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DAAFC" w14:textId="77777777" w:rsidR="006E4149" w:rsidRPr="006E4149" w:rsidRDefault="006E4149" w:rsidP="006E4149">
      <w:pPr>
        <w:spacing w:after="24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Ogłoszenie nr 587919-N-2019 z dnia 2019-08-21 r. </w:t>
      </w:r>
    </w:p>
    <w:p w14:paraId="136562FC" w14:textId="77777777" w:rsidR="006E4149" w:rsidRPr="006E4149" w:rsidRDefault="006E4149" w:rsidP="006E4149">
      <w:pPr>
        <w:spacing w:after="0" w:line="240" w:lineRule="auto"/>
        <w:jc w:val="center"/>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Ministerstwo Środowiska , Biuro Dyrektora Generalnego: Opracowanie folderów o polskich parkach narodowych (w wersji cyfrowej) oraz zaprojektowanie i wykonanie tablic promujących te foldery</w:t>
      </w:r>
      <w:r w:rsidRPr="006E4149">
        <w:rPr>
          <w:rFonts w:ascii="Times New Roman" w:eastAsia="Times New Roman" w:hAnsi="Times New Roman" w:cs="Times New Roman"/>
          <w:sz w:val="24"/>
          <w:szCs w:val="24"/>
          <w:lang w:eastAsia="pl-PL"/>
        </w:rPr>
        <w:br/>
        <w:t xml:space="preserve">OGŁOSZENIE O ZAMÓWIENIU - Usługi </w:t>
      </w:r>
    </w:p>
    <w:p w14:paraId="3393246E"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Zamieszczanie ogłoszenia:</w:t>
      </w:r>
      <w:r w:rsidRPr="006E4149">
        <w:rPr>
          <w:rFonts w:ascii="Times New Roman" w:eastAsia="Times New Roman" w:hAnsi="Times New Roman" w:cs="Times New Roman"/>
          <w:sz w:val="24"/>
          <w:szCs w:val="24"/>
          <w:lang w:eastAsia="pl-PL"/>
        </w:rPr>
        <w:t xml:space="preserve"> Zamieszczanie obowiązkowe </w:t>
      </w:r>
    </w:p>
    <w:p w14:paraId="2EE9635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Ogłoszenie dotyczy:</w:t>
      </w:r>
      <w:r w:rsidRPr="006E4149">
        <w:rPr>
          <w:rFonts w:ascii="Times New Roman" w:eastAsia="Times New Roman" w:hAnsi="Times New Roman" w:cs="Times New Roman"/>
          <w:sz w:val="24"/>
          <w:szCs w:val="24"/>
          <w:lang w:eastAsia="pl-PL"/>
        </w:rPr>
        <w:t xml:space="preserve"> Zamówienia publicznego </w:t>
      </w:r>
    </w:p>
    <w:p w14:paraId="4A957A44"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380653B"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Tak </w:t>
      </w:r>
    </w:p>
    <w:p w14:paraId="4FB8832A"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Nazwa projektu lub programu</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 xml:space="preserve">Program Operacyjny Infrastruktura i Środowisko 2014-2020 </w:t>
      </w:r>
    </w:p>
    <w:p w14:paraId="748CD053"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5920F9D6"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p>
    <w:p w14:paraId="611D5FFB"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E4149">
        <w:rPr>
          <w:rFonts w:ascii="Times New Roman" w:eastAsia="Times New Roman" w:hAnsi="Times New Roman" w:cs="Times New Roman"/>
          <w:sz w:val="24"/>
          <w:szCs w:val="24"/>
          <w:lang w:eastAsia="pl-PL"/>
        </w:rPr>
        <w:t>Pzp</w:t>
      </w:r>
      <w:proofErr w:type="spellEnd"/>
      <w:r w:rsidRPr="006E414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E4149">
        <w:rPr>
          <w:rFonts w:ascii="Times New Roman" w:eastAsia="Times New Roman" w:hAnsi="Times New Roman" w:cs="Times New Roman"/>
          <w:sz w:val="24"/>
          <w:szCs w:val="24"/>
          <w:lang w:eastAsia="pl-PL"/>
        </w:rPr>
        <w:br/>
      </w:r>
    </w:p>
    <w:p w14:paraId="3EF806D6"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u w:val="single"/>
          <w:lang w:eastAsia="pl-PL"/>
        </w:rPr>
        <w:t>SEKCJA I: ZAMAWIAJĄCY</w:t>
      </w:r>
      <w:r w:rsidRPr="006E4149">
        <w:rPr>
          <w:rFonts w:ascii="Times New Roman" w:eastAsia="Times New Roman" w:hAnsi="Times New Roman" w:cs="Times New Roman"/>
          <w:sz w:val="24"/>
          <w:szCs w:val="24"/>
          <w:lang w:eastAsia="pl-PL"/>
        </w:rPr>
        <w:t xml:space="preserve"> </w:t>
      </w:r>
    </w:p>
    <w:p w14:paraId="4C2B13BD"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Postępowanie przeprowadza centralny zamawiający </w:t>
      </w:r>
    </w:p>
    <w:p w14:paraId="2BA104E4"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p>
    <w:p w14:paraId="5B456064"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F8FB3B3"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p>
    <w:p w14:paraId="16ED8590"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Informacje na temat podmiotu któremu zamawiający powierzył/powierzyli prowadzenie postępowania:</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Postępowanie jest przeprowadzane wspólnie przez zamawiających</w:t>
      </w:r>
      <w:r w:rsidRPr="006E4149">
        <w:rPr>
          <w:rFonts w:ascii="Times New Roman" w:eastAsia="Times New Roman" w:hAnsi="Times New Roman" w:cs="Times New Roman"/>
          <w:sz w:val="24"/>
          <w:szCs w:val="24"/>
          <w:lang w:eastAsia="pl-PL"/>
        </w:rPr>
        <w:t xml:space="preserve"> </w:t>
      </w:r>
    </w:p>
    <w:p w14:paraId="3129AD3F"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p>
    <w:p w14:paraId="26E80BC0"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2F1791A1"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p>
    <w:p w14:paraId="363A8EE7"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Informacje dodatkowe:</w:t>
      </w:r>
      <w:r w:rsidRPr="006E4149">
        <w:rPr>
          <w:rFonts w:ascii="Times New Roman" w:eastAsia="Times New Roman" w:hAnsi="Times New Roman" w:cs="Times New Roman"/>
          <w:sz w:val="24"/>
          <w:szCs w:val="24"/>
          <w:lang w:eastAsia="pl-PL"/>
        </w:rPr>
        <w:t xml:space="preserve"> </w:t>
      </w:r>
    </w:p>
    <w:p w14:paraId="7F88FD58"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 1) NAZWA I ADRES: </w:t>
      </w:r>
      <w:r w:rsidRPr="006E4149">
        <w:rPr>
          <w:rFonts w:ascii="Times New Roman" w:eastAsia="Times New Roman" w:hAnsi="Times New Roman" w:cs="Times New Roman"/>
          <w:sz w:val="24"/>
          <w:szCs w:val="24"/>
          <w:lang w:eastAsia="pl-PL"/>
        </w:rPr>
        <w:t xml:space="preserve">Ministerstwo Środowiska , Biuro Dyrektora Generalnego, krajowy numer identyfikacyjny 10648580000000, ul. ul. Wawelska  , 00-922  Warszawa, woj. mazowieckie, państwo Polska, tel. 0-22 57-92-523, e-mail dorota.liwarska@mos.gov.pl, faks 0-22 57-92-524.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lastRenderedPageBreak/>
        <w:t xml:space="preserve">Adres strony internetowej (URL): https://bip.mos.gov.pl </w:t>
      </w:r>
      <w:r w:rsidRPr="006E4149">
        <w:rPr>
          <w:rFonts w:ascii="Times New Roman" w:eastAsia="Times New Roman" w:hAnsi="Times New Roman" w:cs="Times New Roman"/>
          <w:sz w:val="24"/>
          <w:szCs w:val="24"/>
          <w:lang w:eastAsia="pl-PL"/>
        </w:rPr>
        <w:br/>
        <w:t xml:space="preserve">Adres profilu nabywcy: </w:t>
      </w:r>
      <w:r w:rsidRPr="006E414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https://bip.mos.gov.pl </w:t>
      </w:r>
    </w:p>
    <w:p w14:paraId="456C1979"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 2) RODZAJ ZAMAWIAJĄCEGO: </w:t>
      </w:r>
      <w:r w:rsidRPr="006E4149">
        <w:rPr>
          <w:rFonts w:ascii="Times New Roman" w:eastAsia="Times New Roman" w:hAnsi="Times New Roman" w:cs="Times New Roman"/>
          <w:sz w:val="24"/>
          <w:szCs w:val="24"/>
          <w:lang w:eastAsia="pl-PL"/>
        </w:rPr>
        <w:t xml:space="preserve">Administracja rządowa centralna </w:t>
      </w:r>
      <w:r w:rsidRPr="006E4149">
        <w:rPr>
          <w:rFonts w:ascii="Times New Roman" w:eastAsia="Times New Roman" w:hAnsi="Times New Roman" w:cs="Times New Roman"/>
          <w:sz w:val="24"/>
          <w:szCs w:val="24"/>
          <w:lang w:eastAsia="pl-PL"/>
        </w:rPr>
        <w:br/>
      </w:r>
    </w:p>
    <w:p w14:paraId="5F19FE36"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I.3) WSPÓLNE UDZIELANIE ZAMÓWIENIA </w:t>
      </w:r>
      <w:r w:rsidRPr="006E4149">
        <w:rPr>
          <w:rFonts w:ascii="Times New Roman" w:eastAsia="Times New Roman" w:hAnsi="Times New Roman" w:cs="Times New Roman"/>
          <w:b/>
          <w:bCs/>
          <w:i/>
          <w:iCs/>
          <w:sz w:val="24"/>
          <w:szCs w:val="24"/>
          <w:lang w:eastAsia="pl-PL"/>
        </w:rPr>
        <w:t>(jeżeli dotyczy)</w:t>
      </w:r>
      <w:r w:rsidRPr="006E4149">
        <w:rPr>
          <w:rFonts w:ascii="Times New Roman" w:eastAsia="Times New Roman" w:hAnsi="Times New Roman" w:cs="Times New Roman"/>
          <w:b/>
          <w:bCs/>
          <w:sz w:val="24"/>
          <w:szCs w:val="24"/>
          <w:lang w:eastAsia="pl-PL"/>
        </w:rPr>
        <w:t xml:space="preserve">: </w:t>
      </w:r>
    </w:p>
    <w:p w14:paraId="033A53D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E4149">
        <w:rPr>
          <w:rFonts w:ascii="Times New Roman" w:eastAsia="Times New Roman" w:hAnsi="Times New Roman" w:cs="Times New Roman"/>
          <w:sz w:val="24"/>
          <w:szCs w:val="24"/>
          <w:lang w:eastAsia="pl-PL"/>
        </w:rPr>
        <w:br/>
      </w:r>
    </w:p>
    <w:p w14:paraId="6FAFC429"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I.4) KOMUNIKACJA: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E4149">
        <w:rPr>
          <w:rFonts w:ascii="Times New Roman" w:eastAsia="Times New Roman" w:hAnsi="Times New Roman" w:cs="Times New Roman"/>
          <w:sz w:val="24"/>
          <w:szCs w:val="24"/>
          <w:lang w:eastAsia="pl-PL"/>
        </w:rPr>
        <w:t xml:space="preserve"> </w:t>
      </w:r>
    </w:p>
    <w:p w14:paraId="45053D4D"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Tak </w:t>
      </w:r>
      <w:r w:rsidRPr="006E4149">
        <w:rPr>
          <w:rFonts w:ascii="Times New Roman" w:eastAsia="Times New Roman" w:hAnsi="Times New Roman" w:cs="Times New Roman"/>
          <w:sz w:val="24"/>
          <w:szCs w:val="24"/>
          <w:lang w:eastAsia="pl-PL"/>
        </w:rPr>
        <w:br/>
        <w:t xml:space="preserve">https://bip.mos.gov.pl </w:t>
      </w:r>
    </w:p>
    <w:p w14:paraId="750D8CCF"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3DFD93D"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Tak </w:t>
      </w:r>
      <w:r w:rsidRPr="006E4149">
        <w:rPr>
          <w:rFonts w:ascii="Times New Roman" w:eastAsia="Times New Roman" w:hAnsi="Times New Roman" w:cs="Times New Roman"/>
          <w:sz w:val="24"/>
          <w:szCs w:val="24"/>
          <w:lang w:eastAsia="pl-PL"/>
        </w:rPr>
        <w:br/>
        <w:t xml:space="preserve">https://bip.mos.gov.pl </w:t>
      </w:r>
    </w:p>
    <w:p w14:paraId="5D9DAC56"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04E93B68"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r w:rsidRPr="006E4149">
        <w:rPr>
          <w:rFonts w:ascii="Times New Roman" w:eastAsia="Times New Roman" w:hAnsi="Times New Roman" w:cs="Times New Roman"/>
          <w:sz w:val="24"/>
          <w:szCs w:val="24"/>
          <w:lang w:eastAsia="pl-PL"/>
        </w:rPr>
        <w:br/>
      </w:r>
    </w:p>
    <w:p w14:paraId="0298C84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Oferty lub wnioski o dopuszczenie do udziału w postępowaniu należy przesyłać:</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Elektronicznie</w:t>
      </w:r>
      <w:r w:rsidRPr="006E4149">
        <w:rPr>
          <w:rFonts w:ascii="Times New Roman" w:eastAsia="Times New Roman" w:hAnsi="Times New Roman" w:cs="Times New Roman"/>
          <w:sz w:val="24"/>
          <w:szCs w:val="24"/>
          <w:lang w:eastAsia="pl-PL"/>
        </w:rPr>
        <w:t xml:space="preserve"> </w:t>
      </w:r>
    </w:p>
    <w:p w14:paraId="3A48B1F9"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r w:rsidRPr="006E4149">
        <w:rPr>
          <w:rFonts w:ascii="Times New Roman" w:eastAsia="Times New Roman" w:hAnsi="Times New Roman" w:cs="Times New Roman"/>
          <w:sz w:val="24"/>
          <w:szCs w:val="24"/>
          <w:lang w:eastAsia="pl-PL"/>
        </w:rPr>
        <w:br/>
        <w:t xml:space="preserve">adres </w:t>
      </w:r>
      <w:r w:rsidRPr="006E4149">
        <w:rPr>
          <w:rFonts w:ascii="Times New Roman" w:eastAsia="Times New Roman" w:hAnsi="Times New Roman" w:cs="Times New Roman"/>
          <w:sz w:val="24"/>
          <w:szCs w:val="24"/>
          <w:lang w:eastAsia="pl-PL"/>
        </w:rPr>
        <w:br/>
      </w:r>
    </w:p>
    <w:p w14:paraId="11E0774D"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p>
    <w:p w14:paraId="6B4D8748"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 xml:space="preserve">Nie </w:t>
      </w:r>
      <w:r w:rsidRPr="006E4149">
        <w:rPr>
          <w:rFonts w:ascii="Times New Roman" w:eastAsia="Times New Roman" w:hAnsi="Times New Roman" w:cs="Times New Roman"/>
          <w:sz w:val="24"/>
          <w:szCs w:val="24"/>
          <w:lang w:eastAsia="pl-PL"/>
        </w:rPr>
        <w:br/>
        <w:t xml:space="preserve">Inny sposób: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 xml:space="preserve">Tak </w:t>
      </w:r>
      <w:r w:rsidRPr="006E4149">
        <w:rPr>
          <w:rFonts w:ascii="Times New Roman" w:eastAsia="Times New Roman" w:hAnsi="Times New Roman" w:cs="Times New Roman"/>
          <w:sz w:val="24"/>
          <w:szCs w:val="24"/>
          <w:lang w:eastAsia="pl-PL"/>
        </w:rPr>
        <w:br/>
        <w:t xml:space="preserve">Inny sposób: </w:t>
      </w:r>
      <w:r w:rsidRPr="006E4149">
        <w:rPr>
          <w:rFonts w:ascii="Times New Roman" w:eastAsia="Times New Roman" w:hAnsi="Times New Roman" w:cs="Times New Roman"/>
          <w:sz w:val="24"/>
          <w:szCs w:val="24"/>
          <w:lang w:eastAsia="pl-PL"/>
        </w:rPr>
        <w:br/>
        <w:t xml:space="preserve">Pisemnie, zgodnie z zasadami określonymi w Rozdziale 7 SIWZ </w:t>
      </w:r>
      <w:r w:rsidRPr="006E4149">
        <w:rPr>
          <w:rFonts w:ascii="Times New Roman" w:eastAsia="Times New Roman" w:hAnsi="Times New Roman" w:cs="Times New Roman"/>
          <w:sz w:val="24"/>
          <w:szCs w:val="24"/>
          <w:lang w:eastAsia="pl-PL"/>
        </w:rPr>
        <w:br/>
        <w:t xml:space="preserve">Adres: </w:t>
      </w:r>
      <w:r w:rsidRPr="006E4149">
        <w:rPr>
          <w:rFonts w:ascii="Times New Roman" w:eastAsia="Times New Roman" w:hAnsi="Times New Roman" w:cs="Times New Roman"/>
          <w:sz w:val="24"/>
          <w:szCs w:val="24"/>
          <w:lang w:eastAsia="pl-PL"/>
        </w:rPr>
        <w:br/>
        <w:t xml:space="preserve">Ministerstwo Środowiska, ul. Wawelska 52/54, 00-922 Warszawa (Kancelaria Ogólna) </w:t>
      </w:r>
    </w:p>
    <w:p w14:paraId="184BCBD8"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lastRenderedPageBreak/>
        <w:br/>
      </w:r>
      <w:r w:rsidRPr="006E414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E4149">
        <w:rPr>
          <w:rFonts w:ascii="Times New Roman" w:eastAsia="Times New Roman" w:hAnsi="Times New Roman" w:cs="Times New Roman"/>
          <w:sz w:val="24"/>
          <w:szCs w:val="24"/>
          <w:lang w:eastAsia="pl-PL"/>
        </w:rPr>
        <w:t xml:space="preserve"> </w:t>
      </w:r>
    </w:p>
    <w:p w14:paraId="2ED7EC85"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r w:rsidRPr="006E414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E4149">
        <w:rPr>
          <w:rFonts w:ascii="Times New Roman" w:eastAsia="Times New Roman" w:hAnsi="Times New Roman" w:cs="Times New Roman"/>
          <w:sz w:val="24"/>
          <w:szCs w:val="24"/>
          <w:lang w:eastAsia="pl-PL"/>
        </w:rPr>
        <w:br/>
      </w:r>
    </w:p>
    <w:p w14:paraId="2C9975FF"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u w:val="single"/>
          <w:lang w:eastAsia="pl-PL"/>
        </w:rPr>
        <w:t xml:space="preserve">SEKCJA II: PRZEDMIOT ZAMÓWIENIA </w:t>
      </w:r>
    </w:p>
    <w:p w14:paraId="16507CA6"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II.1) Nazwa nadana zamówieniu przez zamawiającego: </w:t>
      </w:r>
      <w:r w:rsidRPr="006E4149">
        <w:rPr>
          <w:rFonts w:ascii="Times New Roman" w:eastAsia="Times New Roman" w:hAnsi="Times New Roman" w:cs="Times New Roman"/>
          <w:sz w:val="24"/>
          <w:szCs w:val="24"/>
          <w:lang w:eastAsia="pl-PL"/>
        </w:rPr>
        <w:t xml:space="preserve">Opracowanie folderów o polskich parkach narodowych (w wersji cyfrowej) oraz zaprojektowanie i wykonanie tablic promujących te foldery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Numer referencyjny: </w:t>
      </w:r>
      <w:r w:rsidRPr="006E4149">
        <w:rPr>
          <w:rFonts w:ascii="Times New Roman" w:eastAsia="Times New Roman" w:hAnsi="Times New Roman" w:cs="Times New Roman"/>
          <w:sz w:val="24"/>
          <w:szCs w:val="24"/>
          <w:lang w:eastAsia="pl-PL"/>
        </w:rPr>
        <w:t xml:space="preserve">BDG-WZP-260/17/2019au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8CAAAF2" w14:textId="77777777" w:rsidR="006E4149" w:rsidRPr="006E4149" w:rsidRDefault="006E4149" w:rsidP="006E4149">
      <w:pPr>
        <w:spacing w:after="0" w:line="240" w:lineRule="auto"/>
        <w:jc w:val="both"/>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p>
    <w:p w14:paraId="020CDA10"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II.2) Rodzaj zamówienia: </w:t>
      </w:r>
      <w:r w:rsidRPr="006E4149">
        <w:rPr>
          <w:rFonts w:ascii="Times New Roman" w:eastAsia="Times New Roman" w:hAnsi="Times New Roman" w:cs="Times New Roman"/>
          <w:sz w:val="24"/>
          <w:szCs w:val="24"/>
          <w:lang w:eastAsia="pl-PL"/>
        </w:rPr>
        <w:t xml:space="preserve">Usługi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II.3) Informacja o możliwości składania ofert częściowych</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 xml:space="preserve">Zamówienie podzielone jest na części: </w:t>
      </w:r>
    </w:p>
    <w:p w14:paraId="42164A9D"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Oferty lub wnioski o dopuszczenie do udziału w postępowaniu można składać w odniesieniu do:</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p>
    <w:p w14:paraId="6C3948B8"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II.4) Krótki opis przedmiotu zamówienia </w:t>
      </w:r>
      <w:r w:rsidRPr="006E414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E414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E4149">
        <w:rPr>
          <w:rFonts w:ascii="Times New Roman" w:eastAsia="Times New Roman" w:hAnsi="Times New Roman" w:cs="Times New Roman"/>
          <w:sz w:val="24"/>
          <w:szCs w:val="24"/>
          <w:lang w:eastAsia="pl-PL"/>
        </w:rPr>
        <w:t xml:space="preserve">Opracowanie folderów o polskich parkach narodowych (w wersji cyfrowej) oraz zaprojektowanie i wykonanie tablic promujących te foldery.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II.5) Główny kod CPV: </w:t>
      </w:r>
      <w:r w:rsidRPr="006E4149">
        <w:rPr>
          <w:rFonts w:ascii="Times New Roman" w:eastAsia="Times New Roman" w:hAnsi="Times New Roman" w:cs="Times New Roman"/>
          <w:sz w:val="24"/>
          <w:szCs w:val="24"/>
          <w:lang w:eastAsia="pl-PL"/>
        </w:rPr>
        <w:t xml:space="preserve">79553000-5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Dodatkowe kody CPV:</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II.6) Całkowita wartość zamówienia </w:t>
      </w:r>
      <w:r w:rsidRPr="006E4149">
        <w:rPr>
          <w:rFonts w:ascii="Times New Roman" w:eastAsia="Times New Roman" w:hAnsi="Times New Roman" w:cs="Times New Roman"/>
          <w:i/>
          <w:iCs/>
          <w:sz w:val="24"/>
          <w:szCs w:val="24"/>
          <w:lang w:eastAsia="pl-PL"/>
        </w:rPr>
        <w:t>(jeżeli zamawiający podaje informacje o wartości zamówienia)</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 xml:space="preserve">Wartość bez VAT: 155842,50 </w:t>
      </w:r>
      <w:r w:rsidRPr="006E4149">
        <w:rPr>
          <w:rFonts w:ascii="Times New Roman" w:eastAsia="Times New Roman" w:hAnsi="Times New Roman" w:cs="Times New Roman"/>
          <w:sz w:val="24"/>
          <w:szCs w:val="24"/>
          <w:lang w:eastAsia="pl-PL"/>
        </w:rPr>
        <w:br/>
        <w:t xml:space="preserve">Waluta: </w:t>
      </w:r>
    </w:p>
    <w:p w14:paraId="6CA7A9F6"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PLN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E4149">
        <w:rPr>
          <w:rFonts w:ascii="Times New Roman" w:eastAsia="Times New Roman" w:hAnsi="Times New Roman" w:cs="Times New Roman"/>
          <w:sz w:val="24"/>
          <w:szCs w:val="24"/>
          <w:lang w:eastAsia="pl-PL"/>
        </w:rPr>
        <w:t xml:space="preserve"> </w:t>
      </w:r>
    </w:p>
    <w:p w14:paraId="77302A97"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lastRenderedPageBreak/>
        <w:br/>
      </w:r>
      <w:r w:rsidRPr="006E414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E4149">
        <w:rPr>
          <w:rFonts w:ascii="Times New Roman" w:eastAsia="Times New Roman" w:hAnsi="Times New Roman" w:cs="Times New Roman"/>
          <w:b/>
          <w:bCs/>
          <w:sz w:val="24"/>
          <w:szCs w:val="24"/>
          <w:lang w:eastAsia="pl-PL"/>
        </w:rPr>
        <w:t>Pzp</w:t>
      </w:r>
      <w:proofErr w:type="spellEnd"/>
      <w:r w:rsidRPr="006E4149">
        <w:rPr>
          <w:rFonts w:ascii="Times New Roman" w:eastAsia="Times New Roman" w:hAnsi="Times New Roman" w:cs="Times New Roman"/>
          <w:b/>
          <w:bCs/>
          <w:sz w:val="24"/>
          <w:szCs w:val="24"/>
          <w:lang w:eastAsia="pl-PL"/>
        </w:rPr>
        <w:t xml:space="preserve">: </w:t>
      </w:r>
      <w:r w:rsidRPr="006E4149">
        <w:rPr>
          <w:rFonts w:ascii="Times New Roman" w:eastAsia="Times New Roman" w:hAnsi="Times New Roman" w:cs="Times New Roman"/>
          <w:sz w:val="24"/>
          <w:szCs w:val="24"/>
          <w:lang w:eastAsia="pl-PL"/>
        </w:rPr>
        <w:t xml:space="preserve">Nie </w:t>
      </w:r>
      <w:r w:rsidRPr="006E414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E4149">
        <w:rPr>
          <w:rFonts w:ascii="Times New Roman" w:eastAsia="Times New Roman" w:hAnsi="Times New Roman" w:cs="Times New Roman"/>
          <w:sz w:val="24"/>
          <w:szCs w:val="24"/>
          <w:lang w:eastAsia="pl-PL"/>
        </w:rPr>
        <w:t>Pzp</w:t>
      </w:r>
      <w:proofErr w:type="spellEnd"/>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miesiącach:   </w:t>
      </w:r>
      <w:r w:rsidRPr="006E4149">
        <w:rPr>
          <w:rFonts w:ascii="Times New Roman" w:eastAsia="Times New Roman" w:hAnsi="Times New Roman" w:cs="Times New Roman"/>
          <w:i/>
          <w:iCs/>
          <w:sz w:val="24"/>
          <w:szCs w:val="24"/>
          <w:lang w:eastAsia="pl-PL"/>
        </w:rPr>
        <w:t xml:space="preserve"> lub </w:t>
      </w:r>
      <w:r w:rsidRPr="006E4149">
        <w:rPr>
          <w:rFonts w:ascii="Times New Roman" w:eastAsia="Times New Roman" w:hAnsi="Times New Roman" w:cs="Times New Roman"/>
          <w:b/>
          <w:bCs/>
          <w:sz w:val="24"/>
          <w:szCs w:val="24"/>
          <w:lang w:eastAsia="pl-PL"/>
        </w:rPr>
        <w:t>dniach:</w:t>
      </w:r>
      <w:r w:rsidRPr="006E4149">
        <w:rPr>
          <w:rFonts w:ascii="Times New Roman" w:eastAsia="Times New Roman" w:hAnsi="Times New Roman" w:cs="Times New Roman"/>
          <w:sz w:val="24"/>
          <w:szCs w:val="24"/>
          <w:lang w:eastAsia="pl-PL"/>
        </w:rPr>
        <w:t xml:space="preserve"> 90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i/>
          <w:iCs/>
          <w:sz w:val="24"/>
          <w:szCs w:val="24"/>
          <w:lang w:eastAsia="pl-PL"/>
        </w:rPr>
        <w:t>lub</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data rozpoczęcia: </w:t>
      </w:r>
      <w:r w:rsidRPr="006E4149">
        <w:rPr>
          <w:rFonts w:ascii="Times New Roman" w:eastAsia="Times New Roman" w:hAnsi="Times New Roman" w:cs="Times New Roman"/>
          <w:sz w:val="24"/>
          <w:szCs w:val="24"/>
          <w:lang w:eastAsia="pl-PL"/>
        </w:rPr>
        <w:t> </w:t>
      </w:r>
      <w:r w:rsidRPr="006E4149">
        <w:rPr>
          <w:rFonts w:ascii="Times New Roman" w:eastAsia="Times New Roman" w:hAnsi="Times New Roman" w:cs="Times New Roman"/>
          <w:i/>
          <w:iCs/>
          <w:sz w:val="24"/>
          <w:szCs w:val="24"/>
          <w:lang w:eastAsia="pl-PL"/>
        </w:rPr>
        <w:t xml:space="preserve"> lub </w:t>
      </w:r>
      <w:r w:rsidRPr="006E4149">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E4149" w:rsidRPr="006E4149" w14:paraId="014253AF" w14:textId="77777777" w:rsidTr="006E4149">
        <w:tc>
          <w:tcPr>
            <w:tcW w:w="0" w:type="auto"/>
            <w:tcBorders>
              <w:top w:val="single" w:sz="6" w:space="0" w:color="000000"/>
              <w:left w:val="single" w:sz="6" w:space="0" w:color="000000"/>
              <w:bottom w:val="single" w:sz="6" w:space="0" w:color="000000"/>
              <w:right w:val="single" w:sz="6" w:space="0" w:color="000000"/>
            </w:tcBorders>
            <w:vAlign w:val="center"/>
            <w:hideMark/>
          </w:tcPr>
          <w:p w14:paraId="0DDED62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B1E71"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BA153"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8E9E8"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Data zakończenia</w:t>
            </w:r>
          </w:p>
        </w:tc>
      </w:tr>
      <w:tr w:rsidR="006E4149" w:rsidRPr="006E4149" w14:paraId="176DE84D" w14:textId="77777777" w:rsidTr="006E4149">
        <w:tc>
          <w:tcPr>
            <w:tcW w:w="0" w:type="auto"/>
            <w:tcBorders>
              <w:top w:val="single" w:sz="6" w:space="0" w:color="000000"/>
              <w:left w:val="single" w:sz="6" w:space="0" w:color="000000"/>
              <w:bottom w:val="single" w:sz="6" w:space="0" w:color="000000"/>
              <w:right w:val="single" w:sz="6" w:space="0" w:color="000000"/>
            </w:tcBorders>
            <w:vAlign w:val="center"/>
            <w:hideMark/>
          </w:tcPr>
          <w:p w14:paraId="6891115A"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38D0E"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70B7B"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04CC4" w14:textId="77777777" w:rsidR="006E4149" w:rsidRPr="006E4149" w:rsidRDefault="006E4149" w:rsidP="006E4149">
            <w:pPr>
              <w:spacing w:after="0" w:line="240" w:lineRule="auto"/>
              <w:rPr>
                <w:rFonts w:ascii="Times New Roman" w:eastAsia="Times New Roman" w:hAnsi="Times New Roman" w:cs="Times New Roman"/>
                <w:sz w:val="20"/>
                <w:szCs w:val="20"/>
                <w:lang w:eastAsia="pl-PL"/>
              </w:rPr>
            </w:pPr>
          </w:p>
        </w:tc>
      </w:tr>
    </w:tbl>
    <w:p w14:paraId="6E75976E"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II.9) Informacje dodatkowe: </w:t>
      </w:r>
    </w:p>
    <w:p w14:paraId="303F3F6A"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05708114"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III.1) WARUNKI UDZIAŁU W POSTĘPOWANIU </w:t>
      </w:r>
    </w:p>
    <w:p w14:paraId="48149F40"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 xml:space="preserve">Określenie warunków: Zamawiający nie stawia warunku w tym zakresie </w:t>
      </w:r>
      <w:r w:rsidRPr="006E4149">
        <w:rPr>
          <w:rFonts w:ascii="Times New Roman" w:eastAsia="Times New Roman" w:hAnsi="Times New Roman" w:cs="Times New Roman"/>
          <w:sz w:val="24"/>
          <w:szCs w:val="24"/>
          <w:lang w:eastAsia="pl-PL"/>
        </w:rPr>
        <w:br/>
        <w:t xml:space="preserve">Informacje dodatkowe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III.1.2) Sytuacja finansowa lub ekonomiczna </w:t>
      </w:r>
      <w:r w:rsidRPr="006E4149">
        <w:rPr>
          <w:rFonts w:ascii="Times New Roman" w:eastAsia="Times New Roman" w:hAnsi="Times New Roman" w:cs="Times New Roman"/>
          <w:sz w:val="24"/>
          <w:szCs w:val="24"/>
          <w:lang w:eastAsia="pl-PL"/>
        </w:rPr>
        <w:br/>
        <w:t xml:space="preserve">Określenie warunków: Zamawiający nie stawia warunku w tym zakresie </w:t>
      </w:r>
      <w:r w:rsidRPr="006E4149">
        <w:rPr>
          <w:rFonts w:ascii="Times New Roman" w:eastAsia="Times New Roman" w:hAnsi="Times New Roman" w:cs="Times New Roman"/>
          <w:sz w:val="24"/>
          <w:szCs w:val="24"/>
          <w:lang w:eastAsia="pl-PL"/>
        </w:rPr>
        <w:br/>
        <w:t xml:space="preserve">Informacje dodatkowe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III.1.3) Zdolność techniczna lub zawodowa </w:t>
      </w:r>
      <w:r w:rsidRPr="006E4149">
        <w:rPr>
          <w:rFonts w:ascii="Times New Roman" w:eastAsia="Times New Roman" w:hAnsi="Times New Roman" w:cs="Times New Roman"/>
          <w:sz w:val="24"/>
          <w:szCs w:val="24"/>
          <w:lang w:eastAsia="pl-PL"/>
        </w:rPr>
        <w:br/>
        <w:t xml:space="preserve">Określenie warunków: Zamawiający uzna warunek za spełniony, jeżeli Wykonawca wykaże, że w okresie ostatnich trzech lat przed upływem terminu składania ofert (a jeżeli okres prowadzenia działalności jest krótszy – w tym okresie), wykonał: co najmniej dwa zamówienia, których przedmiotem były usługi polegające na opracowaniu i wykonaniu publikacji w wersji cyfrowej lub przygotowaniu publikacji elektronicznej o wartości nie mniejszej niż 40 000,00 PLN brutto każda wraz z podaniem ich wartości, przedmiotu, dat wykonania i podmiotów na rzecz których zamówienia te zostały wykonane oraz załączy dowody, że te zamówienia zostały wykonane należycie.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r w:rsidRPr="006E414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E4149">
        <w:rPr>
          <w:rFonts w:ascii="Times New Roman" w:eastAsia="Times New Roman" w:hAnsi="Times New Roman" w:cs="Times New Roman"/>
          <w:sz w:val="24"/>
          <w:szCs w:val="24"/>
          <w:lang w:eastAsia="pl-PL"/>
        </w:rPr>
        <w:br/>
        <w:t xml:space="preserve">Informacje dodatkowe: </w:t>
      </w:r>
    </w:p>
    <w:p w14:paraId="5A2E42E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III.2) PODSTAWY WYKLUCZENIA </w:t>
      </w:r>
    </w:p>
    <w:p w14:paraId="3BCA4E6C" w14:textId="72327FDD"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E4149">
        <w:rPr>
          <w:rFonts w:ascii="Times New Roman" w:eastAsia="Times New Roman" w:hAnsi="Times New Roman" w:cs="Times New Roman"/>
          <w:b/>
          <w:bCs/>
          <w:sz w:val="24"/>
          <w:szCs w:val="24"/>
          <w:lang w:eastAsia="pl-PL"/>
        </w:rPr>
        <w:t>Pzp</w:t>
      </w:r>
      <w:proofErr w:type="spellEnd"/>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E4149">
        <w:rPr>
          <w:rFonts w:ascii="Times New Roman" w:eastAsia="Times New Roman" w:hAnsi="Times New Roman" w:cs="Times New Roman"/>
          <w:b/>
          <w:bCs/>
          <w:sz w:val="24"/>
          <w:szCs w:val="24"/>
          <w:lang w:eastAsia="pl-PL"/>
        </w:rPr>
        <w:t>Pzp</w:t>
      </w:r>
      <w:proofErr w:type="spellEnd"/>
      <w:r w:rsidRPr="006E414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E4149">
        <w:rPr>
          <w:rFonts w:ascii="Times New Roman" w:eastAsia="Times New Roman" w:hAnsi="Times New Roman" w:cs="Times New Roman"/>
          <w:sz w:val="24"/>
          <w:szCs w:val="24"/>
          <w:lang w:eastAsia="pl-PL"/>
        </w:rPr>
        <w:t>Pzp</w:t>
      </w:r>
      <w:proofErr w:type="spellEnd"/>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lastRenderedPageBreak/>
        <w:br/>
      </w:r>
      <w:bookmarkStart w:id="0" w:name="_GoBack"/>
      <w:bookmarkEnd w:id="0"/>
    </w:p>
    <w:p w14:paraId="5B2F5448"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1C14033"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E4149">
        <w:rPr>
          <w:rFonts w:ascii="Times New Roman" w:eastAsia="Times New Roman" w:hAnsi="Times New Roman" w:cs="Times New Roman"/>
          <w:sz w:val="24"/>
          <w:szCs w:val="24"/>
          <w:lang w:eastAsia="pl-PL"/>
        </w:rPr>
        <w:br/>
        <w:t xml:space="preserve">Tak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Oświadczenie o spełnianiu kryteriów selekcji </w:t>
      </w:r>
      <w:r w:rsidRPr="006E4149">
        <w:rPr>
          <w:rFonts w:ascii="Times New Roman" w:eastAsia="Times New Roman" w:hAnsi="Times New Roman" w:cs="Times New Roman"/>
          <w:sz w:val="24"/>
          <w:szCs w:val="24"/>
          <w:lang w:eastAsia="pl-PL"/>
        </w:rPr>
        <w:br/>
        <w:t xml:space="preserve">Nie </w:t>
      </w:r>
    </w:p>
    <w:p w14:paraId="2DC8A98A"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061CD1C7"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a) odpis z właściwego rejestru lub z centralnej ewidencji i informacji o działalności </w:t>
      </w:r>
      <w:proofErr w:type="spellStart"/>
      <w:r w:rsidRPr="006E4149">
        <w:rPr>
          <w:rFonts w:ascii="Times New Roman" w:eastAsia="Times New Roman" w:hAnsi="Times New Roman" w:cs="Times New Roman"/>
          <w:sz w:val="24"/>
          <w:szCs w:val="24"/>
          <w:lang w:eastAsia="pl-PL"/>
        </w:rPr>
        <w:t>gospodarczej,jeżeli</w:t>
      </w:r>
      <w:proofErr w:type="spellEnd"/>
      <w:r w:rsidRPr="006E4149">
        <w:rPr>
          <w:rFonts w:ascii="Times New Roman" w:eastAsia="Times New Roman" w:hAnsi="Times New Roman" w:cs="Times New Roman"/>
          <w:sz w:val="24"/>
          <w:szCs w:val="24"/>
          <w:lang w:eastAsia="pl-PL"/>
        </w:rPr>
        <w:t xml:space="preserve"> odrębne przepisy wymagają wpisu do rejestru lub ewidencji, w celu potwierdzenia braku podstaw wykluczenia na podstawie art. 24 ust. 5 pkt 1 ustawy b) dokumenty dotyczące podmiotu trzeciego, o którym mowa w pkt. 4.5.1, w celu wykazania braku istnienia wobec nich podstaw wykluczenia oraz spełnienia, w zakresie, w jakim wykonawca powołuje się na jego </w:t>
      </w:r>
      <w:proofErr w:type="spellStart"/>
      <w:r w:rsidRPr="006E4149">
        <w:rPr>
          <w:rFonts w:ascii="Times New Roman" w:eastAsia="Times New Roman" w:hAnsi="Times New Roman" w:cs="Times New Roman"/>
          <w:sz w:val="24"/>
          <w:szCs w:val="24"/>
          <w:lang w:eastAsia="pl-PL"/>
        </w:rPr>
        <w:t>zasoby,warunków</w:t>
      </w:r>
      <w:proofErr w:type="spellEnd"/>
      <w:r w:rsidRPr="006E4149">
        <w:rPr>
          <w:rFonts w:ascii="Times New Roman" w:eastAsia="Times New Roman" w:hAnsi="Times New Roman" w:cs="Times New Roman"/>
          <w:sz w:val="24"/>
          <w:szCs w:val="24"/>
          <w:lang w:eastAsia="pl-PL"/>
        </w:rPr>
        <w:t xml:space="preserve"> udziału w postępowaniu – jeżeli wykonawca polega na zasobach podmiotu trzeciego c)Jeżeli wykonawca ma siedzibę lub miejsce zamieszkania poza terytorium Rzeczypospolite j Polskiej, zamiast dokumentów, o których mowa w pkt a) składa dokument lub dokumenty wystawione w kraju, w którym ma siedzibę lub miejsce zamieszkania, potwierdzające odpowiednio, że nie otwarto jego likwidacji ani nie ogłoszono upadłości, wystawiony nie wcześniej niż 6 miesięcy przed upływem terminu składania ofert. Jeżeli w kraju miejsca zamieszkania osoby l </w:t>
      </w:r>
      <w:proofErr w:type="spellStart"/>
      <w:r w:rsidRPr="006E4149">
        <w:rPr>
          <w:rFonts w:ascii="Times New Roman" w:eastAsia="Times New Roman" w:hAnsi="Times New Roman" w:cs="Times New Roman"/>
          <w:sz w:val="24"/>
          <w:szCs w:val="24"/>
          <w:lang w:eastAsia="pl-PL"/>
        </w:rPr>
        <w:t>ub</w:t>
      </w:r>
      <w:proofErr w:type="spellEnd"/>
      <w:r w:rsidRPr="006E4149">
        <w:rPr>
          <w:rFonts w:ascii="Times New Roman" w:eastAsia="Times New Roman" w:hAnsi="Times New Roman" w:cs="Times New Roman"/>
          <w:sz w:val="24"/>
          <w:szCs w:val="24"/>
          <w:lang w:eastAsia="pl-PL"/>
        </w:rPr>
        <w:t xml:space="preserve"> w kraju, w którym wykonawca ma siedzibę lub miejsce zamieszkania, nie wydaje się dokumentów, o których mowa w pkt a) zastępuje się je dokumentem zawierającym odpowiednio oświadczenie wykonawcy, ze wskazaniem osoby albo osób uprawnionych do jego </w:t>
      </w:r>
      <w:proofErr w:type="spellStart"/>
      <w:r w:rsidRPr="006E4149">
        <w:rPr>
          <w:rFonts w:ascii="Times New Roman" w:eastAsia="Times New Roman" w:hAnsi="Times New Roman" w:cs="Times New Roman"/>
          <w:sz w:val="24"/>
          <w:szCs w:val="24"/>
          <w:lang w:eastAsia="pl-PL"/>
        </w:rPr>
        <w:t>reprezentacji,lub</w:t>
      </w:r>
      <w:proofErr w:type="spellEnd"/>
      <w:r w:rsidRPr="006E4149">
        <w:rPr>
          <w:rFonts w:ascii="Times New Roman" w:eastAsia="Times New Roman" w:hAnsi="Times New Roman" w:cs="Times New Roman"/>
          <w:sz w:val="24"/>
          <w:szCs w:val="24"/>
          <w:lang w:eastAsia="pl-PL"/>
        </w:rPr>
        <w:t xml:space="preserve">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c) stosuje się odpowiednio </w:t>
      </w:r>
    </w:p>
    <w:p w14:paraId="1AA86D14"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A6D4B11"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III.5.1) W ZAKRESIE SPEŁNIANIA WARUNKÓW UDZIAŁU W POSTĘPOWANIU:</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 xml:space="preserve">1/Wykaz usług wykonanych w okresie ostatnich trzech lat przed upływem terminu składania ofert, a jeżeli okres prowadzenia działalności jest krótszy - w tym okresie, wraz z podaniem ich rodzaju, wartości, daty, miejsca wykonania i podmiotów, na rzecz których usługi te zostały wykonane, oraz załączeniem dowodów, określających czy te usługi zostały wykonane należycie. Dowodami potwierdzającymi czy usługi zostały wykonane należycie są: -- referencje bądź inne dokumenty wystawione przez podmiot, na rzecz którego usługi były wykonane. A jeżeli z uzasadnionej przyczyny o obiektywnym charakterze wykonawca nie jest w stanie uzyskać tych dokumentów – inne dokumenty 2/Dokumenty dotyczące podmiotu trzeciego, w celu wykazania braku istnienia wobec nich podstaw wykluczenia oraz spełnienia, w zakresie, w jakim Wykonawca powołuje się na jego zasoby, warunków udziału w </w:t>
      </w:r>
      <w:r w:rsidRPr="006E4149">
        <w:rPr>
          <w:rFonts w:ascii="Times New Roman" w:eastAsia="Times New Roman" w:hAnsi="Times New Roman" w:cs="Times New Roman"/>
          <w:sz w:val="24"/>
          <w:szCs w:val="24"/>
          <w:lang w:eastAsia="pl-PL"/>
        </w:rPr>
        <w:lastRenderedPageBreak/>
        <w:t xml:space="preserve">postępowaniu – jeżeli wykonawca polega na zasobach podmiotu trzeciego.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III.5.2) W ZAKRESIE KRYTERIÓW SELEKCJI:</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p>
    <w:p w14:paraId="5DE5AAD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4ED89209"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III.7) INNE DOKUMENTY NIE WYMIENIONE W pkt III.3) - III.6) </w:t>
      </w:r>
    </w:p>
    <w:p w14:paraId="6567547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1) formularz Ofertowy sporządzony i wypełniony według wzoru stanowiącego Załącznik Nr 2 do SIWZ, 2) wstępny projekt graficzny folderu o Wigierskim Parku Narodowym; 3) fragment tekstu do folderu - propozycja krótkiego (max. 1000 znaków ze spacjami) tekstu o bobrze (symbolu Wigierskiego Parku Narodowego), przygotowanego na podstawie informacji zamieszczonej w załączniku nr 7 do SIWZ, 4) wstępny projekt tablicy informacyjnej, 5) oświadczenia, o których mowa w pkt 5.1 SIWZ według wzoru stanowiącego Załącznik nr 3 i 4 do SIWZ, 6) pełnomocnictwo do reprezentowania wykonawcy (wykonawców występujących wspólnie), o ile ofertę składa pełnomocnik, 7) zobowiązanie podmiotu trzeciego – jeżeli wykonawca polega na zasobach lub sytuacji podmiotu trzeciego. </w:t>
      </w:r>
    </w:p>
    <w:p w14:paraId="4821047E"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u w:val="single"/>
          <w:lang w:eastAsia="pl-PL"/>
        </w:rPr>
        <w:t xml:space="preserve">SEKCJA IV: PROCEDURA </w:t>
      </w:r>
    </w:p>
    <w:p w14:paraId="35B641BF"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 xml:space="preserve">IV.1) OPIS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IV.1.1) Tryb udzielenia zamówienia: </w:t>
      </w:r>
      <w:r w:rsidRPr="006E4149">
        <w:rPr>
          <w:rFonts w:ascii="Times New Roman" w:eastAsia="Times New Roman" w:hAnsi="Times New Roman" w:cs="Times New Roman"/>
          <w:sz w:val="24"/>
          <w:szCs w:val="24"/>
          <w:lang w:eastAsia="pl-PL"/>
        </w:rPr>
        <w:t xml:space="preserve">Przetarg nieograniczony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IV.1.2) Zamawiający żąda wniesienia wadium:</w:t>
      </w:r>
      <w:r w:rsidRPr="006E4149">
        <w:rPr>
          <w:rFonts w:ascii="Times New Roman" w:eastAsia="Times New Roman" w:hAnsi="Times New Roman" w:cs="Times New Roman"/>
          <w:sz w:val="24"/>
          <w:szCs w:val="24"/>
          <w:lang w:eastAsia="pl-PL"/>
        </w:rPr>
        <w:t xml:space="preserve"> </w:t>
      </w:r>
    </w:p>
    <w:p w14:paraId="2C050C69"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r w:rsidRPr="006E4149">
        <w:rPr>
          <w:rFonts w:ascii="Times New Roman" w:eastAsia="Times New Roman" w:hAnsi="Times New Roman" w:cs="Times New Roman"/>
          <w:sz w:val="24"/>
          <w:szCs w:val="24"/>
          <w:lang w:eastAsia="pl-PL"/>
        </w:rPr>
        <w:br/>
        <w:t xml:space="preserve">Informacja na temat wadium </w:t>
      </w:r>
      <w:r w:rsidRPr="006E4149">
        <w:rPr>
          <w:rFonts w:ascii="Times New Roman" w:eastAsia="Times New Roman" w:hAnsi="Times New Roman" w:cs="Times New Roman"/>
          <w:sz w:val="24"/>
          <w:szCs w:val="24"/>
          <w:lang w:eastAsia="pl-PL"/>
        </w:rPr>
        <w:br/>
      </w:r>
    </w:p>
    <w:p w14:paraId="58B9F1AF"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IV.1.3) Przewiduje się udzielenie zaliczek na poczet wykonania zamówienia:</w:t>
      </w:r>
      <w:r w:rsidRPr="006E4149">
        <w:rPr>
          <w:rFonts w:ascii="Times New Roman" w:eastAsia="Times New Roman" w:hAnsi="Times New Roman" w:cs="Times New Roman"/>
          <w:sz w:val="24"/>
          <w:szCs w:val="24"/>
          <w:lang w:eastAsia="pl-PL"/>
        </w:rPr>
        <w:t xml:space="preserve"> </w:t>
      </w:r>
    </w:p>
    <w:p w14:paraId="7079A2B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r w:rsidRPr="006E4149">
        <w:rPr>
          <w:rFonts w:ascii="Times New Roman" w:eastAsia="Times New Roman" w:hAnsi="Times New Roman" w:cs="Times New Roman"/>
          <w:sz w:val="24"/>
          <w:szCs w:val="24"/>
          <w:lang w:eastAsia="pl-PL"/>
        </w:rPr>
        <w:br/>
        <w:t xml:space="preserve">Należy podać informacje na temat udzielania zaliczek: </w:t>
      </w:r>
      <w:r w:rsidRPr="006E4149">
        <w:rPr>
          <w:rFonts w:ascii="Times New Roman" w:eastAsia="Times New Roman" w:hAnsi="Times New Roman" w:cs="Times New Roman"/>
          <w:sz w:val="24"/>
          <w:szCs w:val="24"/>
          <w:lang w:eastAsia="pl-PL"/>
        </w:rPr>
        <w:br/>
      </w:r>
    </w:p>
    <w:p w14:paraId="0564F02D"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C5E94CA"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r w:rsidRPr="006E414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E4149">
        <w:rPr>
          <w:rFonts w:ascii="Times New Roman" w:eastAsia="Times New Roman" w:hAnsi="Times New Roman" w:cs="Times New Roman"/>
          <w:sz w:val="24"/>
          <w:szCs w:val="24"/>
          <w:lang w:eastAsia="pl-PL"/>
        </w:rPr>
        <w:br/>
        <w:t xml:space="preserve">Nie </w:t>
      </w:r>
      <w:r w:rsidRPr="006E4149">
        <w:rPr>
          <w:rFonts w:ascii="Times New Roman" w:eastAsia="Times New Roman" w:hAnsi="Times New Roman" w:cs="Times New Roman"/>
          <w:sz w:val="24"/>
          <w:szCs w:val="24"/>
          <w:lang w:eastAsia="pl-PL"/>
        </w:rPr>
        <w:br/>
        <w:t xml:space="preserve">Informacje dodatkowe: </w:t>
      </w:r>
      <w:r w:rsidRPr="006E4149">
        <w:rPr>
          <w:rFonts w:ascii="Times New Roman" w:eastAsia="Times New Roman" w:hAnsi="Times New Roman" w:cs="Times New Roman"/>
          <w:sz w:val="24"/>
          <w:szCs w:val="24"/>
          <w:lang w:eastAsia="pl-PL"/>
        </w:rPr>
        <w:br/>
      </w:r>
    </w:p>
    <w:p w14:paraId="237EC3D4"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IV.1.5.) Wymaga się złożenia oferty wariantowej: </w:t>
      </w:r>
    </w:p>
    <w:p w14:paraId="512B6991"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Nie </w:t>
      </w:r>
      <w:r w:rsidRPr="006E4149">
        <w:rPr>
          <w:rFonts w:ascii="Times New Roman" w:eastAsia="Times New Roman" w:hAnsi="Times New Roman" w:cs="Times New Roman"/>
          <w:sz w:val="24"/>
          <w:szCs w:val="24"/>
          <w:lang w:eastAsia="pl-PL"/>
        </w:rPr>
        <w:br/>
        <w:t xml:space="preserve">Dopuszcza się złożenie oferty wariantowej </w:t>
      </w:r>
      <w:r w:rsidRPr="006E4149">
        <w:rPr>
          <w:rFonts w:ascii="Times New Roman" w:eastAsia="Times New Roman" w:hAnsi="Times New Roman" w:cs="Times New Roman"/>
          <w:sz w:val="24"/>
          <w:szCs w:val="24"/>
          <w:lang w:eastAsia="pl-PL"/>
        </w:rPr>
        <w:br/>
        <w:t xml:space="preserve">Nie </w:t>
      </w:r>
      <w:r w:rsidRPr="006E414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E4149">
        <w:rPr>
          <w:rFonts w:ascii="Times New Roman" w:eastAsia="Times New Roman" w:hAnsi="Times New Roman" w:cs="Times New Roman"/>
          <w:sz w:val="24"/>
          <w:szCs w:val="24"/>
          <w:lang w:eastAsia="pl-PL"/>
        </w:rPr>
        <w:br/>
        <w:t xml:space="preserve">Nie </w:t>
      </w:r>
    </w:p>
    <w:p w14:paraId="097DB972"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14:paraId="373FEEC1"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Liczba wykonawców   </w:t>
      </w:r>
      <w:r w:rsidRPr="006E4149">
        <w:rPr>
          <w:rFonts w:ascii="Times New Roman" w:eastAsia="Times New Roman" w:hAnsi="Times New Roman" w:cs="Times New Roman"/>
          <w:sz w:val="24"/>
          <w:szCs w:val="24"/>
          <w:lang w:eastAsia="pl-PL"/>
        </w:rPr>
        <w:br/>
        <w:t xml:space="preserve">Przewidywana minimalna liczba wykonawców </w:t>
      </w:r>
      <w:r w:rsidRPr="006E4149">
        <w:rPr>
          <w:rFonts w:ascii="Times New Roman" w:eastAsia="Times New Roman" w:hAnsi="Times New Roman" w:cs="Times New Roman"/>
          <w:sz w:val="24"/>
          <w:szCs w:val="24"/>
          <w:lang w:eastAsia="pl-PL"/>
        </w:rPr>
        <w:br/>
        <w:t xml:space="preserve">Maksymalna liczba wykonawców   </w:t>
      </w:r>
      <w:r w:rsidRPr="006E4149">
        <w:rPr>
          <w:rFonts w:ascii="Times New Roman" w:eastAsia="Times New Roman" w:hAnsi="Times New Roman" w:cs="Times New Roman"/>
          <w:sz w:val="24"/>
          <w:szCs w:val="24"/>
          <w:lang w:eastAsia="pl-PL"/>
        </w:rPr>
        <w:br/>
        <w:t xml:space="preserve">Kryteria selekcji wykonawców: </w:t>
      </w:r>
      <w:r w:rsidRPr="006E4149">
        <w:rPr>
          <w:rFonts w:ascii="Times New Roman" w:eastAsia="Times New Roman" w:hAnsi="Times New Roman" w:cs="Times New Roman"/>
          <w:sz w:val="24"/>
          <w:szCs w:val="24"/>
          <w:lang w:eastAsia="pl-PL"/>
        </w:rPr>
        <w:br/>
      </w:r>
    </w:p>
    <w:p w14:paraId="2AB73FA0"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IV.1.7) Informacje na temat umowy ramowej lub dynamicznego systemu zakupów: </w:t>
      </w:r>
    </w:p>
    <w:p w14:paraId="5310AAFA"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Umowa ramowa będzie zawarta: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Czy przewiduje się ograniczenie liczby uczestników umowy ramowej: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Przewidziana maksymalna liczba uczestników umowy ramowej: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Informacje dodatkowe: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Zamówienie obejmuje ustanowienie dynamicznego systemu zakupów: </w:t>
      </w:r>
      <w:r w:rsidRPr="006E4149">
        <w:rPr>
          <w:rFonts w:ascii="Times New Roman" w:eastAsia="Times New Roman" w:hAnsi="Times New Roman" w:cs="Times New Roman"/>
          <w:sz w:val="24"/>
          <w:szCs w:val="24"/>
          <w:lang w:eastAsia="pl-PL"/>
        </w:rPr>
        <w:br/>
        <w:t xml:space="preserve">Nie </w:t>
      </w:r>
      <w:r w:rsidRPr="006E414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Informacje dodatkowe: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E4149">
        <w:rPr>
          <w:rFonts w:ascii="Times New Roman" w:eastAsia="Times New Roman" w:hAnsi="Times New Roman" w:cs="Times New Roman"/>
          <w:sz w:val="24"/>
          <w:szCs w:val="24"/>
          <w:lang w:eastAsia="pl-PL"/>
        </w:rPr>
        <w:br/>
      </w:r>
    </w:p>
    <w:p w14:paraId="417C0818"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IV.1.8) Aukcja elektroniczna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Przewidziane jest przeprowadzenie aukcji elektronicznej </w:t>
      </w:r>
      <w:r w:rsidRPr="006E4149">
        <w:rPr>
          <w:rFonts w:ascii="Times New Roman" w:eastAsia="Times New Roman" w:hAnsi="Times New Roman" w:cs="Times New Roman"/>
          <w:i/>
          <w:iCs/>
          <w:sz w:val="24"/>
          <w:szCs w:val="24"/>
          <w:lang w:eastAsia="pl-PL"/>
        </w:rPr>
        <w:t xml:space="preserve">(przetarg nieograniczony, przetarg ograniczony, negocjacje z ogłoszeniem) </w:t>
      </w:r>
      <w:r w:rsidRPr="006E4149">
        <w:rPr>
          <w:rFonts w:ascii="Times New Roman" w:eastAsia="Times New Roman" w:hAnsi="Times New Roman" w:cs="Times New Roman"/>
          <w:sz w:val="24"/>
          <w:szCs w:val="24"/>
          <w:lang w:eastAsia="pl-PL"/>
        </w:rPr>
        <w:t xml:space="preserve">Nie </w:t>
      </w:r>
      <w:r w:rsidRPr="006E4149">
        <w:rPr>
          <w:rFonts w:ascii="Times New Roman" w:eastAsia="Times New Roman" w:hAnsi="Times New Roman" w:cs="Times New Roman"/>
          <w:sz w:val="24"/>
          <w:szCs w:val="24"/>
          <w:lang w:eastAsia="pl-PL"/>
        </w:rPr>
        <w:br/>
        <w:t xml:space="preserve">Należy podać adres strony internetowej, na której aukcja będzie prowadzona: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 xml:space="preserve">Nie </w:t>
      </w:r>
      <w:r w:rsidRPr="006E414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E4149">
        <w:rPr>
          <w:rFonts w:ascii="Times New Roman" w:eastAsia="Times New Roman" w:hAnsi="Times New Roman" w:cs="Times New Roman"/>
          <w:sz w:val="24"/>
          <w:szCs w:val="24"/>
          <w:lang w:eastAsia="pl-PL"/>
        </w:rPr>
        <w:br/>
        <w:t xml:space="preserve">Informacje dotyczące przebiegu aukcji elektronicznej: </w:t>
      </w:r>
      <w:r w:rsidRPr="006E414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E414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E4149">
        <w:rPr>
          <w:rFonts w:ascii="Times New Roman" w:eastAsia="Times New Roman" w:hAnsi="Times New Roman" w:cs="Times New Roman"/>
          <w:sz w:val="24"/>
          <w:szCs w:val="24"/>
          <w:lang w:eastAsia="pl-PL"/>
        </w:rPr>
        <w:br/>
        <w:t xml:space="preserve">Wymagania dotyczące rejestracji i identyfikacji wykonawców w aukcji elektronicznej: </w:t>
      </w:r>
      <w:r w:rsidRPr="006E4149">
        <w:rPr>
          <w:rFonts w:ascii="Times New Roman" w:eastAsia="Times New Roman" w:hAnsi="Times New Roman" w:cs="Times New Roman"/>
          <w:sz w:val="24"/>
          <w:szCs w:val="24"/>
          <w:lang w:eastAsia="pl-PL"/>
        </w:rPr>
        <w:br/>
        <w:t xml:space="preserve">Informacje o liczbie etapów aukcji elektronicznej i czasie ich trwania: </w:t>
      </w:r>
    </w:p>
    <w:p w14:paraId="4E4F614D"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lastRenderedPageBreak/>
        <w:br/>
        <w:t xml:space="preserve">Czas trwania: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E4149">
        <w:rPr>
          <w:rFonts w:ascii="Times New Roman" w:eastAsia="Times New Roman" w:hAnsi="Times New Roman" w:cs="Times New Roman"/>
          <w:sz w:val="24"/>
          <w:szCs w:val="24"/>
          <w:lang w:eastAsia="pl-PL"/>
        </w:rPr>
        <w:br/>
        <w:t xml:space="preserve">Warunki zamknięcia aukcji elektronicznej: </w:t>
      </w:r>
      <w:r w:rsidRPr="006E4149">
        <w:rPr>
          <w:rFonts w:ascii="Times New Roman" w:eastAsia="Times New Roman" w:hAnsi="Times New Roman" w:cs="Times New Roman"/>
          <w:sz w:val="24"/>
          <w:szCs w:val="24"/>
          <w:lang w:eastAsia="pl-PL"/>
        </w:rPr>
        <w:br/>
      </w:r>
    </w:p>
    <w:p w14:paraId="5654A5FB"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IV.2) KRYTERIA OCENY OFERT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IV.2.1) Kryteria oceny ofert: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IV.2.2) Kryteria</w:t>
      </w:r>
      <w:r w:rsidRPr="006E414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02"/>
        <w:gridCol w:w="1016"/>
      </w:tblGrid>
      <w:tr w:rsidR="006E4149" w:rsidRPr="006E4149" w14:paraId="52787DA7" w14:textId="77777777" w:rsidTr="006E4149">
        <w:tc>
          <w:tcPr>
            <w:tcW w:w="0" w:type="auto"/>
            <w:tcBorders>
              <w:top w:val="single" w:sz="6" w:space="0" w:color="000000"/>
              <w:left w:val="single" w:sz="6" w:space="0" w:color="000000"/>
              <w:bottom w:val="single" w:sz="6" w:space="0" w:color="000000"/>
              <w:right w:val="single" w:sz="6" w:space="0" w:color="000000"/>
            </w:tcBorders>
            <w:vAlign w:val="center"/>
            <w:hideMark/>
          </w:tcPr>
          <w:p w14:paraId="08707451"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AEAA4"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Znaczenie</w:t>
            </w:r>
          </w:p>
        </w:tc>
      </w:tr>
      <w:tr w:rsidR="006E4149" w:rsidRPr="006E4149" w14:paraId="5567874A" w14:textId="77777777" w:rsidTr="006E4149">
        <w:tc>
          <w:tcPr>
            <w:tcW w:w="0" w:type="auto"/>
            <w:tcBorders>
              <w:top w:val="single" w:sz="6" w:space="0" w:color="000000"/>
              <w:left w:val="single" w:sz="6" w:space="0" w:color="000000"/>
              <w:bottom w:val="single" w:sz="6" w:space="0" w:color="000000"/>
              <w:right w:val="single" w:sz="6" w:space="0" w:color="000000"/>
            </w:tcBorders>
            <w:vAlign w:val="center"/>
            <w:hideMark/>
          </w:tcPr>
          <w:p w14:paraId="737954F8"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D9E1D"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40,00</w:t>
            </w:r>
          </w:p>
        </w:tc>
      </w:tr>
      <w:tr w:rsidR="006E4149" w:rsidRPr="006E4149" w14:paraId="1766C752" w14:textId="77777777" w:rsidTr="006E4149">
        <w:tc>
          <w:tcPr>
            <w:tcW w:w="0" w:type="auto"/>
            <w:tcBorders>
              <w:top w:val="single" w:sz="6" w:space="0" w:color="000000"/>
              <w:left w:val="single" w:sz="6" w:space="0" w:color="000000"/>
              <w:bottom w:val="single" w:sz="6" w:space="0" w:color="000000"/>
              <w:right w:val="single" w:sz="6" w:space="0" w:color="000000"/>
            </w:tcBorders>
            <w:vAlign w:val="center"/>
            <w:hideMark/>
          </w:tcPr>
          <w:p w14:paraId="7FBE0A08"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Wstępny projekt graficzny folderu o Wigierskim Parku Narodowym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3C12E"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20,00</w:t>
            </w:r>
          </w:p>
        </w:tc>
      </w:tr>
      <w:tr w:rsidR="006E4149" w:rsidRPr="006E4149" w14:paraId="3D70169C" w14:textId="77777777" w:rsidTr="006E4149">
        <w:tc>
          <w:tcPr>
            <w:tcW w:w="0" w:type="auto"/>
            <w:tcBorders>
              <w:top w:val="single" w:sz="6" w:space="0" w:color="000000"/>
              <w:left w:val="single" w:sz="6" w:space="0" w:color="000000"/>
              <w:bottom w:val="single" w:sz="6" w:space="0" w:color="000000"/>
              <w:right w:val="single" w:sz="6" w:space="0" w:color="000000"/>
            </w:tcBorders>
            <w:vAlign w:val="center"/>
            <w:hideMark/>
          </w:tcPr>
          <w:p w14:paraId="5CF964D0"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Opracowanie fragmentu tekstu do folderu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D591A"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18,00</w:t>
            </w:r>
          </w:p>
        </w:tc>
      </w:tr>
      <w:tr w:rsidR="006E4149" w:rsidRPr="006E4149" w14:paraId="239F5F50" w14:textId="77777777" w:rsidTr="006E4149">
        <w:tc>
          <w:tcPr>
            <w:tcW w:w="0" w:type="auto"/>
            <w:tcBorders>
              <w:top w:val="single" w:sz="6" w:space="0" w:color="000000"/>
              <w:left w:val="single" w:sz="6" w:space="0" w:color="000000"/>
              <w:bottom w:val="single" w:sz="6" w:space="0" w:color="000000"/>
              <w:right w:val="single" w:sz="6" w:space="0" w:color="000000"/>
            </w:tcBorders>
            <w:vAlign w:val="center"/>
            <w:hideMark/>
          </w:tcPr>
          <w:p w14:paraId="1020222F"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Wstępny projekt tablicy informacyjnej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C31CD"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12,00</w:t>
            </w:r>
          </w:p>
        </w:tc>
      </w:tr>
      <w:tr w:rsidR="006E4149" w:rsidRPr="006E4149" w14:paraId="59B09829" w14:textId="77777777" w:rsidTr="006E4149">
        <w:tc>
          <w:tcPr>
            <w:tcW w:w="0" w:type="auto"/>
            <w:tcBorders>
              <w:top w:val="single" w:sz="6" w:space="0" w:color="000000"/>
              <w:left w:val="single" w:sz="6" w:space="0" w:color="000000"/>
              <w:bottom w:val="single" w:sz="6" w:space="0" w:color="000000"/>
              <w:right w:val="single" w:sz="6" w:space="0" w:color="000000"/>
            </w:tcBorders>
            <w:vAlign w:val="center"/>
            <w:hideMark/>
          </w:tcPr>
          <w:p w14:paraId="341851B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Skierowanie do realizacji umowy co najmniej 1 osoby niepełnosprawnej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472B0"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10,00</w:t>
            </w:r>
          </w:p>
        </w:tc>
      </w:tr>
    </w:tbl>
    <w:p w14:paraId="66CA4F02"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E4149">
        <w:rPr>
          <w:rFonts w:ascii="Times New Roman" w:eastAsia="Times New Roman" w:hAnsi="Times New Roman" w:cs="Times New Roman"/>
          <w:b/>
          <w:bCs/>
          <w:sz w:val="24"/>
          <w:szCs w:val="24"/>
          <w:lang w:eastAsia="pl-PL"/>
        </w:rPr>
        <w:t>Pzp</w:t>
      </w:r>
      <w:proofErr w:type="spellEnd"/>
      <w:r w:rsidRPr="006E4149">
        <w:rPr>
          <w:rFonts w:ascii="Times New Roman" w:eastAsia="Times New Roman" w:hAnsi="Times New Roman" w:cs="Times New Roman"/>
          <w:b/>
          <w:bCs/>
          <w:sz w:val="24"/>
          <w:szCs w:val="24"/>
          <w:lang w:eastAsia="pl-PL"/>
        </w:rPr>
        <w:t xml:space="preserve"> </w:t>
      </w:r>
      <w:r w:rsidRPr="006E4149">
        <w:rPr>
          <w:rFonts w:ascii="Times New Roman" w:eastAsia="Times New Roman" w:hAnsi="Times New Roman" w:cs="Times New Roman"/>
          <w:sz w:val="24"/>
          <w:szCs w:val="24"/>
          <w:lang w:eastAsia="pl-PL"/>
        </w:rPr>
        <w:t xml:space="preserve">(przetarg nieograniczony) </w:t>
      </w:r>
      <w:r w:rsidRPr="006E4149">
        <w:rPr>
          <w:rFonts w:ascii="Times New Roman" w:eastAsia="Times New Roman" w:hAnsi="Times New Roman" w:cs="Times New Roman"/>
          <w:sz w:val="24"/>
          <w:szCs w:val="24"/>
          <w:lang w:eastAsia="pl-PL"/>
        </w:rPr>
        <w:br/>
        <w:t xml:space="preserve">Tak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IV.3) Negocjacje z ogłoszeniem, dialog konkurencyjny, partnerstwo innowacyjne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IV.3.1) Informacje na temat negocjacji z ogłoszeniem</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 xml:space="preserve">Minimalne wymagania, które muszą spełniać wszystkie oferty: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E4149">
        <w:rPr>
          <w:rFonts w:ascii="Times New Roman" w:eastAsia="Times New Roman" w:hAnsi="Times New Roman" w:cs="Times New Roman"/>
          <w:sz w:val="24"/>
          <w:szCs w:val="24"/>
          <w:lang w:eastAsia="pl-PL"/>
        </w:rPr>
        <w:br/>
        <w:t xml:space="preserve">Przewidziany jest podział negocjacji na etapy w celu ograniczenia liczby ofert: Nie </w:t>
      </w:r>
      <w:r w:rsidRPr="006E4149">
        <w:rPr>
          <w:rFonts w:ascii="Times New Roman" w:eastAsia="Times New Roman" w:hAnsi="Times New Roman" w:cs="Times New Roman"/>
          <w:sz w:val="24"/>
          <w:szCs w:val="24"/>
          <w:lang w:eastAsia="pl-PL"/>
        </w:rPr>
        <w:br/>
        <w:t xml:space="preserve">Należy podać informacje na temat etapów negocjacji (w tym liczbę etapów):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Informacje dodatkowe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IV.3.2) Informacje na temat dialogu konkurencyjnego</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Wstępny harmonogram postępowania: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Podział dialogu na etapy w celu ograniczenia liczby rozwiązań: </w:t>
      </w:r>
      <w:r w:rsidRPr="006E4149">
        <w:rPr>
          <w:rFonts w:ascii="Times New Roman" w:eastAsia="Times New Roman" w:hAnsi="Times New Roman" w:cs="Times New Roman"/>
          <w:sz w:val="24"/>
          <w:szCs w:val="24"/>
          <w:lang w:eastAsia="pl-PL"/>
        </w:rPr>
        <w:br/>
        <w:t xml:space="preserve">Należy podać informacje na temat etapów dialogu: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Informacje dodatkowe: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IV.3.3) Informacje na temat partnerstwa innowacyjnego</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Informacje dodatkowe: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IV.4) Licytacja elektroniczna </w:t>
      </w:r>
      <w:r w:rsidRPr="006E4149">
        <w:rPr>
          <w:rFonts w:ascii="Times New Roman" w:eastAsia="Times New Roman" w:hAnsi="Times New Roman" w:cs="Times New Roman"/>
          <w:sz w:val="24"/>
          <w:szCs w:val="24"/>
          <w:lang w:eastAsia="pl-PL"/>
        </w:rPr>
        <w:br/>
        <w:t xml:space="preserve">Adres strony internetowej, na której będzie prowadzona licytacja elektroniczna: </w:t>
      </w:r>
    </w:p>
    <w:p w14:paraId="7A45F210"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864570E"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6C6CAF0A"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2084159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Informacje o liczbie etapów licytacji elektronicznej i czasie ich trwania: </w:t>
      </w:r>
    </w:p>
    <w:p w14:paraId="063DC8A2"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Czas trwania: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0B46A2DB"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Termin składania wniosków o dopuszczenie do udziału w licytacji elektronicznej: </w:t>
      </w:r>
      <w:r w:rsidRPr="006E4149">
        <w:rPr>
          <w:rFonts w:ascii="Times New Roman" w:eastAsia="Times New Roman" w:hAnsi="Times New Roman" w:cs="Times New Roman"/>
          <w:sz w:val="24"/>
          <w:szCs w:val="24"/>
          <w:lang w:eastAsia="pl-PL"/>
        </w:rPr>
        <w:br/>
        <w:t xml:space="preserve">Data: godzina: </w:t>
      </w:r>
      <w:r w:rsidRPr="006E4149">
        <w:rPr>
          <w:rFonts w:ascii="Times New Roman" w:eastAsia="Times New Roman" w:hAnsi="Times New Roman" w:cs="Times New Roman"/>
          <w:sz w:val="24"/>
          <w:szCs w:val="24"/>
          <w:lang w:eastAsia="pl-PL"/>
        </w:rPr>
        <w:br/>
        <w:t xml:space="preserve">Termin otwarcia licytacji elektronicznej: </w:t>
      </w:r>
    </w:p>
    <w:p w14:paraId="2FE26149"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t xml:space="preserve">Termin i warunki zamknięcia licytacji elektronicznej: </w:t>
      </w:r>
    </w:p>
    <w:p w14:paraId="1ABAEA10"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0FB238AA"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t xml:space="preserve">Wymagania dotyczące zabezpieczenia należytego wykonania umowy: </w:t>
      </w:r>
    </w:p>
    <w:p w14:paraId="433484DC"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lang w:eastAsia="pl-PL"/>
        </w:rPr>
        <w:br/>
        <w:t xml:space="preserve">Informacje dodatkowe: </w:t>
      </w:r>
    </w:p>
    <w:p w14:paraId="50D9C11D"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r w:rsidRPr="006E4149">
        <w:rPr>
          <w:rFonts w:ascii="Times New Roman" w:eastAsia="Times New Roman" w:hAnsi="Times New Roman" w:cs="Times New Roman"/>
          <w:b/>
          <w:bCs/>
          <w:sz w:val="24"/>
          <w:szCs w:val="24"/>
          <w:lang w:eastAsia="pl-PL"/>
        </w:rPr>
        <w:t>IV.5) ZMIANA UMOWY</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E4149">
        <w:rPr>
          <w:rFonts w:ascii="Times New Roman" w:eastAsia="Times New Roman" w:hAnsi="Times New Roman" w:cs="Times New Roman"/>
          <w:sz w:val="24"/>
          <w:szCs w:val="24"/>
          <w:lang w:eastAsia="pl-PL"/>
        </w:rPr>
        <w:t xml:space="preserve"> Nie </w:t>
      </w:r>
      <w:r w:rsidRPr="006E4149">
        <w:rPr>
          <w:rFonts w:ascii="Times New Roman" w:eastAsia="Times New Roman" w:hAnsi="Times New Roman" w:cs="Times New Roman"/>
          <w:sz w:val="24"/>
          <w:szCs w:val="24"/>
          <w:lang w:eastAsia="pl-PL"/>
        </w:rPr>
        <w:br/>
        <w:t xml:space="preserve">Należy wskazać zakres, charakter zmian oraz warunki wprowadzenia zmian: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IV.6) INFORMACJE ADMINISTRACYJNE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IV.6.1) Sposób udostępniania informacji o charakterze poufnym </w:t>
      </w:r>
      <w:r w:rsidRPr="006E4149">
        <w:rPr>
          <w:rFonts w:ascii="Times New Roman" w:eastAsia="Times New Roman" w:hAnsi="Times New Roman" w:cs="Times New Roman"/>
          <w:i/>
          <w:iCs/>
          <w:sz w:val="24"/>
          <w:szCs w:val="24"/>
          <w:lang w:eastAsia="pl-PL"/>
        </w:rPr>
        <w:t xml:space="preserve">(jeżeli dotyczy):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Środki służące ochronie informacji o charakterze poufnym</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E4149">
        <w:rPr>
          <w:rFonts w:ascii="Times New Roman" w:eastAsia="Times New Roman" w:hAnsi="Times New Roman" w:cs="Times New Roman"/>
          <w:sz w:val="24"/>
          <w:szCs w:val="24"/>
          <w:lang w:eastAsia="pl-PL"/>
        </w:rPr>
        <w:br/>
        <w:t xml:space="preserve">Data: 2019-09-02, godzina: 12:00, </w:t>
      </w:r>
      <w:r w:rsidRPr="006E414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E4149">
        <w:rPr>
          <w:rFonts w:ascii="Times New Roman" w:eastAsia="Times New Roman" w:hAnsi="Times New Roman" w:cs="Times New Roman"/>
          <w:sz w:val="24"/>
          <w:szCs w:val="24"/>
          <w:lang w:eastAsia="pl-PL"/>
        </w:rPr>
        <w:br/>
        <w:t xml:space="preserve">Nie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lastRenderedPageBreak/>
        <w:t xml:space="preserve">Wskazać powody: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E4149">
        <w:rPr>
          <w:rFonts w:ascii="Times New Roman" w:eastAsia="Times New Roman" w:hAnsi="Times New Roman" w:cs="Times New Roman"/>
          <w:sz w:val="24"/>
          <w:szCs w:val="24"/>
          <w:lang w:eastAsia="pl-PL"/>
        </w:rPr>
        <w:br/>
        <w:t xml:space="preserve">&gt; Język polski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 xml:space="preserve">IV.6.3) Termin związania ofertą: </w:t>
      </w:r>
      <w:r w:rsidRPr="006E4149">
        <w:rPr>
          <w:rFonts w:ascii="Times New Roman" w:eastAsia="Times New Roman" w:hAnsi="Times New Roman" w:cs="Times New Roman"/>
          <w:sz w:val="24"/>
          <w:szCs w:val="24"/>
          <w:lang w:eastAsia="pl-PL"/>
        </w:rPr>
        <w:t xml:space="preserve">do: okres w dniach: 30 (od ostatecznego terminu składania ofert)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E4149">
        <w:rPr>
          <w:rFonts w:ascii="Times New Roman" w:eastAsia="Times New Roman" w:hAnsi="Times New Roman" w:cs="Times New Roman"/>
          <w:sz w:val="24"/>
          <w:szCs w:val="24"/>
          <w:lang w:eastAsia="pl-PL"/>
        </w:rPr>
        <w:t xml:space="preserve"> Tak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r w:rsidRPr="006E4149">
        <w:rPr>
          <w:rFonts w:ascii="Times New Roman" w:eastAsia="Times New Roman" w:hAnsi="Times New Roman" w:cs="Times New Roman"/>
          <w:b/>
          <w:bCs/>
          <w:sz w:val="24"/>
          <w:szCs w:val="24"/>
          <w:lang w:eastAsia="pl-PL"/>
        </w:rPr>
        <w:t>IV.6.6) Informacje dodatkowe:</w:t>
      </w:r>
      <w:r w:rsidRPr="006E4149">
        <w:rPr>
          <w:rFonts w:ascii="Times New Roman" w:eastAsia="Times New Roman" w:hAnsi="Times New Roman" w:cs="Times New Roman"/>
          <w:sz w:val="24"/>
          <w:szCs w:val="24"/>
          <w:lang w:eastAsia="pl-PL"/>
        </w:rPr>
        <w:t xml:space="preserve"> </w:t>
      </w:r>
      <w:r w:rsidRPr="006E4149">
        <w:rPr>
          <w:rFonts w:ascii="Times New Roman" w:eastAsia="Times New Roman" w:hAnsi="Times New Roman" w:cs="Times New Roman"/>
          <w:sz w:val="24"/>
          <w:szCs w:val="24"/>
          <w:lang w:eastAsia="pl-PL"/>
        </w:rPr>
        <w:br/>
      </w:r>
    </w:p>
    <w:p w14:paraId="4CD26388" w14:textId="77777777" w:rsidR="006E4149" w:rsidRPr="006E4149" w:rsidRDefault="006E4149" w:rsidP="006E4149">
      <w:pPr>
        <w:spacing w:after="0" w:line="240" w:lineRule="auto"/>
        <w:jc w:val="center"/>
        <w:rPr>
          <w:rFonts w:ascii="Times New Roman" w:eastAsia="Times New Roman" w:hAnsi="Times New Roman" w:cs="Times New Roman"/>
          <w:sz w:val="24"/>
          <w:szCs w:val="24"/>
          <w:lang w:eastAsia="pl-PL"/>
        </w:rPr>
      </w:pPr>
      <w:r w:rsidRPr="006E4149">
        <w:rPr>
          <w:rFonts w:ascii="Times New Roman" w:eastAsia="Times New Roman" w:hAnsi="Times New Roman" w:cs="Times New Roman"/>
          <w:sz w:val="24"/>
          <w:szCs w:val="24"/>
          <w:u w:val="single"/>
          <w:lang w:eastAsia="pl-PL"/>
        </w:rPr>
        <w:t xml:space="preserve">ZAŁĄCZNIK I - INFORMACJE DOTYCZĄCE OFERT CZĘŚCIOWYCH </w:t>
      </w:r>
    </w:p>
    <w:p w14:paraId="3E4124C2"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p>
    <w:p w14:paraId="642C03D6" w14:textId="77777777" w:rsidR="006E4149" w:rsidRPr="006E4149" w:rsidRDefault="006E4149" w:rsidP="006E4149">
      <w:pPr>
        <w:spacing w:after="0" w:line="240" w:lineRule="auto"/>
        <w:rPr>
          <w:rFonts w:ascii="Times New Roman" w:eastAsia="Times New Roman" w:hAnsi="Times New Roman" w:cs="Times New Roman"/>
          <w:sz w:val="24"/>
          <w:szCs w:val="24"/>
          <w:lang w:eastAsia="pl-PL"/>
        </w:rPr>
      </w:pPr>
    </w:p>
    <w:p w14:paraId="079C0F06" w14:textId="77777777" w:rsidR="006E4149" w:rsidRPr="006E4149" w:rsidRDefault="006E4149" w:rsidP="006E4149">
      <w:pPr>
        <w:spacing w:after="240" w:line="240" w:lineRule="auto"/>
        <w:rPr>
          <w:rFonts w:ascii="Times New Roman" w:eastAsia="Times New Roman" w:hAnsi="Times New Roman" w:cs="Times New Roman"/>
          <w:sz w:val="24"/>
          <w:szCs w:val="24"/>
          <w:lang w:eastAsia="pl-PL"/>
        </w:rPr>
      </w:pPr>
    </w:p>
    <w:p w14:paraId="08F90A56" w14:textId="77777777" w:rsidR="006E4149" w:rsidRPr="006E4149" w:rsidRDefault="006E4149" w:rsidP="006E414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E4149" w:rsidRPr="006E4149" w14:paraId="1E88B22C" w14:textId="77777777" w:rsidTr="006E4149">
        <w:trPr>
          <w:tblCellSpacing w:w="15" w:type="dxa"/>
        </w:trPr>
        <w:tc>
          <w:tcPr>
            <w:tcW w:w="0" w:type="auto"/>
            <w:vAlign w:val="center"/>
            <w:hideMark/>
          </w:tcPr>
          <w:p w14:paraId="550E3EB6" w14:textId="77777777" w:rsidR="006E4149" w:rsidRPr="006E4149" w:rsidRDefault="006E4149" w:rsidP="006E4149">
            <w:pPr>
              <w:spacing w:after="240" w:line="240" w:lineRule="auto"/>
              <w:rPr>
                <w:rFonts w:ascii="Times New Roman" w:eastAsia="Times New Roman" w:hAnsi="Times New Roman" w:cs="Times New Roman"/>
                <w:sz w:val="24"/>
                <w:szCs w:val="24"/>
                <w:lang w:eastAsia="pl-PL"/>
              </w:rPr>
            </w:pPr>
          </w:p>
        </w:tc>
      </w:tr>
    </w:tbl>
    <w:p w14:paraId="264537D9" w14:textId="77777777" w:rsidR="003A2A50" w:rsidRDefault="003A2A50"/>
    <w:sectPr w:rsidR="003A2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D0"/>
    <w:rsid w:val="003A2A50"/>
    <w:rsid w:val="006E4149"/>
    <w:rsid w:val="007B6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0498"/>
  <w15:chartTrackingRefBased/>
  <w15:docId w15:val="{4C1AE68D-12A4-45D0-AB31-911C6C81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493697">
      <w:bodyDiv w:val="1"/>
      <w:marLeft w:val="0"/>
      <w:marRight w:val="0"/>
      <w:marTop w:val="0"/>
      <w:marBottom w:val="0"/>
      <w:divBdr>
        <w:top w:val="none" w:sz="0" w:space="0" w:color="auto"/>
        <w:left w:val="none" w:sz="0" w:space="0" w:color="auto"/>
        <w:bottom w:val="none" w:sz="0" w:space="0" w:color="auto"/>
        <w:right w:val="none" w:sz="0" w:space="0" w:color="auto"/>
      </w:divBdr>
      <w:divsChild>
        <w:div w:id="1249073913">
          <w:marLeft w:val="0"/>
          <w:marRight w:val="0"/>
          <w:marTop w:val="0"/>
          <w:marBottom w:val="0"/>
          <w:divBdr>
            <w:top w:val="none" w:sz="0" w:space="0" w:color="auto"/>
            <w:left w:val="none" w:sz="0" w:space="0" w:color="auto"/>
            <w:bottom w:val="none" w:sz="0" w:space="0" w:color="auto"/>
            <w:right w:val="none" w:sz="0" w:space="0" w:color="auto"/>
          </w:divBdr>
          <w:divsChild>
            <w:div w:id="1759860727">
              <w:marLeft w:val="0"/>
              <w:marRight w:val="0"/>
              <w:marTop w:val="0"/>
              <w:marBottom w:val="0"/>
              <w:divBdr>
                <w:top w:val="none" w:sz="0" w:space="0" w:color="auto"/>
                <w:left w:val="none" w:sz="0" w:space="0" w:color="auto"/>
                <w:bottom w:val="none" w:sz="0" w:space="0" w:color="auto"/>
                <w:right w:val="none" w:sz="0" w:space="0" w:color="auto"/>
              </w:divBdr>
            </w:div>
            <w:div w:id="1201868103">
              <w:marLeft w:val="0"/>
              <w:marRight w:val="0"/>
              <w:marTop w:val="0"/>
              <w:marBottom w:val="0"/>
              <w:divBdr>
                <w:top w:val="none" w:sz="0" w:space="0" w:color="auto"/>
                <w:left w:val="none" w:sz="0" w:space="0" w:color="auto"/>
                <w:bottom w:val="none" w:sz="0" w:space="0" w:color="auto"/>
                <w:right w:val="none" w:sz="0" w:space="0" w:color="auto"/>
              </w:divBdr>
            </w:div>
            <w:div w:id="1082873567">
              <w:marLeft w:val="0"/>
              <w:marRight w:val="0"/>
              <w:marTop w:val="0"/>
              <w:marBottom w:val="0"/>
              <w:divBdr>
                <w:top w:val="none" w:sz="0" w:space="0" w:color="auto"/>
                <w:left w:val="none" w:sz="0" w:space="0" w:color="auto"/>
                <w:bottom w:val="none" w:sz="0" w:space="0" w:color="auto"/>
                <w:right w:val="none" w:sz="0" w:space="0" w:color="auto"/>
              </w:divBdr>
              <w:divsChild>
                <w:div w:id="1542404278">
                  <w:marLeft w:val="0"/>
                  <w:marRight w:val="0"/>
                  <w:marTop w:val="0"/>
                  <w:marBottom w:val="0"/>
                  <w:divBdr>
                    <w:top w:val="none" w:sz="0" w:space="0" w:color="auto"/>
                    <w:left w:val="none" w:sz="0" w:space="0" w:color="auto"/>
                    <w:bottom w:val="none" w:sz="0" w:space="0" w:color="auto"/>
                    <w:right w:val="none" w:sz="0" w:space="0" w:color="auto"/>
                  </w:divBdr>
                </w:div>
              </w:divsChild>
            </w:div>
            <w:div w:id="2036074145">
              <w:marLeft w:val="0"/>
              <w:marRight w:val="0"/>
              <w:marTop w:val="0"/>
              <w:marBottom w:val="0"/>
              <w:divBdr>
                <w:top w:val="none" w:sz="0" w:space="0" w:color="auto"/>
                <w:left w:val="none" w:sz="0" w:space="0" w:color="auto"/>
                <w:bottom w:val="none" w:sz="0" w:space="0" w:color="auto"/>
                <w:right w:val="none" w:sz="0" w:space="0" w:color="auto"/>
              </w:divBdr>
              <w:divsChild>
                <w:div w:id="1167284196">
                  <w:marLeft w:val="0"/>
                  <w:marRight w:val="0"/>
                  <w:marTop w:val="0"/>
                  <w:marBottom w:val="0"/>
                  <w:divBdr>
                    <w:top w:val="none" w:sz="0" w:space="0" w:color="auto"/>
                    <w:left w:val="none" w:sz="0" w:space="0" w:color="auto"/>
                    <w:bottom w:val="none" w:sz="0" w:space="0" w:color="auto"/>
                    <w:right w:val="none" w:sz="0" w:space="0" w:color="auto"/>
                  </w:divBdr>
                </w:div>
              </w:divsChild>
            </w:div>
            <w:div w:id="1329409572">
              <w:marLeft w:val="0"/>
              <w:marRight w:val="0"/>
              <w:marTop w:val="0"/>
              <w:marBottom w:val="0"/>
              <w:divBdr>
                <w:top w:val="none" w:sz="0" w:space="0" w:color="auto"/>
                <w:left w:val="none" w:sz="0" w:space="0" w:color="auto"/>
                <w:bottom w:val="none" w:sz="0" w:space="0" w:color="auto"/>
                <w:right w:val="none" w:sz="0" w:space="0" w:color="auto"/>
              </w:divBdr>
              <w:divsChild>
                <w:div w:id="1219513502">
                  <w:marLeft w:val="0"/>
                  <w:marRight w:val="0"/>
                  <w:marTop w:val="0"/>
                  <w:marBottom w:val="0"/>
                  <w:divBdr>
                    <w:top w:val="none" w:sz="0" w:space="0" w:color="auto"/>
                    <w:left w:val="none" w:sz="0" w:space="0" w:color="auto"/>
                    <w:bottom w:val="none" w:sz="0" w:space="0" w:color="auto"/>
                    <w:right w:val="none" w:sz="0" w:space="0" w:color="auto"/>
                  </w:divBdr>
                </w:div>
                <w:div w:id="1917207313">
                  <w:marLeft w:val="0"/>
                  <w:marRight w:val="0"/>
                  <w:marTop w:val="0"/>
                  <w:marBottom w:val="0"/>
                  <w:divBdr>
                    <w:top w:val="none" w:sz="0" w:space="0" w:color="auto"/>
                    <w:left w:val="none" w:sz="0" w:space="0" w:color="auto"/>
                    <w:bottom w:val="none" w:sz="0" w:space="0" w:color="auto"/>
                    <w:right w:val="none" w:sz="0" w:space="0" w:color="auto"/>
                  </w:divBdr>
                </w:div>
                <w:div w:id="73011150">
                  <w:marLeft w:val="0"/>
                  <w:marRight w:val="0"/>
                  <w:marTop w:val="0"/>
                  <w:marBottom w:val="0"/>
                  <w:divBdr>
                    <w:top w:val="none" w:sz="0" w:space="0" w:color="auto"/>
                    <w:left w:val="none" w:sz="0" w:space="0" w:color="auto"/>
                    <w:bottom w:val="none" w:sz="0" w:space="0" w:color="auto"/>
                    <w:right w:val="none" w:sz="0" w:space="0" w:color="auto"/>
                  </w:divBdr>
                </w:div>
                <w:div w:id="1549801182">
                  <w:marLeft w:val="0"/>
                  <w:marRight w:val="0"/>
                  <w:marTop w:val="0"/>
                  <w:marBottom w:val="0"/>
                  <w:divBdr>
                    <w:top w:val="none" w:sz="0" w:space="0" w:color="auto"/>
                    <w:left w:val="none" w:sz="0" w:space="0" w:color="auto"/>
                    <w:bottom w:val="none" w:sz="0" w:space="0" w:color="auto"/>
                    <w:right w:val="none" w:sz="0" w:space="0" w:color="auto"/>
                  </w:divBdr>
                </w:div>
              </w:divsChild>
            </w:div>
            <w:div w:id="132216259">
              <w:marLeft w:val="0"/>
              <w:marRight w:val="0"/>
              <w:marTop w:val="0"/>
              <w:marBottom w:val="0"/>
              <w:divBdr>
                <w:top w:val="none" w:sz="0" w:space="0" w:color="auto"/>
                <w:left w:val="none" w:sz="0" w:space="0" w:color="auto"/>
                <w:bottom w:val="none" w:sz="0" w:space="0" w:color="auto"/>
                <w:right w:val="none" w:sz="0" w:space="0" w:color="auto"/>
              </w:divBdr>
              <w:divsChild>
                <w:div w:id="619339378">
                  <w:marLeft w:val="0"/>
                  <w:marRight w:val="0"/>
                  <w:marTop w:val="0"/>
                  <w:marBottom w:val="0"/>
                  <w:divBdr>
                    <w:top w:val="none" w:sz="0" w:space="0" w:color="auto"/>
                    <w:left w:val="none" w:sz="0" w:space="0" w:color="auto"/>
                    <w:bottom w:val="none" w:sz="0" w:space="0" w:color="auto"/>
                    <w:right w:val="none" w:sz="0" w:space="0" w:color="auto"/>
                  </w:divBdr>
                </w:div>
                <w:div w:id="1744721620">
                  <w:marLeft w:val="0"/>
                  <w:marRight w:val="0"/>
                  <w:marTop w:val="0"/>
                  <w:marBottom w:val="0"/>
                  <w:divBdr>
                    <w:top w:val="none" w:sz="0" w:space="0" w:color="auto"/>
                    <w:left w:val="none" w:sz="0" w:space="0" w:color="auto"/>
                    <w:bottom w:val="none" w:sz="0" w:space="0" w:color="auto"/>
                    <w:right w:val="none" w:sz="0" w:space="0" w:color="auto"/>
                  </w:divBdr>
                </w:div>
                <w:div w:id="935407877">
                  <w:marLeft w:val="0"/>
                  <w:marRight w:val="0"/>
                  <w:marTop w:val="0"/>
                  <w:marBottom w:val="0"/>
                  <w:divBdr>
                    <w:top w:val="none" w:sz="0" w:space="0" w:color="auto"/>
                    <w:left w:val="none" w:sz="0" w:space="0" w:color="auto"/>
                    <w:bottom w:val="none" w:sz="0" w:space="0" w:color="auto"/>
                    <w:right w:val="none" w:sz="0" w:space="0" w:color="auto"/>
                  </w:divBdr>
                </w:div>
                <w:div w:id="417603175">
                  <w:marLeft w:val="0"/>
                  <w:marRight w:val="0"/>
                  <w:marTop w:val="0"/>
                  <w:marBottom w:val="0"/>
                  <w:divBdr>
                    <w:top w:val="none" w:sz="0" w:space="0" w:color="auto"/>
                    <w:left w:val="none" w:sz="0" w:space="0" w:color="auto"/>
                    <w:bottom w:val="none" w:sz="0" w:space="0" w:color="auto"/>
                    <w:right w:val="none" w:sz="0" w:space="0" w:color="auto"/>
                  </w:divBdr>
                </w:div>
                <w:div w:id="1639530945">
                  <w:marLeft w:val="0"/>
                  <w:marRight w:val="0"/>
                  <w:marTop w:val="0"/>
                  <w:marBottom w:val="0"/>
                  <w:divBdr>
                    <w:top w:val="none" w:sz="0" w:space="0" w:color="auto"/>
                    <w:left w:val="none" w:sz="0" w:space="0" w:color="auto"/>
                    <w:bottom w:val="none" w:sz="0" w:space="0" w:color="auto"/>
                    <w:right w:val="none" w:sz="0" w:space="0" w:color="auto"/>
                  </w:divBdr>
                </w:div>
                <w:div w:id="486559082">
                  <w:marLeft w:val="0"/>
                  <w:marRight w:val="0"/>
                  <w:marTop w:val="0"/>
                  <w:marBottom w:val="0"/>
                  <w:divBdr>
                    <w:top w:val="none" w:sz="0" w:space="0" w:color="auto"/>
                    <w:left w:val="none" w:sz="0" w:space="0" w:color="auto"/>
                    <w:bottom w:val="none" w:sz="0" w:space="0" w:color="auto"/>
                    <w:right w:val="none" w:sz="0" w:space="0" w:color="auto"/>
                  </w:divBdr>
                </w:div>
                <w:div w:id="1813524183">
                  <w:marLeft w:val="0"/>
                  <w:marRight w:val="0"/>
                  <w:marTop w:val="0"/>
                  <w:marBottom w:val="0"/>
                  <w:divBdr>
                    <w:top w:val="none" w:sz="0" w:space="0" w:color="auto"/>
                    <w:left w:val="none" w:sz="0" w:space="0" w:color="auto"/>
                    <w:bottom w:val="none" w:sz="0" w:space="0" w:color="auto"/>
                    <w:right w:val="none" w:sz="0" w:space="0" w:color="auto"/>
                  </w:divBdr>
                </w:div>
              </w:divsChild>
            </w:div>
            <w:div w:id="494614899">
              <w:marLeft w:val="0"/>
              <w:marRight w:val="0"/>
              <w:marTop w:val="0"/>
              <w:marBottom w:val="0"/>
              <w:divBdr>
                <w:top w:val="none" w:sz="0" w:space="0" w:color="auto"/>
                <w:left w:val="none" w:sz="0" w:space="0" w:color="auto"/>
                <w:bottom w:val="none" w:sz="0" w:space="0" w:color="auto"/>
                <w:right w:val="none" w:sz="0" w:space="0" w:color="auto"/>
              </w:divBdr>
              <w:divsChild>
                <w:div w:id="1382243891">
                  <w:marLeft w:val="0"/>
                  <w:marRight w:val="0"/>
                  <w:marTop w:val="0"/>
                  <w:marBottom w:val="0"/>
                  <w:divBdr>
                    <w:top w:val="none" w:sz="0" w:space="0" w:color="auto"/>
                    <w:left w:val="none" w:sz="0" w:space="0" w:color="auto"/>
                    <w:bottom w:val="none" w:sz="0" w:space="0" w:color="auto"/>
                    <w:right w:val="none" w:sz="0" w:space="0" w:color="auto"/>
                  </w:divBdr>
                </w:div>
                <w:div w:id="1796293295">
                  <w:marLeft w:val="0"/>
                  <w:marRight w:val="0"/>
                  <w:marTop w:val="0"/>
                  <w:marBottom w:val="0"/>
                  <w:divBdr>
                    <w:top w:val="none" w:sz="0" w:space="0" w:color="auto"/>
                    <w:left w:val="none" w:sz="0" w:space="0" w:color="auto"/>
                    <w:bottom w:val="none" w:sz="0" w:space="0" w:color="auto"/>
                    <w:right w:val="none" w:sz="0" w:space="0" w:color="auto"/>
                  </w:divBdr>
                </w:div>
              </w:divsChild>
            </w:div>
            <w:div w:id="29886507">
              <w:marLeft w:val="0"/>
              <w:marRight w:val="0"/>
              <w:marTop w:val="0"/>
              <w:marBottom w:val="0"/>
              <w:divBdr>
                <w:top w:val="none" w:sz="0" w:space="0" w:color="auto"/>
                <w:left w:val="none" w:sz="0" w:space="0" w:color="auto"/>
                <w:bottom w:val="none" w:sz="0" w:space="0" w:color="auto"/>
                <w:right w:val="none" w:sz="0" w:space="0" w:color="auto"/>
              </w:divBdr>
              <w:divsChild>
                <w:div w:id="475295011">
                  <w:marLeft w:val="0"/>
                  <w:marRight w:val="0"/>
                  <w:marTop w:val="0"/>
                  <w:marBottom w:val="0"/>
                  <w:divBdr>
                    <w:top w:val="none" w:sz="0" w:space="0" w:color="auto"/>
                    <w:left w:val="none" w:sz="0" w:space="0" w:color="auto"/>
                    <w:bottom w:val="none" w:sz="0" w:space="0" w:color="auto"/>
                    <w:right w:val="none" w:sz="0" w:space="0" w:color="auto"/>
                  </w:divBdr>
                </w:div>
                <w:div w:id="2123650887">
                  <w:marLeft w:val="0"/>
                  <w:marRight w:val="0"/>
                  <w:marTop w:val="0"/>
                  <w:marBottom w:val="0"/>
                  <w:divBdr>
                    <w:top w:val="none" w:sz="0" w:space="0" w:color="auto"/>
                    <w:left w:val="none" w:sz="0" w:space="0" w:color="auto"/>
                    <w:bottom w:val="none" w:sz="0" w:space="0" w:color="auto"/>
                    <w:right w:val="none" w:sz="0" w:space="0" w:color="auto"/>
                  </w:divBdr>
                </w:div>
                <w:div w:id="1309898546">
                  <w:marLeft w:val="0"/>
                  <w:marRight w:val="0"/>
                  <w:marTop w:val="0"/>
                  <w:marBottom w:val="0"/>
                  <w:divBdr>
                    <w:top w:val="none" w:sz="0" w:space="0" w:color="auto"/>
                    <w:left w:val="none" w:sz="0" w:space="0" w:color="auto"/>
                    <w:bottom w:val="none" w:sz="0" w:space="0" w:color="auto"/>
                    <w:right w:val="none" w:sz="0" w:space="0" w:color="auto"/>
                  </w:divBdr>
                </w:div>
                <w:div w:id="1896309543">
                  <w:marLeft w:val="0"/>
                  <w:marRight w:val="0"/>
                  <w:marTop w:val="0"/>
                  <w:marBottom w:val="0"/>
                  <w:divBdr>
                    <w:top w:val="none" w:sz="0" w:space="0" w:color="auto"/>
                    <w:left w:val="none" w:sz="0" w:space="0" w:color="auto"/>
                    <w:bottom w:val="none" w:sz="0" w:space="0" w:color="auto"/>
                    <w:right w:val="none" w:sz="0" w:space="0" w:color="auto"/>
                  </w:divBdr>
                </w:div>
                <w:div w:id="1831557416">
                  <w:marLeft w:val="0"/>
                  <w:marRight w:val="0"/>
                  <w:marTop w:val="0"/>
                  <w:marBottom w:val="0"/>
                  <w:divBdr>
                    <w:top w:val="none" w:sz="0" w:space="0" w:color="auto"/>
                    <w:left w:val="none" w:sz="0" w:space="0" w:color="auto"/>
                    <w:bottom w:val="none" w:sz="0" w:space="0" w:color="auto"/>
                    <w:right w:val="none" w:sz="0" w:space="0" w:color="auto"/>
                  </w:divBdr>
                </w:div>
                <w:div w:id="138965550">
                  <w:marLeft w:val="0"/>
                  <w:marRight w:val="0"/>
                  <w:marTop w:val="0"/>
                  <w:marBottom w:val="0"/>
                  <w:divBdr>
                    <w:top w:val="none" w:sz="0" w:space="0" w:color="auto"/>
                    <w:left w:val="none" w:sz="0" w:space="0" w:color="auto"/>
                    <w:bottom w:val="none" w:sz="0" w:space="0" w:color="auto"/>
                    <w:right w:val="none" w:sz="0" w:space="0" w:color="auto"/>
                  </w:divBdr>
                </w:div>
              </w:divsChild>
            </w:div>
            <w:div w:id="444159687">
              <w:marLeft w:val="0"/>
              <w:marRight w:val="0"/>
              <w:marTop w:val="0"/>
              <w:marBottom w:val="0"/>
              <w:divBdr>
                <w:top w:val="none" w:sz="0" w:space="0" w:color="auto"/>
                <w:left w:val="none" w:sz="0" w:space="0" w:color="auto"/>
                <w:bottom w:val="none" w:sz="0" w:space="0" w:color="auto"/>
                <w:right w:val="none" w:sz="0" w:space="0" w:color="auto"/>
              </w:divBdr>
              <w:divsChild>
                <w:div w:id="1418402089">
                  <w:marLeft w:val="0"/>
                  <w:marRight w:val="0"/>
                  <w:marTop w:val="0"/>
                  <w:marBottom w:val="0"/>
                  <w:divBdr>
                    <w:top w:val="none" w:sz="0" w:space="0" w:color="auto"/>
                    <w:left w:val="none" w:sz="0" w:space="0" w:color="auto"/>
                    <w:bottom w:val="none" w:sz="0" w:space="0" w:color="auto"/>
                    <w:right w:val="none" w:sz="0" w:space="0" w:color="auto"/>
                  </w:divBdr>
                </w:div>
                <w:div w:id="908343109">
                  <w:marLeft w:val="0"/>
                  <w:marRight w:val="0"/>
                  <w:marTop w:val="0"/>
                  <w:marBottom w:val="0"/>
                  <w:divBdr>
                    <w:top w:val="none" w:sz="0" w:space="0" w:color="auto"/>
                    <w:left w:val="none" w:sz="0" w:space="0" w:color="auto"/>
                    <w:bottom w:val="none" w:sz="0" w:space="0" w:color="auto"/>
                    <w:right w:val="none" w:sz="0" w:space="0" w:color="auto"/>
                  </w:divBdr>
                </w:div>
                <w:div w:id="1786148395">
                  <w:marLeft w:val="0"/>
                  <w:marRight w:val="0"/>
                  <w:marTop w:val="0"/>
                  <w:marBottom w:val="0"/>
                  <w:divBdr>
                    <w:top w:val="none" w:sz="0" w:space="0" w:color="auto"/>
                    <w:left w:val="none" w:sz="0" w:space="0" w:color="auto"/>
                    <w:bottom w:val="none" w:sz="0" w:space="0" w:color="auto"/>
                    <w:right w:val="none" w:sz="0" w:space="0" w:color="auto"/>
                  </w:divBdr>
                </w:div>
                <w:div w:id="2039812679">
                  <w:marLeft w:val="0"/>
                  <w:marRight w:val="0"/>
                  <w:marTop w:val="0"/>
                  <w:marBottom w:val="0"/>
                  <w:divBdr>
                    <w:top w:val="none" w:sz="0" w:space="0" w:color="auto"/>
                    <w:left w:val="none" w:sz="0" w:space="0" w:color="auto"/>
                    <w:bottom w:val="none" w:sz="0" w:space="0" w:color="auto"/>
                    <w:right w:val="none" w:sz="0" w:space="0" w:color="auto"/>
                  </w:divBdr>
                </w:div>
                <w:div w:id="684791026">
                  <w:marLeft w:val="0"/>
                  <w:marRight w:val="0"/>
                  <w:marTop w:val="0"/>
                  <w:marBottom w:val="0"/>
                  <w:divBdr>
                    <w:top w:val="none" w:sz="0" w:space="0" w:color="auto"/>
                    <w:left w:val="none" w:sz="0" w:space="0" w:color="auto"/>
                    <w:bottom w:val="none" w:sz="0" w:space="0" w:color="auto"/>
                    <w:right w:val="none" w:sz="0" w:space="0" w:color="auto"/>
                  </w:divBdr>
                </w:div>
                <w:div w:id="174850367">
                  <w:marLeft w:val="0"/>
                  <w:marRight w:val="0"/>
                  <w:marTop w:val="0"/>
                  <w:marBottom w:val="0"/>
                  <w:divBdr>
                    <w:top w:val="none" w:sz="0" w:space="0" w:color="auto"/>
                    <w:left w:val="none" w:sz="0" w:space="0" w:color="auto"/>
                    <w:bottom w:val="none" w:sz="0" w:space="0" w:color="auto"/>
                    <w:right w:val="none" w:sz="0" w:space="0" w:color="auto"/>
                  </w:divBdr>
                </w:div>
                <w:div w:id="1502113241">
                  <w:marLeft w:val="0"/>
                  <w:marRight w:val="0"/>
                  <w:marTop w:val="0"/>
                  <w:marBottom w:val="0"/>
                  <w:divBdr>
                    <w:top w:val="none" w:sz="0" w:space="0" w:color="auto"/>
                    <w:left w:val="none" w:sz="0" w:space="0" w:color="auto"/>
                    <w:bottom w:val="none" w:sz="0" w:space="0" w:color="auto"/>
                    <w:right w:val="none" w:sz="0" w:space="0" w:color="auto"/>
                  </w:divBdr>
                </w:div>
                <w:div w:id="1103646199">
                  <w:marLeft w:val="0"/>
                  <w:marRight w:val="0"/>
                  <w:marTop w:val="0"/>
                  <w:marBottom w:val="0"/>
                  <w:divBdr>
                    <w:top w:val="none" w:sz="0" w:space="0" w:color="auto"/>
                    <w:left w:val="none" w:sz="0" w:space="0" w:color="auto"/>
                    <w:bottom w:val="none" w:sz="0" w:space="0" w:color="auto"/>
                    <w:right w:val="none" w:sz="0" w:space="0" w:color="auto"/>
                  </w:divBdr>
                </w:div>
              </w:divsChild>
            </w:div>
            <w:div w:id="1041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2952</Words>
  <Characters>17717</Characters>
  <Application>Microsoft Office Word</Application>
  <DocSecurity>0</DocSecurity>
  <Lines>147</Lines>
  <Paragraphs>41</Paragraphs>
  <ScaleCrop>false</ScaleCrop>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UŚCIMIUK Agnieszka</dc:creator>
  <cp:keywords/>
  <dc:description/>
  <cp:lastModifiedBy>UŚCIMIUK Agnieszka</cp:lastModifiedBy>
  <cp:revision>2</cp:revision>
  <dcterms:created xsi:type="dcterms:W3CDTF">2019-08-21T07:13:00Z</dcterms:created>
  <dcterms:modified xsi:type="dcterms:W3CDTF">2019-08-21T07:14:00Z</dcterms:modified>
</cp:coreProperties>
</file>