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C12D" w14:textId="77777777" w:rsidR="00870DED" w:rsidRDefault="00870DED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70445A72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39B7E553" w:rsidR="00B6285A" w:rsidRDefault="00B6285A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5EE58315" w14:textId="1EFBB848" w:rsidR="00F154B6" w:rsidRDefault="00F154B6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 zakresu działalności Ministerstwa Środowiska</w:t>
      </w:r>
    </w:p>
    <w:p w14:paraId="4DC037AF" w14:textId="19BC4DF9" w:rsidR="00B6285A" w:rsidRPr="00E0612F" w:rsidRDefault="00143329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>(znak postępowania BDG</w:t>
      </w:r>
      <w:r w:rsidR="00F154B6">
        <w:rPr>
          <w:rFonts w:ascii="Arial" w:hAnsi="Arial" w:cs="Arial"/>
          <w:i/>
          <w:sz w:val="20"/>
          <w:szCs w:val="20"/>
        </w:rPr>
        <w:t>wzp-216/12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256330">
        <w:rPr>
          <w:rFonts w:ascii="Arial" w:hAnsi="Arial" w:cs="Arial"/>
          <w:i/>
          <w:sz w:val="20"/>
          <w:szCs w:val="20"/>
        </w:rPr>
        <w:t>/</w:t>
      </w:r>
      <w:proofErr w:type="spellStart"/>
      <w:r w:rsidR="00256330">
        <w:rPr>
          <w:rFonts w:ascii="Arial" w:hAnsi="Arial" w:cs="Arial"/>
          <w:i/>
          <w:sz w:val="20"/>
          <w:szCs w:val="20"/>
        </w:rPr>
        <w:t>bk</w:t>
      </w:r>
      <w:proofErr w:type="spellEnd"/>
      <w:r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43D68CE6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BD59FB">
        <w:rPr>
          <w:rFonts w:ascii="Arial" w:hAnsi="Arial" w:cs="Arial"/>
          <w:sz w:val="20"/>
          <w:szCs w:val="20"/>
        </w:rPr>
        <w:t>, oświadczenia</w:t>
      </w:r>
      <w:r w:rsidR="00012655">
        <w:rPr>
          <w:rFonts w:ascii="Arial" w:hAnsi="Arial" w:cs="Arial"/>
          <w:sz w:val="20"/>
          <w:szCs w:val="20"/>
        </w:rPr>
        <w:t xml:space="preserve">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CB24E24" w14:textId="45A62965" w:rsidR="001F08AA" w:rsidRPr="005B7375" w:rsidRDefault="004C12DB" w:rsidP="001F08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</w:t>
      </w:r>
      <w:r w:rsidR="00F154B6">
        <w:rPr>
          <w:rFonts w:ascii="Arial" w:hAnsi="Arial" w:cs="Arial"/>
          <w:sz w:val="20"/>
          <w:szCs w:val="20"/>
        </w:rPr>
        <w:t>są</w:t>
      </w:r>
      <w:r w:rsidR="00F154B6" w:rsidRPr="00F154B6">
        <w:rPr>
          <w:rFonts w:ascii="Arial" w:hAnsi="Arial" w:cs="Arial"/>
          <w:sz w:val="20"/>
          <w:szCs w:val="20"/>
        </w:rPr>
        <w:t xml:space="preserve"> usługi komputerowego składu i łamania, korekty językowej oraz przygotowania do druku, druku, oprawy, dostarczenia oraz dystrybucji materiałów informacyjnych i</w:t>
      </w:r>
      <w:r w:rsidR="00F247BE">
        <w:rPr>
          <w:rFonts w:ascii="Arial" w:hAnsi="Arial" w:cs="Arial"/>
          <w:sz w:val="20"/>
          <w:szCs w:val="20"/>
        </w:rPr>
        <w:t> </w:t>
      </w:r>
      <w:r w:rsidR="00F154B6" w:rsidRPr="00F154B6">
        <w:rPr>
          <w:rFonts w:ascii="Arial" w:hAnsi="Arial" w:cs="Arial"/>
          <w:sz w:val="20"/>
          <w:szCs w:val="20"/>
        </w:rPr>
        <w:t>promocyjnych z zakresu działalności Ministerstwa Środowiska</w:t>
      </w:r>
    </w:p>
    <w:p w14:paraId="644C028A" w14:textId="03EF92CE" w:rsidR="004C217E" w:rsidRPr="001B56B5" w:rsidRDefault="004C217E" w:rsidP="00FA16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8B8469B" w14:textId="196E5C82" w:rsidR="00360D31" w:rsidRDefault="009D1840" w:rsidP="00360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  <w:r w:rsidR="00360D31" w:rsidRPr="00360D31">
        <w:rPr>
          <w:rFonts w:ascii="Arial" w:hAnsi="Arial" w:cs="Arial"/>
          <w:sz w:val="20"/>
          <w:szCs w:val="20"/>
        </w:rPr>
        <w:t>79.82.30.00-9</w:t>
      </w:r>
    </w:p>
    <w:p w14:paraId="1BB7B309" w14:textId="7A318495" w:rsidR="00451617" w:rsidRPr="008F5FC3" w:rsidRDefault="00451617" w:rsidP="00360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6EAAAE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7D09F0" w14:textId="0496AE7D" w:rsidR="00680A4A" w:rsidRDefault="00680A4A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80A4A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D17A0B4" w:rsidR="00BD5886" w:rsidRPr="001B56B5" w:rsidRDefault="00BD5886" w:rsidP="00680A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376A31F9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 xml:space="preserve">minie </w:t>
      </w:r>
      <w:r w:rsidR="00877E62">
        <w:rPr>
          <w:rFonts w:ascii="Arial" w:hAnsi="Arial" w:cs="Arial"/>
          <w:sz w:val="20"/>
          <w:szCs w:val="20"/>
        </w:rPr>
        <w:t xml:space="preserve">do </w:t>
      </w:r>
      <w:r w:rsidR="00360D31">
        <w:rPr>
          <w:rFonts w:ascii="Arial" w:hAnsi="Arial" w:cs="Arial"/>
          <w:sz w:val="20"/>
          <w:szCs w:val="20"/>
        </w:rPr>
        <w:t>29 grudnia</w:t>
      </w:r>
      <w:r w:rsidR="00877E62">
        <w:rPr>
          <w:rFonts w:ascii="Arial" w:hAnsi="Arial" w:cs="Arial"/>
          <w:sz w:val="20"/>
          <w:szCs w:val="20"/>
        </w:rPr>
        <w:t xml:space="preserve"> 2017 r.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F043B6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4C33192D" w14:textId="107CF86A" w:rsidR="001A0EB5" w:rsidRDefault="00BB5704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 w:rsidRPr="001A0EB5">
        <w:rPr>
          <w:rFonts w:ascii="Arial" w:hAnsi="Arial" w:cs="Arial"/>
          <w:sz w:val="20"/>
          <w:szCs w:val="20"/>
        </w:rPr>
        <w:t xml:space="preserve">Zamawiający uzna warunek za spełniony, </w:t>
      </w:r>
      <w:r w:rsidR="001A0EB5" w:rsidRPr="001A0EB5">
        <w:rPr>
          <w:rFonts w:ascii="Arial" w:hAnsi="Arial" w:cs="Arial"/>
          <w:sz w:val="20"/>
          <w:szCs w:val="20"/>
        </w:rPr>
        <w:t>jeżeli Wykonawca wykaże, że w okresie ostatnich 3 lat przed upływem terminu składania ofert, a jeżeli okres prowadzenia działalności jest krótszy - w tym okresie, wykonał należycie co najmniej trzy zamówienia, polegające na składzie, łamaniu, przygotowaniu do druku, druku i dystrybucji, każde o wartości brutto nie mniejszej niż 100 000 zł (słownie: sto tysięcy złotych brutto) wraz z podaniem ich wartości, przedmiotu, dat wykonania i</w:t>
      </w:r>
      <w:r w:rsidR="00F247BE">
        <w:rPr>
          <w:rFonts w:ascii="Arial" w:hAnsi="Arial" w:cs="Arial"/>
          <w:sz w:val="20"/>
          <w:szCs w:val="20"/>
        </w:rPr>
        <w:t> </w:t>
      </w:r>
      <w:r w:rsidR="001A0EB5" w:rsidRPr="001A0EB5">
        <w:rPr>
          <w:rFonts w:ascii="Arial" w:hAnsi="Arial" w:cs="Arial"/>
          <w:sz w:val="20"/>
          <w:szCs w:val="20"/>
        </w:rPr>
        <w:t>podmiotów, na rzecz których zamówienia te zostały wykonane oraz załączy dowody, że te zamówienia zostały wykonane należycie.</w:t>
      </w:r>
    </w:p>
    <w:p w14:paraId="144A6B78" w14:textId="77777777" w:rsidR="001A0EB5" w:rsidRPr="001A0EB5" w:rsidRDefault="001A0EB5" w:rsidP="001A0EB5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14:paraId="17FC74F3" w14:textId="77777777" w:rsidR="0030244A" w:rsidRPr="001B56B5" w:rsidRDefault="0030244A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F043B6">
      <w:pPr>
        <w:numPr>
          <w:ilvl w:val="2"/>
          <w:numId w:val="18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F043B6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lastRenderedPageBreak/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4F9789C2" w:rsidR="0067531B" w:rsidRPr="00262C9C" w:rsidRDefault="006055C7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1A0EB5">
        <w:rPr>
          <w:rFonts w:ascii="Arial" w:hAnsi="Arial" w:cs="Arial"/>
          <w:sz w:val="20"/>
          <w:szCs w:val="20"/>
        </w:rPr>
        <w:t>.</w:t>
      </w:r>
      <w:r w:rsidR="0067531B" w:rsidRPr="00262C9C">
        <w:rPr>
          <w:rFonts w:ascii="Arial" w:hAnsi="Arial" w:cs="Arial"/>
          <w:sz w:val="20"/>
          <w:szCs w:val="20"/>
        </w:rPr>
        <w:t xml:space="preserve">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3F257C" w:rsidRDefault="00B265B4" w:rsidP="00F043B6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3F257C">
        <w:rPr>
          <w:rFonts w:ascii="Arial" w:hAnsi="Arial" w:cs="Arial"/>
          <w:sz w:val="20"/>
          <w:szCs w:val="20"/>
        </w:rPr>
        <w:t>wykonawców</w:t>
      </w:r>
      <w:r w:rsidR="00F133D3" w:rsidRPr="003F257C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3F257C" w:rsidRDefault="000850A2" w:rsidP="00F043B6">
      <w:pPr>
        <w:numPr>
          <w:ilvl w:val="2"/>
          <w:numId w:val="17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3F257C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3F257C" w:rsidRDefault="00C9636C" w:rsidP="00F043B6">
      <w:pPr>
        <w:numPr>
          <w:ilvl w:val="2"/>
          <w:numId w:val="17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3F257C">
        <w:rPr>
          <w:rFonts w:ascii="Arial" w:hAnsi="Arial" w:cs="Arial"/>
          <w:sz w:val="20"/>
          <w:szCs w:val="20"/>
        </w:rPr>
        <w:t xml:space="preserve">art. 24 </w:t>
      </w:r>
      <w:r w:rsidR="00BE5899" w:rsidRPr="003F257C">
        <w:rPr>
          <w:rFonts w:ascii="Arial" w:hAnsi="Arial" w:cs="Arial"/>
          <w:sz w:val="20"/>
          <w:szCs w:val="20"/>
        </w:rPr>
        <w:t>ust. 1</w:t>
      </w:r>
      <w:r w:rsidR="00751011" w:rsidRPr="003F257C">
        <w:rPr>
          <w:rFonts w:ascii="Arial" w:hAnsi="Arial" w:cs="Arial"/>
          <w:sz w:val="20"/>
          <w:szCs w:val="20"/>
        </w:rPr>
        <w:br/>
      </w:r>
      <w:r w:rsidR="00F133D3" w:rsidRPr="003F257C">
        <w:rPr>
          <w:rFonts w:ascii="Arial" w:hAnsi="Arial" w:cs="Arial"/>
          <w:sz w:val="20"/>
          <w:szCs w:val="20"/>
        </w:rPr>
        <w:t xml:space="preserve">pkt </w:t>
      </w:r>
      <w:r w:rsidR="00505326" w:rsidRPr="003F257C">
        <w:rPr>
          <w:rFonts w:ascii="Arial" w:hAnsi="Arial" w:cs="Arial"/>
          <w:sz w:val="20"/>
          <w:szCs w:val="20"/>
        </w:rPr>
        <w:t>13-23</w:t>
      </w:r>
      <w:r w:rsidR="002A6495" w:rsidRPr="003F257C">
        <w:rPr>
          <w:rFonts w:ascii="Arial" w:hAnsi="Arial" w:cs="Arial"/>
          <w:sz w:val="20"/>
          <w:szCs w:val="20"/>
        </w:rPr>
        <w:t xml:space="preserve"> </w:t>
      </w:r>
      <w:r w:rsidR="00F133D3" w:rsidRPr="003F257C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3F257C" w:rsidRDefault="00A547AD" w:rsidP="00F043B6">
      <w:pPr>
        <w:numPr>
          <w:ilvl w:val="2"/>
          <w:numId w:val="17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3F257C">
        <w:rPr>
          <w:rFonts w:ascii="Arial" w:hAnsi="Arial" w:cs="Arial"/>
          <w:sz w:val="20"/>
          <w:szCs w:val="20"/>
        </w:rPr>
        <w:t xml:space="preserve"> ust. 5</w:t>
      </w:r>
      <w:r w:rsidR="00BE5899" w:rsidRPr="003F257C">
        <w:rPr>
          <w:rFonts w:ascii="Arial" w:hAnsi="Arial" w:cs="Arial"/>
          <w:sz w:val="20"/>
          <w:szCs w:val="20"/>
        </w:rPr>
        <w:t xml:space="preserve"> </w:t>
      </w:r>
      <w:r w:rsidR="002A6495" w:rsidRPr="003F257C">
        <w:rPr>
          <w:rFonts w:ascii="Arial" w:hAnsi="Arial" w:cs="Arial"/>
          <w:sz w:val="20"/>
          <w:szCs w:val="20"/>
        </w:rPr>
        <w:t xml:space="preserve">pkt </w:t>
      </w:r>
      <w:r w:rsidR="0062494C" w:rsidRPr="003F257C">
        <w:rPr>
          <w:rFonts w:ascii="Arial" w:hAnsi="Arial" w:cs="Arial"/>
          <w:sz w:val="20"/>
          <w:szCs w:val="20"/>
        </w:rPr>
        <w:t>1</w:t>
      </w:r>
      <w:r w:rsidR="005565C9" w:rsidRPr="003F257C">
        <w:rPr>
          <w:rFonts w:ascii="Arial" w:hAnsi="Arial" w:cs="Arial"/>
          <w:sz w:val="20"/>
          <w:szCs w:val="20"/>
        </w:rPr>
        <w:t xml:space="preserve"> </w:t>
      </w:r>
      <w:r w:rsidR="00883B4E" w:rsidRPr="003F257C">
        <w:rPr>
          <w:rFonts w:ascii="Arial" w:hAnsi="Arial" w:cs="Arial"/>
          <w:sz w:val="20"/>
          <w:szCs w:val="20"/>
        </w:rPr>
        <w:t>ustawy</w:t>
      </w:r>
      <w:r w:rsidRPr="003F257C">
        <w:rPr>
          <w:rFonts w:ascii="Arial" w:hAnsi="Arial" w:cs="Arial"/>
          <w:sz w:val="20"/>
          <w:szCs w:val="20"/>
        </w:rPr>
        <w:t>.</w:t>
      </w:r>
      <w:r w:rsidR="00BC70E4" w:rsidRPr="003F257C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3F257C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3F257C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3F257C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3F257C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3F257C" w:rsidRDefault="007B2B4C" w:rsidP="00F043B6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aktualne na dzień</w:t>
      </w:r>
      <w:r w:rsidR="006B6A88" w:rsidRPr="003F257C">
        <w:rPr>
          <w:rFonts w:ascii="Arial" w:hAnsi="Arial" w:cs="Arial"/>
          <w:sz w:val="20"/>
          <w:szCs w:val="20"/>
        </w:rPr>
        <w:t xml:space="preserve"> składania ofert oświadczenia</w:t>
      </w:r>
      <w:r w:rsidRPr="003F257C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3F257C">
        <w:rPr>
          <w:rFonts w:ascii="Arial" w:hAnsi="Arial" w:cs="Arial"/>
          <w:sz w:val="20"/>
          <w:szCs w:val="20"/>
        </w:rPr>
        <w:t xml:space="preserve"> i 4</w:t>
      </w:r>
      <w:r w:rsidRPr="003F257C">
        <w:rPr>
          <w:rFonts w:ascii="Arial" w:hAnsi="Arial" w:cs="Arial"/>
          <w:sz w:val="20"/>
          <w:szCs w:val="20"/>
        </w:rPr>
        <w:t xml:space="preserve"> do SIWZ. I</w:t>
      </w:r>
      <w:r w:rsidR="006B6A88" w:rsidRPr="003F257C">
        <w:rPr>
          <w:rFonts w:ascii="Arial" w:hAnsi="Arial" w:cs="Arial"/>
          <w:sz w:val="20"/>
          <w:szCs w:val="20"/>
        </w:rPr>
        <w:t>nformacje zawarte w oświadczeniach</w:t>
      </w:r>
      <w:r w:rsidRPr="003F257C">
        <w:rPr>
          <w:rFonts w:ascii="Arial" w:hAnsi="Arial" w:cs="Arial"/>
          <w:sz w:val="20"/>
          <w:szCs w:val="20"/>
        </w:rPr>
        <w:t xml:space="preserve"> będą </w:t>
      </w:r>
      <w:r w:rsidR="004E0908" w:rsidRPr="003F257C">
        <w:rPr>
          <w:rFonts w:ascii="Arial" w:hAnsi="Arial" w:cs="Arial"/>
          <w:sz w:val="20"/>
          <w:szCs w:val="20"/>
        </w:rPr>
        <w:t>stanowić wstępne potwierdzenie,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że wy</w:t>
      </w:r>
      <w:r w:rsidR="004E65F5" w:rsidRPr="003F257C">
        <w:rPr>
          <w:rFonts w:ascii="Arial" w:hAnsi="Arial" w:cs="Arial"/>
          <w:sz w:val="20"/>
          <w:szCs w:val="20"/>
        </w:rPr>
        <w:t>konawca nie podlega wykluczeniu</w:t>
      </w:r>
      <w:r w:rsidRPr="003F257C">
        <w:rPr>
          <w:rFonts w:ascii="Arial" w:hAnsi="Arial" w:cs="Arial"/>
          <w:sz w:val="20"/>
          <w:szCs w:val="20"/>
        </w:rPr>
        <w:t xml:space="preserve"> z postępowan</w:t>
      </w:r>
      <w:r w:rsidR="004E0908" w:rsidRPr="003F257C">
        <w:rPr>
          <w:rFonts w:ascii="Arial" w:hAnsi="Arial" w:cs="Arial"/>
          <w:sz w:val="20"/>
          <w:szCs w:val="20"/>
        </w:rPr>
        <w:t>ia oraz spełnia warunki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6B6A88" w:rsidRPr="003F257C">
        <w:rPr>
          <w:rFonts w:ascii="Arial" w:hAnsi="Arial" w:cs="Arial"/>
          <w:sz w:val="20"/>
          <w:szCs w:val="20"/>
        </w:rPr>
        <w:t>w postępowaniu. Oświadczenia te</w:t>
      </w:r>
      <w:r w:rsidRPr="003F257C">
        <w:rPr>
          <w:rFonts w:ascii="Arial" w:hAnsi="Arial" w:cs="Arial"/>
          <w:sz w:val="20"/>
          <w:szCs w:val="20"/>
        </w:rPr>
        <w:t xml:space="preserve"> wykonawca składa </w:t>
      </w:r>
      <w:r w:rsidR="004E65F5" w:rsidRPr="003F257C">
        <w:rPr>
          <w:rFonts w:ascii="Arial" w:hAnsi="Arial" w:cs="Arial"/>
          <w:sz w:val="20"/>
          <w:szCs w:val="20"/>
        </w:rPr>
        <w:t>zgodnie ze wzorami</w:t>
      </w:r>
      <w:r w:rsidR="006B6A88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stanowi</w:t>
      </w:r>
      <w:r w:rsidR="006B6A88" w:rsidRPr="003F257C">
        <w:rPr>
          <w:rFonts w:ascii="Arial" w:hAnsi="Arial" w:cs="Arial"/>
          <w:sz w:val="20"/>
          <w:szCs w:val="20"/>
        </w:rPr>
        <w:t>ącym</w:t>
      </w:r>
      <w:r w:rsidR="004E65F5" w:rsidRPr="003F257C">
        <w:rPr>
          <w:rFonts w:ascii="Arial" w:hAnsi="Arial" w:cs="Arial"/>
          <w:sz w:val="20"/>
          <w:szCs w:val="20"/>
        </w:rPr>
        <w:t>i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3F257C">
        <w:rPr>
          <w:rFonts w:ascii="Arial" w:hAnsi="Arial" w:cs="Arial"/>
          <w:b/>
          <w:sz w:val="20"/>
          <w:szCs w:val="20"/>
        </w:rPr>
        <w:t xml:space="preserve">i 4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A869F9" w:rsidRPr="003F257C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3F257C" w:rsidRDefault="00A869F9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</w:t>
      </w:r>
      <w:r w:rsidR="007B2B4C" w:rsidRPr="003F257C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3F257C">
        <w:rPr>
          <w:rFonts w:ascii="Arial" w:hAnsi="Arial" w:cs="Arial"/>
          <w:sz w:val="20"/>
          <w:szCs w:val="20"/>
        </w:rPr>
        <w:t>e przez wykonawców o</w:t>
      </w:r>
      <w:r w:rsidR="004E0908" w:rsidRPr="003F257C">
        <w:rPr>
          <w:rFonts w:ascii="Arial" w:hAnsi="Arial" w:cs="Arial"/>
          <w:sz w:val="20"/>
          <w:szCs w:val="20"/>
        </w:rPr>
        <w:t>świadczenia,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3F257C">
        <w:rPr>
          <w:rFonts w:ascii="Arial" w:hAnsi="Arial" w:cs="Arial"/>
          <w:sz w:val="20"/>
          <w:szCs w:val="20"/>
        </w:rPr>
        <w:t>wspólnie ubiegających się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D717A4" w:rsidRPr="003F257C">
        <w:rPr>
          <w:rFonts w:ascii="Arial" w:hAnsi="Arial" w:cs="Arial"/>
          <w:sz w:val="20"/>
          <w:szCs w:val="20"/>
        </w:rPr>
        <w:t>o zamówienie. Oświadczenia te</w:t>
      </w:r>
      <w:r w:rsidR="007B2B4C" w:rsidRPr="003F257C">
        <w:rPr>
          <w:rFonts w:ascii="Arial" w:hAnsi="Arial" w:cs="Arial"/>
          <w:sz w:val="20"/>
          <w:szCs w:val="20"/>
        </w:rPr>
        <w:t xml:space="preserve"> ma</w:t>
      </w:r>
      <w:r w:rsidR="00D717A4" w:rsidRPr="003F257C">
        <w:rPr>
          <w:rFonts w:ascii="Arial" w:hAnsi="Arial" w:cs="Arial"/>
          <w:sz w:val="20"/>
          <w:szCs w:val="20"/>
        </w:rPr>
        <w:t>ją</w:t>
      </w:r>
      <w:r w:rsidR="007B2B4C" w:rsidRPr="003F257C">
        <w:rPr>
          <w:rFonts w:ascii="Arial" w:hAnsi="Arial" w:cs="Arial"/>
          <w:sz w:val="20"/>
          <w:szCs w:val="20"/>
        </w:rPr>
        <w:t xml:space="preserve"> potwierd</w:t>
      </w:r>
      <w:r w:rsidR="004E0908" w:rsidRPr="003F257C">
        <w:rPr>
          <w:rFonts w:ascii="Arial" w:hAnsi="Arial" w:cs="Arial"/>
          <w:sz w:val="20"/>
          <w:szCs w:val="20"/>
        </w:rPr>
        <w:t>zać spełnianie warunków udziału</w:t>
      </w:r>
      <w:r w:rsidR="004E0908" w:rsidRPr="003F257C">
        <w:rPr>
          <w:rFonts w:ascii="Arial" w:hAnsi="Arial" w:cs="Arial"/>
          <w:sz w:val="20"/>
          <w:szCs w:val="20"/>
        </w:rPr>
        <w:br/>
      </w:r>
      <w:r w:rsidR="007B2B4C" w:rsidRPr="003F257C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3F257C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3F257C">
        <w:rPr>
          <w:rFonts w:ascii="Arial" w:hAnsi="Arial" w:cs="Arial"/>
          <w:sz w:val="20"/>
          <w:szCs w:val="20"/>
        </w:rPr>
        <w:t>o tych podmiotach w oświadczeniach</w:t>
      </w:r>
      <w:r w:rsidR="00AC5A7B" w:rsidRPr="003F257C">
        <w:rPr>
          <w:rFonts w:ascii="Arial" w:hAnsi="Arial" w:cs="Arial"/>
          <w:sz w:val="20"/>
          <w:szCs w:val="20"/>
        </w:rPr>
        <w:t>, o których</w:t>
      </w:r>
      <w:r w:rsidRPr="003F257C">
        <w:rPr>
          <w:rFonts w:ascii="Arial" w:hAnsi="Arial" w:cs="Arial"/>
          <w:sz w:val="20"/>
          <w:szCs w:val="20"/>
        </w:rPr>
        <w:t xml:space="preserve"> mowa w pkt 5.1.1</w:t>
      </w:r>
      <w:r w:rsidR="00A869F9" w:rsidRPr="003F257C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3F257C" w:rsidRDefault="007B2B4C" w:rsidP="00F043B6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3F257C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3F257C">
        <w:rPr>
          <w:rFonts w:ascii="Arial" w:hAnsi="Arial" w:cs="Arial"/>
          <w:sz w:val="20"/>
          <w:szCs w:val="20"/>
        </w:rPr>
        <w:br/>
        <w:t xml:space="preserve">o których mowa </w:t>
      </w:r>
      <w:r w:rsidRPr="003F257C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3F257C" w:rsidRDefault="007B2B4C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3F257C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3F257C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3F257C">
        <w:rPr>
          <w:rFonts w:ascii="Arial" w:hAnsi="Arial" w:cs="Arial"/>
          <w:b/>
          <w:sz w:val="20"/>
          <w:szCs w:val="20"/>
        </w:rPr>
        <w:t>5</w:t>
      </w:r>
      <w:r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3F257C" w:rsidRDefault="004C469A" w:rsidP="00F043B6">
      <w:pPr>
        <w:numPr>
          <w:ilvl w:val="1"/>
          <w:numId w:val="21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3F257C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77F696B8" w:rsidR="000774EF" w:rsidRPr="003F257C" w:rsidRDefault="00BB5704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wykaz</w:t>
      </w:r>
      <w:r w:rsidR="00BD59FB">
        <w:rPr>
          <w:rFonts w:ascii="Arial" w:hAnsi="Arial" w:cs="Arial"/>
          <w:sz w:val="20"/>
          <w:szCs w:val="20"/>
        </w:rPr>
        <w:t>u</w:t>
      </w:r>
      <w:r w:rsidRPr="003F257C">
        <w:rPr>
          <w:rFonts w:ascii="Arial" w:hAnsi="Arial" w:cs="Arial"/>
          <w:sz w:val="20"/>
          <w:szCs w:val="20"/>
        </w:rPr>
        <w:t xml:space="preserve"> usług wykonanych należycie w okresie ostatnich 3 lat przed upływem terminu składania ofert, a jeżeli okres prowadzenia działalności jest krótszy - w tym okresie, wraz </w:t>
      </w:r>
      <w:r w:rsidRPr="003F257C">
        <w:rPr>
          <w:rFonts w:ascii="Arial" w:hAnsi="Arial" w:cs="Arial"/>
          <w:sz w:val="20"/>
          <w:szCs w:val="20"/>
        </w:rPr>
        <w:lastRenderedPageBreak/>
        <w:t>z podaniem ich wartości, przedmiotu, dat wykonania i podmiotów, na rzecz których usługi zostały wykonane oraz z załączeniem dowodów,</w:t>
      </w:r>
      <w:r w:rsidR="00630477">
        <w:rPr>
          <w:rFonts w:ascii="Arial" w:hAnsi="Arial" w:cs="Arial"/>
          <w:sz w:val="20"/>
          <w:szCs w:val="20"/>
        </w:rPr>
        <w:t xml:space="preserve"> że</w:t>
      </w:r>
      <w:r w:rsidR="00630477" w:rsidRPr="00630477">
        <w:rPr>
          <w:rFonts w:ascii="Arial" w:hAnsi="Arial" w:cs="Arial"/>
          <w:sz w:val="20"/>
          <w:szCs w:val="20"/>
        </w:rPr>
        <w:t xml:space="preserve"> </w:t>
      </w:r>
      <w:r w:rsidR="00630477" w:rsidRPr="001A0EB5">
        <w:rPr>
          <w:rFonts w:ascii="Arial" w:hAnsi="Arial" w:cs="Arial"/>
          <w:sz w:val="20"/>
          <w:szCs w:val="20"/>
        </w:rPr>
        <w:t xml:space="preserve">co najmniej trzy zamówienia, polegające na składzie, łamaniu, przygotowaniu do druku, druku i dystrybucji, każde </w:t>
      </w:r>
      <w:r w:rsidR="00630477">
        <w:rPr>
          <w:rFonts w:ascii="Arial" w:hAnsi="Arial" w:cs="Arial"/>
          <w:sz w:val="20"/>
          <w:szCs w:val="20"/>
        </w:rPr>
        <w:br/>
      </w:r>
      <w:r w:rsidR="00630477" w:rsidRPr="001A0EB5">
        <w:rPr>
          <w:rFonts w:ascii="Arial" w:hAnsi="Arial" w:cs="Arial"/>
          <w:sz w:val="20"/>
          <w:szCs w:val="20"/>
        </w:rPr>
        <w:t>o wartości brutto nie mniejszej niż 100 000 zł (słown</w:t>
      </w:r>
      <w:r w:rsidR="00630477">
        <w:rPr>
          <w:rFonts w:ascii="Arial" w:hAnsi="Arial" w:cs="Arial"/>
          <w:sz w:val="20"/>
          <w:szCs w:val="20"/>
        </w:rPr>
        <w:t>ie: sto tysięcy złotych brutto)</w:t>
      </w:r>
      <w:r w:rsidR="00D438C3" w:rsidRPr="003F257C">
        <w:rPr>
          <w:rFonts w:ascii="Arial" w:hAnsi="Arial" w:cs="Arial"/>
          <w:sz w:val="20"/>
          <w:szCs w:val="20"/>
        </w:rPr>
        <w:t xml:space="preserve">, zgodnie </w:t>
      </w:r>
      <w:r w:rsidR="000774EF" w:rsidRPr="003F257C">
        <w:rPr>
          <w:rFonts w:ascii="Arial" w:hAnsi="Arial" w:cs="Arial"/>
          <w:sz w:val="20"/>
          <w:szCs w:val="20"/>
        </w:rPr>
        <w:t xml:space="preserve">z </w:t>
      </w:r>
      <w:r w:rsidR="000774EF" w:rsidRPr="003F257C">
        <w:rPr>
          <w:rFonts w:ascii="Arial" w:hAnsi="Arial" w:cs="Arial"/>
          <w:b/>
          <w:sz w:val="20"/>
          <w:szCs w:val="20"/>
        </w:rPr>
        <w:t>Załącznikiem nr 6 do SIWZ</w:t>
      </w:r>
      <w:r w:rsidR="00A96F6B" w:rsidRPr="003F257C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Pr="003F257C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</w:t>
      </w:r>
      <w:r w:rsidR="000774EF" w:rsidRPr="003F257C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 w:rsidRPr="003F257C"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3F257C">
        <w:rPr>
          <w:rFonts w:ascii="Arial" w:hAnsi="Arial" w:cs="Arial"/>
          <w:sz w:val="20"/>
          <w:szCs w:val="20"/>
        </w:rPr>
        <w:t xml:space="preserve"> jeżeli z uzasadnionej przyczyny </w:t>
      </w:r>
      <w:r w:rsidRPr="003F257C">
        <w:rPr>
          <w:rFonts w:ascii="Arial" w:hAnsi="Arial" w:cs="Arial"/>
          <w:sz w:val="20"/>
          <w:szCs w:val="20"/>
        </w:rPr>
        <w:br/>
      </w:r>
      <w:r w:rsidR="000774EF" w:rsidRPr="003F257C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7A7DF660" w14:textId="77777777" w:rsidR="004C469A" w:rsidRPr="003F257C" w:rsidRDefault="0056184E" w:rsidP="00F043B6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F257C">
        <w:rPr>
          <w:rFonts w:ascii="Arial" w:hAnsi="Arial" w:cs="Arial"/>
          <w:sz w:val="20"/>
          <w:szCs w:val="20"/>
        </w:rPr>
        <w:t>, o którym mowa w pkt. 4.5.1</w:t>
      </w:r>
      <w:r w:rsidRPr="003F257C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F257C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3F257C">
        <w:rPr>
          <w:rFonts w:ascii="Arial" w:hAnsi="Arial" w:cs="Arial"/>
          <w:sz w:val="20"/>
          <w:szCs w:val="20"/>
        </w:rPr>
        <w:t>5.3</w:t>
      </w:r>
      <w:r w:rsidR="00726A57" w:rsidRPr="003F257C">
        <w:rPr>
          <w:rFonts w:ascii="Arial" w:hAnsi="Arial" w:cs="Arial"/>
          <w:sz w:val="20"/>
          <w:szCs w:val="20"/>
        </w:rPr>
        <w:t xml:space="preserve"> </w:t>
      </w:r>
      <w:r w:rsidR="00F25CEF" w:rsidRPr="003F257C">
        <w:rPr>
          <w:rFonts w:ascii="Arial" w:hAnsi="Arial" w:cs="Arial"/>
          <w:sz w:val="20"/>
          <w:szCs w:val="20"/>
        </w:rPr>
        <w:t>a</w:t>
      </w:r>
      <w:r w:rsidRPr="003F257C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3F257C" w:rsidRDefault="00726A57" w:rsidP="00F043B6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 otwarto jego likwidacj</w:t>
      </w:r>
      <w:r w:rsidR="0037398A" w:rsidRPr="003F257C">
        <w:rPr>
          <w:rFonts w:ascii="Arial" w:hAnsi="Arial" w:cs="Arial"/>
          <w:sz w:val="20"/>
          <w:szCs w:val="20"/>
        </w:rPr>
        <w:t xml:space="preserve">i ani nie ogłoszono upadłości, </w:t>
      </w:r>
      <w:r w:rsidRPr="003F257C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 w:rsidRPr="003F257C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3F257C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3F257C">
        <w:rPr>
          <w:rFonts w:ascii="Arial" w:hAnsi="Arial" w:cs="Arial"/>
          <w:sz w:val="20"/>
          <w:szCs w:val="20"/>
        </w:rPr>
        <w:t xml:space="preserve">odpowiednio </w:t>
      </w:r>
      <w:r w:rsidRPr="003F257C">
        <w:rPr>
          <w:rFonts w:ascii="Arial" w:hAnsi="Arial" w:cs="Arial"/>
          <w:sz w:val="20"/>
          <w:szCs w:val="20"/>
        </w:rPr>
        <w:t>oświadczenie</w:t>
      </w:r>
      <w:r w:rsidR="00747617" w:rsidRPr="003F257C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3F257C">
        <w:rPr>
          <w:rFonts w:ascii="Arial" w:hAnsi="Arial" w:cs="Arial"/>
          <w:sz w:val="20"/>
          <w:szCs w:val="20"/>
        </w:rPr>
        <w:t xml:space="preserve">, złożone przed </w:t>
      </w:r>
      <w:r w:rsidR="00747617" w:rsidRPr="003F257C">
        <w:rPr>
          <w:rFonts w:ascii="Arial" w:hAnsi="Arial" w:cs="Arial"/>
          <w:sz w:val="20"/>
          <w:szCs w:val="20"/>
        </w:rPr>
        <w:t xml:space="preserve">notariuszem lub przed </w:t>
      </w:r>
      <w:r w:rsidRPr="003F257C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3F257C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747617" w:rsidRPr="003F257C">
        <w:rPr>
          <w:rFonts w:ascii="Arial" w:hAnsi="Arial" w:cs="Arial"/>
          <w:sz w:val="20"/>
          <w:szCs w:val="20"/>
        </w:rPr>
        <w:t xml:space="preserve">osoby. </w:t>
      </w:r>
      <w:r w:rsidRPr="003F257C">
        <w:rPr>
          <w:rFonts w:ascii="Arial" w:hAnsi="Arial" w:cs="Arial"/>
          <w:sz w:val="20"/>
          <w:szCs w:val="20"/>
        </w:rPr>
        <w:t>Termin</w:t>
      </w:r>
      <w:r w:rsidR="00726A57" w:rsidRPr="003F257C">
        <w:rPr>
          <w:rFonts w:ascii="Arial" w:hAnsi="Arial" w:cs="Arial"/>
          <w:sz w:val="20"/>
          <w:szCs w:val="20"/>
        </w:rPr>
        <w:t>y określone</w:t>
      </w:r>
      <w:r w:rsidRPr="003F257C">
        <w:rPr>
          <w:rFonts w:ascii="Arial" w:hAnsi="Arial" w:cs="Arial"/>
          <w:sz w:val="20"/>
          <w:szCs w:val="20"/>
        </w:rPr>
        <w:t xml:space="preserve"> w pkt </w:t>
      </w:r>
      <w:r w:rsidR="00726A57" w:rsidRPr="003F257C">
        <w:rPr>
          <w:rFonts w:ascii="Arial" w:hAnsi="Arial" w:cs="Arial"/>
          <w:sz w:val="20"/>
          <w:szCs w:val="20"/>
        </w:rPr>
        <w:t>5.4</w:t>
      </w:r>
      <w:r w:rsidRPr="003F257C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3F257C">
        <w:rPr>
          <w:rFonts w:ascii="Arial" w:hAnsi="Arial" w:cs="Arial"/>
          <w:sz w:val="20"/>
          <w:szCs w:val="20"/>
        </w:rPr>
        <w:t xml:space="preserve">pkt </w:t>
      </w:r>
      <w:r w:rsidRPr="003F257C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3F257C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3F257C" w:rsidRDefault="00427428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3F257C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3F257C" w:rsidRDefault="00726A57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3F257C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3F257C" w:rsidRDefault="00E617FE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 w:rsidRPr="003F257C">
        <w:rPr>
          <w:rFonts w:ascii="Arial" w:hAnsi="Arial" w:cs="Arial"/>
          <w:sz w:val="20"/>
          <w:szCs w:val="20"/>
        </w:rPr>
        <w:t>ów, o których mowa w Rozdziale 5</w:t>
      </w:r>
      <w:r w:rsidRPr="003F257C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lastRenderedPageBreak/>
        <w:t>to rozumieć</w:t>
      </w:r>
      <w:r w:rsidR="003C2116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3F257C">
        <w:rPr>
          <w:rFonts w:ascii="Arial" w:hAnsi="Arial" w:cs="Arial"/>
          <w:sz w:val="20"/>
          <w:szCs w:val="20"/>
        </w:rPr>
        <w:t>/podmiotu na zasobach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3F257C">
        <w:rPr>
          <w:rFonts w:ascii="Arial" w:hAnsi="Arial" w:cs="Arial"/>
          <w:sz w:val="20"/>
          <w:szCs w:val="20"/>
        </w:rPr>
        <w:t>/podmiotu na zas</w:t>
      </w:r>
      <w:r w:rsidR="003C2116" w:rsidRPr="003F257C">
        <w:rPr>
          <w:rFonts w:ascii="Arial" w:hAnsi="Arial" w:cs="Arial"/>
          <w:sz w:val="20"/>
          <w:szCs w:val="20"/>
        </w:rPr>
        <w:t>obach</w:t>
      </w:r>
      <w:r w:rsidR="00E617FE" w:rsidRPr="003F257C">
        <w:rPr>
          <w:rFonts w:ascii="Arial" w:hAnsi="Arial" w:cs="Arial"/>
          <w:sz w:val="20"/>
          <w:szCs w:val="20"/>
        </w:rPr>
        <w:t>, którego wykonawca polega</w:t>
      </w:r>
      <w:r w:rsidRPr="003F257C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3F257C">
        <w:rPr>
          <w:rFonts w:ascii="Arial" w:hAnsi="Arial" w:cs="Arial"/>
          <w:sz w:val="20"/>
          <w:szCs w:val="20"/>
        </w:rPr>
        <w:t>5.7, 5.11 i 5.12</w:t>
      </w:r>
      <w:r w:rsidRPr="003F257C">
        <w:rPr>
          <w:rFonts w:ascii="Arial" w:hAnsi="Arial" w:cs="Arial"/>
          <w:sz w:val="20"/>
          <w:szCs w:val="20"/>
        </w:rPr>
        <w:t xml:space="preserve"> oraz klauzula</w:t>
      </w:r>
      <w:r w:rsidRPr="003F257C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3F257C">
        <w:rPr>
          <w:rFonts w:ascii="Arial" w:hAnsi="Arial" w:cs="Arial"/>
          <w:sz w:val="20"/>
          <w:szCs w:val="20"/>
        </w:rPr>
        <w:br/>
        <w:t>za zgodność z or</w:t>
      </w:r>
      <w:r w:rsidR="003C2116" w:rsidRPr="003F257C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3F257C" w:rsidRDefault="004C469A" w:rsidP="00F043B6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3F257C">
        <w:rPr>
          <w:rFonts w:ascii="Arial" w:hAnsi="Arial" w:cs="Arial"/>
          <w:sz w:val="20"/>
          <w:szCs w:val="20"/>
        </w:rPr>
        <w:t>5.11</w:t>
      </w:r>
      <w:r w:rsidRPr="003F257C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3F257C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3F257C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3F257C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3F257C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3F257C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3F257C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3F257C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3F257C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3F257C" w:rsidRDefault="008F7DDE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3F257C" w:rsidRDefault="008F7DD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</w:t>
      </w:r>
      <w:r w:rsidR="00883B4E" w:rsidRPr="003F257C">
        <w:rPr>
          <w:rFonts w:ascii="Arial" w:hAnsi="Arial" w:cs="Arial"/>
          <w:sz w:val="20"/>
          <w:szCs w:val="20"/>
        </w:rPr>
        <w:t>amawiają</w:t>
      </w:r>
      <w:r w:rsidRPr="003F257C">
        <w:rPr>
          <w:rFonts w:ascii="Arial" w:hAnsi="Arial" w:cs="Arial"/>
          <w:sz w:val="20"/>
          <w:szCs w:val="20"/>
        </w:rPr>
        <w:t xml:space="preserve">cy nie dopuszcza </w:t>
      </w:r>
      <w:r w:rsidR="00883B4E" w:rsidRPr="003F257C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Oferta musi być podp</w:t>
      </w:r>
      <w:r w:rsidR="00B46C3A" w:rsidRPr="003F257C">
        <w:rPr>
          <w:rFonts w:ascii="Arial" w:hAnsi="Arial" w:cs="Arial"/>
          <w:sz w:val="20"/>
          <w:szCs w:val="20"/>
        </w:rPr>
        <w:t>isana przez wykonawcę, tj. osobę</w:t>
      </w:r>
      <w:r w:rsidRPr="003F257C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F257C">
        <w:rPr>
          <w:rFonts w:ascii="Arial" w:hAnsi="Arial" w:cs="Arial"/>
          <w:sz w:val="20"/>
          <w:szCs w:val="20"/>
        </w:rPr>
        <w:t>rejestrze lub osobę</w:t>
      </w:r>
      <w:r w:rsidR="00FD1C61" w:rsidRPr="003F257C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os</w:t>
      </w:r>
      <w:r w:rsidR="00B46C3A" w:rsidRPr="003F257C">
        <w:rPr>
          <w:rFonts w:ascii="Arial" w:hAnsi="Arial" w:cs="Arial"/>
          <w:sz w:val="20"/>
          <w:szCs w:val="20"/>
        </w:rPr>
        <w:t>o</w:t>
      </w:r>
      <w:r w:rsidRPr="003F257C">
        <w:rPr>
          <w:rFonts w:ascii="Arial" w:hAnsi="Arial" w:cs="Arial"/>
          <w:sz w:val="20"/>
          <w:szCs w:val="20"/>
        </w:rPr>
        <w:t>ba (osoby) podpisuj</w:t>
      </w:r>
      <w:r w:rsidR="00B46C3A" w:rsidRPr="003F257C">
        <w:rPr>
          <w:rFonts w:ascii="Arial" w:hAnsi="Arial" w:cs="Arial"/>
          <w:sz w:val="20"/>
          <w:szCs w:val="20"/>
        </w:rPr>
        <w:t>ą</w:t>
      </w:r>
      <w:r w:rsidRPr="003F257C">
        <w:rPr>
          <w:rFonts w:ascii="Arial" w:hAnsi="Arial" w:cs="Arial"/>
          <w:sz w:val="20"/>
          <w:szCs w:val="20"/>
        </w:rPr>
        <w:t xml:space="preserve">ca ofertę </w:t>
      </w:r>
      <w:r w:rsidR="003A471A" w:rsidRPr="003F257C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F257C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3F257C" w:rsidRDefault="00883B4E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3F257C">
        <w:rPr>
          <w:rFonts w:ascii="Arial" w:hAnsi="Arial" w:cs="Arial"/>
          <w:sz w:val="20"/>
          <w:szCs w:val="20"/>
        </w:rPr>
        <w:t>z</w:t>
      </w:r>
      <w:r w:rsidRPr="003F257C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3F257C" w:rsidRDefault="00AD0E91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</w:t>
      </w:r>
      <w:r w:rsidRPr="003F257C">
        <w:rPr>
          <w:rFonts w:ascii="Arial" w:hAnsi="Arial" w:cs="Arial"/>
          <w:sz w:val="20"/>
          <w:szCs w:val="20"/>
        </w:rPr>
        <w:lastRenderedPageBreak/>
        <w:t xml:space="preserve">wykonawcę klauzulą </w:t>
      </w:r>
      <w:r w:rsidRPr="003F257C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3F257C">
        <w:rPr>
          <w:rFonts w:ascii="Arial" w:hAnsi="Arial" w:cs="Arial"/>
          <w:i/>
          <w:sz w:val="20"/>
          <w:szCs w:val="20"/>
        </w:rPr>
        <w:t xml:space="preserve"> </w:t>
      </w:r>
      <w:r w:rsidRPr="003F257C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3F257C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3F257C" w:rsidRDefault="00AD0E91" w:rsidP="003F257C">
      <w:pPr>
        <w:pStyle w:val="Default"/>
        <w:spacing w:after="120"/>
        <w:ind w:left="720"/>
        <w:jc w:val="both"/>
        <w:rPr>
          <w:sz w:val="20"/>
          <w:szCs w:val="20"/>
        </w:rPr>
      </w:pPr>
      <w:r w:rsidRPr="003F257C">
        <w:rPr>
          <w:sz w:val="20"/>
          <w:szCs w:val="20"/>
        </w:rPr>
        <w:t xml:space="preserve">Wykonawca </w:t>
      </w:r>
      <w:r w:rsidR="00E32FEF" w:rsidRPr="003F257C">
        <w:rPr>
          <w:sz w:val="20"/>
          <w:szCs w:val="20"/>
        </w:rPr>
        <w:t xml:space="preserve">nie później niż w terminie składania ofert </w:t>
      </w:r>
      <w:r w:rsidRPr="003F257C">
        <w:rPr>
          <w:sz w:val="20"/>
          <w:szCs w:val="20"/>
        </w:rPr>
        <w:t>musi wykazać, że zastrzeżone informacje stanowią tajemnicę przedsiębiorstwa,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>w szczególności określając, w jaki sposób zostały spełnione przesłanki, o których mowa w art. 11</w:t>
      </w:r>
      <w:r w:rsidR="00E32FEF" w:rsidRPr="003F257C">
        <w:rPr>
          <w:sz w:val="20"/>
          <w:szCs w:val="20"/>
        </w:rPr>
        <w:t xml:space="preserve"> </w:t>
      </w:r>
      <w:r w:rsidRPr="003F257C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3F257C" w:rsidRDefault="00AD0E91" w:rsidP="00F043B6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3F257C">
        <w:rPr>
          <w:sz w:val="20"/>
          <w:szCs w:val="20"/>
        </w:rPr>
        <w:br/>
      </w:r>
      <w:r w:rsidRPr="003F257C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3F257C" w:rsidRDefault="00AD0E91" w:rsidP="003F257C">
      <w:pPr>
        <w:pStyle w:val="Default"/>
        <w:spacing w:after="120"/>
        <w:ind w:left="720"/>
        <w:rPr>
          <w:sz w:val="20"/>
          <w:szCs w:val="20"/>
        </w:rPr>
      </w:pPr>
      <w:r w:rsidRPr="003F257C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3F257C" w:rsidRDefault="0076233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7879288" w:rsidR="00D55BDA" w:rsidRPr="003F257C" w:rsidRDefault="00D55BD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3F257C">
        <w:rPr>
          <w:rFonts w:ascii="Arial" w:hAnsi="Arial" w:cs="Arial"/>
          <w:b/>
          <w:sz w:val="20"/>
          <w:szCs w:val="20"/>
        </w:rPr>
        <w:t>2</w:t>
      </w:r>
      <w:r w:rsidR="00B733A1" w:rsidRPr="003F257C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3F257C">
        <w:rPr>
          <w:rFonts w:ascii="Arial" w:hAnsi="Arial" w:cs="Arial"/>
          <w:color w:val="FF0000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SIWZ,</w:t>
      </w:r>
    </w:p>
    <w:p w14:paraId="79E9CCF9" w14:textId="77777777" w:rsidR="00270DE0" w:rsidRPr="003F257C" w:rsidRDefault="00270DE0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3F257C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3F257C">
        <w:rPr>
          <w:rFonts w:ascii="Arial" w:hAnsi="Arial" w:cs="Arial"/>
          <w:b/>
          <w:sz w:val="20"/>
          <w:szCs w:val="20"/>
        </w:rPr>
        <w:t>Z</w:t>
      </w:r>
      <w:r w:rsidRPr="003F257C">
        <w:rPr>
          <w:rFonts w:ascii="Arial" w:hAnsi="Arial" w:cs="Arial"/>
          <w:b/>
          <w:sz w:val="20"/>
          <w:szCs w:val="20"/>
        </w:rPr>
        <w:t>ałącznik nr 3</w:t>
      </w:r>
      <w:r w:rsidR="009C0ACA" w:rsidRPr="003F257C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do SIWZ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3F257C" w:rsidRDefault="00802ED9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3F257C">
        <w:rPr>
          <w:rFonts w:ascii="Arial" w:hAnsi="Arial" w:cs="Arial"/>
          <w:sz w:val="20"/>
          <w:szCs w:val="20"/>
        </w:rPr>
        <w:t xml:space="preserve"> </w:t>
      </w:r>
      <w:r w:rsidR="00592456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o ile ofertę składa pełnomocnik</w:t>
      </w:r>
      <w:r w:rsidR="000E7562" w:rsidRPr="003F257C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3F257C" w:rsidRDefault="0062428A" w:rsidP="00F043B6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</w:t>
      </w:r>
      <w:r w:rsidR="0076233A" w:rsidRPr="003F257C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3F257C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3F257C">
        <w:rPr>
          <w:rFonts w:ascii="Arial" w:hAnsi="Arial" w:cs="Arial"/>
          <w:sz w:val="20"/>
          <w:szCs w:val="20"/>
        </w:rPr>
        <w:t xml:space="preserve">bez naruszenia zabezpieczeń </w:t>
      </w:r>
      <w:r w:rsidRPr="003F257C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3F257C" w:rsidRDefault="00D55BDA" w:rsidP="00F043B6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3F257C" w:rsidRDefault="00802ED9" w:rsidP="00F043B6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3F257C">
        <w:rPr>
          <w:rFonts w:ascii="Arial" w:hAnsi="Arial" w:cs="Arial"/>
          <w:sz w:val="20"/>
          <w:szCs w:val="20"/>
        </w:rPr>
        <w:t>faksu</w:t>
      </w:r>
      <w:r w:rsidRPr="003F257C">
        <w:rPr>
          <w:rFonts w:ascii="Arial" w:hAnsi="Arial" w:cs="Arial"/>
          <w:sz w:val="20"/>
          <w:szCs w:val="20"/>
        </w:rPr>
        <w:t>, adres e-mail</w:t>
      </w:r>
      <w:r w:rsidR="00D55BDA" w:rsidRPr="003F257C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3F257C" w:rsidRDefault="00D55BDA" w:rsidP="00F043B6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592456" w:rsidRPr="003F257C">
        <w:rPr>
          <w:rFonts w:ascii="Arial" w:hAnsi="Arial" w:cs="Arial"/>
          <w:b/>
          <w:sz w:val="20"/>
          <w:szCs w:val="20"/>
        </w:rPr>
        <w:t>KANCELARIA OGÓLNA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3F257C" w:rsidRDefault="00592456" w:rsidP="003F257C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3F257C">
        <w:rPr>
          <w:rFonts w:ascii="Arial" w:hAnsi="Arial" w:cs="Arial"/>
          <w:b/>
          <w:sz w:val="20"/>
          <w:szCs w:val="20"/>
        </w:rPr>
        <w:t xml:space="preserve"> Warszawa</w:t>
      </w:r>
    </w:p>
    <w:p w14:paraId="512F1A02" w14:textId="17058E27" w:rsidR="00DA1C77" w:rsidRDefault="00D55BDA" w:rsidP="00DA1C7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OFERTA –</w:t>
      </w:r>
      <w:r w:rsidR="00DA1C77" w:rsidRPr="00DA1C77">
        <w:rPr>
          <w:rFonts w:ascii="Arial" w:hAnsi="Arial" w:cs="Arial"/>
          <w:b/>
          <w:sz w:val="20"/>
          <w:szCs w:val="20"/>
        </w:rPr>
        <w:t xml:space="preserve"> </w:t>
      </w:r>
      <w:r w:rsidR="00DA1C77"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 zakresu działalności Ministerstwa Środowiska</w:t>
      </w:r>
    </w:p>
    <w:p w14:paraId="23E01C88" w14:textId="10FFBDC9" w:rsidR="00D55BDA" w:rsidRPr="003F257C" w:rsidRDefault="000774EF" w:rsidP="003F257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BDGwzp-216/</w:t>
      </w:r>
      <w:r w:rsidR="00630477">
        <w:rPr>
          <w:rFonts w:ascii="Arial" w:hAnsi="Arial" w:cs="Arial"/>
          <w:b/>
          <w:sz w:val="20"/>
          <w:szCs w:val="20"/>
        </w:rPr>
        <w:t>12</w:t>
      </w:r>
      <w:r w:rsidR="00A83A82" w:rsidRPr="003F257C">
        <w:rPr>
          <w:rFonts w:ascii="Arial" w:hAnsi="Arial" w:cs="Arial"/>
          <w:b/>
          <w:sz w:val="20"/>
          <w:szCs w:val="20"/>
        </w:rPr>
        <w:t>/</w:t>
      </w:r>
      <w:r w:rsidRPr="003F257C">
        <w:rPr>
          <w:rFonts w:ascii="Arial" w:hAnsi="Arial" w:cs="Arial"/>
          <w:b/>
          <w:sz w:val="20"/>
          <w:szCs w:val="20"/>
        </w:rPr>
        <w:t>2017</w:t>
      </w:r>
      <w:r w:rsidR="00BD59FB">
        <w:rPr>
          <w:rFonts w:ascii="Arial" w:hAnsi="Arial" w:cs="Arial"/>
          <w:b/>
          <w:sz w:val="20"/>
          <w:szCs w:val="20"/>
        </w:rPr>
        <w:t>/</w:t>
      </w:r>
      <w:proofErr w:type="spellStart"/>
      <w:r w:rsidR="00BD59FB">
        <w:rPr>
          <w:rFonts w:ascii="Arial" w:hAnsi="Arial" w:cs="Arial"/>
          <w:b/>
          <w:sz w:val="20"/>
          <w:szCs w:val="20"/>
        </w:rPr>
        <w:t>bk</w:t>
      </w:r>
      <w:proofErr w:type="spellEnd"/>
      <w:r w:rsidR="006D001D" w:rsidRPr="003F257C">
        <w:rPr>
          <w:rFonts w:ascii="Arial" w:hAnsi="Arial" w:cs="Arial"/>
          <w:b/>
          <w:sz w:val="20"/>
          <w:szCs w:val="20"/>
        </w:rPr>
        <w:t>”</w:t>
      </w:r>
      <w:r w:rsidR="006D001D" w:rsidRPr="003F257C">
        <w:rPr>
          <w:rFonts w:ascii="Arial" w:hAnsi="Arial" w:cs="Arial"/>
          <w:sz w:val="20"/>
          <w:szCs w:val="20"/>
        </w:rPr>
        <w:t>.</w:t>
      </w:r>
    </w:p>
    <w:p w14:paraId="67B351D1" w14:textId="318DDB7F" w:rsidR="00D55BDA" w:rsidRPr="00190CD1" w:rsidRDefault="00D55BDA" w:rsidP="00F043B6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Nie otwierać przed dniem </w:t>
      </w:r>
      <w:r w:rsidR="00190CD1" w:rsidRPr="00190CD1">
        <w:rPr>
          <w:rFonts w:ascii="Arial" w:hAnsi="Arial" w:cs="Arial"/>
          <w:b/>
          <w:sz w:val="20"/>
          <w:szCs w:val="20"/>
        </w:rPr>
        <w:t>19</w:t>
      </w:r>
      <w:r w:rsidR="00630477" w:rsidRPr="00190CD1">
        <w:rPr>
          <w:rFonts w:ascii="Arial" w:hAnsi="Arial" w:cs="Arial"/>
          <w:b/>
          <w:sz w:val="20"/>
          <w:szCs w:val="20"/>
        </w:rPr>
        <w:t>.07</w:t>
      </w:r>
      <w:r w:rsidR="00106972" w:rsidRPr="00190CD1">
        <w:rPr>
          <w:rFonts w:ascii="Arial" w:hAnsi="Arial" w:cs="Arial"/>
          <w:b/>
          <w:sz w:val="20"/>
          <w:szCs w:val="20"/>
        </w:rPr>
        <w:t>.</w:t>
      </w:r>
      <w:r w:rsidR="003C2116" w:rsidRPr="00190CD1">
        <w:rPr>
          <w:rFonts w:ascii="Arial" w:hAnsi="Arial" w:cs="Arial"/>
          <w:b/>
          <w:sz w:val="20"/>
          <w:szCs w:val="20"/>
        </w:rPr>
        <w:t>201</w:t>
      </w:r>
      <w:r w:rsidR="0023364B" w:rsidRPr="00190CD1">
        <w:rPr>
          <w:rFonts w:ascii="Arial" w:hAnsi="Arial" w:cs="Arial"/>
          <w:b/>
          <w:sz w:val="20"/>
          <w:szCs w:val="20"/>
        </w:rPr>
        <w:t>7</w:t>
      </w:r>
      <w:r w:rsidRPr="00190CD1">
        <w:rPr>
          <w:rFonts w:ascii="Arial" w:hAnsi="Arial" w:cs="Arial"/>
          <w:sz w:val="20"/>
          <w:szCs w:val="20"/>
        </w:rPr>
        <w:t xml:space="preserve"> </w:t>
      </w:r>
      <w:r w:rsidRPr="00190CD1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C2116" w:rsidRPr="00190CD1">
        <w:rPr>
          <w:rFonts w:ascii="Arial" w:hAnsi="Arial" w:cs="Arial"/>
          <w:b/>
          <w:sz w:val="20"/>
          <w:szCs w:val="20"/>
        </w:rPr>
        <w:t>.</w:t>
      </w:r>
    </w:p>
    <w:p w14:paraId="6556A98C" w14:textId="44EC1F13" w:rsidR="00F70695" w:rsidRDefault="00F70695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3F257C" w:rsidRDefault="002B452E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3F257C" w:rsidRDefault="002B452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715F44B2" w:rsidR="0038787D" w:rsidRPr="00190CD1" w:rsidRDefault="002B452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 w:rsidRPr="003F257C">
        <w:rPr>
          <w:rFonts w:ascii="Arial" w:hAnsi="Arial" w:cs="Arial"/>
          <w:sz w:val="20"/>
          <w:szCs w:val="20"/>
        </w:rPr>
        <w:br/>
      </w:r>
      <w:r w:rsidR="00190CD1" w:rsidRPr="00190CD1">
        <w:rPr>
          <w:rFonts w:ascii="Arial" w:hAnsi="Arial" w:cs="Arial"/>
          <w:b/>
          <w:sz w:val="20"/>
          <w:szCs w:val="20"/>
        </w:rPr>
        <w:t>19</w:t>
      </w:r>
      <w:r w:rsidR="00630477" w:rsidRPr="00190CD1">
        <w:rPr>
          <w:rFonts w:ascii="Arial" w:hAnsi="Arial" w:cs="Arial"/>
          <w:b/>
          <w:sz w:val="20"/>
          <w:szCs w:val="20"/>
        </w:rPr>
        <w:t>.07</w:t>
      </w:r>
      <w:r w:rsidR="00106972" w:rsidRPr="00190CD1">
        <w:rPr>
          <w:rFonts w:ascii="Arial" w:hAnsi="Arial" w:cs="Arial"/>
          <w:b/>
          <w:sz w:val="20"/>
          <w:szCs w:val="20"/>
        </w:rPr>
        <w:t>.</w:t>
      </w:r>
      <w:r w:rsidR="00E96D58" w:rsidRPr="00190CD1">
        <w:rPr>
          <w:rFonts w:ascii="Arial" w:hAnsi="Arial" w:cs="Arial"/>
          <w:b/>
          <w:sz w:val="20"/>
          <w:szCs w:val="20"/>
        </w:rPr>
        <w:t>2017</w:t>
      </w:r>
      <w:r w:rsidR="003C2116" w:rsidRPr="00190CD1">
        <w:rPr>
          <w:rFonts w:ascii="Arial" w:hAnsi="Arial" w:cs="Arial"/>
          <w:b/>
          <w:sz w:val="20"/>
          <w:szCs w:val="20"/>
        </w:rPr>
        <w:t xml:space="preserve"> </w:t>
      </w:r>
      <w:r w:rsidR="006727C5" w:rsidRPr="00190CD1">
        <w:rPr>
          <w:rFonts w:ascii="Arial" w:hAnsi="Arial" w:cs="Arial"/>
          <w:b/>
          <w:sz w:val="20"/>
          <w:szCs w:val="20"/>
        </w:rPr>
        <w:t>r.</w:t>
      </w:r>
      <w:r w:rsidRPr="00190CD1">
        <w:rPr>
          <w:rFonts w:ascii="Arial" w:hAnsi="Arial" w:cs="Arial"/>
          <w:b/>
          <w:sz w:val="20"/>
          <w:szCs w:val="20"/>
        </w:rPr>
        <w:t xml:space="preserve"> </w:t>
      </w:r>
      <w:r w:rsidR="0038787D" w:rsidRPr="00190CD1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592456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:00</w:t>
      </w:r>
      <w:r w:rsidR="0038787D" w:rsidRPr="00190CD1">
        <w:rPr>
          <w:rFonts w:ascii="Arial" w:hAnsi="Arial" w:cs="Arial"/>
          <w:sz w:val="20"/>
          <w:szCs w:val="20"/>
        </w:rPr>
        <w:t xml:space="preserve"> w Ministerstw</w:t>
      </w:r>
      <w:r w:rsidR="00B73941" w:rsidRPr="00190CD1">
        <w:rPr>
          <w:rFonts w:ascii="Arial" w:hAnsi="Arial" w:cs="Arial"/>
          <w:sz w:val="20"/>
          <w:szCs w:val="20"/>
        </w:rPr>
        <w:t>ie</w:t>
      </w:r>
      <w:r w:rsidR="0038787D" w:rsidRPr="00190CD1">
        <w:rPr>
          <w:rFonts w:ascii="Arial" w:hAnsi="Arial" w:cs="Arial"/>
          <w:sz w:val="20"/>
          <w:szCs w:val="20"/>
        </w:rPr>
        <w:t xml:space="preserve"> </w:t>
      </w:r>
      <w:r w:rsidR="00592456" w:rsidRPr="00190CD1">
        <w:rPr>
          <w:rFonts w:ascii="Arial" w:hAnsi="Arial" w:cs="Arial"/>
          <w:sz w:val="20"/>
          <w:szCs w:val="20"/>
        </w:rPr>
        <w:t>Środowiska</w:t>
      </w:r>
      <w:r w:rsidR="0038787D" w:rsidRPr="00190CD1">
        <w:rPr>
          <w:rFonts w:ascii="Arial" w:hAnsi="Arial" w:cs="Arial"/>
          <w:sz w:val="20"/>
          <w:szCs w:val="20"/>
        </w:rPr>
        <w:t>, 00-9</w:t>
      </w:r>
      <w:r w:rsidR="00592456" w:rsidRPr="00190CD1">
        <w:rPr>
          <w:rFonts w:ascii="Arial" w:hAnsi="Arial" w:cs="Arial"/>
          <w:sz w:val="20"/>
          <w:szCs w:val="20"/>
        </w:rPr>
        <w:t>22</w:t>
      </w:r>
      <w:r w:rsidR="0038787D" w:rsidRPr="00190CD1">
        <w:rPr>
          <w:rFonts w:ascii="Arial" w:hAnsi="Arial" w:cs="Arial"/>
          <w:sz w:val="20"/>
          <w:szCs w:val="20"/>
        </w:rPr>
        <w:t xml:space="preserve"> Warszawa, </w:t>
      </w:r>
      <w:r w:rsidR="00592456" w:rsidRPr="00190CD1">
        <w:rPr>
          <w:rFonts w:ascii="Arial" w:hAnsi="Arial" w:cs="Arial"/>
          <w:sz w:val="20"/>
          <w:szCs w:val="20"/>
        </w:rPr>
        <w:t>ul. Wawelska 52/54</w:t>
      </w:r>
      <w:r w:rsidR="0038787D" w:rsidRPr="00190CD1">
        <w:rPr>
          <w:rFonts w:ascii="Arial" w:hAnsi="Arial" w:cs="Arial"/>
          <w:sz w:val="20"/>
          <w:szCs w:val="20"/>
        </w:rPr>
        <w:t xml:space="preserve">, </w:t>
      </w:r>
      <w:r w:rsidR="00592456" w:rsidRPr="00190CD1">
        <w:rPr>
          <w:rFonts w:ascii="Arial" w:hAnsi="Arial" w:cs="Arial"/>
          <w:sz w:val="20"/>
          <w:szCs w:val="20"/>
        </w:rPr>
        <w:t>(</w:t>
      </w:r>
      <w:r w:rsidR="0038787D" w:rsidRPr="00190CD1">
        <w:rPr>
          <w:rFonts w:ascii="Arial" w:hAnsi="Arial" w:cs="Arial"/>
          <w:sz w:val="20"/>
          <w:szCs w:val="20"/>
        </w:rPr>
        <w:t xml:space="preserve">Kancelaria </w:t>
      </w:r>
      <w:r w:rsidR="00592456" w:rsidRPr="00190CD1">
        <w:rPr>
          <w:rFonts w:ascii="Arial" w:hAnsi="Arial" w:cs="Arial"/>
          <w:sz w:val="20"/>
          <w:szCs w:val="20"/>
        </w:rPr>
        <w:t>Ogólna Ministerstwa Środowiska</w:t>
      </w:r>
      <w:r w:rsidR="0038787D" w:rsidRPr="00190CD1">
        <w:rPr>
          <w:rFonts w:ascii="Arial" w:hAnsi="Arial" w:cs="Arial"/>
          <w:sz w:val="20"/>
          <w:szCs w:val="20"/>
        </w:rPr>
        <w:t xml:space="preserve">). </w:t>
      </w:r>
      <w:r w:rsidR="00883F6E" w:rsidRPr="00190CD1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190CD1">
        <w:rPr>
          <w:rFonts w:ascii="Arial" w:hAnsi="Arial" w:cs="Arial"/>
          <w:sz w:val="20"/>
          <w:szCs w:val="20"/>
        </w:rPr>
        <w:br/>
      </w:r>
      <w:r w:rsidR="00883F6E" w:rsidRPr="00190CD1">
        <w:rPr>
          <w:rFonts w:ascii="Arial" w:hAnsi="Arial" w:cs="Arial"/>
          <w:sz w:val="20"/>
          <w:szCs w:val="20"/>
        </w:rPr>
        <w:t>w godzinach 8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15 -16</w:t>
      </w:r>
      <w:r w:rsidR="00646663" w:rsidRPr="00190CD1">
        <w:rPr>
          <w:rFonts w:ascii="Arial" w:hAnsi="Arial" w:cs="Arial"/>
          <w:sz w:val="20"/>
          <w:szCs w:val="20"/>
        </w:rPr>
        <w:t>:</w:t>
      </w:r>
      <w:r w:rsidR="00883F6E" w:rsidRPr="00190CD1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90CD1" w:rsidRDefault="0038787D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90CD1">
        <w:rPr>
          <w:rFonts w:ascii="Arial" w:hAnsi="Arial" w:cs="Arial"/>
          <w:sz w:val="20"/>
          <w:szCs w:val="20"/>
        </w:rPr>
        <w:t xml:space="preserve"> oferty</w:t>
      </w:r>
      <w:r w:rsidR="004B0D55" w:rsidRPr="00190CD1">
        <w:rPr>
          <w:rFonts w:ascii="Arial" w:hAnsi="Arial" w:cs="Arial"/>
          <w:sz w:val="20"/>
          <w:szCs w:val="20"/>
        </w:rPr>
        <w:br/>
      </w:r>
      <w:r w:rsidR="0077183E" w:rsidRPr="00190CD1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2C83EA78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Otwarcie ofert </w:t>
      </w:r>
      <w:r w:rsidR="004B0D55" w:rsidRPr="00190CD1">
        <w:rPr>
          <w:rFonts w:ascii="Arial" w:hAnsi="Arial" w:cs="Arial"/>
          <w:sz w:val="20"/>
          <w:szCs w:val="20"/>
        </w:rPr>
        <w:t xml:space="preserve">nastąpi w </w:t>
      </w:r>
      <w:r w:rsidR="004B0D55" w:rsidRPr="00190CD1">
        <w:rPr>
          <w:rFonts w:ascii="Arial" w:hAnsi="Arial" w:cs="Arial"/>
          <w:b/>
          <w:sz w:val="20"/>
          <w:szCs w:val="20"/>
        </w:rPr>
        <w:t>dniu</w:t>
      </w:r>
      <w:r w:rsidR="005B7375" w:rsidRPr="00190CD1">
        <w:rPr>
          <w:rFonts w:ascii="Arial" w:hAnsi="Arial" w:cs="Arial"/>
          <w:b/>
          <w:sz w:val="20"/>
          <w:szCs w:val="20"/>
        </w:rPr>
        <w:t xml:space="preserve"> </w:t>
      </w:r>
      <w:r w:rsidR="00190CD1" w:rsidRPr="00190CD1">
        <w:rPr>
          <w:rFonts w:ascii="Arial" w:hAnsi="Arial" w:cs="Arial"/>
          <w:b/>
          <w:sz w:val="20"/>
          <w:szCs w:val="20"/>
        </w:rPr>
        <w:t>19</w:t>
      </w:r>
      <w:r w:rsidR="00630477" w:rsidRPr="00190CD1">
        <w:rPr>
          <w:rFonts w:ascii="Arial" w:hAnsi="Arial" w:cs="Arial"/>
          <w:b/>
          <w:sz w:val="20"/>
          <w:szCs w:val="20"/>
        </w:rPr>
        <w:t>.07</w:t>
      </w:r>
      <w:r w:rsidR="0009624B" w:rsidRPr="00190CD1">
        <w:rPr>
          <w:rFonts w:ascii="Arial" w:hAnsi="Arial" w:cs="Arial"/>
          <w:sz w:val="20"/>
          <w:szCs w:val="20"/>
        </w:rPr>
        <w:t>.</w:t>
      </w:r>
      <w:r w:rsidR="00E96D58" w:rsidRPr="00190CD1">
        <w:rPr>
          <w:rFonts w:ascii="Arial" w:hAnsi="Arial" w:cs="Arial"/>
          <w:b/>
          <w:sz w:val="20"/>
          <w:szCs w:val="20"/>
        </w:rPr>
        <w:t>2017</w:t>
      </w:r>
      <w:r w:rsidR="003C2116" w:rsidRPr="00190CD1">
        <w:rPr>
          <w:rFonts w:ascii="Arial" w:hAnsi="Arial" w:cs="Arial"/>
          <w:b/>
          <w:sz w:val="20"/>
          <w:szCs w:val="20"/>
        </w:rPr>
        <w:t xml:space="preserve"> r.</w:t>
      </w:r>
      <w:r w:rsidRPr="00190CD1">
        <w:rPr>
          <w:rFonts w:ascii="Arial" w:hAnsi="Arial" w:cs="Arial"/>
          <w:sz w:val="20"/>
          <w:szCs w:val="20"/>
        </w:rPr>
        <w:t xml:space="preserve"> </w:t>
      </w:r>
      <w:r w:rsidRPr="00190CD1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90CD1">
        <w:rPr>
          <w:rFonts w:ascii="Arial" w:hAnsi="Arial" w:cs="Arial"/>
          <w:b/>
          <w:sz w:val="20"/>
          <w:szCs w:val="20"/>
        </w:rPr>
        <w:t>1</w:t>
      </w:r>
      <w:r w:rsidR="00C42DE0" w:rsidRPr="00190CD1">
        <w:rPr>
          <w:rFonts w:ascii="Arial" w:hAnsi="Arial" w:cs="Arial"/>
          <w:b/>
          <w:sz w:val="20"/>
          <w:szCs w:val="20"/>
        </w:rPr>
        <w:t>2</w:t>
      </w:r>
      <w:r w:rsidR="004414B7" w:rsidRPr="00190CD1">
        <w:rPr>
          <w:rFonts w:ascii="Arial" w:hAnsi="Arial" w:cs="Arial"/>
          <w:b/>
          <w:sz w:val="20"/>
          <w:szCs w:val="20"/>
        </w:rPr>
        <w:t>:</w:t>
      </w:r>
      <w:r w:rsidR="003C2116" w:rsidRPr="00190CD1">
        <w:rPr>
          <w:rFonts w:ascii="Arial" w:hAnsi="Arial" w:cs="Arial"/>
          <w:b/>
          <w:sz w:val="20"/>
          <w:szCs w:val="20"/>
        </w:rPr>
        <w:t>15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F257C">
        <w:rPr>
          <w:rFonts w:ascii="Arial" w:hAnsi="Arial" w:cs="Arial"/>
          <w:b/>
          <w:sz w:val="20"/>
          <w:szCs w:val="20"/>
        </w:rPr>
        <w:t xml:space="preserve"> </w:t>
      </w:r>
      <w:r w:rsidR="00C42DE0" w:rsidRPr="003F257C">
        <w:rPr>
          <w:rFonts w:ascii="Arial" w:hAnsi="Arial" w:cs="Arial"/>
          <w:b/>
          <w:sz w:val="20"/>
          <w:szCs w:val="20"/>
        </w:rPr>
        <w:t>Środowiska</w:t>
      </w:r>
      <w:r w:rsidRPr="003F257C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F257C">
        <w:rPr>
          <w:rFonts w:ascii="Arial" w:hAnsi="Arial" w:cs="Arial"/>
          <w:b/>
          <w:sz w:val="20"/>
          <w:szCs w:val="20"/>
        </w:rPr>
        <w:t>Wawelska 52/54</w:t>
      </w:r>
      <w:r w:rsidRPr="003F257C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F257C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3F257C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3F257C" w:rsidRDefault="0077183E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3F257C" w:rsidRDefault="00926943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3F257C" w:rsidRDefault="00F7131C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Otwarcie ofert jest jawne. W</w:t>
      </w:r>
      <w:r w:rsidR="00E257B6" w:rsidRPr="003F257C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3F257C" w:rsidRDefault="00802ED9" w:rsidP="00F043B6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3F257C">
        <w:rPr>
          <w:rFonts w:ascii="Arial" w:hAnsi="Arial" w:cs="Arial"/>
          <w:sz w:val="20"/>
          <w:szCs w:val="20"/>
        </w:rPr>
        <w:t>bip.mos.gov.pl</w:t>
      </w:r>
      <w:r w:rsidRPr="003F257C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1)</w:t>
      </w:r>
      <w:r w:rsidRPr="003F257C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3F257C" w:rsidRDefault="00802ED9" w:rsidP="003F257C">
      <w:pPr>
        <w:tabs>
          <w:tab w:val="left" w:pos="720"/>
        </w:tabs>
        <w:autoSpaceDE w:val="0"/>
        <w:autoSpaceDN w:val="0"/>
        <w:adjustRightInd w:val="0"/>
        <w:ind w:left="873" w:hanging="408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2)</w:t>
      </w:r>
      <w:r w:rsidRPr="003F257C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3F257C" w:rsidRDefault="00802ED9" w:rsidP="003F257C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3)</w:t>
      </w:r>
      <w:r w:rsidRPr="003F257C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3BA5F303" w:rsidR="00E257B6" w:rsidRPr="003F257C" w:rsidRDefault="00C54D20" w:rsidP="00F043B6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3F257C">
        <w:rPr>
          <w:rFonts w:ascii="Arial" w:hAnsi="Arial" w:cs="Arial"/>
          <w:sz w:val="20"/>
          <w:szCs w:val="20"/>
        </w:rPr>
        <w:t>,</w:t>
      </w:r>
      <w:r w:rsidRPr="003F257C">
        <w:rPr>
          <w:rFonts w:ascii="Arial" w:hAnsi="Arial" w:cs="Arial"/>
          <w:sz w:val="20"/>
          <w:szCs w:val="20"/>
        </w:rPr>
        <w:t xml:space="preserve"> zostaną </w:t>
      </w:r>
      <w:r w:rsidR="00256808" w:rsidRPr="003F257C">
        <w:rPr>
          <w:rFonts w:ascii="Arial" w:hAnsi="Arial" w:cs="Arial"/>
          <w:sz w:val="20"/>
          <w:szCs w:val="20"/>
        </w:rPr>
        <w:t>niezwłocznie zwrócone wykonawcom</w:t>
      </w:r>
      <w:r w:rsidR="00802ED9" w:rsidRPr="003F257C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3F257C" w:rsidRDefault="00C42DE0" w:rsidP="003F257C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3F257C" w:rsidRDefault="00E257B6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TERMIN ZWIĄZANIA OFERTĄ</w:t>
      </w:r>
    </w:p>
    <w:p w14:paraId="0A8EB1FF" w14:textId="77777777" w:rsidR="00035B67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F257C">
        <w:rPr>
          <w:rFonts w:ascii="Arial" w:hAnsi="Arial" w:cs="Arial"/>
          <w:sz w:val="20"/>
          <w:szCs w:val="20"/>
        </w:rPr>
        <w:t>przez okres 3</w:t>
      </w:r>
      <w:r w:rsidRPr="003F257C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3F257C" w:rsidRDefault="00E257B6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3F257C" w:rsidRDefault="00882FD7" w:rsidP="00F043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z tym, że</w:t>
      </w:r>
      <w:r w:rsidR="004748A0" w:rsidRPr="003F257C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F257C">
        <w:rPr>
          <w:rFonts w:ascii="Arial" w:hAnsi="Arial" w:cs="Arial"/>
          <w:sz w:val="20"/>
          <w:szCs w:val="20"/>
        </w:rPr>
        <w:t>okres</w:t>
      </w:r>
      <w:r w:rsidR="004748A0" w:rsidRPr="003F257C">
        <w:rPr>
          <w:rFonts w:ascii="Arial" w:hAnsi="Arial" w:cs="Arial"/>
          <w:sz w:val="20"/>
          <w:szCs w:val="20"/>
        </w:rPr>
        <w:t>,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4748A0" w:rsidRPr="003F257C">
        <w:rPr>
          <w:rFonts w:ascii="Arial" w:hAnsi="Arial" w:cs="Arial"/>
          <w:sz w:val="20"/>
          <w:szCs w:val="20"/>
        </w:rPr>
        <w:t>nie dłuższy jednak</w:t>
      </w:r>
      <w:r w:rsidR="00C54D20" w:rsidRPr="003F257C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3F257C" w:rsidRDefault="00C42DE0" w:rsidP="003F257C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3F257C" w:rsidRDefault="00C54D2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OBLICZENIA CENY</w:t>
      </w:r>
    </w:p>
    <w:p w14:paraId="281E4E2B" w14:textId="49EFBD25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Pr="003F257C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3F257C">
        <w:rPr>
          <w:rFonts w:ascii="Arial" w:hAnsi="Arial" w:cs="Arial"/>
          <w:sz w:val="20"/>
          <w:szCs w:val="20"/>
        </w:rPr>
        <w:t>według</w:t>
      </w:r>
      <w:r w:rsidRPr="003F257C">
        <w:rPr>
          <w:rFonts w:ascii="Arial" w:hAnsi="Arial" w:cs="Arial"/>
          <w:sz w:val="20"/>
          <w:szCs w:val="20"/>
        </w:rPr>
        <w:t xml:space="preserve"> w</w:t>
      </w:r>
      <w:r w:rsidR="00C41B33" w:rsidRPr="003F257C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0453AA" w:rsidRPr="003F257C">
        <w:rPr>
          <w:rFonts w:ascii="Arial" w:hAnsi="Arial" w:cs="Arial"/>
          <w:b/>
          <w:sz w:val="20"/>
          <w:szCs w:val="20"/>
        </w:rPr>
        <w:t xml:space="preserve">2 </w:t>
      </w:r>
      <w:r w:rsidRPr="003F257C">
        <w:rPr>
          <w:rFonts w:ascii="Arial" w:hAnsi="Arial" w:cs="Arial"/>
          <w:b/>
          <w:sz w:val="20"/>
          <w:szCs w:val="20"/>
        </w:rPr>
        <w:t>do SIWZ</w:t>
      </w:r>
      <w:r w:rsidR="00993620" w:rsidRPr="003F257C">
        <w:rPr>
          <w:rFonts w:ascii="Arial" w:hAnsi="Arial" w:cs="Arial"/>
          <w:sz w:val="20"/>
          <w:szCs w:val="20"/>
        </w:rPr>
        <w:t>.</w:t>
      </w:r>
    </w:p>
    <w:p w14:paraId="2DA9A00A" w14:textId="15C95D4C" w:rsidR="00C54D20" w:rsidRPr="003F257C" w:rsidRDefault="00630477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poda ceny</w:t>
      </w:r>
      <w:r w:rsidR="009A0A5F" w:rsidRPr="003F25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ryczałtowe</w:t>
      </w:r>
      <w:r w:rsidR="00D8424F" w:rsidRPr="003F257C">
        <w:rPr>
          <w:rFonts w:ascii="Arial" w:hAnsi="Arial" w:cs="Arial"/>
          <w:sz w:val="20"/>
          <w:szCs w:val="20"/>
        </w:rPr>
        <w:t xml:space="preserve"> </w:t>
      </w:r>
      <w:r w:rsidR="008529C1" w:rsidRPr="003F257C">
        <w:rPr>
          <w:rFonts w:ascii="Arial" w:hAnsi="Arial" w:cs="Arial"/>
          <w:sz w:val="20"/>
          <w:szCs w:val="20"/>
        </w:rPr>
        <w:t xml:space="preserve">brutto </w:t>
      </w:r>
      <w:r w:rsidR="009A0A5F" w:rsidRPr="003F257C">
        <w:rPr>
          <w:rFonts w:ascii="Arial" w:hAnsi="Arial" w:cs="Arial"/>
          <w:sz w:val="20"/>
          <w:szCs w:val="20"/>
        </w:rPr>
        <w:t xml:space="preserve">za wykonanie </w:t>
      </w:r>
      <w:r>
        <w:rPr>
          <w:rFonts w:ascii="Arial" w:hAnsi="Arial" w:cs="Arial"/>
          <w:sz w:val="20"/>
          <w:szCs w:val="20"/>
        </w:rPr>
        <w:t xml:space="preserve">poszczególnych </w:t>
      </w:r>
      <w:r w:rsidR="00DA1C77">
        <w:rPr>
          <w:rFonts w:ascii="Arial" w:hAnsi="Arial" w:cs="Arial"/>
          <w:sz w:val="20"/>
          <w:szCs w:val="20"/>
        </w:rPr>
        <w:t>usług składających się na zamówienie</w:t>
      </w:r>
      <w:r w:rsidR="000E7562" w:rsidRPr="003F25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A1C77">
        <w:rPr>
          <w:rFonts w:ascii="Arial" w:hAnsi="Arial" w:cs="Arial"/>
          <w:sz w:val="20"/>
          <w:szCs w:val="20"/>
        </w:rPr>
        <w:t>Ceny te następnie powinny być zsumowane, a ich łączna wartość będzie stanowiła podstawę do oceny w ramach kryteriów do poszczególnych części zamówienia.</w:t>
      </w:r>
    </w:p>
    <w:p w14:paraId="5F6D5FFF" w14:textId="77777777" w:rsidR="009A0A5F" w:rsidRPr="003F257C" w:rsidRDefault="008501D8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Cena musi być wyrażona</w:t>
      </w:r>
      <w:r w:rsidR="009A0A5F" w:rsidRPr="003F257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9A0A5F" w:rsidRPr="003F257C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3F257C" w:rsidRDefault="003C3407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3F257C">
        <w:rPr>
          <w:rFonts w:ascii="Arial" w:hAnsi="Arial" w:cs="Arial"/>
          <w:color w:val="000000"/>
          <w:sz w:val="20"/>
          <w:szCs w:val="20"/>
        </w:rPr>
        <w:br/>
      </w:r>
      <w:r w:rsidRPr="003F257C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3F257C" w:rsidRDefault="009A0A5F" w:rsidP="00F043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214113AD" w14:textId="289EF97D" w:rsidR="00190CD1" w:rsidRPr="003F257C" w:rsidRDefault="00190CD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3F257C" w:rsidRDefault="009A0A5F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BADANIE OFERT</w:t>
      </w:r>
    </w:p>
    <w:p w14:paraId="49F4548B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3F257C" w:rsidRDefault="00BD0BCE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Zamawiający w celu ustalenia, czy oferta zawiera rażąco niską cenę w stosunku do przedmiotu zamówienia, zwróci się do wykonawcy</w:t>
      </w:r>
      <w:r w:rsidR="003B08DA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3F257C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3F257C" w:rsidRDefault="00CF4F89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3F257C" w:rsidRDefault="00CF4F89" w:rsidP="00F043B6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3F257C" w:rsidRDefault="00CF4F89" w:rsidP="003F257C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Pr="003F257C" w:rsidRDefault="00C9636C" w:rsidP="00F043B6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F257C">
        <w:rPr>
          <w:rFonts w:ascii="Arial" w:hAnsi="Arial" w:cs="Arial"/>
          <w:sz w:val="20"/>
          <w:szCs w:val="20"/>
        </w:rPr>
        <w:br/>
      </w:r>
      <w:r w:rsidRPr="003F257C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3F257C" w:rsidRDefault="00802A0B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3F257C" w:rsidRDefault="00CF4F8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</w:t>
      </w:r>
      <w:r w:rsidR="00B960FC" w:rsidRPr="003F257C">
        <w:rPr>
          <w:rFonts w:ascii="Arial" w:hAnsi="Arial" w:cs="Arial"/>
          <w:b/>
          <w:sz w:val="20"/>
          <w:szCs w:val="20"/>
        </w:rPr>
        <w:t>PIS KRYTERIÓW, KTÓRYMI ZAMAWIAJĄ</w:t>
      </w:r>
      <w:r w:rsidRPr="003F257C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3F257C">
        <w:rPr>
          <w:rFonts w:ascii="Arial" w:hAnsi="Arial" w:cs="Arial"/>
          <w:b/>
          <w:sz w:val="20"/>
          <w:szCs w:val="20"/>
        </w:rPr>
        <w:t>WAG</w:t>
      </w:r>
      <w:r w:rsidRPr="003F257C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3F257C" w:rsidRDefault="00CF4F89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1986BED7" w:rsidR="00A65D29" w:rsidRDefault="00A65D29" w:rsidP="00F043B6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4DEE8F4E" w14:textId="77777777" w:rsidR="001D4C48" w:rsidRPr="001E54F3" w:rsidRDefault="001D4C48" w:rsidP="001D4C48">
      <w:pPr>
        <w:ind w:left="10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69"/>
        <w:gridCol w:w="2877"/>
      </w:tblGrid>
      <w:tr w:rsidR="001D4C48" w:rsidRPr="001E54F3" w14:paraId="7B5954AF" w14:textId="77777777" w:rsidTr="00F247BE">
        <w:tc>
          <w:tcPr>
            <w:tcW w:w="543" w:type="dxa"/>
            <w:shd w:val="clear" w:color="auto" w:fill="auto"/>
          </w:tcPr>
          <w:p w14:paraId="53FC82CB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Lp.</w:t>
            </w:r>
          </w:p>
        </w:tc>
        <w:tc>
          <w:tcPr>
            <w:tcW w:w="5169" w:type="dxa"/>
            <w:shd w:val="clear" w:color="auto" w:fill="auto"/>
          </w:tcPr>
          <w:p w14:paraId="19328F5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Kryterium</w:t>
            </w:r>
          </w:p>
        </w:tc>
        <w:tc>
          <w:tcPr>
            <w:tcW w:w="2877" w:type="dxa"/>
            <w:shd w:val="clear" w:color="auto" w:fill="auto"/>
          </w:tcPr>
          <w:p w14:paraId="43B11401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Znaczenie kryterium (w %)</w:t>
            </w:r>
          </w:p>
        </w:tc>
      </w:tr>
      <w:tr w:rsidR="001D4C48" w:rsidRPr="001E54F3" w14:paraId="4DEBD21C" w14:textId="77777777" w:rsidTr="00F247BE">
        <w:tc>
          <w:tcPr>
            <w:tcW w:w="543" w:type="dxa"/>
            <w:shd w:val="clear" w:color="auto" w:fill="auto"/>
          </w:tcPr>
          <w:p w14:paraId="2D12B41D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14:paraId="41947DCC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Cena usług drukowania i oprawy</w:t>
            </w:r>
          </w:p>
        </w:tc>
        <w:tc>
          <w:tcPr>
            <w:tcW w:w="2877" w:type="dxa"/>
            <w:shd w:val="clear" w:color="auto" w:fill="auto"/>
          </w:tcPr>
          <w:p w14:paraId="78AADCF6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40</w:t>
            </w:r>
          </w:p>
        </w:tc>
      </w:tr>
      <w:tr w:rsidR="001D4C48" w:rsidRPr="001E54F3" w14:paraId="3E19D53D" w14:textId="77777777" w:rsidTr="00F247BE">
        <w:tc>
          <w:tcPr>
            <w:tcW w:w="543" w:type="dxa"/>
            <w:shd w:val="clear" w:color="auto" w:fill="auto"/>
          </w:tcPr>
          <w:p w14:paraId="6AE8690A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14:paraId="7112A1E9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Cena usług komputerowego składu i łamania publikacji, korekty językowej oraz przygotowania do druku</w:t>
            </w:r>
          </w:p>
        </w:tc>
        <w:tc>
          <w:tcPr>
            <w:tcW w:w="2877" w:type="dxa"/>
            <w:shd w:val="clear" w:color="auto" w:fill="auto"/>
          </w:tcPr>
          <w:p w14:paraId="72DA5C74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10</w:t>
            </w:r>
          </w:p>
        </w:tc>
      </w:tr>
      <w:tr w:rsidR="001D4C48" w:rsidRPr="001E54F3" w14:paraId="5184F067" w14:textId="77777777" w:rsidTr="00F247BE">
        <w:tc>
          <w:tcPr>
            <w:tcW w:w="543" w:type="dxa"/>
            <w:shd w:val="clear" w:color="auto" w:fill="auto"/>
          </w:tcPr>
          <w:p w14:paraId="00164BD2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14:paraId="726775C7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Cena usług dystrybucji</w:t>
            </w:r>
          </w:p>
        </w:tc>
        <w:tc>
          <w:tcPr>
            <w:tcW w:w="2877" w:type="dxa"/>
            <w:shd w:val="clear" w:color="auto" w:fill="auto"/>
          </w:tcPr>
          <w:p w14:paraId="061E3FDF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10</w:t>
            </w:r>
          </w:p>
        </w:tc>
      </w:tr>
      <w:tr w:rsidR="001D4C48" w:rsidRPr="001E54F3" w14:paraId="7066E07C" w14:textId="77777777" w:rsidTr="00F247BE">
        <w:tc>
          <w:tcPr>
            <w:tcW w:w="543" w:type="dxa"/>
            <w:shd w:val="clear" w:color="auto" w:fill="auto"/>
          </w:tcPr>
          <w:p w14:paraId="74078791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14:paraId="5FE8B1F2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Klauzula społeczna </w:t>
            </w:r>
          </w:p>
        </w:tc>
        <w:tc>
          <w:tcPr>
            <w:tcW w:w="2877" w:type="dxa"/>
            <w:shd w:val="clear" w:color="auto" w:fill="auto"/>
          </w:tcPr>
          <w:p w14:paraId="7CFF7CE2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10 </w:t>
            </w:r>
          </w:p>
        </w:tc>
      </w:tr>
      <w:tr w:rsidR="001D4C48" w:rsidRPr="001E54F3" w14:paraId="17572F15" w14:textId="77777777" w:rsidTr="00F247BE">
        <w:tc>
          <w:tcPr>
            <w:tcW w:w="543" w:type="dxa"/>
            <w:shd w:val="clear" w:color="auto" w:fill="auto"/>
          </w:tcPr>
          <w:p w14:paraId="35BEF4F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5</w:t>
            </w:r>
          </w:p>
        </w:tc>
        <w:tc>
          <w:tcPr>
            <w:tcW w:w="5169" w:type="dxa"/>
            <w:shd w:val="clear" w:color="auto" w:fill="auto"/>
          </w:tcPr>
          <w:p w14:paraId="79C7EA83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>Termin wykonania usługi drukowania</w:t>
            </w:r>
          </w:p>
        </w:tc>
        <w:tc>
          <w:tcPr>
            <w:tcW w:w="2877" w:type="dxa"/>
            <w:shd w:val="clear" w:color="auto" w:fill="auto"/>
          </w:tcPr>
          <w:p w14:paraId="057C9470" w14:textId="77777777" w:rsidR="001D4C48" w:rsidRPr="001E54F3" w:rsidRDefault="001D4C48" w:rsidP="00F247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E54F3">
              <w:rPr>
                <w:sz w:val="22"/>
                <w:szCs w:val="22"/>
              </w:rPr>
              <w:t xml:space="preserve">30 </w:t>
            </w:r>
          </w:p>
        </w:tc>
      </w:tr>
    </w:tbl>
    <w:p w14:paraId="06B5FA6B" w14:textId="77777777" w:rsidR="001D4C48" w:rsidRPr="001E54F3" w:rsidRDefault="001D4C48" w:rsidP="001D4C48">
      <w:pPr>
        <w:jc w:val="both"/>
        <w:rPr>
          <w:b/>
        </w:rPr>
      </w:pPr>
    </w:p>
    <w:p w14:paraId="0E54A0C8" w14:textId="77777777" w:rsidR="001D4C48" w:rsidRPr="001E54F3" w:rsidRDefault="001D4C48" w:rsidP="001D4C48">
      <w:pPr>
        <w:jc w:val="both"/>
        <w:rPr>
          <w:b/>
        </w:rPr>
      </w:pPr>
      <w:r w:rsidRPr="001E54F3">
        <w:rPr>
          <w:b/>
        </w:rPr>
        <w:t>Sposób oceny ofert:</w:t>
      </w:r>
    </w:p>
    <w:p w14:paraId="5FA8DE30" w14:textId="77777777" w:rsidR="001D4C48" w:rsidRPr="001E54F3" w:rsidRDefault="001D4C48" w:rsidP="001D4C48">
      <w:pPr>
        <w:tabs>
          <w:tab w:val="left" w:pos="142"/>
        </w:tabs>
        <w:jc w:val="both"/>
        <w:rPr>
          <w:b/>
        </w:rPr>
      </w:pPr>
    </w:p>
    <w:p w14:paraId="6C60C6DA" w14:textId="77777777" w:rsidR="001D4C48" w:rsidRPr="00190CD1" w:rsidRDefault="001D4C48" w:rsidP="00F043B6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W kryterium „</w:t>
      </w:r>
      <w:r w:rsidRPr="00190CD1">
        <w:rPr>
          <w:rFonts w:ascii="Arial" w:hAnsi="Arial" w:cs="Arial"/>
          <w:b/>
          <w:sz w:val="20"/>
          <w:szCs w:val="20"/>
        </w:rPr>
        <w:t>cena usług drukowania i oprawy</w:t>
      </w:r>
      <w:r w:rsidRPr="00190CD1">
        <w:rPr>
          <w:rFonts w:ascii="Arial" w:hAnsi="Arial" w:cs="Arial"/>
          <w:sz w:val="20"/>
          <w:szCs w:val="20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190CD1" w14:paraId="09FE3868" w14:textId="77777777" w:rsidTr="005B0A71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130B19C" w14:textId="6BDFED53" w:rsidR="00476841" w:rsidRPr="0047684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41">
              <w:rPr>
                <w:rFonts w:ascii="Arial" w:hAnsi="Arial" w:cs="Arial"/>
                <w:sz w:val="20"/>
                <w:szCs w:val="20"/>
              </w:rPr>
              <w:t>Liczba punktów</w:t>
            </w:r>
            <w:r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Pr="00476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41A98F8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1B6B4022" w14:textId="6B8EAD60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90C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C880A40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476841" w:rsidRPr="00190CD1" w14:paraId="61CC63F1" w14:textId="77777777" w:rsidTr="005B0A71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78C6AAB2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88F625A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2FBD01EB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00FF6B84" w14:textId="77777777" w:rsidR="00476841" w:rsidRPr="00190CD1" w:rsidRDefault="00476841" w:rsidP="004768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30F35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10B56D2" w14:textId="77777777" w:rsidR="00476841" w:rsidRPr="00190CD1" w:rsidRDefault="00476841" w:rsidP="00476841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9375617" w14:textId="77777777" w:rsidR="00476841" w:rsidRDefault="00476841" w:rsidP="00476841">
      <w:pPr>
        <w:tabs>
          <w:tab w:val="left" w:pos="284"/>
        </w:tabs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0798F07" w14:textId="16F251C3" w:rsidR="001D4C48" w:rsidRPr="00476841" w:rsidRDefault="00870DED" w:rsidP="00476841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870DED">
        <w:rPr>
          <w:rFonts w:ascii="Arial" w:hAnsi="Arial" w:cs="Arial"/>
          <w:sz w:val="20"/>
          <w:szCs w:val="20"/>
        </w:rPr>
        <w:t>W</w:t>
      </w:r>
      <w:r w:rsidR="00476841">
        <w:rPr>
          <w:rFonts w:ascii="Arial" w:hAnsi="Arial" w:cs="Arial"/>
          <w:sz w:val="20"/>
          <w:szCs w:val="20"/>
        </w:rPr>
        <w:t xml:space="preserve"> k</w:t>
      </w:r>
      <w:r w:rsidR="001D4C48" w:rsidRPr="00870DED">
        <w:rPr>
          <w:rFonts w:ascii="Arial" w:hAnsi="Arial" w:cs="Arial"/>
          <w:sz w:val="20"/>
          <w:szCs w:val="20"/>
        </w:rPr>
        <w:t>ryterium</w:t>
      </w:r>
      <w:r w:rsidR="001D4C48" w:rsidRPr="00476841">
        <w:rPr>
          <w:rFonts w:ascii="Arial" w:hAnsi="Arial" w:cs="Arial"/>
          <w:sz w:val="20"/>
          <w:szCs w:val="20"/>
        </w:rPr>
        <w:t xml:space="preserve"> „</w:t>
      </w:r>
      <w:r w:rsidR="001D4C48" w:rsidRPr="00476841">
        <w:rPr>
          <w:rFonts w:ascii="Arial" w:hAnsi="Arial" w:cs="Arial"/>
          <w:b/>
          <w:sz w:val="20"/>
          <w:szCs w:val="20"/>
        </w:rPr>
        <w:t>cena komputerowego składu i łamania publikacji, korekty językowej oraz przygotowania do druku</w:t>
      </w:r>
      <w:r w:rsidR="001D4C48" w:rsidRPr="00476841">
        <w:rPr>
          <w:rFonts w:ascii="Arial" w:hAnsi="Arial" w:cs="Arial"/>
          <w:sz w:val="20"/>
          <w:szCs w:val="20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1D4C48" w:rsidRPr="00190CD1" w14:paraId="541804D9" w14:textId="77777777" w:rsidTr="00F247BE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270D795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Liczba punktów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E0B5961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3470A772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X 10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0D485A5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1D4C48" w:rsidRPr="00190CD1" w14:paraId="16657E1F" w14:textId="77777777" w:rsidTr="00F247BE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387EE6FA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76FDF1B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19CF0A4B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36CA9FE9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421E2" w14:textId="77777777" w:rsidR="001D4C48" w:rsidRPr="00190CD1" w:rsidRDefault="001D4C48" w:rsidP="001D4C4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9B4C4E7" w14:textId="77777777" w:rsidR="001D4C48" w:rsidRPr="00190CD1" w:rsidRDefault="001D4C48" w:rsidP="001D4C4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162992D1" w14:textId="77777777" w:rsidR="00476841" w:rsidRDefault="00476841" w:rsidP="00476841">
      <w:pPr>
        <w:tabs>
          <w:tab w:val="left" w:pos="426"/>
        </w:tabs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F297AC" w14:textId="6ED25591" w:rsidR="001D4C48" w:rsidRPr="00190CD1" w:rsidRDefault="001D4C48" w:rsidP="00476841">
      <w:pPr>
        <w:numPr>
          <w:ilvl w:val="0"/>
          <w:numId w:val="3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W </w:t>
      </w:r>
      <w:r w:rsidR="00870DED">
        <w:rPr>
          <w:rFonts w:ascii="Arial" w:hAnsi="Arial" w:cs="Arial"/>
          <w:sz w:val="20"/>
          <w:szCs w:val="20"/>
        </w:rPr>
        <w:t>k</w:t>
      </w:r>
      <w:r w:rsidRPr="00190CD1">
        <w:rPr>
          <w:rFonts w:ascii="Arial" w:hAnsi="Arial" w:cs="Arial"/>
          <w:sz w:val="20"/>
          <w:szCs w:val="20"/>
        </w:rPr>
        <w:t>ryterium „</w:t>
      </w:r>
      <w:r w:rsidRPr="00190CD1">
        <w:rPr>
          <w:rFonts w:ascii="Arial" w:hAnsi="Arial" w:cs="Arial"/>
          <w:b/>
          <w:sz w:val="20"/>
          <w:szCs w:val="20"/>
        </w:rPr>
        <w:t>cena usług dystrybucji</w:t>
      </w:r>
      <w:r w:rsidRPr="00190CD1">
        <w:rPr>
          <w:rFonts w:ascii="Arial" w:hAnsi="Arial" w:cs="Arial"/>
          <w:sz w:val="20"/>
          <w:szCs w:val="20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1D4C48" w:rsidRPr="00190CD1" w14:paraId="6D8E0528" w14:textId="77777777" w:rsidTr="00F247BE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3B1A5CF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Liczba punktów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132C7A5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7421EFC9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X 10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4F8F2F8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1D4C48" w:rsidRPr="00190CD1" w14:paraId="060A2E28" w14:textId="77777777" w:rsidTr="00F247BE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7C68D367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C830AA1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2A3BB834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50166414" w14:textId="77777777" w:rsidR="001D4C48" w:rsidRPr="00190CD1" w:rsidRDefault="001D4C48" w:rsidP="00F24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974AB" w14:textId="77777777" w:rsidR="001D4C48" w:rsidRPr="00190CD1" w:rsidRDefault="001D4C48" w:rsidP="001D4C48">
      <w:pPr>
        <w:jc w:val="both"/>
        <w:rPr>
          <w:rFonts w:ascii="Arial" w:hAnsi="Arial" w:cs="Arial"/>
          <w:sz w:val="20"/>
          <w:szCs w:val="20"/>
        </w:rPr>
      </w:pPr>
    </w:p>
    <w:p w14:paraId="738B0B9C" w14:textId="77777777" w:rsidR="00476841" w:rsidRDefault="00476841" w:rsidP="00476841">
      <w:pPr>
        <w:jc w:val="both"/>
        <w:rPr>
          <w:rFonts w:ascii="Arial" w:hAnsi="Arial" w:cs="Arial"/>
          <w:sz w:val="20"/>
          <w:szCs w:val="20"/>
        </w:rPr>
      </w:pPr>
    </w:p>
    <w:p w14:paraId="58F393B0" w14:textId="0BF31169" w:rsidR="00476841" w:rsidRDefault="00476841" w:rsidP="00476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19AD29" w14:textId="3994AB8B" w:rsidR="00476841" w:rsidRDefault="00476841" w:rsidP="00476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036EEEF" w14:textId="298434B7" w:rsidR="00476841" w:rsidRDefault="00476841" w:rsidP="00476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1DB08B" w14:textId="132408F8" w:rsidR="001D4C48" w:rsidRPr="00476841" w:rsidRDefault="00476841" w:rsidP="00F043B6">
      <w:pPr>
        <w:numPr>
          <w:ilvl w:val="0"/>
          <w:numId w:val="30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</w:t>
      </w:r>
      <w:r w:rsidR="001D4C48" w:rsidRPr="00190CD1">
        <w:rPr>
          <w:rFonts w:ascii="Arial" w:hAnsi="Arial" w:cs="Arial"/>
          <w:sz w:val="20"/>
          <w:szCs w:val="20"/>
        </w:rPr>
        <w:t xml:space="preserve">ryterium – </w:t>
      </w:r>
      <w:r w:rsidR="001D4C48" w:rsidRPr="00190CD1">
        <w:rPr>
          <w:rFonts w:ascii="Arial" w:hAnsi="Arial" w:cs="Arial"/>
          <w:b/>
          <w:sz w:val="20"/>
          <w:szCs w:val="20"/>
        </w:rPr>
        <w:t>„Klauzula Społeczna”- 10%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190CD1" w14:paraId="007ABF1A" w14:textId="77777777" w:rsidTr="005B0A71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7D7288F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lastRenderedPageBreak/>
              <w:t>Liczba punktów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43BEF09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4A4DF420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X 10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B9B50E2" w14:textId="34EAA9DF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476841" w:rsidRPr="00190CD1" w14:paraId="4DA7C601" w14:textId="77777777" w:rsidTr="005B0A71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0002097D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932A6FF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573D7EE1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6D39636A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8DCF2" w14:textId="77777777" w:rsidR="00476841" w:rsidRPr="00190CD1" w:rsidRDefault="00476841" w:rsidP="00476841">
      <w:pPr>
        <w:jc w:val="both"/>
        <w:rPr>
          <w:rFonts w:ascii="Arial" w:hAnsi="Arial" w:cs="Arial"/>
          <w:sz w:val="20"/>
          <w:szCs w:val="20"/>
        </w:rPr>
      </w:pPr>
    </w:p>
    <w:p w14:paraId="070A97F8" w14:textId="77777777" w:rsidR="001D4C48" w:rsidRPr="00190CD1" w:rsidRDefault="001D4C48" w:rsidP="001D4C48">
      <w:pPr>
        <w:jc w:val="both"/>
        <w:rPr>
          <w:rFonts w:ascii="Arial" w:hAnsi="Arial" w:cs="Arial"/>
          <w:sz w:val="20"/>
          <w:szCs w:val="20"/>
        </w:rPr>
      </w:pPr>
    </w:p>
    <w:p w14:paraId="63CF0A7B" w14:textId="77777777" w:rsidR="00476841" w:rsidRDefault="00476841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4C51CE" w14:textId="77777777" w:rsidR="00476841" w:rsidRDefault="00476841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FE4C78" w14:textId="3DCD436A" w:rsidR="00476841" w:rsidRPr="00476841" w:rsidRDefault="00476841" w:rsidP="00476841">
      <w:pPr>
        <w:numPr>
          <w:ilvl w:val="0"/>
          <w:numId w:val="30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</w:t>
      </w:r>
      <w:r w:rsidRPr="00190CD1">
        <w:rPr>
          <w:rFonts w:ascii="Arial" w:hAnsi="Arial" w:cs="Arial"/>
          <w:sz w:val="20"/>
          <w:szCs w:val="20"/>
        </w:rPr>
        <w:t xml:space="preserve">ryterium – </w:t>
      </w:r>
      <w:r w:rsidRPr="00190CD1">
        <w:rPr>
          <w:rFonts w:ascii="Arial" w:hAnsi="Arial" w:cs="Arial"/>
          <w:b/>
          <w:sz w:val="20"/>
          <w:szCs w:val="20"/>
        </w:rPr>
        <w:t>„</w:t>
      </w:r>
      <w:r w:rsidRPr="00476841">
        <w:rPr>
          <w:b/>
          <w:sz w:val="22"/>
          <w:szCs w:val="22"/>
        </w:rPr>
        <w:t>Termin wykonania usługi drukowania</w:t>
      </w:r>
      <w:r w:rsidRPr="00190CD1">
        <w:rPr>
          <w:rFonts w:ascii="Arial" w:hAnsi="Arial" w:cs="Arial"/>
          <w:b/>
          <w:sz w:val="20"/>
          <w:szCs w:val="20"/>
        </w:rPr>
        <w:t xml:space="preserve">”- </w:t>
      </w:r>
      <w:r>
        <w:rPr>
          <w:rFonts w:ascii="Arial" w:hAnsi="Arial" w:cs="Arial"/>
          <w:b/>
          <w:sz w:val="20"/>
          <w:szCs w:val="20"/>
        </w:rPr>
        <w:t>3</w:t>
      </w:r>
      <w:r w:rsidRPr="00190CD1">
        <w:rPr>
          <w:rFonts w:ascii="Arial" w:hAnsi="Arial" w:cs="Arial"/>
          <w:b/>
          <w:sz w:val="20"/>
          <w:szCs w:val="20"/>
        </w:rPr>
        <w:t>0%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190CD1" w14:paraId="4C6F66B3" w14:textId="77777777" w:rsidTr="005B0A71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AC885F6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Liczba punktów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9C81DA2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6D25C5F0" w14:textId="7F2A42E8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90CD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D276C37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=    liczba punktów</w:t>
            </w:r>
          </w:p>
        </w:tc>
      </w:tr>
      <w:tr w:rsidR="00476841" w:rsidRPr="00190CD1" w14:paraId="7160A2EA" w14:textId="77777777" w:rsidTr="005B0A71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68C3D05E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B1DA334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CD1">
              <w:rPr>
                <w:rFonts w:ascii="Arial" w:hAnsi="Arial" w:cs="Arial"/>
                <w:sz w:val="20"/>
                <w:szCs w:val="20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7B0AE1CC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6B853C21" w14:textId="77777777" w:rsidR="00476841" w:rsidRPr="00190CD1" w:rsidRDefault="00476841" w:rsidP="005B0A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56DEA0" w14:textId="77777777" w:rsidR="00476841" w:rsidRPr="00190CD1" w:rsidRDefault="00476841" w:rsidP="00476841">
      <w:pPr>
        <w:jc w:val="both"/>
        <w:rPr>
          <w:rFonts w:ascii="Arial" w:hAnsi="Arial" w:cs="Arial"/>
          <w:sz w:val="20"/>
          <w:szCs w:val="20"/>
        </w:rPr>
      </w:pPr>
    </w:p>
    <w:p w14:paraId="56A75E17" w14:textId="77777777" w:rsidR="00476841" w:rsidRPr="00190CD1" w:rsidRDefault="00476841" w:rsidP="00476841">
      <w:pPr>
        <w:jc w:val="both"/>
        <w:rPr>
          <w:rFonts w:ascii="Arial" w:hAnsi="Arial" w:cs="Arial"/>
          <w:sz w:val="20"/>
          <w:szCs w:val="20"/>
        </w:rPr>
      </w:pPr>
    </w:p>
    <w:p w14:paraId="64E80BE2" w14:textId="77777777" w:rsidR="00476841" w:rsidRDefault="00476841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0B974B" w14:textId="77777777" w:rsidR="00476841" w:rsidRDefault="00476841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AF802C" w14:textId="77777777" w:rsidR="00476841" w:rsidRDefault="00476841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74C5E8" w14:textId="26B1EBCB" w:rsidR="001D4C48" w:rsidRPr="00190CD1" w:rsidRDefault="001D4C48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„Skierowanie do realizacji Umowy/zamówienia co najmniej 1 osoby niepełnosprawnej, na podstawie umowy o pracę, o której mowa w ustawie z dnia 27 sierpnia 1997 r. o rehabilitacji zawodowej i społecznej oraz zatrudnieniu osób niepełnosprawnych (Dz. U. z 2011 r. Nr 127, poz. 721, z </w:t>
      </w:r>
      <w:proofErr w:type="spellStart"/>
      <w:r w:rsidRPr="00190CD1">
        <w:rPr>
          <w:rFonts w:ascii="Arial" w:hAnsi="Arial" w:cs="Arial"/>
          <w:sz w:val="20"/>
          <w:szCs w:val="20"/>
        </w:rPr>
        <w:t>późn</w:t>
      </w:r>
      <w:proofErr w:type="spellEnd"/>
      <w:r w:rsidRPr="00190CD1">
        <w:rPr>
          <w:rFonts w:ascii="Arial" w:hAnsi="Arial" w:cs="Arial"/>
          <w:sz w:val="20"/>
          <w:szCs w:val="20"/>
        </w:rPr>
        <w:t>. zm.) i powierzenia tej osobie realizacji Usług na rzecz Zamawiającego”.</w:t>
      </w:r>
    </w:p>
    <w:p w14:paraId="66D933B0" w14:textId="77777777" w:rsidR="001D4C48" w:rsidRPr="00190CD1" w:rsidRDefault="001D4C48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A0E20C" w14:textId="77777777" w:rsidR="001D4C48" w:rsidRPr="00190CD1" w:rsidRDefault="001D4C48" w:rsidP="001D4C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Przyjmuje się, że 1%=1 pkt i tak zostanie przeliczona liczba punktów</w:t>
      </w:r>
    </w:p>
    <w:p w14:paraId="780CAA8B" w14:textId="77777777" w:rsidR="001D4C48" w:rsidRPr="00190CD1" w:rsidRDefault="001D4C48" w:rsidP="001B77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Kryterium zostanie przyznane w skali punktowej do 10 pkt, w następujący sposób:</w:t>
      </w:r>
    </w:p>
    <w:p w14:paraId="18F77B94" w14:textId="614E5A50" w:rsidR="001D4C48" w:rsidRPr="00190CD1" w:rsidRDefault="001D4C48" w:rsidP="001B7745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Oferta, w której wykonawca zobowiązuje się do skierowani</w:t>
      </w:r>
      <w:r w:rsidR="001B7745" w:rsidRPr="00190CD1">
        <w:rPr>
          <w:rFonts w:ascii="Arial" w:hAnsi="Arial" w:cs="Arial"/>
          <w:sz w:val="20"/>
          <w:szCs w:val="20"/>
        </w:rPr>
        <w:t>a</w:t>
      </w:r>
      <w:r w:rsidRPr="00190CD1">
        <w:rPr>
          <w:rFonts w:ascii="Arial" w:hAnsi="Arial" w:cs="Arial"/>
          <w:sz w:val="20"/>
          <w:szCs w:val="20"/>
        </w:rPr>
        <w:t xml:space="preserve"> do realizacji Umowy/zamówienia co najmniej 1 osoby niepełnosprawnej, na podstawie umowy o pracę, o której mowa w ustawie z</w:t>
      </w:r>
      <w:r w:rsidR="001B7745" w:rsidRPr="00190CD1">
        <w:rPr>
          <w:rFonts w:ascii="Arial" w:hAnsi="Arial" w:cs="Arial"/>
          <w:sz w:val="20"/>
          <w:szCs w:val="20"/>
        </w:rPr>
        <w:t> </w:t>
      </w:r>
      <w:r w:rsidRPr="00190CD1">
        <w:rPr>
          <w:rFonts w:ascii="Arial" w:hAnsi="Arial" w:cs="Arial"/>
          <w:sz w:val="20"/>
          <w:szCs w:val="20"/>
        </w:rPr>
        <w:t xml:space="preserve">dnia 27 sierpnia 1997 r. o rehabilitacji zawodowej i społecznej oraz zatrudnieniu osób niepełnosprawnych (Dz. U. z 2011 r. Nr 127, poz. 721, z </w:t>
      </w:r>
      <w:proofErr w:type="spellStart"/>
      <w:r w:rsidRPr="00190CD1">
        <w:rPr>
          <w:rFonts w:ascii="Arial" w:hAnsi="Arial" w:cs="Arial"/>
          <w:sz w:val="20"/>
          <w:szCs w:val="20"/>
        </w:rPr>
        <w:t>późn</w:t>
      </w:r>
      <w:proofErr w:type="spellEnd"/>
      <w:r w:rsidRPr="00190CD1">
        <w:rPr>
          <w:rFonts w:ascii="Arial" w:hAnsi="Arial" w:cs="Arial"/>
          <w:sz w:val="20"/>
          <w:szCs w:val="20"/>
        </w:rPr>
        <w:t>. zm.) i powierzenia tej osobie realizacji Usług na rzecz Zamawiającego” – 10 punktów;</w:t>
      </w:r>
    </w:p>
    <w:p w14:paraId="694C9196" w14:textId="49AA0678" w:rsidR="001D4C48" w:rsidRPr="00190CD1" w:rsidRDefault="001D4C48" w:rsidP="001B7745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Oferta, w której wykonawca nie zobowiązuje się do skierowani</w:t>
      </w:r>
      <w:r w:rsidR="001B7745" w:rsidRPr="00190CD1">
        <w:rPr>
          <w:rFonts w:ascii="Arial" w:hAnsi="Arial" w:cs="Arial"/>
          <w:sz w:val="20"/>
          <w:szCs w:val="20"/>
        </w:rPr>
        <w:t>a</w:t>
      </w:r>
      <w:r w:rsidRPr="00190CD1">
        <w:rPr>
          <w:rFonts w:ascii="Arial" w:hAnsi="Arial" w:cs="Arial"/>
          <w:sz w:val="20"/>
          <w:szCs w:val="20"/>
        </w:rPr>
        <w:t xml:space="preserve"> do realizacji Umowy/zamówienia co najmniej 1 osoby niepełnosprawnej, na podstawie umowy o pracę, o</w:t>
      </w:r>
      <w:r w:rsidR="001B7745" w:rsidRPr="00190CD1">
        <w:rPr>
          <w:rFonts w:ascii="Arial" w:hAnsi="Arial" w:cs="Arial"/>
          <w:sz w:val="20"/>
          <w:szCs w:val="20"/>
        </w:rPr>
        <w:t> </w:t>
      </w:r>
      <w:r w:rsidRPr="00190CD1">
        <w:rPr>
          <w:rFonts w:ascii="Arial" w:hAnsi="Arial" w:cs="Arial"/>
          <w:sz w:val="20"/>
          <w:szCs w:val="20"/>
        </w:rPr>
        <w:t xml:space="preserve">której mowa w ustawie z dnia 27 sierpnia 1997 r. o rehabilitacji zawodowej i społecznej oraz zatrudnieniu osób niepełnosprawnych (Dz. U. z 2011 r. Nr 127, poz. 721, z </w:t>
      </w:r>
      <w:proofErr w:type="spellStart"/>
      <w:r w:rsidRPr="00190CD1">
        <w:rPr>
          <w:rFonts w:ascii="Arial" w:hAnsi="Arial" w:cs="Arial"/>
          <w:sz w:val="20"/>
          <w:szCs w:val="20"/>
        </w:rPr>
        <w:t>późn</w:t>
      </w:r>
      <w:proofErr w:type="spellEnd"/>
      <w:r w:rsidRPr="00190CD1">
        <w:rPr>
          <w:rFonts w:ascii="Arial" w:hAnsi="Arial" w:cs="Arial"/>
          <w:sz w:val="20"/>
          <w:szCs w:val="20"/>
        </w:rPr>
        <w:t>. zm.) i</w:t>
      </w:r>
      <w:r w:rsidR="001B7745" w:rsidRPr="00190CD1">
        <w:rPr>
          <w:rFonts w:ascii="Arial" w:hAnsi="Arial" w:cs="Arial"/>
          <w:sz w:val="20"/>
          <w:szCs w:val="20"/>
        </w:rPr>
        <w:t> </w:t>
      </w:r>
      <w:r w:rsidRPr="00190CD1">
        <w:rPr>
          <w:rFonts w:ascii="Arial" w:hAnsi="Arial" w:cs="Arial"/>
          <w:sz w:val="20"/>
          <w:szCs w:val="20"/>
        </w:rPr>
        <w:t>powierzenia tej osobie realizacji Usług na rzecz Zamawiającego”  – 0 punktów</w:t>
      </w:r>
    </w:p>
    <w:p w14:paraId="397A29DE" w14:textId="77777777" w:rsidR="001D4C48" w:rsidRPr="00190CD1" w:rsidRDefault="001D4C48" w:rsidP="001D4C48">
      <w:pPr>
        <w:jc w:val="both"/>
        <w:rPr>
          <w:rFonts w:ascii="Arial" w:hAnsi="Arial" w:cs="Arial"/>
          <w:sz w:val="20"/>
          <w:szCs w:val="20"/>
        </w:rPr>
      </w:pPr>
    </w:p>
    <w:p w14:paraId="1EA50596" w14:textId="77777777" w:rsidR="001D4C48" w:rsidRPr="00190CD1" w:rsidRDefault="001D4C48" w:rsidP="00F043B6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Kryterium</w:t>
      </w:r>
      <w:r w:rsidRPr="00190CD1">
        <w:rPr>
          <w:rFonts w:ascii="Arial" w:hAnsi="Arial" w:cs="Arial"/>
          <w:b/>
          <w:sz w:val="20"/>
          <w:szCs w:val="20"/>
        </w:rPr>
        <w:t xml:space="preserve"> –</w:t>
      </w:r>
      <w:r w:rsidRPr="00190CD1">
        <w:rPr>
          <w:rFonts w:ascii="Arial" w:hAnsi="Arial" w:cs="Arial"/>
          <w:b/>
          <w:i/>
          <w:sz w:val="20"/>
          <w:szCs w:val="20"/>
        </w:rPr>
        <w:t xml:space="preserve"> </w:t>
      </w:r>
      <w:r w:rsidRPr="00190CD1">
        <w:rPr>
          <w:rFonts w:ascii="Arial" w:eastAsia="Calibri" w:hAnsi="Arial" w:cs="Arial"/>
          <w:b/>
          <w:i/>
          <w:sz w:val="20"/>
          <w:szCs w:val="20"/>
        </w:rPr>
        <w:t xml:space="preserve">Termin wykonania usługi drukowania - </w:t>
      </w:r>
      <w:r w:rsidRPr="00190CD1">
        <w:rPr>
          <w:rFonts w:ascii="Arial" w:hAnsi="Arial" w:cs="Arial"/>
          <w:b/>
          <w:i/>
          <w:sz w:val="20"/>
          <w:szCs w:val="20"/>
        </w:rPr>
        <w:t xml:space="preserve"> </w:t>
      </w:r>
      <w:r w:rsidRPr="00190CD1">
        <w:rPr>
          <w:rFonts w:ascii="Arial" w:hAnsi="Arial" w:cs="Arial"/>
          <w:b/>
          <w:sz w:val="20"/>
          <w:szCs w:val="20"/>
        </w:rPr>
        <w:t>30</w:t>
      </w:r>
      <w:r w:rsidRPr="00190CD1">
        <w:rPr>
          <w:rFonts w:ascii="Arial" w:hAnsi="Arial" w:cs="Arial"/>
          <w:b/>
          <w:bCs/>
          <w:sz w:val="20"/>
          <w:szCs w:val="20"/>
        </w:rPr>
        <w:t>%</w:t>
      </w:r>
    </w:p>
    <w:p w14:paraId="3BD42076" w14:textId="77777777" w:rsidR="001D4C48" w:rsidRPr="00190CD1" w:rsidRDefault="001D4C48" w:rsidP="001D4C48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53EE27F5" w14:textId="77777777" w:rsidR="001D4C48" w:rsidRPr="00190CD1" w:rsidRDefault="001D4C48" w:rsidP="001D4C48">
      <w:pPr>
        <w:pStyle w:val="Akapitzlist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Punkty za kryterium „Termin wykonania usługi drukowania” zostaną przyznane w skali punktowej do 30 pkt, w następujący sposób:</w:t>
      </w:r>
    </w:p>
    <w:p w14:paraId="727FBAB7" w14:textId="77777777" w:rsidR="001D4C48" w:rsidRPr="00190CD1" w:rsidRDefault="001D4C48" w:rsidP="001D4C4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Wykonawca może zaoferować w ofercie termin wykonania usługi drukowania i oprawy dla:</w:t>
      </w:r>
    </w:p>
    <w:p w14:paraId="292B0115" w14:textId="77777777" w:rsidR="001D4C48" w:rsidRPr="00190CD1" w:rsidRDefault="001D4C48" w:rsidP="001D4C4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Typu publikacji ujętego w pkt 2 Formularza Cenowego krótszy niż 14 dni roboczych. Termin zaoferowany nie może być dłuższy niż 14 dni roboczych.</w:t>
      </w:r>
    </w:p>
    <w:p w14:paraId="71D54D2E" w14:textId="77777777" w:rsidR="001D4C48" w:rsidRPr="00190CD1" w:rsidRDefault="001D4C48" w:rsidP="001D4C48">
      <w:pPr>
        <w:spacing w:after="200"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Za każdy dzień poniżej 14 dni roboczych Zamawiający przyzna punkty jak niżej tj.:</w:t>
      </w:r>
    </w:p>
    <w:p w14:paraId="1EFED3A7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14 dni roboczych – 0 pkt,</w:t>
      </w:r>
    </w:p>
    <w:p w14:paraId="310A5D8C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13 dni roboczych – 2 pkt,</w:t>
      </w:r>
    </w:p>
    <w:p w14:paraId="75B3A051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12 dni roboczych – 4 pkt,</w:t>
      </w:r>
    </w:p>
    <w:p w14:paraId="071A492D" w14:textId="77777777" w:rsidR="001D4C48" w:rsidRPr="00190CD1" w:rsidRDefault="001D4C48" w:rsidP="00845EDA">
      <w:pPr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11 dni roboczych – 6 pkt,</w:t>
      </w:r>
    </w:p>
    <w:p w14:paraId="1675FFAB" w14:textId="77777777" w:rsidR="001D4C48" w:rsidRPr="00190CD1" w:rsidRDefault="001D4C48" w:rsidP="00845EDA">
      <w:pPr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10 dni roboczych – 8 pkt,</w:t>
      </w:r>
    </w:p>
    <w:p w14:paraId="47DDFF10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 xml:space="preserve">9 dni roboczych  - 10 pkt, </w:t>
      </w:r>
    </w:p>
    <w:p w14:paraId="2A8EEEA4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8 dni roboczych  - 15 pkt,</w:t>
      </w:r>
    </w:p>
    <w:p w14:paraId="4865DDA6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7 dni roboczych – 20 pkt,</w:t>
      </w:r>
    </w:p>
    <w:p w14:paraId="06F4FB81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6 dni roboczych – 25 pkt,</w:t>
      </w:r>
    </w:p>
    <w:p w14:paraId="7F61414D" w14:textId="77777777" w:rsidR="001D4C48" w:rsidRPr="00190CD1" w:rsidRDefault="001D4C48" w:rsidP="00845EDA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5 dni roboczych lub mniej – 30 pkt.</w:t>
      </w:r>
    </w:p>
    <w:p w14:paraId="51132514" w14:textId="34490B19" w:rsidR="001D4C48" w:rsidRPr="00190CD1" w:rsidRDefault="001D4C48" w:rsidP="001D4C4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W przypadku niewskazania w ofercie terminu wykonania usługi drukowania i oprawy, Wykonawca zobowiązany jest wykonać przedmiotową usługę w terminie wymaganym w SOPZ tj. do 14 dni roboczych i taka wartość terminu będzie brana pod uwagę przy ocenie jego oferty.</w:t>
      </w:r>
    </w:p>
    <w:p w14:paraId="66823EB7" w14:textId="77777777" w:rsidR="001D4C48" w:rsidRPr="00190CD1" w:rsidRDefault="001D4C48" w:rsidP="001D4C48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Maksymaln</w:t>
      </w:r>
      <w:r w:rsidRPr="00190CD1">
        <w:rPr>
          <w:rFonts w:ascii="Arial" w:eastAsia="TimesNewRoman" w:hAnsi="Arial" w:cs="Arial"/>
          <w:sz w:val="20"/>
          <w:szCs w:val="20"/>
        </w:rPr>
        <w:t xml:space="preserve">ą </w:t>
      </w:r>
      <w:r w:rsidRPr="00190CD1">
        <w:rPr>
          <w:rFonts w:ascii="Arial" w:hAnsi="Arial" w:cs="Arial"/>
          <w:sz w:val="20"/>
          <w:szCs w:val="20"/>
        </w:rPr>
        <w:t>mo</w:t>
      </w:r>
      <w:r w:rsidRPr="00190CD1">
        <w:rPr>
          <w:rFonts w:ascii="Arial" w:eastAsia="TimesNewRoman" w:hAnsi="Arial" w:cs="Arial"/>
          <w:sz w:val="20"/>
          <w:szCs w:val="20"/>
        </w:rPr>
        <w:t>ż</w:t>
      </w:r>
      <w:r w:rsidRPr="00190CD1">
        <w:rPr>
          <w:rFonts w:ascii="Arial" w:hAnsi="Arial" w:cs="Arial"/>
          <w:sz w:val="20"/>
          <w:szCs w:val="20"/>
        </w:rPr>
        <w:t>liw</w:t>
      </w:r>
      <w:r w:rsidRPr="00190CD1">
        <w:rPr>
          <w:rFonts w:ascii="Arial" w:eastAsia="TimesNewRoman" w:hAnsi="Arial" w:cs="Arial"/>
          <w:sz w:val="20"/>
          <w:szCs w:val="20"/>
        </w:rPr>
        <w:t xml:space="preserve">ą </w:t>
      </w:r>
      <w:r w:rsidRPr="00190CD1">
        <w:rPr>
          <w:rFonts w:ascii="Arial" w:hAnsi="Arial" w:cs="Arial"/>
          <w:sz w:val="20"/>
          <w:szCs w:val="20"/>
        </w:rPr>
        <w:t>ko</w:t>
      </w:r>
      <w:r w:rsidRPr="00190CD1">
        <w:rPr>
          <w:rFonts w:ascii="Arial" w:eastAsia="TimesNewRoman" w:hAnsi="Arial" w:cs="Arial"/>
          <w:sz w:val="20"/>
          <w:szCs w:val="20"/>
        </w:rPr>
        <w:t>ń</w:t>
      </w:r>
      <w:r w:rsidRPr="00190CD1">
        <w:rPr>
          <w:rFonts w:ascii="Arial" w:hAnsi="Arial" w:cs="Arial"/>
          <w:sz w:val="20"/>
          <w:szCs w:val="20"/>
        </w:rPr>
        <w:t>cow</w:t>
      </w:r>
      <w:r w:rsidRPr="00190CD1">
        <w:rPr>
          <w:rFonts w:ascii="Arial" w:eastAsia="TimesNewRoman" w:hAnsi="Arial" w:cs="Arial"/>
          <w:sz w:val="20"/>
          <w:szCs w:val="20"/>
        </w:rPr>
        <w:t xml:space="preserve">ą </w:t>
      </w:r>
      <w:r w:rsidRPr="00190CD1">
        <w:rPr>
          <w:rFonts w:ascii="Arial" w:hAnsi="Arial" w:cs="Arial"/>
          <w:sz w:val="20"/>
          <w:szCs w:val="20"/>
        </w:rPr>
        <w:t>ocen</w:t>
      </w:r>
      <w:r w:rsidRPr="00190CD1">
        <w:rPr>
          <w:rFonts w:ascii="Arial" w:eastAsia="TimesNewRoman" w:hAnsi="Arial" w:cs="Arial"/>
          <w:sz w:val="20"/>
          <w:szCs w:val="20"/>
        </w:rPr>
        <w:t xml:space="preserve">ą </w:t>
      </w:r>
      <w:r w:rsidRPr="00190CD1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14:paraId="2DACD324" w14:textId="77777777" w:rsidR="001D4C48" w:rsidRPr="00190CD1" w:rsidRDefault="001D4C48" w:rsidP="001D4C48">
      <w:pPr>
        <w:jc w:val="both"/>
        <w:rPr>
          <w:rFonts w:ascii="Arial" w:hAnsi="Arial" w:cs="Arial"/>
          <w:sz w:val="20"/>
          <w:szCs w:val="20"/>
        </w:rPr>
      </w:pPr>
      <w:r w:rsidRPr="00190CD1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14:paraId="3B7754D9" w14:textId="77777777" w:rsidR="00BD0BCE" w:rsidRPr="003F257C" w:rsidRDefault="00BD0BCE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2DA3A2A3" w14:textId="77777777" w:rsidR="00E42473" w:rsidRPr="003F257C" w:rsidRDefault="00E42473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3F257C" w:rsidRDefault="00E42473" w:rsidP="003F257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3F257C" w:rsidRDefault="00E42473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3F257C">
        <w:rPr>
          <w:rFonts w:ascii="Arial" w:hAnsi="Arial" w:cs="Arial"/>
          <w:sz w:val="20"/>
          <w:szCs w:val="20"/>
        </w:rPr>
        <w:t xml:space="preserve">oferta </w:t>
      </w:r>
      <w:r w:rsidRPr="003F257C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3F257C" w:rsidRDefault="00873914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 wyborze </w:t>
      </w:r>
      <w:r w:rsidR="00E42473" w:rsidRPr="003F257C">
        <w:rPr>
          <w:rFonts w:ascii="Arial" w:hAnsi="Arial" w:cs="Arial"/>
          <w:sz w:val="20"/>
          <w:szCs w:val="20"/>
        </w:rPr>
        <w:t>najkorzystniejszej</w:t>
      </w:r>
      <w:r w:rsidR="00092BA1" w:rsidRPr="003F257C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3F257C">
        <w:rPr>
          <w:rFonts w:ascii="Arial" w:hAnsi="Arial" w:cs="Arial"/>
          <w:sz w:val="20"/>
          <w:szCs w:val="20"/>
        </w:rPr>
        <w:br/>
      </w:r>
      <w:r w:rsidR="00092BA1" w:rsidRPr="003F257C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3F257C">
        <w:rPr>
          <w:rFonts w:ascii="Arial" w:hAnsi="Arial" w:cs="Arial"/>
          <w:sz w:val="20"/>
          <w:szCs w:val="20"/>
        </w:rPr>
        <w:t>a własnej stronie internetowej (</w:t>
      </w:r>
      <w:r w:rsidR="00FA1E6C" w:rsidRPr="003F257C">
        <w:rPr>
          <w:rFonts w:ascii="Arial" w:hAnsi="Arial" w:cs="Arial"/>
          <w:sz w:val="20"/>
          <w:szCs w:val="20"/>
        </w:rPr>
        <w:t>bip</w:t>
      </w:r>
      <w:r w:rsidR="00943F4D" w:rsidRPr="003F257C">
        <w:rPr>
          <w:rFonts w:ascii="Arial" w:hAnsi="Arial" w:cs="Arial"/>
          <w:sz w:val="20"/>
          <w:szCs w:val="20"/>
        </w:rPr>
        <w:t>.mos.</w:t>
      </w:r>
      <w:r w:rsidR="00B73941" w:rsidRPr="003F257C">
        <w:rPr>
          <w:rFonts w:ascii="Arial" w:hAnsi="Arial" w:cs="Arial"/>
          <w:sz w:val="20"/>
          <w:szCs w:val="20"/>
        </w:rPr>
        <w:t>gov.pl</w:t>
      </w:r>
      <w:r w:rsidR="00092BA1" w:rsidRPr="003F257C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3F257C" w:rsidRDefault="00092BA1" w:rsidP="00F043B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3F257C" w:rsidRDefault="005644F8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3F257C" w:rsidRDefault="00092BA1" w:rsidP="003F2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3F257C" w:rsidRDefault="00092BA1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3F257C" w:rsidRDefault="00800C29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reprezentujące w</w:t>
      </w:r>
      <w:r w:rsidR="00092BA1" w:rsidRPr="003F257C">
        <w:rPr>
          <w:rFonts w:ascii="Arial" w:hAnsi="Arial" w:cs="Arial"/>
          <w:sz w:val="20"/>
          <w:szCs w:val="20"/>
        </w:rPr>
        <w:t xml:space="preserve">ykonawcę przy </w:t>
      </w:r>
      <w:r w:rsidR="00815458" w:rsidRPr="003F257C">
        <w:rPr>
          <w:rFonts w:ascii="Arial" w:hAnsi="Arial" w:cs="Arial"/>
          <w:sz w:val="20"/>
          <w:szCs w:val="20"/>
        </w:rPr>
        <w:t>podpisywaniu</w:t>
      </w:r>
      <w:r w:rsidR="00092BA1" w:rsidRPr="003F257C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3F257C">
        <w:rPr>
          <w:rFonts w:ascii="Arial" w:hAnsi="Arial" w:cs="Arial"/>
          <w:sz w:val="20"/>
          <w:szCs w:val="20"/>
        </w:rPr>
        <w:t xml:space="preserve">ze sobą </w:t>
      </w:r>
      <w:r w:rsidR="00092BA1" w:rsidRPr="003F257C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3F257C" w:rsidRDefault="00815458" w:rsidP="00F043B6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wyboru o</w:t>
      </w:r>
      <w:r w:rsidR="00800C29" w:rsidRPr="003F257C">
        <w:rPr>
          <w:rFonts w:ascii="Arial" w:hAnsi="Arial" w:cs="Arial"/>
          <w:sz w:val="20"/>
          <w:szCs w:val="20"/>
        </w:rPr>
        <w:t>ferty złożonej przez w</w:t>
      </w:r>
      <w:r w:rsidRPr="003F257C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3F257C" w:rsidRDefault="00D305A0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3F257C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3F257C" w:rsidRDefault="00D305A0" w:rsidP="003F257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3DA04F63" w:rsidR="00256808" w:rsidRDefault="00082721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</w:t>
      </w:r>
      <w:r w:rsidR="00800C29" w:rsidRPr="003F257C">
        <w:rPr>
          <w:rFonts w:ascii="Arial" w:hAnsi="Arial" w:cs="Arial"/>
          <w:sz w:val="20"/>
          <w:szCs w:val="20"/>
        </w:rPr>
        <w:t xml:space="preserve">nie </w:t>
      </w:r>
      <w:r w:rsidRPr="003F257C">
        <w:rPr>
          <w:rFonts w:ascii="Arial" w:hAnsi="Arial" w:cs="Arial"/>
          <w:sz w:val="20"/>
          <w:szCs w:val="20"/>
        </w:rPr>
        <w:t>wymaga wniesienia zabezpiecz</w:t>
      </w:r>
      <w:r w:rsidR="00680A4A">
        <w:rPr>
          <w:rFonts w:ascii="Arial" w:hAnsi="Arial" w:cs="Arial"/>
          <w:sz w:val="20"/>
          <w:szCs w:val="20"/>
        </w:rPr>
        <w:t>enia należytego wykonania umowy.</w:t>
      </w:r>
    </w:p>
    <w:p w14:paraId="4A1269C6" w14:textId="77777777" w:rsidR="00680A4A" w:rsidRPr="003F257C" w:rsidRDefault="00680A4A" w:rsidP="003F257C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09F6A178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3F257C" w:rsidRDefault="00F70695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3F257C">
        <w:rPr>
          <w:rFonts w:ascii="Arial" w:hAnsi="Arial" w:cs="Arial"/>
          <w:b/>
          <w:sz w:val="20"/>
          <w:szCs w:val="20"/>
        </w:rPr>
        <w:t>UMOW</w:t>
      </w:r>
      <w:r w:rsidRPr="003F257C">
        <w:rPr>
          <w:rFonts w:ascii="Arial" w:hAnsi="Arial" w:cs="Arial"/>
          <w:b/>
          <w:sz w:val="20"/>
          <w:szCs w:val="20"/>
        </w:rPr>
        <w:t>Y</w:t>
      </w:r>
    </w:p>
    <w:p w14:paraId="5D3259C1" w14:textId="77777777" w:rsidR="00152F7A" w:rsidRPr="003F257C" w:rsidRDefault="00934BF7" w:rsidP="00F043B6">
      <w:pPr>
        <w:pStyle w:val="Akapitzlist"/>
        <w:numPr>
          <w:ilvl w:val="1"/>
          <w:numId w:val="26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Wzór u</w:t>
      </w:r>
      <w:r w:rsidR="005A5BC9" w:rsidRPr="003F257C">
        <w:rPr>
          <w:rFonts w:ascii="Arial" w:hAnsi="Arial" w:cs="Arial"/>
          <w:sz w:val="20"/>
          <w:szCs w:val="20"/>
        </w:rPr>
        <w:t>mowy</w:t>
      </w:r>
      <w:r w:rsidRPr="003F257C">
        <w:rPr>
          <w:rFonts w:ascii="Arial" w:hAnsi="Arial" w:cs="Arial"/>
          <w:sz w:val="20"/>
          <w:szCs w:val="20"/>
        </w:rPr>
        <w:t xml:space="preserve"> stanowi</w:t>
      </w:r>
      <w:r w:rsidR="005A5BC9" w:rsidRPr="003F257C">
        <w:rPr>
          <w:rFonts w:ascii="Arial" w:hAnsi="Arial" w:cs="Arial"/>
          <w:sz w:val="20"/>
          <w:szCs w:val="20"/>
        </w:rPr>
        <w:t xml:space="preserve"> 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3F257C">
        <w:rPr>
          <w:rFonts w:ascii="Arial" w:hAnsi="Arial" w:cs="Arial"/>
          <w:b/>
          <w:sz w:val="20"/>
          <w:szCs w:val="20"/>
        </w:rPr>
        <w:t>1</w:t>
      </w:r>
      <w:r w:rsidR="00152F7A" w:rsidRPr="003F257C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7BE95114" w:rsidR="00152F7A" w:rsidRDefault="00152F7A" w:rsidP="00F043B6">
      <w:pPr>
        <w:pStyle w:val="Akapitzlist"/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F257C">
        <w:rPr>
          <w:rFonts w:ascii="Arial" w:hAnsi="Arial" w:cs="Arial"/>
          <w:sz w:val="20"/>
          <w:szCs w:val="20"/>
        </w:rPr>
        <w:br/>
      </w:r>
      <w:r w:rsidR="00D80328" w:rsidRPr="003F257C">
        <w:rPr>
          <w:rFonts w:ascii="Arial" w:hAnsi="Arial" w:cs="Arial"/>
          <w:sz w:val="20"/>
          <w:szCs w:val="20"/>
        </w:rPr>
        <w:t>na warunkach</w:t>
      </w:r>
      <w:r w:rsidR="00BD0BCE" w:rsidRPr="003F257C">
        <w:rPr>
          <w:rFonts w:ascii="Arial" w:hAnsi="Arial" w:cs="Arial"/>
          <w:sz w:val="20"/>
          <w:szCs w:val="20"/>
        </w:rPr>
        <w:t>, o których mowa w p</w:t>
      </w:r>
      <w:r w:rsidR="008E4D67" w:rsidRPr="003F257C">
        <w:rPr>
          <w:rFonts w:ascii="Arial" w:hAnsi="Arial" w:cs="Arial"/>
          <w:sz w:val="20"/>
          <w:szCs w:val="20"/>
        </w:rPr>
        <w:t>kt 15</w:t>
      </w:r>
      <w:r w:rsidRPr="003F257C">
        <w:rPr>
          <w:rFonts w:ascii="Arial" w:hAnsi="Arial" w:cs="Arial"/>
          <w:sz w:val="20"/>
          <w:szCs w:val="20"/>
        </w:rPr>
        <w:t>.1.</w:t>
      </w:r>
    </w:p>
    <w:p w14:paraId="40D85A09" w14:textId="77777777" w:rsidR="00476841" w:rsidRPr="003F257C" w:rsidRDefault="00476841" w:rsidP="00476841">
      <w:pPr>
        <w:pStyle w:val="Akapitzlist"/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3F257C" w:rsidRDefault="00152F7A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OPIS SPOSOBU U</w:t>
      </w:r>
      <w:r w:rsidR="00796939" w:rsidRPr="003F257C">
        <w:rPr>
          <w:rFonts w:ascii="Arial" w:hAnsi="Arial" w:cs="Arial"/>
          <w:b/>
          <w:sz w:val="20"/>
          <w:szCs w:val="20"/>
        </w:rPr>
        <w:t>DZIELANIA WYJAŚNIEŃ I ZMIAN TREŚ</w:t>
      </w:r>
      <w:r w:rsidRPr="003F257C">
        <w:rPr>
          <w:rFonts w:ascii="Arial" w:hAnsi="Arial" w:cs="Arial"/>
          <w:b/>
          <w:sz w:val="20"/>
          <w:szCs w:val="20"/>
        </w:rPr>
        <w:t>CI SIWZ</w:t>
      </w:r>
    </w:p>
    <w:p w14:paraId="37E275E3" w14:textId="77777777" w:rsidR="00DD2AF4" w:rsidRPr="003F257C" w:rsidRDefault="00152F7A" w:rsidP="00F043B6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3F257C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3F257C" w:rsidRDefault="00DD2AF4" w:rsidP="00F043B6">
      <w:pPr>
        <w:pStyle w:val="Akapitzlist"/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3F257C">
        <w:rPr>
          <w:rFonts w:ascii="Arial" w:hAnsi="Arial" w:cs="Arial"/>
          <w:sz w:val="20"/>
          <w:szCs w:val="20"/>
        </w:rPr>
        <w:t xml:space="preserve">na </w:t>
      </w:r>
      <w:r w:rsidR="00256808" w:rsidRPr="003F257C">
        <w:rPr>
          <w:rFonts w:ascii="Arial" w:hAnsi="Arial" w:cs="Arial"/>
          <w:sz w:val="20"/>
          <w:szCs w:val="20"/>
        </w:rPr>
        <w:t>2</w:t>
      </w:r>
      <w:r w:rsidRPr="003F257C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3F257C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3F257C">
        <w:rPr>
          <w:rFonts w:ascii="Arial" w:hAnsi="Arial" w:cs="Arial"/>
          <w:sz w:val="20"/>
          <w:szCs w:val="20"/>
        </w:rPr>
        <w:t>za</w:t>
      </w:r>
      <w:r w:rsidR="00796939" w:rsidRPr="003F257C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3F257C">
        <w:rPr>
          <w:rFonts w:ascii="Arial" w:hAnsi="Arial" w:cs="Arial"/>
          <w:sz w:val="20"/>
          <w:szCs w:val="20"/>
        </w:rPr>
        <w:t>bip</w:t>
      </w:r>
      <w:r w:rsidR="00761977" w:rsidRPr="003F257C">
        <w:rPr>
          <w:rFonts w:ascii="Arial" w:hAnsi="Arial" w:cs="Arial"/>
          <w:sz w:val="20"/>
          <w:szCs w:val="20"/>
        </w:rPr>
        <w:t>.mos</w:t>
      </w:r>
      <w:r w:rsidR="003018DD" w:rsidRPr="003F257C">
        <w:rPr>
          <w:rFonts w:ascii="Arial" w:hAnsi="Arial" w:cs="Arial"/>
          <w:sz w:val="20"/>
          <w:szCs w:val="20"/>
        </w:rPr>
        <w:t>.gov.pl</w:t>
      </w:r>
      <w:r w:rsidR="00796939" w:rsidRPr="003F257C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 w:rsidRPr="003F257C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3F257C" w:rsidRDefault="00796939" w:rsidP="00F043B6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Jeżeli w wyniku zmiany treści SIWZ nieprowadzącej do zmiany treści ogłoszenia o zamówieniu jest niezbędn</w:t>
      </w:r>
      <w:r w:rsidR="00E3608E" w:rsidRPr="003F257C">
        <w:rPr>
          <w:rFonts w:ascii="Arial" w:hAnsi="Arial" w:cs="Arial"/>
          <w:sz w:val="20"/>
          <w:szCs w:val="20"/>
        </w:rPr>
        <w:t>y dodatkowy czas na wprowadzenie</w:t>
      </w:r>
      <w:r w:rsidRPr="003F257C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3F257C">
        <w:rPr>
          <w:rFonts w:ascii="Arial" w:hAnsi="Arial" w:cs="Arial"/>
          <w:sz w:val="20"/>
          <w:szCs w:val="20"/>
        </w:rPr>
        <w:t>w, którym przekazano SIWZ oraz za</w:t>
      </w:r>
      <w:r w:rsidRPr="003F257C">
        <w:rPr>
          <w:rFonts w:ascii="Arial" w:hAnsi="Arial" w:cs="Arial"/>
          <w:sz w:val="20"/>
          <w:szCs w:val="20"/>
        </w:rPr>
        <w:t>mieści taką informację na własn</w:t>
      </w:r>
      <w:r w:rsidR="009B16F1" w:rsidRPr="003F257C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3F257C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Pr="003F257C" w:rsidRDefault="00796939" w:rsidP="00F043B6">
      <w:pPr>
        <w:numPr>
          <w:ilvl w:val="1"/>
          <w:numId w:val="2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F257C">
        <w:rPr>
          <w:rFonts w:ascii="Arial" w:hAnsi="Arial" w:cs="Arial"/>
          <w:sz w:val="20"/>
          <w:szCs w:val="20"/>
        </w:rPr>
        <w:t>informacji zawierającej późniejsze oświadczenie</w:t>
      </w:r>
      <w:r w:rsidRPr="003F257C">
        <w:rPr>
          <w:rFonts w:ascii="Arial" w:hAnsi="Arial" w:cs="Arial"/>
          <w:sz w:val="20"/>
          <w:szCs w:val="20"/>
        </w:rPr>
        <w:t xml:space="preserve"> zamawiającego.</w:t>
      </w:r>
    </w:p>
    <w:p w14:paraId="720D3228" w14:textId="77777777" w:rsidR="00680A4A" w:rsidRPr="003F257C" w:rsidRDefault="00680A4A" w:rsidP="003F257C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3F257C" w:rsidRDefault="00796939" w:rsidP="003F2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3F257C">
        <w:rPr>
          <w:rFonts w:ascii="Arial" w:hAnsi="Arial" w:cs="Arial"/>
          <w:b/>
          <w:sz w:val="20"/>
          <w:szCs w:val="20"/>
        </w:rPr>
        <w:t>A</w:t>
      </w:r>
      <w:r w:rsidRPr="003F257C">
        <w:rPr>
          <w:rFonts w:ascii="Arial" w:hAnsi="Arial" w:cs="Arial"/>
          <w:b/>
          <w:sz w:val="20"/>
          <w:szCs w:val="20"/>
        </w:rPr>
        <w:t>WIAJĄCEGO Z WYKONAWCAMI</w:t>
      </w:r>
    </w:p>
    <w:p w14:paraId="2D4306D8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3F257C" w:rsidRDefault="00975C3F" w:rsidP="00F043B6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3F257C" w:rsidRDefault="00975C3F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Ministerstwo </w:t>
      </w:r>
      <w:r w:rsidR="00411BD5" w:rsidRPr="003F257C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3F257C" w:rsidRDefault="00411BD5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3F257C" w:rsidRDefault="008529C1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00-</w:t>
      </w:r>
      <w:r w:rsidR="00411BD5" w:rsidRPr="003F257C">
        <w:rPr>
          <w:rFonts w:ascii="Arial" w:hAnsi="Arial" w:cs="Arial"/>
          <w:sz w:val="20"/>
          <w:szCs w:val="20"/>
        </w:rPr>
        <w:t>922</w:t>
      </w:r>
      <w:r w:rsidR="00975C3F" w:rsidRPr="003F257C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22 </w:t>
      </w:r>
      <w:r w:rsidR="00411BD5" w:rsidRPr="003F257C">
        <w:rPr>
          <w:rFonts w:ascii="Arial" w:hAnsi="Arial" w:cs="Arial"/>
          <w:sz w:val="20"/>
          <w:szCs w:val="20"/>
        </w:rPr>
        <w:t>36 92 712</w:t>
      </w:r>
      <w:r w:rsidRPr="003F257C">
        <w:rPr>
          <w:rFonts w:ascii="Arial" w:hAnsi="Arial" w:cs="Arial"/>
          <w:sz w:val="20"/>
          <w:szCs w:val="20"/>
        </w:rPr>
        <w:t xml:space="preserve">; </w:t>
      </w:r>
    </w:p>
    <w:p w14:paraId="011E8026" w14:textId="3A61CE2B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C844CF" w:rsidRPr="00AB79A9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411BD5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5C833DF7" w:rsidR="00411BD5" w:rsidRPr="003F257C" w:rsidRDefault="00411BD5" w:rsidP="003F257C">
      <w:pPr>
        <w:ind w:left="493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e-mail:</w:t>
      </w:r>
      <w:r w:rsidR="00AF0180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A1C77" w:rsidRPr="00301B17">
          <w:rPr>
            <w:rStyle w:val="Hipercze"/>
            <w:rFonts w:ascii="Arial" w:hAnsi="Arial" w:cs="Arial"/>
            <w:sz w:val="20"/>
            <w:szCs w:val="20"/>
          </w:rPr>
          <w:t>katarzyna.piskorska</w:t>
        </w:r>
        <w:r w:rsidR="00DA1C77" w:rsidRPr="00301B17">
          <w:rPr>
            <w:rStyle w:val="Hipercze"/>
            <w:rFonts w:ascii="Arial" w:hAnsi="Arial" w:cs="Arial"/>
          </w:rPr>
          <w:t>@</w:t>
        </w:r>
        <w:r w:rsidR="00DA1C77" w:rsidRPr="00301B17">
          <w:rPr>
            <w:rStyle w:val="Hipercze"/>
            <w:rFonts w:ascii="Arial" w:hAnsi="Arial" w:cs="Arial"/>
            <w:sz w:val="20"/>
            <w:szCs w:val="20"/>
          </w:rPr>
          <w:t>mos.gov.pl</w:t>
        </w:r>
      </w:hyperlink>
      <w:r w:rsidR="00AF0180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="00DA1C77" w:rsidRPr="00301B17">
          <w:rPr>
            <w:rStyle w:val="Hipercze"/>
            <w:rFonts w:ascii="Arial" w:hAnsi="Arial" w:cs="Arial"/>
            <w:sz w:val="20"/>
            <w:szCs w:val="20"/>
          </w:rPr>
          <w:t>monika.gradzka@mos.gov.pl</w:t>
        </w:r>
      </w:hyperlink>
      <w:r w:rsidR="00AF0180">
        <w:rPr>
          <w:rFonts w:ascii="Arial" w:hAnsi="Arial" w:cs="Arial"/>
          <w:sz w:val="20"/>
          <w:szCs w:val="20"/>
        </w:rPr>
        <w:t xml:space="preserve"> </w:t>
      </w:r>
      <w:r w:rsidR="00C27832" w:rsidRPr="003F257C">
        <w:rPr>
          <w:rFonts w:ascii="Arial" w:hAnsi="Arial" w:cs="Arial"/>
          <w:sz w:val="20"/>
          <w:szCs w:val="20"/>
        </w:rPr>
        <w:t xml:space="preserve"> – w sprawach </w:t>
      </w:r>
      <w:r w:rsidRPr="003F257C">
        <w:rPr>
          <w:rFonts w:ascii="Arial" w:hAnsi="Arial" w:cs="Arial"/>
          <w:sz w:val="20"/>
          <w:szCs w:val="20"/>
        </w:rPr>
        <w:t>merytorycznych</w:t>
      </w:r>
    </w:p>
    <w:p w14:paraId="1261BF62" w14:textId="324094CB" w:rsidR="00975C3F" w:rsidRPr="003F257C" w:rsidRDefault="00975C3F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(w tytule e-maila znak postępowania: BDG</w:t>
      </w:r>
      <w:r w:rsidR="000F143F" w:rsidRPr="003F257C">
        <w:rPr>
          <w:rFonts w:ascii="Arial" w:hAnsi="Arial" w:cs="Arial"/>
          <w:sz w:val="20"/>
          <w:szCs w:val="20"/>
        </w:rPr>
        <w:t>wzp-216/</w:t>
      </w:r>
      <w:r w:rsidR="00DA1C77">
        <w:rPr>
          <w:rFonts w:ascii="Arial" w:hAnsi="Arial" w:cs="Arial"/>
          <w:sz w:val="20"/>
          <w:szCs w:val="20"/>
        </w:rPr>
        <w:t>12</w:t>
      </w:r>
      <w:r w:rsidR="00411BD5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</w:t>
      </w:r>
      <w:proofErr w:type="spellStart"/>
      <w:r w:rsidR="00256330" w:rsidRPr="003F257C">
        <w:rPr>
          <w:rFonts w:ascii="Arial" w:hAnsi="Arial" w:cs="Arial"/>
          <w:sz w:val="20"/>
          <w:szCs w:val="20"/>
        </w:rPr>
        <w:t>bk</w:t>
      </w:r>
      <w:proofErr w:type="spellEnd"/>
    </w:p>
    <w:p w14:paraId="1F21C73F" w14:textId="1D2E7277" w:rsidR="00975C3F" w:rsidRPr="003F257C" w:rsidRDefault="00975C3F" w:rsidP="00870DED">
      <w:pPr>
        <w:numPr>
          <w:ilvl w:val="1"/>
          <w:numId w:val="28"/>
        </w:numPr>
        <w:spacing w:before="120" w:after="120"/>
        <w:ind w:left="374" w:hanging="374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3F257C">
        <w:rPr>
          <w:rFonts w:ascii="Arial" w:hAnsi="Arial" w:cs="Arial"/>
          <w:sz w:val="20"/>
          <w:szCs w:val="20"/>
        </w:rPr>
        <w:t>BDGwzp-216</w:t>
      </w:r>
      <w:r w:rsidR="000F143F" w:rsidRPr="003F257C">
        <w:rPr>
          <w:rFonts w:ascii="Arial" w:hAnsi="Arial" w:cs="Arial"/>
          <w:sz w:val="20"/>
          <w:szCs w:val="20"/>
        </w:rPr>
        <w:t>/</w:t>
      </w:r>
      <w:r w:rsidR="00DA1C77">
        <w:rPr>
          <w:rFonts w:ascii="Arial" w:hAnsi="Arial" w:cs="Arial"/>
          <w:sz w:val="20"/>
          <w:szCs w:val="20"/>
        </w:rPr>
        <w:t>12</w:t>
      </w:r>
      <w:r w:rsidR="000A76AB" w:rsidRPr="003F257C">
        <w:rPr>
          <w:rFonts w:ascii="Arial" w:hAnsi="Arial" w:cs="Arial"/>
          <w:sz w:val="20"/>
          <w:szCs w:val="20"/>
        </w:rPr>
        <w:t>/2</w:t>
      </w:r>
      <w:r w:rsidR="000F143F" w:rsidRPr="003F257C">
        <w:rPr>
          <w:rFonts w:ascii="Arial" w:hAnsi="Arial" w:cs="Arial"/>
          <w:sz w:val="20"/>
          <w:szCs w:val="20"/>
        </w:rPr>
        <w:t>017</w:t>
      </w:r>
      <w:r w:rsidR="00256330" w:rsidRPr="003F257C">
        <w:rPr>
          <w:rFonts w:ascii="Arial" w:hAnsi="Arial" w:cs="Arial"/>
          <w:sz w:val="20"/>
          <w:szCs w:val="20"/>
        </w:rPr>
        <w:t>/</w:t>
      </w:r>
      <w:proofErr w:type="spellStart"/>
      <w:r w:rsidR="00256330" w:rsidRPr="003F257C">
        <w:rPr>
          <w:rFonts w:ascii="Arial" w:hAnsi="Arial" w:cs="Arial"/>
          <w:sz w:val="20"/>
          <w:szCs w:val="20"/>
        </w:rPr>
        <w:t>bk</w:t>
      </w:r>
      <w:proofErr w:type="spellEnd"/>
    </w:p>
    <w:p w14:paraId="6DE57308" w14:textId="77777777" w:rsidR="00641F15" w:rsidRPr="003F257C" w:rsidRDefault="00913486" w:rsidP="00F043B6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Osoby uprawnione</w:t>
      </w:r>
      <w:r w:rsidR="00975C3F" w:rsidRPr="003F257C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050DEA9D" w14:textId="0D5BBE5C" w:rsidR="000A28ED" w:rsidRDefault="00DA1C77" w:rsidP="003F257C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Katarzyna Piskorska</w:t>
      </w:r>
      <w:r w:rsidR="006841B7" w:rsidRPr="003F257C">
        <w:rPr>
          <w:rFonts w:ascii="Arial" w:hAnsi="Arial" w:cs="Arial"/>
          <w:sz w:val="20"/>
          <w:szCs w:val="20"/>
        </w:rPr>
        <w:t xml:space="preserve"> – Departament </w:t>
      </w:r>
      <w:r>
        <w:rPr>
          <w:rFonts w:ascii="Arial" w:hAnsi="Arial" w:cs="Arial"/>
          <w:sz w:val="20"/>
          <w:szCs w:val="20"/>
        </w:rPr>
        <w:t>Edukacji i Komunikacji</w:t>
      </w:r>
      <w:r w:rsidR="006841B7" w:rsidRPr="003F257C">
        <w:rPr>
          <w:rFonts w:ascii="Arial" w:hAnsi="Arial" w:cs="Arial"/>
          <w:sz w:val="20"/>
          <w:szCs w:val="20"/>
        </w:rPr>
        <w:t xml:space="preserve">, faks: (22)3692 </w:t>
      </w:r>
      <w:r>
        <w:rPr>
          <w:rFonts w:ascii="Arial" w:hAnsi="Arial" w:cs="Arial"/>
          <w:sz w:val="20"/>
          <w:szCs w:val="20"/>
        </w:rPr>
        <w:t>712</w:t>
      </w:r>
      <w:r w:rsidR="00B36D6E" w:rsidRPr="003F257C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Pr="00301B17">
          <w:rPr>
            <w:rStyle w:val="Hipercze"/>
            <w:rFonts w:ascii="Arial" w:hAnsi="Arial" w:cs="Arial"/>
            <w:sz w:val="20"/>
            <w:szCs w:val="20"/>
          </w:rPr>
          <w:t>katarzyna.piskorska@mos.gov.pl</w:t>
        </w:r>
      </w:hyperlink>
      <w:r w:rsidR="00B36D6E" w:rsidRPr="003F257C">
        <w:rPr>
          <w:rFonts w:ascii="Arial" w:hAnsi="Arial" w:cs="Arial"/>
          <w:sz w:val="20"/>
          <w:szCs w:val="20"/>
        </w:rPr>
        <w:t xml:space="preserve">  </w:t>
      </w:r>
      <w:r w:rsidR="006841B7" w:rsidRPr="003F257C">
        <w:rPr>
          <w:rFonts w:ascii="Arial" w:hAnsi="Arial" w:cs="Arial"/>
          <w:sz w:val="20"/>
          <w:szCs w:val="20"/>
        </w:rPr>
        <w:t xml:space="preserve">- </w:t>
      </w:r>
      <w:r w:rsidR="00913486" w:rsidRPr="003F257C">
        <w:rPr>
          <w:rFonts w:ascii="Arial" w:hAnsi="Arial" w:cs="Arial"/>
          <w:sz w:val="20"/>
          <w:szCs w:val="20"/>
        </w:rPr>
        <w:t>w sprawach merytorycznych;</w:t>
      </w:r>
    </w:p>
    <w:p w14:paraId="28F24926" w14:textId="4B9ED03C" w:rsidR="00AF0180" w:rsidRDefault="00DA1C77" w:rsidP="00AF0180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Monika Grądzka</w:t>
      </w:r>
      <w:r w:rsidR="00AF0180">
        <w:rPr>
          <w:rFonts w:ascii="Arial" w:hAnsi="Arial" w:cs="Arial"/>
          <w:sz w:val="20"/>
          <w:szCs w:val="20"/>
        </w:rPr>
        <w:t xml:space="preserve"> – </w:t>
      </w:r>
      <w:r w:rsidR="00AF0180" w:rsidRPr="003F257C">
        <w:rPr>
          <w:rFonts w:ascii="Arial" w:hAnsi="Arial" w:cs="Arial"/>
          <w:sz w:val="20"/>
          <w:szCs w:val="20"/>
        </w:rPr>
        <w:t xml:space="preserve">Departament </w:t>
      </w:r>
      <w:r>
        <w:rPr>
          <w:rFonts w:ascii="Arial" w:hAnsi="Arial" w:cs="Arial"/>
          <w:sz w:val="20"/>
          <w:szCs w:val="20"/>
        </w:rPr>
        <w:t>Edukacji i Komunikacji, faks: (22)3692 7</w:t>
      </w:r>
      <w:r w:rsidR="00AF0180" w:rsidRPr="003F257C">
        <w:rPr>
          <w:rFonts w:ascii="Arial" w:hAnsi="Arial" w:cs="Arial"/>
          <w:sz w:val="20"/>
          <w:szCs w:val="20"/>
        </w:rPr>
        <w:t>1</w:t>
      </w:r>
      <w:r w:rsidR="00AF0180">
        <w:rPr>
          <w:rFonts w:ascii="Arial" w:hAnsi="Arial" w:cs="Arial"/>
          <w:sz w:val="20"/>
          <w:szCs w:val="20"/>
        </w:rPr>
        <w:t>2</w:t>
      </w:r>
      <w:r w:rsidR="00AF0180" w:rsidRPr="003F257C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Pr="00301B17">
          <w:rPr>
            <w:rStyle w:val="Hipercze"/>
            <w:rFonts w:ascii="Arial" w:hAnsi="Arial" w:cs="Arial"/>
            <w:sz w:val="20"/>
            <w:szCs w:val="20"/>
          </w:rPr>
          <w:t>monika.gradzka@mos.gov.pl</w:t>
        </w:r>
      </w:hyperlink>
      <w:r w:rsidR="00AF0180" w:rsidRPr="003F257C">
        <w:rPr>
          <w:rFonts w:ascii="Arial" w:hAnsi="Arial" w:cs="Arial"/>
          <w:sz w:val="20"/>
          <w:szCs w:val="20"/>
        </w:rPr>
        <w:t xml:space="preserve"> - w sprawach merytorycznych;</w:t>
      </w:r>
    </w:p>
    <w:p w14:paraId="01EE4A3A" w14:textId="2012A895" w:rsidR="00975C3F" w:rsidRPr="003F257C" w:rsidRDefault="005B7375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Beata Kurek</w:t>
      </w:r>
      <w:r w:rsidR="000A76AB" w:rsidRPr="003F257C">
        <w:rPr>
          <w:rFonts w:ascii="Arial" w:hAnsi="Arial" w:cs="Arial"/>
          <w:sz w:val="20"/>
          <w:szCs w:val="20"/>
        </w:rPr>
        <w:t xml:space="preserve"> </w:t>
      </w:r>
      <w:r w:rsidR="00975C3F" w:rsidRPr="003F257C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69668DEE" w:rsidR="00975C3F" w:rsidRPr="003F257C" w:rsidRDefault="00975C3F" w:rsidP="003F257C">
      <w:pPr>
        <w:ind w:left="495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Faks nr </w:t>
      </w:r>
      <w:r w:rsidR="00913486" w:rsidRPr="003F257C">
        <w:rPr>
          <w:rFonts w:ascii="Arial" w:hAnsi="Arial" w:cs="Arial"/>
          <w:sz w:val="20"/>
          <w:szCs w:val="20"/>
        </w:rPr>
        <w:t>(</w:t>
      </w:r>
      <w:r w:rsidRPr="003F257C">
        <w:rPr>
          <w:rFonts w:ascii="Arial" w:hAnsi="Arial" w:cs="Arial"/>
          <w:sz w:val="20"/>
          <w:szCs w:val="20"/>
        </w:rPr>
        <w:t>22</w:t>
      </w:r>
      <w:r w:rsidR="00913486" w:rsidRPr="003F257C">
        <w:rPr>
          <w:rFonts w:ascii="Arial" w:hAnsi="Arial" w:cs="Arial"/>
          <w:sz w:val="20"/>
          <w:szCs w:val="20"/>
        </w:rPr>
        <w:t>)</w:t>
      </w:r>
      <w:r w:rsidRPr="003F257C">
        <w:rPr>
          <w:rFonts w:ascii="Arial" w:hAnsi="Arial" w:cs="Arial"/>
          <w:sz w:val="20"/>
          <w:szCs w:val="20"/>
        </w:rPr>
        <w:t xml:space="preserve"> </w:t>
      </w:r>
      <w:r w:rsidR="00913486" w:rsidRPr="003F257C">
        <w:rPr>
          <w:rFonts w:ascii="Arial" w:hAnsi="Arial" w:cs="Arial"/>
          <w:sz w:val="20"/>
          <w:szCs w:val="20"/>
        </w:rPr>
        <w:t>3692</w:t>
      </w:r>
      <w:r w:rsidR="005644F8" w:rsidRPr="003F257C">
        <w:rPr>
          <w:rFonts w:ascii="Arial" w:hAnsi="Arial" w:cs="Arial"/>
          <w:sz w:val="20"/>
          <w:szCs w:val="20"/>
        </w:rPr>
        <w:t xml:space="preserve"> </w:t>
      </w:r>
      <w:r w:rsidR="00EF02BF" w:rsidRPr="003F257C">
        <w:rPr>
          <w:rFonts w:ascii="Arial" w:hAnsi="Arial" w:cs="Arial"/>
          <w:sz w:val="20"/>
          <w:szCs w:val="20"/>
        </w:rPr>
        <w:t>712</w:t>
      </w:r>
      <w:r w:rsidRPr="003F257C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5B7375" w:rsidRPr="003F257C">
          <w:rPr>
            <w:rStyle w:val="Hipercze"/>
            <w:rFonts w:ascii="Arial" w:hAnsi="Arial" w:cs="Arial"/>
            <w:sz w:val="20"/>
            <w:szCs w:val="20"/>
          </w:rPr>
          <w:t>beata.kurek@mos.gov.pl</w:t>
        </w:r>
      </w:hyperlink>
      <w:r w:rsidR="00EF02BF" w:rsidRPr="003F257C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3F257C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3F257C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3F257C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3F257C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04325071" w14:textId="77777777" w:rsidR="00845EDA" w:rsidRDefault="00845EDA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14:paraId="31A9EB8E" w14:textId="3E9F66AA" w:rsidR="00632002" w:rsidRPr="003F257C" w:rsidRDefault="0073212D" w:rsidP="00AB6A7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18.1  </w:t>
      </w:r>
      <w:r w:rsidR="00632002" w:rsidRPr="003F257C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3F257C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3F257C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409E8151" w:rsidR="00632002" w:rsidRPr="003F257C" w:rsidRDefault="00D438C3" w:rsidP="00AB6A75">
      <w:pPr>
        <w:pStyle w:val="Akapitzlist"/>
        <w:numPr>
          <w:ilvl w:val="1"/>
          <w:numId w:val="29"/>
        </w:num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Ś</w:t>
      </w:r>
      <w:r w:rsidR="00632002" w:rsidRPr="003F257C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F257C">
        <w:rPr>
          <w:rFonts w:ascii="Arial" w:hAnsi="Arial" w:cs="Arial"/>
          <w:sz w:val="20"/>
          <w:szCs w:val="20"/>
        </w:rPr>
        <w:t>mowa w art. 154 pkt 5 ustawy</w:t>
      </w:r>
      <w:r w:rsidR="00632002" w:rsidRPr="003F257C">
        <w:rPr>
          <w:rFonts w:ascii="Arial" w:hAnsi="Arial" w:cs="Arial"/>
          <w:sz w:val="20"/>
          <w:szCs w:val="20"/>
        </w:rPr>
        <w:t xml:space="preserve">. </w:t>
      </w:r>
    </w:p>
    <w:p w14:paraId="1435A15B" w14:textId="0646C45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3E7B2FE" w14:textId="77777777" w:rsidR="00AB6A75" w:rsidRPr="003F257C" w:rsidRDefault="00AB6A75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lastRenderedPageBreak/>
        <w:t>Rozdział 20</w:t>
      </w:r>
    </w:p>
    <w:p w14:paraId="6A5FC549" w14:textId="77777777" w:rsidR="00DB051D" w:rsidRPr="003F257C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ZAŁĄCZNIKI DO SIWZ</w:t>
      </w:r>
    </w:p>
    <w:p w14:paraId="313514E3" w14:textId="77777777" w:rsidR="00DB051D" w:rsidRPr="003F257C" w:rsidRDefault="00DB051D" w:rsidP="00870DED">
      <w:pPr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1 – Szczegółowy</w:t>
      </w:r>
      <w:r w:rsidR="00F70695" w:rsidRPr="003F257C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3F257C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3F257C" w:rsidRDefault="001B56B5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3F257C" w:rsidRDefault="00DB051D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</w:t>
      </w:r>
      <w:r w:rsidR="003903BC" w:rsidRPr="003F257C">
        <w:rPr>
          <w:rFonts w:ascii="Arial" w:hAnsi="Arial" w:cs="Arial"/>
          <w:sz w:val="20"/>
          <w:szCs w:val="20"/>
        </w:rPr>
        <w:t>c</w:t>
      </w:r>
      <w:r w:rsidRPr="003F257C">
        <w:rPr>
          <w:rFonts w:ascii="Arial" w:hAnsi="Arial" w:cs="Arial"/>
          <w:sz w:val="20"/>
          <w:szCs w:val="20"/>
        </w:rPr>
        <w:t xml:space="preserve">znik Nr 3 – </w:t>
      </w:r>
      <w:r w:rsidR="00674341" w:rsidRPr="003F257C">
        <w:rPr>
          <w:rFonts w:ascii="Arial" w:hAnsi="Arial" w:cs="Arial"/>
          <w:sz w:val="20"/>
          <w:szCs w:val="20"/>
        </w:rPr>
        <w:t xml:space="preserve">wzór </w:t>
      </w:r>
      <w:r w:rsidR="00C74B74" w:rsidRPr="003F257C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3F257C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5</w:t>
      </w:r>
      <w:r w:rsidR="004B0D55" w:rsidRPr="003F257C">
        <w:rPr>
          <w:rFonts w:ascii="Arial" w:hAnsi="Arial" w:cs="Arial"/>
          <w:sz w:val="20"/>
          <w:szCs w:val="20"/>
        </w:rPr>
        <w:t xml:space="preserve"> – </w:t>
      </w:r>
      <w:r w:rsidR="006E1B4A" w:rsidRPr="003F257C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Pr="003F257C" w:rsidRDefault="00C74B74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Załącznik Nr </w:t>
      </w:r>
      <w:r w:rsidR="00B26FAE" w:rsidRPr="003F257C">
        <w:rPr>
          <w:rFonts w:ascii="Arial" w:hAnsi="Arial" w:cs="Arial"/>
          <w:sz w:val="20"/>
          <w:szCs w:val="20"/>
        </w:rPr>
        <w:t>6</w:t>
      </w:r>
      <w:r w:rsidRPr="003F257C">
        <w:rPr>
          <w:rFonts w:ascii="Arial" w:hAnsi="Arial" w:cs="Arial"/>
          <w:sz w:val="20"/>
          <w:szCs w:val="20"/>
        </w:rPr>
        <w:t xml:space="preserve"> – wzór wykazu </w:t>
      </w:r>
      <w:r w:rsidR="000F143F" w:rsidRPr="003F257C">
        <w:rPr>
          <w:rFonts w:ascii="Arial" w:hAnsi="Arial" w:cs="Arial"/>
          <w:sz w:val="20"/>
          <w:szCs w:val="20"/>
        </w:rPr>
        <w:t>usług</w:t>
      </w:r>
    </w:p>
    <w:p w14:paraId="1F229070" w14:textId="15CDBF35" w:rsidR="000F143F" w:rsidRDefault="000F143F" w:rsidP="003F257C">
      <w:pPr>
        <w:ind w:left="709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 nr 7 – wzór wykazu osób</w:t>
      </w:r>
    </w:p>
    <w:p w14:paraId="112D0782" w14:textId="77777777" w:rsidR="00870DED" w:rsidRPr="003F257C" w:rsidRDefault="00870DED" w:rsidP="003F257C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761B8F6" w14:textId="797CF9AC" w:rsidR="00E07604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A832B6D" w14:textId="3A524068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07DB984" w14:textId="0EEE1AC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F869C29" w14:textId="11FF70B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F9499D1" w14:textId="75BCAC7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23062B6" w14:textId="240AF63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39381DA" w14:textId="51281B8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AB4DF17" w14:textId="4BC8EE5E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66D774B" w14:textId="6D35D7B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A090DE" w14:textId="4CFAA09C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F052DE" w14:textId="0BE080D4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EBAEA08" w14:textId="15D85397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70B903D" w14:textId="52FE7240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671ED60" w14:textId="175B2F7D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0399525" w14:textId="4C5BA0AB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22F94A3" w14:textId="5DCBFCAF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5A9BFB4" w14:textId="2634771F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5CAB036" w14:textId="6F763D86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62334E4" w14:textId="52C13FE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ABC7AF2" w14:textId="7F01E9F3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778FD20" w14:textId="43AEE98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840CA43" w14:textId="3AC78BEA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44F7431" w14:textId="3CD1A8B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2416F08" w14:textId="45E9644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5B7FDF6" w14:textId="7B4A1603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643B65E7" w14:textId="2338FE4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C7EB5D0" w14:textId="0EA5D52E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0AEFFBE3" w14:textId="7251DEDF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49DFFC02" w14:textId="6F84B3D8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50F45AA8" w14:textId="162E08ED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7F192770" w14:textId="7964C611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2A0F81DF" w14:textId="3B330F90" w:rsidR="00AB6A75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0E8EA12" w14:textId="77777777" w:rsidR="00AB6A75" w:rsidRPr="003F257C" w:rsidRDefault="00AB6A75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3B5B579E" w14:textId="62636249" w:rsidR="00C11E92" w:rsidRPr="003F257C" w:rsidRDefault="00C11E92" w:rsidP="00680A4A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3F257C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3F257C" w:rsidRDefault="00156767" w:rsidP="00680A4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7138C046" w:rsidR="00156767" w:rsidRPr="003F257C" w:rsidRDefault="00B16F09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DA1C77">
        <w:rPr>
          <w:rFonts w:ascii="Arial" w:hAnsi="Arial" w:cs="Arial"/>
          <w:b/>
          <w:bCs/>
          <w:sz w:val="20"/>
          <w:szCs w:val="20"/>
        </w:rPr>
        <w:t>12</w:t>
      </w:r>
      <w:r w:rsidR="00684A41" w:rsidRPr="003F257C">
        <w:rPr>
          <w:rFonts w:ascii="Arial" w:hAnsi="Arial" w:cs="Arial"/>
          <w:b/>
          <w:bCs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6F22E3" w:rsidRPr="003F257C">
        <w:rPr>
          <w:rFonts w:ascii="Arial" w:hAnsi="Arial" w:cs="Arial"/>
          <w:b/>
          <w:bCs/>
          <w:sz w:val="20"/>
          <w:szCs w:val="20"/>
        </w:rPr>
        <w:t>bk</w:t>
      </w:r>
      <w:proofErr w:type="spellEnd"/>
      <w:r w:rsidR="00156767" w:rsidRPr="003F257C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3F257C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3F257C" w:rsidRDefault="00156767" w:rsidP="00B63C47">
      <w:pPr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190CD1" w:rsidRDefault="00190CD1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190CD1" w:rsidRDefault="00190CD1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190CD1" w:rsidRDefault="00190CD1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190CD1" w:rsidRPr="001B56B5" w:rsidRDefault="00190CD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190CD1" w:rsidRDefault="00190C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190CD1" w:rsidRDefault="00190CD1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190CD1" w:rsidRDefault="00190CD1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190CD1" w:rsidRDefault="00190CD1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190CD1" w:rsidRPr="001B56B5" w:rsidRDefault="00190CD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190CD1" w:rsidRDefault="00190CD1"/>
                  </w:txbxContent>
                </v:textbox>
              </v:shape>
            </w:pict>
          </mc:Fallback>
        </mc:AlternateContent>
      </w:r>
      <w:r w:rsidRPr="003F257C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3F257C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3F257C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3F257C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3F257C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3F257C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3F257C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3F257C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ab/>
      </w:r>
      <w:r w:rsidR="00B63C47"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3F257C">
        <w:rPr>
          <w:rFonts w:ascii="Arial" w:hAnsi="Arial" w:cs="Arial"/>
          <w:sz w:val="20"/>
          <w:szCs w:val="20"/>
        </w:rPr>
        <w:t>…………………</w:t>
      </w:r>
      <w:r w:rsidR="00B63C47" w:rsidRPr="003F257C">
        <w:rPr>
          <w:rFonts w:ascii="Arial" w:hAnsi="Arial" w:cs="Arial"/>
          <w:sz w:val="20"/>
          <w:szCs w:val="20"/>
        </w:rPr>
        <w:t>………….</w:t>
      </w:r>
      <w:r w:rsidRPr="003F257C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3F257C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 xml:space="preserve"> (</w:t>
      </w:r>
      <w:r w:rsidR="00D27321" w:rsidRPr="003F257C">
        <w:rPr>
          <w:rFonts w:ascii="Arial" w:hAnsi="Arial" w:cs="Arial"/>
          <w:i/>
          <w:sz w:val="18"/>
          <w:szCs w:val="20"/>
        </w:rPr>
        <w:t>N</w:t>
      </w:r>
      <w:r w:rsidRPr="003F257C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3F257C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3F257C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3F257C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3F257C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3F257C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3F257C">
        <w:rPr>
          <w:rFonts w:ascii="Arial" w:hAnsi="Arial" w:cs="Arial"/>
          <w:b/>
          <w:sz w:val="20"/>
          <w:szCs w:val="20"/>
        </w:rPr>
        <w:t>……</w:t>
      </w:r>
      <w:r w:rsidR="00711A5B" w:rsidRPr="003F257C">
        <w:rPr>
          <w:rFonts w:ascii="Arial" w:hAnsi="Arial" w:cs="Arial"/>
          <w:b/>
          <w:sz w:val="20"/>
          <w:szCs w:val="20"/>
        </w:rPr>
        <w:t>……………….</w:t>
      </w:r>
      <w:r w:rsidRPr="003F257C">
        <w:rPr>
          <w:rFonts w:ascii="Arial" w:hAnsi="Arial" w:cs="Arial"/>
          <w:b/>
          <w:sz w:val="20"/>
          <w:szCs w:val="20"/>
        </w:rPr>
        <w:t>……………</w:t>
      </w:r>
      <w:r w:rsidR="00711A5B" w:rsidRPr="003F257C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3F257C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397D1E8F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 w:rsidRPr="003F257C">
        <w:rPr>
          <w:rFonts w:ascii="Arial" w:hAnsi="Arial" w:cs="Arial"/>
          <w:sz w:val="20"/>
          <w:szCs w:val="20"/>
        </w:rPr>
        <w:t>rzez Ministerstwo Środowiska, pn.</w:t>
      </w:r>
      <w:r w:rsidRPr="003F257C">
        <w:rPr>
          <w:rFonts w:ascii="Arial" w:hAnsi="Arial" w:cs="Arial"/>
          <w:sz w:val="20"/>
          <w:szCs w:val="20"/>
        </w:rPr>
        <w:t xml:space="preserve">: </w:t>
      </w:r>
    </w:p>
    <w:p w14:paraId="6A27941A" w14:textId="6EC2FAB4" w:rsidR="00DA1C77" w:rsidRDefault="00DA1C77" w:rsidP="00392A1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</w:t>
      </w:r>
      <w:r w:rsidR="00A468A1">
        <w:rPr>
          <w:rFonts w:ascii="Arial" w:hAnsi="Arial" w:cs="Arial"/>
          <w:b/>
          <w:sz w:val="20"/>
          <w:szCs w:val="20"/>
        </w:rPr>
        <w:t> </w:t>
      </w:r>
      <w:r w:rsidRPr="00F154B6">
        <w:rPr>
          <w:rFonts w:ascii="Arial" w:hAnsi="Arial" w:cs="Arial"/>
          <w:b/>
          <w:sz w:val="20"/>
          <w:szCs w:val="20"/>
        </w:rPr>
        <w:t>zakresu działalności Ministerstwa Środowiska</w:t>
      </w:r>
    </w:p>
    <w:p w14:paraId="32D290B8" w14:textId="43A71636" w:rsidR="00156767" w:rsidRPr="003F257C" w:rsidRDefault="00156767" w:rsidP="00392A1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wykonanie zamówienia</w:t>
      </w:r>
      <w:r w:rsidR="000E7B86" w:rsidRPr="003F257C">
        <w:rPr>
          <w:rFonts w:ascii="Arial" w:hAnsi="Arial" w:cs="Arial"/>
          <w:sz w:val="20"/>
          <w:szCs w:val="20"/>
        </w:rPr>
        <w:t xml:space="preserve"> </w:t>
      </w:r>
      <w:r w:rsidR="00DA1C77">
        <w:rPr>
          <w:rFonts w:ascii="Arial" w:hAnsi="Arial" w:cs="Arial"/>
          <w:sz w:val="20"/>
          <w:szCs w:val="20"/>
        </w:rPr>
        <w:t>za ceny wymienione w Załączniku nr 2a.</w:t>
      </w:r>
    </w:p>
    <w:p w14:paraId="26F18484" w14:textId="37C76AB2" w:rsidR="00B63C47" w:rsidRPr="003F257C" w:rsidRDefault="00DA1C77" w:rsidP="00392A16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</w:t>
      </w:r>
      <w:r w:rsidR="00B63C47" w:rsidRPr="003F25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cenami</w:t>
      </w:r>
      <w:r w:rsidR="00B63C47" w:rsidRPr="003F257C">
        <w:rPr>
          <w:rFonts w:ascii="Arial" w:hAnsi="Arial" w:cs="Arial"/>
          <w:sz w:val="20"/>
          <w:szCs w:val="20"/>
        </w:rPr>
        <w:t xml:space="preserve"> ryczałto</w:t>
      </w:r>
      <w:r>
        <w:rPr>
          <w:rFonts w:ascii="Arial" w:hAnsi="Arial" w:cs="Arial"/>
          <w:sz w:val="20"/>
          <w:szCs w:val="20"/>
        </w:rPr>
        <w:t>wymi</w:t>
      </w:r>
      <w:r w:rsidR="00B63C47" w:rsidRPr="003F257C">
        <w:rPr>
          <w:rFonts w:ascii="Arial" w:hAnsi="Arial" w:cs="Arial"/>
          <w:sz w:val="20"/>
          <w:szCs w:val="20"/>
        </w:rPr>
        <w:t xml:space="preserve"> i zawiera</w:t>
      </w:r>
      <w:r>
        <w:rPr>
          <w:rFonts w:ascii="Arial" w:hAnsi="Arial" w:cs="Arial"/>
          <w:sz w:val="20"/>
          <w:szCs w:val="20"/>
        </w:rPr>
        <w:t>ją</w:t>
      </w:r>
      <w:r w:rsidR="00B63C47" w:rsidRPr="003F257C">
        <w:rPr>
          <w:rFonts w:ascii="Arial" w:hAnsi="Arial" w:cs="Arial"/>
          <w:sz w:val="20"/>
          <w:szCs w:val="20"/>
        </w:rPr>
        <w:t xml:space="preserve"> wszystkie koszty niezbędne do pełnej i prawidłow</w:t>
      </w:r>
      <w:r w:rsidR="007A309F" w:rsidRPr="003F257C">
        <w:rPr>
          <w:rFonts w:ascii="Arial" w:hAnsi="Arial" w:cs="Arial"/>
          <w:sz w:val="20"/>
          <w:szCs w:val="20"/>
        </w:rPr>
        <w:t xml:space="preserve">ej realizacji </w:t>
      </w:r>
      <w:r>
        <w:rPr>
          <w:rFonts w:ascii="Arial" w:hAnsi="Arial" w:cs="Arial"/>
          <w:sz w:val="20"/>
          <w:szCs w:val="20"/>
        </w:rPr>
        <w:t>poszczególnych części zamówienia</w:t>
      </w:r>
      <w:r w:rsidR="007A309F" w:rsidRPr="003F257C">
        <w:rPr>
          <w:rFonts w:ascii="Arial" w:hAnsi="Arial" w:cs="Arial"/>
          <w:sz w:val="20"/>
          <w:szCs w:val="20"/>
        </w:rPr>
        <w:t>.</w:t>
      </w:r>
    </w:p>
    <w:p w14:paraId="14E2910D" w14:textId="77777777" w:rsidR="00B63C47" w:rsidRPr="003F257C" w:rsidRDefault="00B63C47" w:rsidP="00392A16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2E34AF5" w14:textId="5BE70398" w:rsidR="007A309F" w:rsidRPr="003F257C" w:rsidRDefault="007A309F" w:rsidP="00392A16">
      <w:pPr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bCs/>
          <w:sz w:val="20"/>
          <w:szCs w:val="20"/>
        </w:rPr>
        <w:t>Oświadczamy, że do realizacji zamówienia skierujemy ….. osobę/ osób niepełnosprawnych zatrudnionych na podstawie umowy o pracę.</w:t>
      </w:r>
    </w:p>
    <w:p w14:paraId="74BF6B6C" w14:textId="2795077E" w:rsidR="00156767" w:rsidRDefault="00156767" w:rsidP="00392A16">
      <w:pPr>
        <w:tabs>
          <w:tab w:val="left" w:pos="426"/>
        </w:tabs>
        <w:ind w:right="1609"/>
        <w:jc w:val="both"/>
        <w:rPr>
          <w:rFonts w:ascii="Arial" w:hAnsi="Arial" w:cs="Arial"/>
          <w:bCs/>
          <w:sz w:val="20"/>
          <w:szCs w:val="20"/>
        </w:rPr>
      </w:pPr>
    </w:p>
    <w:p w14:paraId="1B4D4172" w14:textId="518AFFB4" w:rsidR="001D4C48" w:rsidRPr="001D4C48" w:rsidRDefault="001D4C48" w:rsidP="001D4C48">
      <w:pPr>
        <w:tabs>
          <w:tab w:val="left" w:pos="426"/>
        </w:tabs>
        <w:ind w:right="-1"/>
        <w:jc w:val="both"/>
        <w:rPr>
          <w:rFonts w:ascii="Arial" w:hAnsi="Arial" w:cs="Arial"/>
          <w:b/>
          <w:sz w:val="20"/>
          <w:szCs w:val="20"/>
        </w:rPr>
      </w:pPr>
      <w:r w:rsidRPr="001D4C48">
        <w:rPr>
          <w:rFonts w:ascii="Arial" w:hAnsi="Arial" w:cs="Arial"/>
          <w:b/>
          <w:sz w:val="20"/>
          <w:szCs w:val="20"/>
        </w:rPr>
        <w:t>Termin wykonania usługi drukowania i oprawy -    …………..dni (nie dłużej niż 14 dni)</w:t>
      </w:r>
      <w:r>
        <w:rPr>
          <w:rFonts w:ascii="Arial" w:hAnsi="Arial" w:cs="Arial"/>
          <w:b/>
          <w:sz w:val="20"/>
          <w:szCs w:val="20"/>
        </w:rPr>
        <w:t>.</w:t>
      </w:r>
    </w:p>
    <w:p w14:paraId="5F38F052" w14:textId="77777777" w:rsidR="001D4C48" w:rsidRPr="001D4C48" w:rsidRDefault="001D4C48" w:rsidP="001D4C48">
      <w:pPr>
        <w:tabs>
          <w:tab w:val="left" w:pos="426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6E8906F1" w14:textId="77777777" w:rsidR="00156767" w:rsidRPr="003F257C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3F257C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3F257C" w:rsidRDefault="00156767" w:rsidP="00F043B6">
      <w:pPr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3F257C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lastRenderedPageBreak/>
        <w:t>Uzasadnienie zastrzeżenia tajemnicy przedsiębiorstwa</w:t>
      </w:r>
      <w:r w:rsidR="009A4DCB" w:rsidRPr="003F257C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3F257C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3F257C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3F257C" w:rsidRDefault="00156767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3F257C">
        <w:rPr>
          <w:rFonts w:ascii="Arial" w:hAnsi="Arial" w:cs="Arial"/>
          <w:sz w:val="20"/>
          <w:szCs w:val="20"/>
        </w:rPr>
        <w:t>emy</w:t>
      </w:r>
      <w:proofErr w:type="spellEnd"/>
      <w:r w:rsidRPr="003F257C">
        <w:rPr>
          <w:rFonts w:ascii="Arial" w:hAnsi="Arial" w:cs="Arial"/>
          <w:sz w:val="20"/>
          <w:szCs w:val="20"/>
        </w:rPr>
        <w:t xml:space="preserve"> </w:t>
      </w:r>
      <w:r w:rsidRPr="003F257C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3F257C" w:rsidRDefault="009A4DCB" w:rsidP="00F043B6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N</w:t>
      </w:r>
      <w:r w:rsidR="00156767" w:rsidRPr="003F257C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3F257C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3F257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3F257C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3F257C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3F257C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3F257C" w14:paraId="53D56CF5" w14:textId="77777777" w:rsidTr="00156767">
        <w:tc>
          <w:tcPr>
            <w:tcW w:w="675" w:type="dxa"/>
          </w:tcPr>
          <w:p w14:paraId="42D79B4B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3F257C" w14:paraId="5291024E" w14:textId="77777777" w:rsidTr="00156767">
        <w:tc>
          <w:tcPr>
            <w:tcW w:w="675" w:type="dxa"/>
          </w:tcPr>
          <w:p w14:paraId="3DC1CF3E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3F257C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3F257C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3F257C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3F257C" w:rsidRDefault="009A4DCB" w:rsidP="00F043B6">
      <w:pPr>
        <w:pStyle w:val="Akapitzlist"/>
        <w:numPr>
          <w:ilvl w:val="0"/>
          <w:numId w:val="2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3F257C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3F257C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3F257C" w:rsidRDefault="00156767" w:rsidP="00F043B6">
      <w:pPr>
        <w:keepNext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3F257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3F257C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3F257C" w:rsidRDefault="00156767" w:rsidP="00F043B6">
      <w:pPr>
        <w:numPr>
          <w:ilvl w:val="0"/>
          <w:numId w:val="2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3F257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3F257C">
        <w:rPr>
          <w:rFonts w:ascii="Arial" w:hAnsi="Arial" w:cs="Arial"/>
          <w:sz w:val="20"/>
          <w:szCs w:val="20"/>
        </w:rPr>
        <w:t>……</w:t>
      </w:r>
    </w:p>
    <w:tbl>
      <w:tblPr>
        <w:tblW w:w="161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  <w:gridCol w:w="1701"/>
        <w:gridCol w:w="3969"/>
      </w:tblGrid>
      <w:tr w:rsidR="00156767" w:rsidRPr="003F257C" w14:paraId="6BF28682" w14:textId="77777777" w:rsidTr="00641EA4">
        <w:trPr>
          <w:trHeight w:val="609"/>
        </w:trPr>
        <w:tc>
          <w:tcPr>
            <w:tcW w:w="10490" w:type="dxa"/>
          </w:tcPr>
          <w:p w14:paraId="53486FA8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B36F373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(miejsce, data)</w:t>
            </w:r>
          </w:p>
          <w:p w14:paraId="6D973F92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BFBA1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E4A0C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5DB08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D9610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DFCA5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E7A17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933E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2412E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3A59B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94A86" w14:textId="797C3918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7520B" w14:textId="55B2DF32" w:rsidR="00392A16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970CF" w14:textId="19915EB4" w:rsidR="00392A16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EADF73" w14:textId="0BFFB510" w:rsidR="00392A16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1CFB9" w14:textId="579001EE" w:rsidR="00392A16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6E592" w14:textId="13AA9C7F" w:rsidR="00392A16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25E8D" w14:textId="77777777" w:rsidR="00392A16" w:rsidRPr="003F257C" w:rsidRDefault="00392A1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45D15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56C7B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79023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BD0D4D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A99A3" w14:textId="77777777" w:rsidR="00401064" w:rsidRPr="003F257C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D5C02" w14:textId="0F5567BD" w:rsidR="001D4C48" w:rsidRDefault="001D4C48" w:rsidP="001D4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3C0F9" w14:textId="2E5CA879" w:rsidR="001D4C48" w:rsidRPr="001D4C48" w:rsidRDefault="001D4C48" w:rsidP="001D4C48">
            <w:pPr>
              <w:ind w:right="-5666"/>
              <w:rPr>
                <w:rFonts w:ascii="Arial" w:hAnsi="Arial" w:cs="Arial"/>
                <w:b/>
                <w:sz w:val="20"/>
                <w:szCs w:val="20"/>
              </w:rPr>
            </w:pPr>
            <w:r w:rsidRPr="001D4C48">
              <w:rPr>
                <w:rFonts w:ascii="Arial" w:hAnsi="Arial" w:cs="Arial"/>
                <w:b/>
                <w:bCs/>
                <w:sz w:val="20"/>
                <w:szCs w:val="20"/>
              </w:rPr>
              <w:t>BDGwzp-216/12/2017/</w:t>
            </w:r>
            <w:proofErr w:type="spellStart"/>
            <w:r w:rsidRPr="001D4C48">
              <w:rPr>
                <w:rFonts w:ascii="Arial" w:hAnsi="Arial" w:cs="Arial"/>
                <w:b/>
                <w:bCs/>
                <w:sz w:val="20"/>
                <w:szCs w:val="20"/>
              </w:rPr>
              <w:t>bk</w:t>
            </w:r>
            <w:proofErr w:type="spellEnd"/>
            <w:r w:rsidRPr="001D4C48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41EA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Załącz</w:t>
            </w:r>
            <w:r w:rsidRPr="001D4C48">
              <w:rPr>
                <w:rFonts w:ascii="Arial" w:hAnsi="Arial" w:cs="Arial"/>
                <w:b/>
                <w:sz w:val="20"/>
                <w:szCs w:val="20"/>
              </w:rPr>
              <w:t>nik nr 2</w:t>
            </w:r>
            <w:r w:rsidR="00641E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D4C48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14:paraId="68284EDB" w14:textId="523FC638" w:rsidR="001D4C48" w:rsidRPr="001D4C48" w:rsidRDefault="001D4C48" w:rsidP="001D4C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96585" w14:textId="77777777" w:rsidR="001D4C48" w:rsidRDefault="001D4C48" w:rsidP="001D4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6B33A" w14:textId="77777777" w:rsidR="001D4C48" w:rsidRDefault="001D4C4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35CA6" w14:textId="02534BFC" w:rsidR="001D4C48" w:rsidRDefault="00641EA4" w:rsidP="00641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93B71B" wp14:editId="77653FF3">
                  <wp:extent cx="2190750" cy="9144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AA4B63" w14:textId="23C00B9F" w:rsidR="001D4C48" w:rsidRDefault="001D4C4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A8A10" w14:textId="65A03EA1" w:rsidR="00641EA4" w:rsidRDefault="00641EA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FA3EB" w14:textId="59E27996" w:rsidR="00641EA4" w:rsidRDefault="00641EA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5F522C" w14:textId="43D9E01D" w:rsidR="00641EA4" w:rsidRDefault="00641EA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809E" w14:textId="521D5550" w:rsidR="00641EA4" w:rsidRDefault="00641EA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5ECC35" w14:textId="7D439649" w:rsidR="00641EA4" w:rsidRDefault="00641EA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93B3A3" w14:textId="46E5BE3C" w:rsidR="000C3280" w:rsidRPr="000C3280" w:rsidRDefault="00641EA4" w:rsidP="000C328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280">
              <w:rPr>
                <w:rFonts w:ascii="Arial" w:hAnsi="Arial" w:cs="Arial"/>
                <w:b/>
                <w:sz w:val="20"/>
                <w:szCs w:val="20"/>
              </w:rPr>
              <w:t>ZAŁĄCZNIK DO FORMULARZA OFERTY</w:t>
            </w:r>
          </w:p>
          <w:p w14:paraId="76BFE221" w14:textId="77777777" w:rsidR="000C3280" w:rsidRPr="000C3280" w:rsidRDefault="000C3280" w:rsidP="000C328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97279" w14:textId="21074103" w:rsidR="00641EA4" w:rsidRPr="000C3280" w:rsidRDefault="00641EA4" w:rsidP="000C328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280">
              <w:rPr>
                <w:rFonts w:ascii="Arial" w:hAnsi="Arial" w:cs="Arial"/>
                <w:b/>
                <w:sz w:val="20"/>
                <w:szCs w:val="20"/>
              </w:rPr>
              <w:t xml:space="preserve">(CENY ZA POSZCZEGÓLNE </w:t>
            </w:r>
            <w:r w:rsidR="000C3280" w:rsidRPr="000C3280">
              <w:rPr>
                <w:rFonts w:ascii="Arial" w:hAnsi="Arial" w:cs="Arial"/>
                <w:b/>
                <w:sz w:val="20"/>
                <w:szCs w:val="20"/>
              </w:rPr>
              <w:t xml:space="preserve">USŁUGI REALIZOWANE W RAMACH </w:t>
            </w:r>
            <w:r w:rsidRPr="000C3280">
              <w:rPr>
                <w:rFonts w:ascii="Arial" w:hAnsi="Arial" w:cs="Arial"/>
                <w:b/>
                <w:sz w:val="20"/>
                <w:szCs w:val="20"/>
              </w:rPr>
              <w:t xml:space="preserve"> ZAMÓWIENIA)</w:t>
            </w:r>
          </w:p>
          <w:p w14:paraId="3FFAC49D" w14:textId="73B2CB1B" w:rsidR="000C3280" w:rsidRPr="000C3280" w:rsidRDefault="000C3280" w:rsidP="000C3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6C146" w14:textId="77777777" w:rsidR="000C3280" w:rsidRPr="000C3280" w:rsidRDefault="000C3280" w:rsidP="000C3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543A7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1A969" w14:textId="77777777" w:rsidR="000C3280" w:rsidRPr="000C3280" w:rsidRDefault="000C3280" w:rsidP="000C3280">
            <w:pPr>
              <w:pStyle w:val="Style2"/>
              <w:ind w:left="964" w:hanging="964"/>
              <w:jc w:val="left"/>
              <w:rPr>
                <w:rStyle w:val="FontStyle18"/>
                <w:sz w:val="20"/>
                <w:szCs w:val="20"/>
              </w:rPr>
            </w:pPr>
            <w:r w:rsidRPr="000C3280">
              <w:rPr>
                <w:b/>
                <w:bCs/>
                <w:sz w:val="20"/>
                <w:szCs w:val="20"/>
              </w:rPr>
              <w:t xml:space="preserve">Tabela 1. Usługi </w:t>
            </w:r>
            <w:r w:rsidRPr="000C3280">
              <w:rPr>
                <w:rStyle w:val="FontStyle19"/>
                <w:b/>
                <w:sz w:val="20"/>
                <w:szCs w:val="20"/>
              </w:rPr>
              <w:t xml:space="preserve">komputerowego składu i łamania, korekty językowej oraz przygotowania </w:t>
            </w:r>
            <w:r w:rsidRPr="000C3280">
              <w:rPr>
                <w:rStyle w:val="FontStyle19"/>
                <w:b/>
                <w:sz w:val="20"/>
                <w:szCs w:val="20"/>
              </w:rPr>
              <w:br/>
              <w:t>do druku Publikacji (ceny brutto)</w:t>
            </w:r>
          </w:p>
          <w:p w14:paraId="0F9CF2BF" w14:textId="77777777" w:rsidR="000C3280" w:rsidRPr="000C3280" w:rsidRDefault="000C3280" w:rsidP="000C3280">
            <w:pPr>
              <w:pStyle w:val="Style3"/>
              <w:widowControl/>
              <w:spacing w:line="276" w:lineRule="auto"/>
              <w:ind w:left="964" w:hanging="964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0A0" w:firstRow="1" w:lastRow="0" w:firstColumn="1" w:lastColumn="0" w:noHBand="0" w:noVBand="0"/>
            </w:tblPr>
            <w:tblGrid>
              <w:gridCol w:w="523"/>
              <w:gridCol w:w="3271"/>
              <w:gridCol w:w="3544"/>
              <w:gridCol w:w="1734"/>
            </w:tblGrid>
            <w:tr w:rsidR="000C3280" w:rsidRPr="000C3280" w14:paraId="1158A099" w14:textId="77777777" w:rsidTr="00F247BE">
              <w:tc>
                <w:tcPr>
                  <w:tcW w:w="523" w:type="dxa"/>
                </w:tcPr>
                <w:p w14:paraId="1319357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71" w:type="dxa"/>
                </w:tcPr>
                <w:p w14:paraId="492428C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Rodzaj usługi</w:t>
                  </w:r>
                </w:p>
              </w:tc>
              <w:tc>
                <w:tcPr>
                  <w:tcW w:w="3544" w:type="dxa"/>
                </w:tcPr>
                <w:p w14:paraId="0B3C8C3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1734" w:type="dxa"/>
                </w:tcPr>
                <w:p w14:paraId="2CDC0FD8" w14:textId="27748CB0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</w:t>
                  </w:r>
                </w:p>
              </w:tc>
            </w:tr>
            <w:tr w:rsidR="000C3280" w:rsidRPr="000C3280" w14:paraId="17D33186" w14:textId="77777777" w:rsidTr="00F247BE">
              <w:trPr>
                <w:trHeight w:val="146"/>
              </w:trPr>
              <w:tc>
                <w:tcPr>
                  <w:tcW w:w="523" w:type="dxa"/>
                  <w:vAlign w:val="center"/>
                </w:tcPr>
                <w:p w14:paraId="1015B9D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71" w:type="dxa"/>
                  <w:vAlign w:val="center"/>
                </w:tcPr>
                <w:p w14:paraId="2C883A8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544" w:type="dxa"/>
                  <w:vAlign w:val="center"/>
                </w:tcPr>
                <w:p w14:paraId="013A7F2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734" w:type="dxa"/>
                </w:tcPr>
                <w:p w14:paraId="3C2CA56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</w:tr>
            <w:tr w:rsidR="000C3280" w:rsidRPr="000C3280" w14:paraId="07955317" w14:textId="77777777" w:rsidTr="00F247BE">
              <w:tc>
                <w:tcPr>
                  <w:tcW w:w="523" w:type="dxa"/>
                </w:tcPr>
                <w:p w14:paraId="1C1FA857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71" w:type="dxa"/>
                </w:tcPr>
                <w:p w14:paraId="0589D019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komputerowy skład i łamanie tekstu gładkiego</w:t>
                  </w:r>
                </w:p>
              </w:tc>
              <w:tc>
                <w:tcPr>
                  <w:tcW w:w="3544" w:type="dxa"/>
                </w:tcPr>
                <w:p w14:paraId="1301154B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strona rozliczeniowa (1800 znaków w programie Word ze spacjami)</w:t>
                  </w:r>
                </w:p>
                <w:p w14:paraId="2B9A994B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</w:tcPr>
                <w:p w14:paraId="64F78AD1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B4851B0" w14:textId="77777777" w:rsidTr="00F247BE">
              <w:tc>
                <w:tcPr>
                  <w:tcW w:w="523" w:type="dxa"/>
                </w:tcPr>
                <w:p w14:paraId="06A140B2" w14:textId="77777777" w:rsidR="000C3280" w:rsidRPr="000C3280" w:rsidRDefault="000C3280" w:rsidP="000C3280">
                  <w:pPr>
                    <w:pStyle w:val="Style6"/>
                    <w:widowControl/>
                    <w:spacing w:line="276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71" w:type="dxa"/>
                </w:tcPr>
                <w:p w14:paraId="733BAE00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komputerowy skład i łamanie tekstu z utrudnieniami (tabele, rysunki, wykresy, wzory, diagramy, mapy, zdjęcia itp.)</w:t>
                  </w:r>
                </w:p>
              </w:tc>
              <w:tc>
                <w:tcPr>
                  <w:tcW w:w="3544" w:type="dxa"/>
                </w:tcPr>
                <w:p w14:paraId="538F1ED3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strona rozliczeniowa (1800 znaków w programie Word ze spacjami) lub 135 cm</w:t>
                  </w: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powierzchni ilustracji (tabel, rysunków, wykresów, wzorów, diagramów, map, zdjęć itp.)</w:t>
                  </w:r>
                </w:p>
              </w:tc>
              <w:tc>
                <w:tcPr>
                  <w:tcW w:w="1734" w:type="dxa"/>
                </w:tcPr>
                <w:p w14:paraId="349E62FD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463ABD1" w14:textId="77777777" w:rsidTr="00F247BE">
              <w:tc>
                <w:tcPr>
                  <w:tcW w:w="523" w:type="dxa"/>
                </w:tcPr>
                <w:p w14:paraId="6072953E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jc w:val="center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71" w:type="dxa"/>
                </w:tcPr>
                <w:p w14:paraId="26D4503B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>korekta językowa tekstu w języku polskim</w:t>
                  </w:r>
                </w:p>
              </w:tc>
              <w:tc>
                <w:tcPr>
                  <w:tcW w:w="3544" w:type="dxa"/>
                </w:tcPr>
                <w:p w14:paraId="3A169FB5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t xml:space="preserve">strona rozliczeniowa (1800 znaków </w:t>
                  </w:r>
                  <w:r w:rsidRPr="000C3280">
                    <w:rPr>
                      <w:rStyle w:val="FontStyle19"/>
                      <w:rFonts w:eastAsia="Times New Roman"/>
                      <w:sz w:val="20"/>
                      <w:szCs w:val="20"/>
                    </w:rPr>
                    <w:br/>
                    <w:t>w programie Word ze spacjami)</w:t>
                  </w:r>
                </w:p>
              </w:tc>
              <w:tc>
                <w:tcPr>
                  <w:tcW w:w="1734" w:type="dxa"/>
                </w:tcPr>
                <w:p w14:paraId="10F9A60B" w14:textId="77777777" w:rsidR="000C3280" w:rsidRPr="000C3280" w:rsidRDefault="000C3280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17E7A" w:rsidRPr="000C3280" w14:paraId="03B7352E" w14:textId="77777777" w:rsidTr="00F247BE">
              <w:tc>
                <w:tcPr>
                  <w:tcW w:w="7338" w:type="dxa"/>
                  <w:gridSpan w:val="3"/>
                </w:tcPr>
                <w:p w14:paraId="437185C5" w14:textId="1318A2FC" w:rsidR="00017E7A" w:rsidRPr="00017E7A" w:rsidRDefault="00017E7A" w:rsidP="00017E7A">
                  <w:pPr>
                    <w:pStyle w:val="Style7"/>
                    <w:widowControl/>
                    <w:spacing w:line="276" w:lineRule="auto"/>
                    <w:jc w:val="right"/>
                    <w:rPr>
                      <w:rStyle w:val="FontStyle19"/>
                      <w:rFonts w:eastAsia="Times New Roman"/>
                      <w:b/>
                      <w:sz w:val="20"/>
                      <w:szCs w:val="20"/>
                    </w:rPr>
                  </w:pPr>
                  <w:r w:rsidRPr="00017E7A">
                    <w:rPr>
                      <w:rStyle w:val="FontStyle19"/>
                      <w:rFonts w:eastAsia="Times New Roman"/>
                      <w:b/>
                      <w:sz w:val="20"/>
                      <w:szCs w:val="20"/>
                    </w:rPr>
                    <w:t>RAZEM:</w:t>
                  </w:r>
                </w:p>
                <w:p w14:paraId="3A4559D7" w14:textId="77777777" w:rsidR="00017E7A" w:rsidRPr="000C3280" w:rsidRDefault="00017E7A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</w:tcPr>
                <w:p w14:paraId="11945CC2" w14:textId="77777777" w:rsidR="00017E7A" w:rsidRPr="000C3280" w:rsidRDefault="00017E7A" w:rsidP="000C3280">
                  <w:pPr>
                    <w:pStyle w:val="Style7"/>
                    <w:widowControl/>
                    <w:spacing w:line="276" w:lineRule="auto"/>
                    <w:ind w:firstLine="5"/>
                    <w:rPr>
                      <w:rStyle w:val="FontStyle19"/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C35722" w14:textId="77777777" w:rsidR="000C3280" w:rsidRPr="000C3280" w:rsidRDefault="000C3280" w:rsidP="000C32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25D88" w14:textId="77777777" w:rsidR="000C3280" w:rsidRPr="000C3280" w:rsidRDefault="000C3280" w:rsidP="000C3280">
            <w:pPr>
              <w:pStyle w:val="Akapitzlist1"/>
              <w:tabs>
                <w:tab w:val="left" w:pos="993"/>
              </w:tabs>
              <w:spacing w:after="0"/>
              <w:ind w:left="964" w:hanging="9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3280">
              <w:rPr>
                <w:rFonts w:ascii="Arial" w:hAnsi="Arial" w:cs="Arial"/>
                <w:b/>
                <w:sz w:val="20"/>
                <w:szCs w:val="20"/>
              </w:rPr>
              <w:t>Tabela 2. Usługi drukowania i oprawy Publikacji - w cenę usługi drukowania i oprawy wliczona jest cena dostarczenia Publikacji do miejsc wskazanych przez Zamawiającego (ceny brutto)</w:t>
            </w:r>
          </w:p>
          <w:p w14:paraId="4AFB34B9" w14:textId="77777777" w:rsidR="000C3280" w:rsidRPr="000C3280" w:rsidRDefault="000C3280" w:rsidP="000C3280">
            <w:pPr>
              <w:pStyle w:val="Akapitzlist1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067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830"/>
              <w:gridCol w:w="1231"/>
              <w:gridCol w:w="603"/>
              <w:gridCol w:w="284"/>
              <w:gridCol w:w="850"/>
              <w:gridCol w:w="859"/>
              <w:gridCol w:w="850"/>
            </w:tblGrid>
            <w:tr w:rsidR="000C3280" w:rsidRPr="000C3280" w14:paraId="0863EE8A" w14:textId="77777777" w:rsidTr="00F247BE">
              <w:trPr>
                <w:trHeight w:val="538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2830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9C45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Specyfikacja materiałów</w:t>
                  </w:r>
                </w:p>
              </w:tc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E0FC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Liczba stron środka</w:t>
                  </w:r>
                </w:p>
              </w:tc>
              <w:tc>
                <w:tcPr>
                  <w:tcW w:w="344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10F4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Nakład</w:t>
                  </w:r>
                </w:p>
              </w:tc>
            </w:tr>
            <w:tr w:rsidR="000C3280" w:rsidRPr="000C3280" w14:paraId="6C7CEADF" w14:textId="77777777" w:rsidTr="001C20CA">
              <w:trPr>
                <w:trHeight w:val="300"/>
              </w:trPr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2CC24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E8121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CB92A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8427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BCB7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A73F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ED63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</w:tr>
            <w:tr w:rsidR="000C3280" w:rsidRPr="000C3280" w14:paraId="7A056AD6" w14:textId="77777777" w:rsidTr="00845EDA">
              <w:trPr>
                <w:trHeight w:val="136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B66A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CB41B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środki – format: A0, składany do A4,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środki: offset 100 g/m2, środki 4+4;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okładka – format A4: karton typu GC1 240 g/m2, 4+0, folia matowa;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oprawa: bindowana/spirala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6618D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592DB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3BE15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04C8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497E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9ECA600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08AC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9CC7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środki – format: A1, składany do A4,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środki: offset 100 g/m2, środki 4+4;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okładka – format A4: karton typu GC1, 240 g/m2, 4+0, folia matowa;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oprawa: bindowanie lub spirala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4C91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83607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19228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E78B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7934D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F85D755" w14:textId="77777777" w:rsidTr="001C20CA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9009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7F88B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środki – format: A2, składany do A4,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środki: offset 100 g/m2, środki 4+4;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okładka – format A4: karton typu GC1 240 g/m2, 4+0, folia matowa;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oprawa: bindowanie lub spirala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6D0F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9BD08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9C80D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08C81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F04B4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6A1EC94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2DC9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4E79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środki – format: A3, składany do A4,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środki: offset 100 g/m2, środki 4+4;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okładka – format A4: karton typu GC1 240 g/m2, 4+0, folia matowa;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oprawa: bindowanie lub spirala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67B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6F1F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9C5F1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F8426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1855D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C2A71CD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DAA9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5CE2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 surowiec: okładka: karton min. 240 g/m2, środki: offset 100 g/m2, druk: okładka 4+0, środki 4+4, wykończenie okładki: folia matowa lub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3691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381E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3B5FF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DE94C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FD5EC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7F798FB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CC09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4D86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 xml:space="preserve">surowiec: okładka: kreda 250 g/m2, środki: offset 80 g/m2, druk: okładka 4+4, środki 4+4; wykończenie okładki: folia matowa,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wybiórczo,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E3A0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045C1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4D670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7713E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431E8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84D45FB" w14:textId="77777777" w:rsidTr="001C20CA">
              <w:trPr>
                <w:trHeight w:val="163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4B0E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3279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A4, surowiec: okładka: tektura introligatorska 2 mm oklejana introligatorsko kreda 150 g/m2, środki: kreda matowa (lub półbłysk) 170 g/m2, druk: okładka: oklejka 4+0, wyklejka 0+0 środki 4+4 wykończenie okładki: folia matowa na oklejce okładki, lakier wybiórczy oprawa: sztywna introligatorska, szyta i klejona z kapitałką po krótszym lub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3BDD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D72BC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B7A4D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3AEE3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D1C3B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677A318" w14:textId="77777777" w:rsidTr="001C20CA">
              <w:trPr>
                <w:trHeight w:val="112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2582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C527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 A4, surowiec: okładka: karton jednostronny 230 g/m2, wyklejka offset 120 g/m2, środki: kreda matowa 130 g/m2; druk: okładka: 4+0, środki: 4+4 wykończenie okładki: folia matowa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punktowy oprawa złożona, zintegrowana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777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74624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EBF08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78343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7786B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4AC58F26" w14:textId="77777777" w:rsidTr="001C20CA">
              <w:trPr>
                <w:trHeight w:val="142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8CBA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989C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A4, okładka: jednostronnie powlekany karton lub papier ekologiczny min. 240 g/m2; środki: 90 g/m2 ekologiczny offset druk: okładka 4+0, środki 4+4; wykończenie okładki: folia matowa lub błyszcząca oprawa: klejona lub szyta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7756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BFCFA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E0E5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8DCD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CC4D7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CECE01E" w14:textId="77777777" w:rsidTr="001C20CA">
              <w:trPr>
                <w:trHeight w:val="487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17D5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373C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B5,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karton 220 g/m2, środki: offset 100 g/m2; druk: okładka 4+4, środki 4+4 wykończenie okładki: folia matowa lub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C54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63496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02C92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AEE5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C6B3C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703B6D8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EC98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11.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5DF7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B5,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surowiec: okładka: karton GC1 220 g/m2, środki: kreda matowa 115 g/m2; druk: okładka 4+4, środki 4+4 wykończenie okładki: folia matowa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9A9A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E169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5EED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92A6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EC083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F073555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A2B0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0711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210x210 mm,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(lub matowa) 240 g/m2, środki: kreda błysk (lub matowa) 170 g/m2; druk: okładka 4+4, środki 4+4,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 oprawa: klejona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08F1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E8DF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384AE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9ED03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A6CCB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EAE9085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5DCF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AB67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255x255mm,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tektura introligatorska gramatura min. 1500 g/m2, sztywna introligatorska, szyta z kapitałką, wykończenie okładki folia matowa na oklejce, oklejka 4+0, wyklejka 1+0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pantone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środki: kreda 150 g/m2, kolor 4+4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6B8B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8206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6F57E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8BD58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BF7C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44AD48C" w14:textId="77777777" w:rsidTr="001C20CA">
              <w:trPr>
                <w:trHeight w:val="130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B33B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C58B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A5,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lub mat 240 g/m2, środki: kreda błysk lub mat 130 g/m2; druk: okładka 4+4, środki 4+4, wykończenie okładki: folia mat lub lakier,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całości.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323E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5A8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D075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8FB6F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6B5F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2360889" w14:textId="77777777" w:rsidTr="001C20CA">
              <w:trPr>
                <w:trHeight w:val="163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8B82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E94D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210x210 mm,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tektura introligatorska 2 mm oklejana introligatorsko kreda 150 g/m2, środki: kreda matowa (lub półbłysk) 170 g/m2; druk: okładka: oklejka 4+0, wyklejka 0+0 środki 4+4, wykończenie okładki: folia matowa na oklejce okładki,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oprawa: sztywna introligatorska, szyta i klejona z kapitałką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053D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8E571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01FB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BC995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52DEB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9BFBD3F" w14:textId="77777777" w:rsidTr="001C20CA">
              <w:trPr>
                <w:trHeight w:val="629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2609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12FA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210x210 mm;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(lub matowa) 240 g/m2; środki: kreda błysk (lub matowa) 170 g/m2; druk: okładka 4+4, środki 4+4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całości. oprawa: zeszytowa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D80D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8599C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8DB3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AF36E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DA3F6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13A1F8B" w14:textId="77777777" w:rsidTr="001C20CA">
              <w:trPr>
                <w:trHeight w:val="15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BD76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3801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B5,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 xml:space="preserve">nadruk: 4+4, środki: papier biały: kreda 150 g/ m2, uszlachetnienie: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dwustronnie; okładka: papier biały - kreda 300 g/ m2 uszlachetnienie: folia mat jednostronnie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dwustronnie, oprawa zeszytowa, 2 zszywki po krótszym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6FD9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DA6CE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8FDF5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7B9C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1F422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0963D5B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912F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9FED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220x220 mm;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okładka: papier offsetowy ekologiczny o gramaturze co najmniej 200 g/m2; nadruk 4+4, środki: papier offsetowy ekologiczny o gramaturze co najmniej 130 g/m2, nadruk 4+4, oprawa zeszytowa,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2B89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20C9C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E8DAD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2028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DBB4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BEBC5C5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C862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19.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2710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 C5,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karton powlekany 230 g/m2, środki: kreda matowa 135 g/m2; druk: okładka 4+4, środki 4+4, wykończenie okładki: folia matowa; oprawa: klejona po dłuższym boku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83AD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A5531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72950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CBA2A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2CBA1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986A9BE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EDFF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413C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A5, 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surowiec: okładka: kreda matowa 300 g/m2, środki: kreda matowa 150 g/m2; druk: okładka 4+4, środki 4+4 2 x euro zszywka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7807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B8913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A82DD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488B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2DEA6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39CA7B3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AB19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AF5D2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surowiec: okładka: kreda 240 g/m2, środki: offset 115 g/m2; druk: okładka 4+0, środki 4+4, wykończenie okładki: folia matowa; oprawa: zeszytowa po dłuższym boku – 2 zszywki zwykłe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553B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C9E99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47DE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2F24F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A90E7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F4FA587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A47F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84CB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250 g/m2, środki: kreda matowa 150 g/m2; druk: okładka 4+4, środki 4+4, wykończenie okładki: folia matowa jednostronnie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jednostronnie; oprawa: zeszytowa po krótkim boku – 2 zszywki zwykłe lub euro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4BF8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E3B7B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0AE42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EB64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04B2E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51BA589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DF79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F797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surowiec: okładka: karton GC1 240 g/m2, środki: offset 80 g/m2; druk: okładka 4+4, środki 1+1, wykończenie okładki: folia matowa oprawa: klejona po dłuższym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4044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E4F22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2AC49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5C44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8B52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2F50F99" w14:textId="77777777" w:rsidTr="001C20CA">
              <w:trPr>
                <w:trHeight w:val="629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A745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8225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surowiec: okładka: karton GC1 200 g/m2, środki: offset 100 g/m2; druk: okładka 4+4, środki 4+4, wykończenie okładki: folia matowa; oprawa: zeszytowa po długim boku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6B82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3B3E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D9181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7E9B5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199EF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28EBECF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4498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6B8C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(lub półbłysk, mat) 240 g/m2, środki: kreda błysk lub mat 150 g/m2; druk: okładka 4+4, środki 4+4,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całości; oprawa: zeszytowa po długim lub krótkim boku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BB59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0208A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3656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26261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01BF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AB68D38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AD57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B9D35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200 g/m2, środki: kreda błysk (lub mat) 115 g/m2; druk: okładka 4+4, środki 4+4,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 oprawa: zeszytowa po długim lub krótkim boku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ABA7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805A9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21551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AFAB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01661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0218001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489C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5F7AC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A5,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200 g/m2, środki: kreda błysk 115 g/m2; druk: okładka 4+0, środki 4+4, registry kątowe (od 2 do 8) na marginesie w bloku,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całości, oprawa: zeszytowa po długim lub krótkim boku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B68C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0B98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FAFC5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040B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AFB0E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7DFE927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87F2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28.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2DE5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210x210 mm,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błysk 200 g/m2, środki: kreda błysk 115 g/m2; druk: okładka 4+0, środki 4+4, wykończenie okładki: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jednostronnie po całości oprawa: klejona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9CF3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1FF9C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BE1E2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96EC3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F01EF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41B4BD77" w14:textId="77777777" w:rsidTr="001C20CA">
              <w:trPr>
                <w:trHeight w:val="138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062B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254C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A5,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okładka papier: offsetowy, ekologiczny, niepowlekany o gramaturze min. 240 g/m2 ekologiczny, środki: 90 g/m2 ekologiczny offset druk: okładka 4+0, środki 4+4, wykończenie okładki: folia matowa lub błyszcząca oprawa: klejona lub szyta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EBE4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95C85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3272D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6C6A6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3B22D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B897BA8" w14:textId="77777777" w:rsidTr="001C20CA">
              <w:trPr>
                <w:trHeight w:val="629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567E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F00E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210x297 mm,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>okładka papier: offsetowy, ekologiczny, niepowlekany o gramaturze co najmniej 130 g/m2, nadruk 4+4, środki: papier: offsetowy, ekologiczny, niepowlekany o gramaturze co najmniej 130 g/m2, nadruk 4+4, oprawa zeszytowa ,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343E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21EB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1F64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10DAE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ABA29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B73FF3D" w14:textId="77777777" w:rsidTr="001C20CA">
              <w:trPr>
                <w:trHeight w:val="87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9BF1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48DC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210x210 mm,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okładka: papier ekologiczny o gramaturze co najmniej 130 g/m2, nadruk 4+4, środki: papier ekologiczny o gramaturze co najmniej 130 g/m2, nadruk 4+4, oprawa zeszytowa, 2 zszywki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FDC8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7B89E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65FD2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AD3DF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2E4E0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90CF308" w14:textId="77777777" w:rsidTr="001C20CA">
              <w:trPr>
                <w:trHeight w:val="166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3B6C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8C90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broszura informacyjna: format: 240x240 mm; środek papier: offsetowy, niepowlekany; wersja ekologiczna, gramatura papieru 115 g/m2, pełny kolor; okładka papier: offsetowy, ekologiczny, niepowlekany, gramatura papieru 300 g/m2, uszlachetnianie: folia matowa + lakier wybiórczy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błyszczący, wykończenie: wykrojnik w okładce, bigowanie grzbietu; oprawa: klejona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5540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168B9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6901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020FC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242E3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A54179D" w14:textId="77777777" w:rsidTr="001C20CA">
              <w:trPr>
                <w:trHeight w:val="15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43C9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56006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broszura informacyjna: format: 240x240 mm; środek papier: offsetowy, niepowlekany; ekologiczny, gramatura papieru 115 g/m2, pełny kolor; okładka papier: offsetowy, ekologiczny, niepowlekany, gramatura papieru 300 g/m2, uszlachetnianie: folia matowa + lakier wybiórczy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błyszczący, wykończenie: wykrojnik w okładce, bigowanie grzbietu; oprawa: klejona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180A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047A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9A919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D0FEE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F35E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44A890AA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AD86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D80C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A4,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250 g/m2, środki: kreda matowa 150 g/m2; druk: okładka 4+4, środki 4+4 wykończenie okładki: folia matowa jednostronnie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jednostronnie oprawa: zeszytowa po krótkim boku – 2 zszywki zwykłe lub euro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2081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AD443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1F582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86023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0981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797314B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2947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6506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210x210 mm,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karton 250 g/m2, środki: karton 250 g/m2; druk: 4+4, plus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pantone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wykończenie okładki: folia matowa,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wybiórczo. oprawa: zeszytowa –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6671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DACB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75CF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457B7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9D7B7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A7A0B2D" w14:textId="77777777" w:rsidTr="001C20CA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ADDA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36.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5BCC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format: 210x210,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surowiec: okładka: kreda 250 g/m2, środki: kreda matowa 150 g/m2; druk: okładka 4+4, środki 4+4, registry kątowe (od 2 do 8) na marginesie w bloku (wykrojnik na każdy arkusz); wykończenie okładki: folia matowa,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oprawa: klejona po dłuższym lub krótszym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84D8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53EE9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504E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CACB7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ED80F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02610B4" w14:textId="77777777" w:rsidTr="001C20CA">
              <w:trPr>
                <w:trHeight w:val="153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BB01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E332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broszura informacyjna: format: 247x175 mm; środek papier: offsetowy, niepowlekany; ekologiczny, gramatura papieru 250 g/m2, pełny kolor; okładka papier: offsetowy, ekologiczny, niepowlekany, gramatura papieru 350 g/m2, uszlachetnianie: folia matowa + lakier wybiórczy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błyszczący; wykończenie: wykrojnik w okładce, bigowanie grzbietu; oprawa zeszytowa,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E054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0CB2D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365B6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5CF17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A7DF1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DF3CE37" w14:textId="77777777" w:rsidTr="001C20CA">
              <w:trPr>
                <w:trHeight w:val="94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BAEB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9AC5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broszura informacyjna: format: 210x235 mm po złożeniu, okładka: druk 4+4, kreda min. 240g błysk lub mat, środek: druk 4+4, kreda 140g błysk lub mat, druk: offsetowy ekologiczny, oprawa zeszytowa: po długim boku 2 płaskie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48E7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BA72E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D7C61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D6371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0C610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668D86A" w14:textId="77777777" w:rsidTr="001C20CA">
              <w:trPr>
                <w:trHeight w:val="157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B116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7C5A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broszura informacyjna: format: 210x210 mm po złożeniu, okładka: druk 4+4, kreda mat. 250g mat, środek: druk 4+4, kreda 150 g mat, uszlachetnienie okładki: folia matowa+ lakier wybiórczy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błyszczący; uszlachetnienie środka: folia matowa. oprawa zeszytowa 2 zszywki, bigowanie grzbietu i okładki tylnej, okładka tylna rozkładana w bok (długość boku po rozłożeniu ok. 320 mm)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78A9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5B94C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6831D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4C2BB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35F0E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EB5AB47" w14:textId="77777777" w:rsidTr="001C20CA">
              <w:trPr>
                <w:trHeight w:val="9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3414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D55A2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koperta: papier typu karton kremowy, wymiary ok. 22x22 cm – na broszurę opisaną w poz. powyżej, możliwość nadruku kolor 4+4, składana, bigowana, nie klejona z wycięciem do zamknięcia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AEAD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4FFC6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93653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9DFE3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2E4FB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671B522" w14:textId="77777777" w:rsidTr="001C20CA">
              <w:trPr>
                <w:trHeight w:val="15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87D4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C3A95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ulotka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informacyjno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– promocyjna: format: A4 składany do formatu A5, środek papier: offsetowy, niepowlekany; ekologiczny, gramatura papieru 250 g/m2, pełny kolor; okładka papier: offsetowy, ekologiczny, niepowlekany, gramatura papieru 350 g/m2, uszlachetnianie: folia matowa, wykończenie: bigowanie grzbietu; oprawa zeszytowa, 2 zszywki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03BC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D1E60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1B4D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346FE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B5E72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022915A" w14:textId="77777777" w:rsidTr="001C20CA">
              <w:trPr>
                <w:trHeight w:val="15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EBDD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55E3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książka: format B5, środek: gramatura min. 120 g/m2, białość CIE min. 120, papier z recyklingu (certyfikowany) typu kreda, kolor 4+4,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oprawa: sztywna introligatorska, szyta z kapitałką, wykończenie okładki folia błysk na oklejce, oklejka 4+1, okładka – tektura introligatorska gramatura min. 1000 g/m2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B07B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63013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38FC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E85A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F932E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BF9C7BE" w14:textId="77777777" w:rsidTr="001C20CA">
              <w:trPr>
                <w:trHeight w:val="18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EDD7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43.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3322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książka: format: 250x250 mm.,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środek: gramatura min. 150 g/m2, białość CIE min. 120, papier z recyklingu (certyfikowany) typu kreda, kolor 4+4,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oprawa: sztywna introligatorska, szyta z kapitałką, wykończenie okładki folia matowa na oklejce,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okładka – tektura introligatorska gramatura min. 1500 g/m2, oklejka 4+4, wyklejka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pantone</w:t>
                  </w:r>
                  <w:proofErr w:type="spellEnd"/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7665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7F157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665C1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8394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EAE90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EE21B3C" w14:textId="77777777" w:rsidTr="001C20CA">
              <w:trPr>
                <w:trHeight w:val="16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0B1F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7565F" w14:textId="77777777" w:rsidR="000C3280" w:rsidRPr="000C3280" w:rsidRDefault="000C3280" w:rsidP="000C32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 xml:space="preserve">kalendarz ścienny: format arkusza A1, okładka drukowana jednostronnie min. 200g/m2, okładka tylna (bez nadruku) 300g/m2, środek: 6 kart drukowanych dwustronnie, papier kart–kreda mat 200 g/m2, oprawa w spiralę w kolorze białym z zawieszką po krótszym boku, uszlachetnienie, wybiórczo lakier </w:t>
                  </w:r>
                  <w:proofErr w:type="spellStart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 xml:space="preserve"> na wszystkich zadrukowanych stronach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962F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06592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96E23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7148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066F2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4FCEDE4" w14:textId="77777777" w:rsidTr="001C20CA">
              <w:trPr>
                <w:trHeight w:val="88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B82E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96A93" w14:textId="77777777" w:rsidR="000C3280" w:rsidRPr="000C3280" w:rsidRDefault="000C3280" w:rsidP="000C32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tuba do zapakowania kalendarza opisanego w pozycji powyżej: karton, zamykana; kolor biały, nadruk 1+0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A6C0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E641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41A3C3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345A8A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822CC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A76E797" w14:textId="77777777" w:rsidTr="001C20CA">
              <w:trPr>
                <w:trHeight w:val="16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F19A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6C1C8" w14:textId="77777777" w:rsidR="000C3280" w:rsidRPr="000C3280" w:rsidRDefault="000C3280" w:rsidP="000C32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 xml:space="preserve">kalendarz ścienny: format arkusza A2, okładka drukowana jednostronnie min. 200g/m2, okładka tylna (bez nadruku) 300g/m2, środek: 12 kart drukowanych dwustronnie, papier kart–kreda mat 200 g/m2; oprawa w spiralę w kolorze białym z zawieszką po krótszym boku, uszlachetnienie, wybiórczo lakier </w:t>
                  </w:r>
                  <w:proofErr w:type="spellStart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 xml:space="preserve"> na wszystkich zadrukowanych stronach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4C10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6E7CF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BDE66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3BE35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8E559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2D8E824" w14:textId="77777777" w:rsidTr="001C20CA">
              <w:trPr>
                <w:trHeight w:val="13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F3BE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93781" w14:textId="77777777" w:rsidR="000C3280" w:rsidRPr="000C3280" w:rsidRDefault="000C3280" w:rsidP="000C32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koperty na kalendarze: format dostosowany do wielkości kalendarza opisanego powyżej, papier karton jednostronnie powlekany 225 g/m2, nadruk 1+0, samoprzylepna taśma klejąca zabezpieczona papierowym paskiem na dłuższym bądź krótszym boku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300A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C76E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0B834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B7BCB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D0945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5596E1A" w14:textId="77777777" w:rsidTr="001C20CA">
              <w:trPr>
                <w:trHeight w:val="18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E689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E8B6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kalendarz ścienny: format netto arkusza 560x340 mm, format po złożeniu 280x340 mm, zszycie zeszytowe, druk: 4+4 +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panton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lub kolor specjalny – np. srebrny, okładka i środki: kreda mat 250 g/m2, papier – 7 arkuszy, 14 kartek po złożeniu, uszlachetnianie: folia dwustronnie,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uszlechetnienie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wybiórczo, dziurkowany do zawieszenia kalendarza po rozłożeniu, bigowanie i falcowanie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78BA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860C5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95458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99C5B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426CE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1D3B85F" w14:textId="77777777" w:rsidTr="001C20CA">
              <w:trPr>
                <w:trHeight w:val="130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1C9A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26005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koperty na kalendarze: format dostosowany do wielkości kalendarza, wymiary minimalne 355x295 mm, papier karton jednostronnie powlekany 225 g/m2, nadruk 1+0, samoprzylepna taśma klejąca zabezpieczona papierowym paskiem na dłuższym bądź krótszym boku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A4A7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7052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0E82A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B77C3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25164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7F0405F" w14:textId="77777777" w:rsidTr="001C20CA">
              <w:trPr>
                <w:trHeight w:val="36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4D88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50.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44A0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kalendarz książkowy v1: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 xml:space="preserve">środki: narożniki kalendarium proste, kalendarium tygodniowe, wielkość bloku minimum 200x285 mm, zaś maximum 210x297 mm, przy czym stosunek długości krótszej krawędzi do dłuższej musi wynosić między 0,69 a 0,72 po zaokrągleniu matematycznym,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perfor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narożników kalendarium, papier biały, minimalna gramatura papieru 80 g, nadruk – 2 kolory, notes adresowy, standardowa część informacyjna i mapy w tym mapy Polski, wykończenie: blok szyty, wklejka 1 kartka (2 strony), kreda 150 g/m2 okładka: okleina skóropodobna, miękka, matowa o fakturze gładkiej i właściwościach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termoprzebarwialnych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kolor tworzywa: do ustalenia, okładka piankowa, narożniki okładki zaokrąglone, tłoczenie na okładce niestandardowe: przód – rok i logo Ministerstwa Środowiska – tył – informacja o źródle finansowania i logotypy, wstążka – tkana z nazwą Ministerstwa Środowiska, szerokość 10 mm, kolor do ustalenia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7C55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7B085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C4BD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F7886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396BF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5FC82A0" w14:textId="77777777" w:rsidTr="001C20CA">
              <w:trPr>
                <w:trHeight w:val="190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23B3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6FB2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kalendarz trójdzielny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format: ok. 310x800 mm (+/– 10mm);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główka: wypukła, rozmiar– 310 x 210 mm, druk 4/0 CMYK, karton 0 g/m2, folia błysk 1/0, dziurka nieokuwana w tekturze falistej (bez dziurawienia oklejki); plecki: karton 300 g/m2; kolor plecków do ustalenia; kalendarium: rozmiar – ok. 290 x 150 mm (+/– 1 mm), 3 bloki po 12 kart, papier – offset 70 g, kolory: 2+0, kolor kalendarium: szaro–zielone, numer tygodnia, trwałe przyklejenie, miesiąc i dni tygodnia w języku polskim, angielskim, niemieckim, wykończenie: przesuwane okienko do zaznaczania dni w kalendarium (kolor okienka do ustalenia)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F0F1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53D1F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A789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1623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80DF1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1D3A6BB" w14:textId="77777777" w:rsidTr="001C20CA">
              <w:trPr>
                <w:trHeight w:val="6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C103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6CA85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koperta na kalendarz trójdzielny mieszcząca złożony kalendarz o którym mowa w pozycji powyżej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4478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78DF9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6334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8A87C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86EA3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FE71507" w14:textId="77777777" w:rsidTr="001C20CA">
              <w:trPr>
                <w:trHeight w:val="250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025A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26492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kalendarz kieszonkowy z gumką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format – ok. 90x153 mm), okładka – okleina skóropodobna, miękka, matowa o fakturze gładkiej i właściwościach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termoprzebarwialnych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, kolor tworzywa: do ustalenia, okładka piankowa, narożniki okładki zaokrąglone, tłoczenie na okładce niestandardowe: przód – rok i logo Ministerstwa Środowiska; tył – informacja o źródle finansowania i logotypy. układ tygodniowy (tydzień na dwóch stronach), środek – papier biały, druk szaro–bordowy. tasiemka do zaznaczania bieżącej daty. kalendarz skrócony na 2017 – 2019, miejsce na notatki i adresy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8FF2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60FA9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797B7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3836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554FE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9F7B5CC" w14:textId="77777777" w:rsidTr="001C20CA">
              <w:trPr>
                <w:trHeight w:val="102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E8BA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54.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064E6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ulotki 1 format: 120x360 mm, po złożeniu 120x120 mm  druk: 4+4 papier: kreda 250 g/m2 uszlachetnienie: folia mat dwustronnie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dwustronnie bigowanie i falcowanie C kształtne do formatu 120x120 mm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BC69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4E4C3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CEF77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F8FC2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F4A0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82F5CA8" w14:textId="77777777" w:rsidTr="001C20CA">
              <w:trPr>
                <w:trHeight w:val="96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6495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8A716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ulotka 2 format po rozłożeniu: A4, po złożeniu 210x99 mm, druk : 4+4 papier: kreda matowa 150 g/m2 uszlachetnienie: folia mat dwustronnie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dwustronnie bigowanie i falcowanie C kształtne do formatu 210x99 mm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EC2F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3A84F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0C3F5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E6C23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B6DC5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4433B91" w14:textId="77777777" w:rsidTr="001C20CA">
              <w:trPr>
                <w:trHeight w:val="84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2603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1E6E3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ulotka 3 format po rozłożeniu A4, po złożeniu 210x147 mm, druk: 4+4 papier: offsetowy, ekologiczny, niepowlekany, gramatura min. 160 g/m2, falcowanie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3624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8D8F5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C0BEC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634DF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B2611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A3963F9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11AD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EA867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ulotka 4 format ok 176x 125 mm, druk: 4+4 papier: offsetowy, ekologiczny, niepowlekany, gramatura min. 140 g/m2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F678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02F35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3D456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9BD47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318EA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CF5B497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D04C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C038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ulotka 5 format po rozłożeniu: A4, po złożeniu 210x99 mm (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), druk : 4+4 papier: offsetowy, ekologiczny, niepowlekany 150 g/m2 bigowanie i falcowanie C kształtne do formatu 210x99 mm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1353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2E4D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418A2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5E052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8CDA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5FD062A" w14:textId="77777777" w:rsidTr="001C20CA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DDE8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F6498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format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1/3 A4 surowiec: kreda błysk lub mat 300 g/m2 druk: 4+4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2FCD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DB04A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4F0D4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BD51F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FEE75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11900EE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236C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C28A3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format: 210 x 210 mm netto, po złożeniu 210x105, surowiec: papier ozdobny, min 320 g/m2 wydruk 4+4 bigowanie i falcowanie, 1 łam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FE5D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70F67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AB33C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EE344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578F1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D17809E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57E4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B59F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plakat format A2 druk: 4+0 papier ekologiczny lub kreda półbłysk błysk 170 g/m2. wykończenie folia matowa lub lakier offsetowy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82F1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82E8E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2CFF0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4113C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A0779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47E5C5A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F4C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560A6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plakat format b1 (680x980 mm netto) druk: 4+0 papier kreda błysk lub mat 170 g/m2 wykończenie folia matowa lub lakier offsetowy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983A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2CF5E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2D93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B2F5B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88F07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4BF6F07F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9AEF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A953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plakat format b2 (480x680 mm netto) kolorystyka 4+0 papier kreda półbłysk 170 g/m2 wykończenie folia matowa lub lakier offsetowy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A79F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964B5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D5AC3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D736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812F0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C049C2B" w14:textId="77777777" w:rsidTr="001C20CA">
              <w:trPr>
                <w:trHeight w:val="6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50BC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0E03A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plakat format b3 (340x480 mm) kolorystyka 4+0 papier kreda półbłysk 170 g/m2 wykończenie folia matowa lub lakier offsetowy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6E73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D1E4A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3DBE2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B5803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049CE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669768A" w14:textId="77777777" w:rsidTr="001C20CA">
              <w:trPr>
                <w:trHeight w:val="141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7EB5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B907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magnesy nadruk 4+0 na folii magnetycznej dodatkowo zabezpieczonej folią minimalne wymiary 5x4 cm, z wykrojnika wg projektu Zamawiającego wraz z opakowaniem każdego magnesu/kompletu magnesów w przeźroczyste zamknięcie umożliwiające jego otwarcie i powtórne zamknięcie, wymiary opakowania dostosowane do wielkości magnesu/kompletu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2F43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00800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3D864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545E6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B679B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EE34A7C" w14:textId="77777777" w:rsidTr="001C20CA">
              <w:trPr>
                <w:trHeight w:val="12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58A6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66.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AD45A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magnesy nadruk 4+0 na folii magnetycznej dodatkowo zabezpieczonej folią minimalne wymiary 8x8 cm, z wykrojnika wg projektu Zamawiającego wraz z opakowaniem każdego magnesu/kompletu magnesów w przeźroczyste zamknięcie umożliwiające jego otwarcie i powtórne zamknięcie, wymiary opakowania dostosowane do wielkości magnesu/kompletu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1591D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046DE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8EB8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0146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C5B9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78B9D13" w14:textId="77777777" w:rsidTr="001C20CA">
              <w:trPr>
                <w:trHeight w:val="43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D569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F5C5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kolorowe naklejki drukowanych w technologii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siotodruku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format: 10x10 cm, druk: 4+0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515C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81F77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FE9D1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DC681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934A0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459A2E9" w14:textId="77777777" w:rsidTr="001C20CA">
              <w:trPr>
                <w:trHeight w:val="40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5B40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8270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kolorowe naklejki drukowane w technologii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siotodruku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format: 20x20 cm, druk: 4+0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DA05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2C116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55FC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59608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D96D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76D709C1" w14:textId="77777777" w:rsidTr="001C20CA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BB1B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E8B7B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naklejki wypukłe 3D format minimalny 70x35 mm, druk: 4+0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9D62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C8B84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528B9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C19C6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9A345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49881CF6" w14:textId="77777777" w:rsidTr="001C20CA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E1FA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060B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teczki papierowe rozmiar (po złożeniu): min. 220 mm – max 225 mm (szer.) x min. 310 mm – max 313 mm (wys.) z wykrojnika wg projektu Zamawiającego; 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 materiał: karton min. 300 g/m2, jakości zapobiegającej powstawaniu pęknięć papieru przy sztancowaniu; grzbiet: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dwubigowy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 szerokości 5 mm, dwie zakładki zapobiegające wypadaniu dokumentów, sztancowanie na wizytówkę nadruk dwustronny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full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kolor; wykończenie: laminowanie folią matową,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A542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7AF45F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FDADB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FD163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4A681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A2185BC" w14:textId="77777777" w:rsidTr="001C20CA">
              <w:trPr>
                <w:trHeight w:val="91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BE4B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1B756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torby papierowe 1 format 378x290x90 mm (w poziomie) papier kreda 200 g nadruk 4+0 na dnie karton 350 g, podwójnie zawijany mankiet na wzmocnienie górne uchwyt – sznurek, długość 80 cm uszlachetnienie: folia jednostronnie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3584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4F57C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E6D33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1DD1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B9BB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627A773F" w14:textId="77777777" w:rsidTr="001C20CA">
              <w:trPr>
                <w:trHeight w:val="9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4575D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84B0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torby papierowe 2 format 260x360x70 mm (w pionie) papier kreda 200 g nadruk 4+0 na dnie karton 350 g, podwójnie zawijany mankiet na wzmocnienie górne uchwyt – sznurek, długość 80 cm uszlachetnienie: folia jednostronnie + lakier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wybiórczo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20C0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6437E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10D7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DFD0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4FA50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D5C01C5" w14:textId="77777777" w:rsidTr="00F247BE">
              <w:trPr>
                <w:trHeight w:val="435"/>
              </w:trPr>
              <w:tc>
                <w:tcPr>
                  <w:tcW w:w="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DA23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8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4511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Specyfikacja materiałów</w:t>
                  </w:r>
                </w:p>
              </w:tc>
              <w:tc>
                <w:tcPr>
                  <w:tcW w:w="12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80C5D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344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6F354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70CA32A" w14:textId="77777777" w:rsidTr="001C20CA">
              <w:trPr>
                <w:trHeight w:val="70"/>
              </w:trPr>
              <w:tc>
                <w:tcPr>
                  <w:tcW w:w="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CAAA6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B721B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53A72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1FE994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09527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6D076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809CB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0C3280" w:rsidRPr="000C3280" w14:paraId="0108EA74" w14:textId="77777777" w:rsidTr="001C20CA">
              <w:trPr>
                <w:trHeight w:val="219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C43C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FC6C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plansze do zewnętrznej ekspozycji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format: 120x100 cm na płycie ze spienionego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pVC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 grubości 3 mm, druk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na folii samoprzylepnej, zalaminowane, podklejenie; opakowanie wydruków: solidne opakowanie tekturowe do wielokrotnego transportu, w jednym opakowaniu może znajdować się max. 5 wydruków; wykonawca zapewni możliwość nieodpłatnego wykonania czterech okrągłych otworów, po jednym w każdym rogu plansz, umożliwiających 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powieszenie gotowych obrazów – zabezpieczenie otworów metalową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obramówką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9E30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27BE3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8233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2AA38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D1647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3B9FCF20" w14:textId="77777777" w:rsidTr="001C20CA">
              <w:trPr>
                <w:trHeight w:val="247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70BDA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E8E6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plansze do wewnętrznej ekspozycji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 xml:space="preserve">format: 80 cm x 80 cm; materiał wydruku: 3mm pianka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pCV</w:t>
                  </w:r>
                  <w:proofErr w:type="spellEnd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na foli samoprzylepnej (laminowana w celu zabezpieczenia przed uszkodzeniami); kolor: 4+0;</w:t>
                  </w: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 w:type="page"/>
                    <w:t xml:space="preserve">opakowanie wydruków: solidne opakowanie tekturowe do wielokrotnego transportu, w jednym opakowaniu może znajdować się max. 5 wydruków; wykonawca zapewni możliwość nieodpłatnego wykonania czterech okrągłych otworów, po jednym w każdym rogu plansz, umożliwiających powieszenie gotowych obrazów – zabezpieczenie otworów metalową </w:t>
                  </w: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obramówką</w:t>
                  </w:r>
                  <w:proofErr w:type="spellEnd"/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8D88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38BE1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E05D0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DC0F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C195E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00A97A4B" w14:textId="77777777" w:rsidTr="001C20CA">
              <w:trPr>
                <w:trHeight w:val="120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9D829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69F6B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obraz na płótnie, format 40 cm x 30 cm, druk na wysokiej jakości bawełnianym płótnie artystycznym, oprawiony na blejtramie (drewnianej ramie wewnętrznej – krosno), używanej przez malarzy do naciągnięcia płótna tradycyjnego, boczne krawędzie zadrukowane dzięki czemu obraz jest gotowy do powieszenia bez użycia dodatkowych ram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EB5E5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74ECD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AF5F2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E253F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BB89FD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00E291C" w14:textId="77777777" w:rsidTr="001C20CA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53863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76.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0D6BB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obraz na płótnie, format 80 cm x 60 cm, druk na wysokiej jakości bawełnianym płótnie artystycznym, oprawiony na blejtramie (drewnianej ramie wewnętrznej – krosno), używanej przez malarzy do naciągnięcia płótna tradycyjnego, boczne krawędzie zadrukowane dzięki czemu obraz jest gotowy do powieszenia bez użycia dodatkowych ram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A7BB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38FA6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EA23B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699FD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25CBF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50E525CA" w14:textId="77777777" w:rsidTr="001C20CA">
              <w:trPr>
                <w:trHeight w:val="135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BC601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77.</w:t>
                  </w: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DBFF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obraz na płótnie, format 120x80 cm, druk na wysokiej jakości bawełnianym płótnie artystycznym, oprawiony na blejtramie (drewnianej ramie wewnętrznej – krosno), używanej przez malarzy do naciągnięcia płótna tradycyjnego, boczne krawędzie zadrukowane dzięki czemu obraz jest gotowy do powieszenia bez użycia dodatkowych ram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F91F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</w:t>
                  </w:r>
                  <w:proofErr w:type="spellEnd"/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507445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896158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68447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1828E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17E7A" w:rsidRPr="000C3280" w14:paraId="0DF1D852" w14:textId="77777777" w:rsidTr="001C20CA">
              <w:trPr>
                <w:trHeight w:val="1350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908796" w14:textId="77777777" w:rsidR="00017E7A" w:rsidRPr="000C3280" w:rsidRDefault="00017E7A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E5226" w14:textId="77777777" w:rsidR="00017E7A" w:rsidRPr="000C3280" w:rsidRDefault="00017E7A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922851" w14:textId="77777777" w:rsidR="00017E7A" w:rsidRPr="000C3280" w:rsidRDefault="00017E7A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15ADC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A75C92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974526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4C2D5A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A6D6B82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1F3DE1BA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5A562C3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3744306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4844AEC7" w14:textId="79072DC8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17E7A" w:rsidRPr="000C3280" w14:paraId="3B500778" w14:textId="77777777" w:rsidTr="001C20CA">
              <w:trPr>
                <w:trHeight w:val="1350"/>
              </w:trPr>
              <w:tc>
                <w:tcPr>
                  <w:tcW w:w="56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87B85C" w14:textId="0DE3220F" w:rsidR="00017E7A" w:rsidRPr="000C3280" w:rsidRDefault="00017E7A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Suma cen </w:t>
                  </w:r>
                  <w:r w:rsidR="001C20C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kolumnie</w:t>
                  </w:r>
                </w:p>
              </w:tc>
              <w:tc>
                <w:tcPr>
                  <w:tcW w:w="8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B85E90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0630D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4EA95" w14:textId="77777777" w:rsidR="00017E7A" w:rsidRPr="000C3280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9821A8" w14:textId="77777777" w:rsidR="00017E7A" w:rsidRDefault="00017E7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20CA" w:rsidRPr="000C3280" w14:paraId="4410490A" w14:textId="77777777" w:rsidTr="00F247BE">
              <w:trPr>
                <w:trHeight w:val="421"/>
              </w:trPr>
              <w:tc>
                <w:tcPr>
                  <w:tcW w:w="906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7080F7" w14:textId="77777777" w:rsidR="001C20CA" w:rsidRDefault="001C20CA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20CA" w:rsidRPr="000C3280" w14:paraId="714B59D7" w14:textId="77777777" w:rsidTr="001C20CA">
              <w:trPr>
                <w:trHeight w:val="80"/>
              </w:trPr>
              <w:tc>
                <w:tcPr>
                  <w:tcW w:w="62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C72926" w14:textId="77777777" w:rsidR="001C20CA" w:rsidRPr="001C20CA" w:rsidRDefault="001C20CA" w:rsidP="000C3280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33C7EE9F" w14:textId="51AF3F96" w:rsidR="001C20CA" w:rsidRPr="001C20CA" w:rsidRDefault="001C20CA" w:rsidP="000C3280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1C20C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ŁĄCZNA WARTOŚĆ  (SUMA CEN Z WSZYSTKICH KOLUMN)</w:t>
                  </w:r>
                </w:p>
                <w:p w14:paraId="2CD21C06" w14:textId="77777777" w:rsidR="001C20CA" w:rsidRPr="001C20CA" w:rsidRDefault="001C20CA" w:rsidP="000C3280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2497070A" w14:textId="794A2749" w:rsidR="001C20CA" w:rsidRPr="001C20CA" w:rsidRDefault="001C20CA" w:rsidP="000C3280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5F123D" w14:textId="77777777" w:rsidR="001C20CA" w:rsidRPr="001C20CA" w:rsidRDefault="001C20CA" w:rsidP="000C3280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1E79F5D" w14:textId="77777777" w:rsidR="000C3280" w:rsidRPr="000C3280" w:rsidRDefault="000C3280" w:rsidP="000C3280">
            <w:pPr>
              <w:pStyle w:val="Akapitzlist1"/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96942" w14:textId="77777777" w:rsidR="000C3280" w:rsidRPr="000C3280" w:rsidRDefault="000C3280" w:rsidP="000C3280">
            <w:pPr>
              <w:pStyle w:val="Style10"/>
              <w:widowControl/>
              <w:spacing w:after="240" w:line="276" w:lineRule="auto"/>
              <w:ind w:firstLine="0"/>
              <w:rPr>
                <w:rStyle w:val="FontStyle18"/>
                <w:sz w:val="20"/>
                <w:szCs w:val="20"/>
              </w:rPr>
            </w:pPr>
            <w:r w:rsidRPr="000C3280">
              <w:rPr>
                <w:rStyle w:val="FontStyle18"/>
                <w:sz w:val="20"/>
                <w:szCs w:val="20"/>
              </w:rPr>
              <w:t>Tabela 3. Usługi dystrybucji Publikacji (ceny brutto)</w:t>
            </w:r>
          </w:p>
          <w:tbl>
            <w:tblPr>
              <w:tblW w:w="9369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1113"/>
              <w:gridCol w:w="1101"/>
              <w:gridCol w:w="743"/>
              <w:gridCol w:w="743"/>
              <w:gridCol w:w="743"/>
              <w:gridCol w:w="743"/>
              <w:gridCol w:w="820"/>
              <w:gridCol w:w="913"/>
              <w:gridCol w:w="1146"/>
              <w:gridCol w:w="871"/>
            </w:tblGrid>
            <w:tr w:rsidR="000C3280" w:rsidRPr="000C3280" w14:paraId="3FC1778A" w14:textId="77777777" w:rsidTr="00E32888">
              <w:trPr>
                <w:trHeight w:val="574"/>
              </w:trPr>
              <w:tc>
                <w:tcPr>
                  <w:tcW w:w="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7E4D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2F11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Typ przesyłki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89352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Rodzaj usługi</w:t>
                  </w:r>
                </w:p>
              </w:tc>
              <w:tc>
                <w:tcPr>
                  <w:tcW w:w="672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686398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Waga przesyłki</w:t>
                  </w:r>
                </w:p>
              </w:tc>
            </w:tr>
            <w:tr w:rsidR="000C3280" w:rsidRPr="000C3280" w14:paraId="1E4C2BDA" w14:textId="77777777" w:rsidTr="00E32888">
              <w:trPr>
                <w:trHeight w:val="952"/>
              </w:trPr>
              <w:tc>
                <w:tcPr>
                  <w:tcW w:w="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3C13F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98D7E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5DB23" w14:textId="77777777" w:rsidR="000C3280" w:rsidRPr="000C3280" w:rsidRDefault="000C3280" w:rsidP="000C328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4A8A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koperta A4 do 0,5 kg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7E251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 0,5 kg do 5 kg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225CC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5 kg do 20 kg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1044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20 kg do 60 kg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E440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60 kg do 100 kg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59744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100 kg do 500 kg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8DECC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500 kg do 1000 kg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822D0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powyżej 1000 kg</w:t>
                  </w:r>
                </w:p>
              </w:tc>
            </w:tr>
            <w:tr w:rsidR="000C3280" w:rsidRPr="000C3280" w14:paraId="3C1325B2" w14:textId="77777777" w:rsidTr="00E32888">
              <w:trPr>
                <w:trHeight w:val="574"/>
              </w:trPr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B1D10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6EAF8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Przesyłki w obrębie Warszawy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1052F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usługa standard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30B4C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94859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D6EF3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A4E62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1D5A33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1A4B0B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BDA9C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72DC2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2A7289CB" w14:textId="77777777" w:rsidTr="00E32888">
              <w:trPr>
                <w:trHeight w:val="574"/>
              </w:trPr>
              <w:tc>
                <w:tcPr>
                  <w:tcW w:w="4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9FCAC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F389D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Przesyłki krajowe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BA89E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usługa standard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70771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6527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E6DBF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91CE94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EC58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D9E7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1633AC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C9168A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3280" w:rsidRPr="000C3280" w14:paraId="17FF52CB" w14:textId="77777777" w:rsidTr="00E32888">
              <w:trPr>
                <w:trHeight w:val="620"/>
              </w:trPr>
              <w:tc>
                <w:tcPr>
                  <w:tcW w:w="43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1D0C89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6AACE" w14:textId="77777777" w:rsidR="000C3280" w:rsidRPr="000C3280" w:rsidRDefault="000C3280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35BCD" w14:textId="77777777" w:rsidR="000C3280" w:rsidRPr="000C3280" w:rsidRDefault="000C3280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32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usługa ekspres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65C5C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623837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1381A6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61BE41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CCB4AE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3C54B9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8B0B10" w14:textId="77777777" w:rsidR="000C3280" w:rsidRP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3EF5C9" w14:textId="77777777" w:rsidR="000C3280" w:rsidRDefault="000C3280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0340DB9" w14:textId="3846E7FF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32888" w:rsidRPr="000C3280" w14:paraId="2AF3CA54" w14:textId="77777777" w:rsidTr="00F247BE">
              <w:trPr>
                <w:trHeight w:val="620"/>
              </w:trPr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CEF8079" w14:textId="77777777" w:rsidR="00E32888" w:rsidRPr="000C3280" w:rsidRDefault="00E32888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985D9" w14:textId="1BAA980A" w:rsidR="00E32888" w:rsidRPr="000C3280" w:rsidRDefault="00E32888" w:rsidP="000C328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Suma cen w kolumnie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0B91D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A5ADD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FC9526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F28381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ABEE9D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EDD586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256360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6230B8" w14:textId="77777777" w:rsidR="00E32888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32888" w:rsidRPr="000C3280" w14:paraId="1EABF535" w14:textId="77777777" w:rsidTr="00E32888">
              <w:trPr>
                <w:trHeight w:val="297"/>
              </w:trPr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27A177" w14:textId="77777777" w:rsidR="00E32888" w:rsidRPr="000C3280" w:rsidRDefault="00E32888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3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FD21A" w14:textId="77777777" w:rsidR="00E32888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32888" w:rsidRPr="000C3280" w14:paraId="3402C769" w14:textId="77777777" w:rsidTr="00E32888">
              <w:trPr>
                <w:trHeight w:val="1653"/>
              </w:trPr>
              <w:tc>
                <w:tcPr>
                  <w:tcW w:w="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0E008" w14:textId="77777777" w:rsidR="00E32888" w:rsidRPr="000C3280" w:rsidRDefault="00E32888" w:rsidP="000C328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17CB6" w14:textId="77777777" w:rsidR="00E32888" w:rsidRPr="001C20CA" w:rsidRDefault="00E32888" w:rsidP="00E32888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1C20C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ŁĄCZNA WARTOŚĆ  (SUMA CEN Z WSZYSTKICH KOLUMN)</w:t>
                  </w:r>
                </w:p>
                <w:p w14:paraId="041CF93D" w14:textId="77777777" w:rsidR="00E32888" w:rsidRPr="000C3280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C2389E" w14:textId="77777777" w:rsidR="00E32888" w:rsidRDefault="00E32888" w:rsidP="000C3280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17EE78" w14:textId="77777777" w:rsidR="000C3280" w:rsidRPr="000C3280" w:rsidRDefault="000C3280" w:rsidP="000C3280">
            <w:pPr>
              <w:pStyle w:val="Style10"/>
              <w:widowControl/>
              <w:spacing w:line="276" w:lineRule="auto"/>
              <w:ind w:firstLine="0"/>
              <w:rPr>
                <w:rStyle w:val="FontStyle18"/>
                <w:sz w:val="20"/>
                <w:szCs w:val="20"/>
              </w:rPr>
            </w:pPr>
          </w:p>
          <w:p w14:paraId="66243853" w14:textId="77777777" w:rsidR="000C3280" w:rsidRPr="000C3280" w:rsidRDefault="000C3280" w:rsidP="000C3280">
            <w:pPr>
              <w:pStyle w:val="Style10"/>
              <w:widowControl/>
              <w:spacing w:line="276" w:lineRule="auto"/>
              <w:ind w:firstLine="0"/>
              <w:rPr>
                <w:rStyle w:val="FontStyle18"/>
                <w:b w:val="0"/>
                <w:sz w:val="20"/>
                <w:szCs w:val="20"/>
              </w:rPr>
            </w:pPr>
          </w:p>
          <w:p w14:paraId="1691B3FA" w14:textId="77777777" w:rsidR="000C3280" w:rsidRPr="000C3280" w:rsidRDefault="000C3280" w:rsidP="000C3280">
            <w:pPr>
              <w:pStyle w:val="Style10"/>
              <w:widowControl/>
              <w:spacing w:line="276" w:lineRule="auto"/>
              <w:ind w:firstLine="0"/>
              <w:rPr>
                <w:rStyle w:val="FontStyle18"/>
                <w:b w:val="0"/>
                <w:sz w:val="20"/>
                <w:szCs w:val="20"/>
              </w:rPr>
            </w:pPr>
          </w:p>
          <w:p w14:paraId="6EB23FE8" w14:textId="77777777" w:rsidR="000C3280" w:rsidRPr="000C3280" w:rsidRDefault="000C3280" w:rsidP="000C3280">
            <w:pPr>
              <w:pStyle w:val="Style10"/>
              <w:widowControl/>
              <w:spacing w:line="276" w:lineRule="auto"/>
              <w:ind w:firstLine="0"/>
              <w:rPr>
                <w:rStyle w:val="FontStyle18"/>
                <w:b w:val="0"/>
                <w:sz w:val="20"/>
                <w:szCs w:val="20"/>
              </w:rPr>
            </w:pPr>
          </w:p>
          <w:p w14:paraId="474A8910" w14:textId="77777777" w:rsidR="000C3280" w:rsidRPr="000C3280" w:rsidRDefault="000C3280" w:rsidP="000C3280">
            <w:pPr>
              <w:pStyle w:val="Style10"/>
              <w:widowControl/>
              <w:spacing w:line="276" w:lineRule="auto"/>
              <w:ind w:firstLine="0"/>
              <w:rPr>
                <w:rStyle w:val="FontStyle18"/>
                <w:b w:val="0"/>
                <w:sz w:val="22"/>
                <w:szCs w:val="22"/>
              </w:rPr>
            </w:pPr>
          </w:p>
          <w:p w14:paraId="1179064E" w14:textId="77777777" w:rsidR="000C3280" w:rsidRPr="000C3280" w:rsidRDefault="000C3280" w:rsidP="000C3280">
            <w:pPr>
              <w:rPr>
                <w:rStyle w:val="FontStyle18"/>
                <w:b w:val="0"/>
                <w:i/>
                <w:sz w:val="22"/>
                <w:szCs w:val="22"/>
              </w:rPr>
            </w:pPr>
            <w:r w:rsidRPr="000C3280">
              <w:rPr>
                <w:rFonts w:ascii="Arial" w:hAnsi="Arial" w:cs="Arial"/>
                <w:bCs/>
                <w:i/>
                <w:sz w:val="22"/>
                <w:szCs w:val="22"/>
                <w:vertAlign w:val="superscript"/>
              </w:rPr>
              <w:t xml:space="preserve">* </w:t>
            </w:r>
            <w:proofErr w:type="spellStart"/>
            <w:r w:rsidRPr="000C3280">
              <w:rPr>
                <w:rFonts w:ascii="Arial" w:hAnsi="Arial" w:cs="Arial"/>
                <w:bCs/>
                <w:i/>
                <w:sz w:val="22"/>
                <w:szCs w:val="22"/>
              </w:rPr>
              <w:t>nd</w:t>
            </w:r>
            <w:proofErr w:type="spellEnd"/>
            <w:r w:rsidRPr="000C328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– nie dotyczy </w:t>
            </w:r>
          </w:p>
          <w:p w14:paraId="6466CCC6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82C96F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D2D872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0EC99E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0C4DFA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2170B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AEAF3D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9A75BB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CF6D3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D3B0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1F36CC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0B6C7C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D445F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0555B4" w14:textId="77777777" w:rsidR="001D4C48" w:rsidRPr="000C3280" w:rsidRDefault="001D4C48" w:rsidP="001567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76B67" w14:textId="57703333" w:rsidR="001D4C48" w:rsidRPr="003F257C" w:rsidRDefault="001D4C48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02F99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3F257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3F257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3F257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2E662FD5" w:rsidR="00156767" w:rsidRPr="003F257C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2145C843" w14:textId="3E993D35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DEC9A" w14:textId="63180EA8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71F1F" w14:textId="5E5520A8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2B99B" w14:textId="67CB0111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C8DB" w14:textId="68B520D2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8F92D" w14:textId="662375C9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A9FD8" w14:textId="77777777" w:rsidR="00AF5C43" w:rsidRPr="003F257C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EEACB" w14:textId="72D0E6E4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6B0CA" w14:textId="3FC3810B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A5CD6" w14:textId="77777777" w:rsidR="000E7B86" w:rsidRPr="003F257C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4EF0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Pr="003F257C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Pr="003F257C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3F257C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253CCA90" w:rsidR="00156767" w:rsidRPr="003F257C" w:rsidRDefault="00392A1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BDGwzp-216/12</w:t>
      </w:r>
      <w:r w:rsidR="007A309F" w:rsidRPr="003F257C">
        <w:rPr>
          <w:rFonts w:ascii="Arial" w:eastAsia="Calibri" w:hAnsi="Arial" w:cs="Arial"/>
          <w:b/>
          <w:sz w:val="20"/>
          <w:szCs w:val="20"/>
        </w:rPr>
        <w:t>/2017/</w:t>
      </w:r>
      <w:proofErr w:type="spellStart"/>
      <w:r w:rsidR="006F22E3" w:rsidRPr="003F257C">
        <w:rPr>
          <w:rFonts w:ascii="Arial" w:eastAsia="Calibri" w:hAnsi="Arial" w:cs="Arial"/>
          <w:b/>
          <w:sz w:val="20"/>
          <w:szCs w:val="20"/>
        </w:rPr>
        <w:t>bk</w:t>
      </w:r>
      <w:proofErr w:type="spellEnd"/>
      <w:r w:rsidR="000F3A53" w:rsidRPr="003F257C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3F257C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3F257C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190CD1" w:rsidRDefault="00190CD1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190CD1" w:rsidRDefault="00190CD1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190CD1" w:rsidRDefault="00190CD1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190CD1" w:rsidRPr="001B56B5" w:rsidRDefault="00190CD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190CD1" w:rsidRDefault="00190CD1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190CD1" w:rsidRDefault="00190CD1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190CD1" w:rsidRDefault="00190CD1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190CD1" w:rsidRDefault="00190CD1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190CD1" w:rsidRPr="001B56B5" w:rsidRDefault="00190CD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190CD1" w:rsidRDefault="00190CD1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3F257C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3F257C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0FF3C25D" w:rsidR="00597204" w:rsidRPr="003F257C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3F257C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9914E8D" w14:textId="5513F150" w:rsidR="00392A16" w:rsidRDefault="00392A16" w:rsidP="00392A1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</w:t>
      </w:r>
      <w:r w:rsidR="00A468A1">
        <w:rPr>
          <w:rFonts w:ascii="Arial" w:hAnsi="Arial" w:cs="Arial"/>
          <w:b/>
          <w:sz w:val="20"/>
          <w:szCs w:val="20"/>
        </w:rPr>
        <w:t> </w:t>
      </w:r>
      <w:r w:rsidRPr="00F154B6">
        <w:rPr>
          <w:rFonts w:ascii="Arial" w:hAnsi="Arial" w:cs="Arial"/>
          <w:b/>
          <w:sz w:val="20"/>
          <w:szCs w:val="20"/>
        </w:rPr>
        <w:t>zakresu działalności Ministerstwa Środowiska</w:t>
      </w:r>
    </w:p>
    <w:p w14:paraId="3741A45F" w14:textId="150F15A3" w:rsidR="00641F15" w:rsidRPr="003F257C" w:rsidRDefault="00641F15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6C4B9DE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3F257C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3F257C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Pr="003F257C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4EA63EA" w14:textId="13D634CC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BB43607" w14:textId="19B2549A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6461AC" w14:textId="77777777" w:rsidR="00AF5C43" w:rsidRPr="003F257C" w:rsidRDefault="00AF5C43" w:rsidP="00AF5C43">
      <w:pPr>
        <w:spacing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  <w:lang w:eastAsia="en-US"/>
        </w:rPr>
      </w:pPr>
    </w:p>
    <w:p w14:paraId="1523BA37" w14:textId="77777777" w:rsidR="000E7B86" w:rsidRPr="003F257C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3F257C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Pr="003F257C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3F257C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3F257C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 w:rsidRPr="003F257C">
        <w:rPr>
          <w:rFonts w:ascii="Arial" w:hAnsi="Arial" w:cs="Arial"/>
          <w:sz w:val="20"/>
          <w:szCs w:val="20"/>
          <w:lang w:eastAsia="en-US"/>
        </w:rPr>
        <w:t>………….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3F257C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3F257C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3F257C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3F257C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13ECD432" w:rsidR="00156767" w:rsidRPr="003F257C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3F257C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-216</w:t>
      </w:r>
      <w:r w:rsidR="00392A16">
        <w:rPr>
          <w:rFonts w:ascii="Arial" w:eastAsia="Calibri" w:hAnsi="Arial" w:cs="Arial"/>
          <w:b/>
          <w:sz w:val="20"/>
          <w:szCs w:val="20"/>
        </w:rPr>
        <w:t>/12</w:t>
      </w:r>
      <w:r w:rsidR="00597204" w:rsidRPr="003F257C">
        <w:rPr>
          <w:rFonts w:ascii="Arial" w:eastAsia="Calibri" w:hAnsi="Arial" w:cs="Arial"/>
          <w:b/>
          <w:sz w:val="20"/>
          <w:szCs w:val="20"/>
        </w:rPr>
        <w:t>/2017</w:t>
      </w:r>
      <w:r w:rsidR="006F22E3" w:rsidRPr="003F257C">
        <w:rPr>
          <w:rFonts w:ascii="Arial" w:eastAsia="Calibri" w:hAnsi="Arial" w:cs="Arial"/>
          <w:b/>
          <w:sz w:val="20"/>
          <w:szCs w:val="20"/>
        </w:rPr>
        <w:t>/</w:t>
      </w:r>
      <w:proofErr w:type="spellStart"/>
      <w:r w:rsidR="006F22E3" w:rsidRPr="003F257C">
        <w:rPr>
          <w:rFonts w:ascii="Arial" w:eastAsia="Calibri" w:hAnsi="Arial" w:cs="Arial"/>
          <w:b/>
          <w:sz w:val="20"/>
          <w:szCs w:val="20"/>
        </w:rPr>
        <w:t>bk</w:t>
      </w:r>
      <w:proofErr w:type="spellEnd"/>
    </w:p>
    <w:p w14:paraId="240DBBB6" w14:textId="77777777" w:rsidR="00156767" w:rsidRPr="003F257C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190CD1" w:rsidRDefault="00190CD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190CD1" w:rsidRDefault="00190CD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190CD1" w:rsidRDefault="00190CD1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190CD1" w:rsidRPr="001B56B5" w:rsidRDefault="00190CD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190CD1" w:rsidRDefault="00190CD1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190CD1" w:rsidRDefault="00190CD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190CD1" w:rsidRDefault="00190CD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190CD1" w:rsidRDefault="00190CD1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190CD1" w:rsidRPr="001B56B5" w:rsidRDefault="00190CD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190CD1" w:rsidRDefault="00190CD1" w:rsidP="003543ED"/>
                  </w:txbxContent>
                </v:textbox>
              </v:shape>
            </w:pict>
          </mc:Fallback>
        </mc:AlternateContent>
      </w:r>
      <w:r w:rsidR="00156767" w:rsidRPr="003F257C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3F257C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3F257C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3F257C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3F257C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3F257C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Pr="003F257C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3F257C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3F257C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3F257C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3F257C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416C55B9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12D85389" w14:textId="77777777" w:rsidR="00392A16" w:rsidRDefault="00392A16" w:rsidP="00392A1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 zakresu działalności Ministerstwa Środowiska</w:t>
      </w:r>
    </w:p>
    <w:p w14:paraId="74217F82" w14:textId="77777777" w:rsidR="006F22E3" w:rsidRPr="003F257C" w:rsidRDefault="006F22E3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B4C7449" w14:textId="77777777" w:rsidR="00156767" w:rsidRPr="003F257C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3F257C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3F257C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3F257C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3F257C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3F257C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3F257C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3F257C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3F257C" w:rsidRDefault="00156767" w:rsidP="00F043B6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Pr="003F257C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3F257C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Pr="003F257C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3F257C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3F257C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3F257C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3F257C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Pr="003F257C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3F257C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3F257C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3F257C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3F257C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257C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3F257C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3F257C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3F257C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3F257C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</w:r>
      <w:r w:rsidRPr="003F257C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3F257C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3F257C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3F257C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3F257C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50AC74F5" w:rsidR="001B56B5" w:rsidRPr="003F257C" w:rsidRDefault="00392A1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BDGwzp-216/12</w:t>
      </w:r>
      <w:r w:rsidR="00597204" w:rsidRPr="003F257C">
        <w:rPr>
          <w:rFonts w:ascii="Arial" w:hAnsi="Arial" w:cs="Arial"/>
          <w:b/>
          <w:sz w:val="20"/>
          <w:szCs w:val="20"/>
        </w:rPr>
        <w:t>/2017</w:t>
      </w:r>
      <w:r w:rsidR="006F22E3" w:rsidRPr="003F257C">
        <w:rPr>
          <w:rFonts w:ascii="Arial" w:hAnsi="Arial" w:cs="Arial"/>
          <w:b/>
          <w:sz w:val="20"/>
          <w:szCs w:val="20"/>
        </w:rPr>
        <w:t>/</w:t>
      </w:r>
      <w:proofErr w:type="spellStart"/>
      <w:r w:rsidR="006F22E3" w:rsidRPr="003F257C">
        <w:rPr>
          <w:rFonts w:ascii="Arial" w:hAnsi="Arial" w:cs="Arial"/>
          <w:b/>
          <w:sz w:val="20"/>
          <w:szCs w:val="20"/>
        </w:rPr>
        <w:t>bk</w:t>
      </w:r>
      <w:proofErr w:type="spellEnd"/>
    </w:p>
    <w:p w14:paraId="2D582D5F" w14:textId="77777777" w:rsidR="001B56B5" w:rsidRPr="003F257C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3F257C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190CD1" w:rsidRDefault="00190CD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190CD1" w:rsidRDefault="00190CD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190CD1" w:rsidRPr="001B56B5" w:rsidRDefault="00190CD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190CD1" w:rsidRDefault="00190CD1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190CD1" w:rsidRDefault="00190CD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190CD1" w:rsidRDefault="00190CD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190CD1" w:rsidRPr="001B56B5" w:rsidRDefault="00190CD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190CD1" w:rsidRDefault="00190CD1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3F257C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3F257C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3F257C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3F257C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3F257C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3F257C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 w:rsidRPr="003F257C"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3F257C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3F257C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05B5C8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 w:rsidRPr="003F257C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3F257C">
        <w:rPr>
          <w:rFonts w:ascii="Arial" w:hAnsi="Arial" w:cs="Arial"/>
          <w:spacing w:val="4"/>
          <w:sz w:val="20"/>
          <w:szCs w:val="20"/>
        </w:rPr>
        <w:t>:</w:t>
      </w:r>
    </w:p>
    <w:p w14:paraId="371B88D2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6FFD8BCE" w14:textId="77777777" w:rsidR="006F22E3" w:rsidRPr="003F257C" w:rsidRDefault="006F22E3" w:rsidP="001B56B5">
      <w:pPr>
        <w:rPr>
          <w:rFonts w:ascii="Arial" w:hAnsi="Arial" w:cs="Arial"/>
          <w:spacing w:val="4"/>
          <w:sz w:val="20"/>
          <w:szCs w:val="20"/>
        </w:rPr>
      </w:pPr>
    </w:p>
    <w:p w14:paraId="57E56736" w14:textId="77777777" w:rsidR="00392A16" w:rsidRDefault="00392A16" w:rsidP="00392A1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 zakresu działalności Ministerstwa Środowiska</w:t>
      </w:r>
    </w:p>
    <w:p w14:paraId="53A09230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0FF4BE6A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3F257C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3F257C">
        <w:rPr>
          <w:rFonts w:ascii="Arial" w:hAnsi="Arial" w:cs="Arial"/>
          <w:sz w:val="20"/>
          <w:szCs w:val="20"/>
        </w:rPr>
        <w:t xml:space="preserve">- oświadczamy, że </w:t>
      </w:r>
      <w:r w:rsidRPr="003F257C">
        <w:rPr>
          <w:rFonts w:ascii="Arial" w:hAnsi="Arial" w:cs="Arial"/>
          <w:b/>
          <w:sz w:val="20"/>
          <w:szCs w:val="20"/>
        </w:rPr>
        <w:t>należymy</w:t>
      </w:r>
      <w:r w:rsidRPr="003F257C">
        <w:rPr>
          <w:rFonts w:ascii="Arial" w:hAnsi="Arial" w:cs="Arial"/>
          <w:sz w:val="20"/>
          <w:szCs w:val="20"/>
        </w:rPr>
        <w:t xml:space="preserve"> do tej samej </w:t>
      </w:r>
      <w:r w:rsidRPr="003F257C">
        <w:rPr>
          <w:rFonts w:ascii="Arial" w:hAnsi="Arial" w:cs="Arial"/>
          <w:spacing w:val="4"/>
          <w:sz w:val="20"/>
          <w:szCs w:val="20"/>
        </w:rPr>
        <w:t>grupy kapitałowej</w:t>
      </w:r>
      <w:r w:rsidRPr="003F257C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3F257C">
        <w:rPr>
          <w:rFonts w:ascii="Arial" w:hAnsi="Arial" w:cs="Arial"/>
          <w:b/>
          <w:sz w:val="20"/>
          <w:szCs w:val="20"/>
        </w:rPr>
        <w:t>*</w:t>
      </w:r>
      <w:r w:rsidRPr="003F257C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3F257C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3F257C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3F257C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3F257C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3F257C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3F257C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3F257C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3F257C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3F257C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3F257C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3F257C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3F257C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3F257C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3F257C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3F257C" w:rsidSect="00C12E92">
          <w:headerReference w:type="default" r:id="rId17"/>
          <w:footerReference w:type="even" r:id="rId18"/>
          <w:footerReference w:type="default" r:id="rId19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5DAF7BB3" w:rsidR="00AD34AB" w:rsidRPr="003F257C" w:rsidRDefault="00392A1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BDGwzp-216/12</w:t>
      </w:r>
      <w:r w:rsidR="00597204" w:rsidRPr="003F257C">
        <w:rPr>
          <w:rFonts w:ascii="Arial" w:hAnsi="Arial" w:cs="Arial"/>
          <w:b/>
          <w:sz w:val="20"/>
        </w:rPr>
        <w:t>/2017</w:t>
      </w:r>
      <w:r w:rsidR="00AD34AB" w:rsidRPr="003F257C">
        <w:rPr>
          <w:rFonts w:ascii="Arial" w:hAnsi="Arial" w:cs="Arial"/>
          <w:b/>
          <w:sz w:val="20"/>
        </w:rPr>
        <w:t>/</w:t>
      </w:r>
      <w:proofErr w:type="spellStart"/>
      <w:r w:rsidR="006F22E3" w:rsidRPr="003F257C">
        <w:rPr>
          <w:rFonts w:ascii="Arial" w:hAnsi="Arial" w:cs="Arial"/>
          <w:b/>
          <w:sz w:val="20"/>
        </w:rPr>
        <w:t>bk</w:t>
      </w:r>
      <w:proofErr w:type="spellEnd"/>
      <w:r w:rsidR="00AD34AB" w:rsidRPr="003F257C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3F257C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3F257C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413B059B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5696A9" w14:textId="1052D8CA" w:rsidR="00DC5154" w:rsidRPr="003F257C" w:rsidRDefault="00845EDA" w:rsidP="00DC5154">
      <w:pPr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47E1C20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190CD1" w:rsidRDefault="00190CD1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190CD1" w:rsidRDefault="00190CD1" w:rsidP="00845ED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190CD1" w:rsidRDefault="00190CD1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190CD1" w:rsidRPr="001B56B5" w:rsidRDefault="00190CD1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0;margin-top:.9pt;width:189pt;height:7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">
                <v:textbox>
                  <w:txbxContent>
                    <w:p w14:paraId="5EB26C43" w14:textId="77777777" w:rsidR="00190CD1" w:rsidRDefault="00190CD1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190CD1" w:rsidRDefault="00190CD1" w:rsidP="00845EDA">
                      <w:pPr>
                        <w:ind w:firstLine="142"/>
                        <w:rPr>
                          <w:sz w:val="16"/>
                        </w:rPr>
                      </w:pPr>
                    </w:p>
                    <w:p w14:paraId="024B5CA7" w14:textId="77777777" w:rsidR="00190CD1" w:rsidRDefault="00190CD1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190CD1" w:rsidRPr="001B56B5" w:rsidRDefault="00190CD1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EC370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3F257C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Pr="003F257C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 w:rsidRPr="003F257C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 w:rsidRPr="003F257C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3F257C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Pr="003F257C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78345556" w14:textId="77777777" w:rsidR="00392A16" w:rsidRDefault="00392A16" w:rsidP="00392A1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154B6">
        <w:rPr>
          <w:rFonts w:ascii="Arial" w:hAnsi="Arial" w:cs="Arial"/>
          <w:b/>
          <w:sz w:val="20"/>
          <w:szCs w:val="20"/>
        </w:rPr>
        <w:t>Zamówienie na usługi komputerowego składu i łamania, korekty językowej oraz przygotowania do druku, druku, oprawy, dostarczenia oraz dystrybucji materiałów informacyjnych i promocyjnych z zakresu działalności Ministerstwa Środowiska</w:t>
      </w:r>
    </w:p>
    <w:p w14:paraId="05EAC782" w14:textId="77777777" w:rsidR="006F7816" w:rsidRPr="003F257C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3F257C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3F257C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3F257C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5E930063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3F257C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3F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3F257C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57C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 w:rsidRPr="003F257C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3F257C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3F257C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3F257C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3F257C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3F257C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5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3F257C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3F257C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3F257C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Pr="003F257C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3F257C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F257C"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3F257C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3F257C">
        <w:rPr>
          <w:rFonts w:ascii="Arial" w:hAnsi="Arial" w:cs="Arial"/>
          <w:b/>
          <w:sz w:val="20"/>
          <w:szCs w:val="20"/>
        </w:rPr>
        <w:t>dowody okr</w:t>
      </w:r>
      <w:r w:rsidRPr="003F257C"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3F257C">
        <w:rPr>
          <w:rFonts w:ascii="Arial" w:hAnsi="Arial" w:cs="Arial"/>
          <w:b/>
          <w:sz w:val="20"/>
          <w:szCs w:val="20"/>
        </w:rPr>
        <w:t xml:space="preserve"> te zost</w:t>
      </w:r>
      <w:r w:rsidRPr="003F257C"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3F257C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3F257C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3F257C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3F257C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3F257C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Pr="003F257C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3F257C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1719D85A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58DA9E5" w14:textId="77E6F848" w:rsidR="00AF5C43" w:rsidRPr="003F257C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2CFCA01" w14:textId="77777777" w:rsidR="00AF5C43" w:rsidRPr="003F257C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Pr="003F257C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08E6201" w14:textId="28732321" w:rsidR="00430F7C" w:rsidRPr="003F257C" w:rsidRDefault="00430F7C" w:rsidP="00A468A1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3F257C" w:rsidSect="00C45AAD">
      <w:headerReference w:type="default" r:id="rId20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01A2" w14:textId="77777777" w:rsidR="00337F4D" w:rsidRDefault="00337F4D">
      <w:r>
        <w:separator/>
      </w:r>
    </w:p>
  </w:endnote>
  <w:endnote w:type="continuationSeparator" w:id="0">
    <w:p w14:paraId="482C9175" w14:textId="77777777" w:rsidR="00337F4D" w:rsidRDefault="003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190CD1" w:rsidRDefault="00190CD1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190CD1" w:rsidRDefault="00190CD1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3515760A" w:rsidR="00190CD1" w:rsidRDefault="00190CD1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6A75">
      <w:rPr>
        <w:rStyle w:val="Numerstrony"/>
        <w:noProof/>
      </w:rPr>
      <w:t>33</w:t>
    </w:r>
    <w:r>
      <w:rPr>
        <w:rStyle w:val="Numerstrony"/>
      </w:rPr>
      <w:fldChar w:fldCharType="end"/>
    </w:r>
  </w:p>
  <w:p w14:paraId="7FF565BE" w14:textId="1D8C3704" w:rsidR="00190CD1" w:rsidRPr="003018DD" w:rsidRDefault="00190CD1" w:rsidP="003018DD">
    <w:pPr>
      <w:ind w:left="6300"/>
      <w:rPr>
        <w:rFonts w:ascii="Arial" w:hAnsi="Arial" w:cs="Arial"/>
        <w:spacing w:val="4"/>
        <w:sz w:val="16"/>
        <w:szCs w:val="16"/>
      </w:rPr>
    </w:pPr>
    <w:r w:rsidRPr="00841F17">
      <w:rPr>
        <w:rFonts w:ascii="Arial" w:hAnsi="Arial" w:cs="Arial"/>
        <w:noProof/>
        <w:spacing w:val="4"/>
        <w:sz w:val="16"/>
        <w:szCs w:val="16"/>
      </w:rPr>
      <w:drawing>
        <wp:inline distT="0" distB="0" distL="0" distR="0" wp14:anchorId="711A4A23" wp14:editId="2363B412">
          <wp:extent cx="1089668" cy="447294"/>
          <wp:effectExtent l="0" t="0" r="0" b="0"/>
          <wp:docPr id="7" name="Obraz 7" descr="C:\Users\kpiskors\Desktop\EEA-and-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iskors\Desktop\EEA-and-Norway_gra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092" cy="452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0F3F1" w14:textId="77777777" w:rsidR="00337F4D" w:rsidRDefault="00337F4D">
      <w:r>
        <w:separator/>
      </w:r>
    </w:p>
  </w:footnote>
  <w:footnote w:type="continuationSeparator" w:id="0">
    <w:p w14:paraId="19DC0840" w14:textId="77777777" w:rsidR="00337F4D" w:rsidRDefault="00337F4D">
      <w:r>
        <w:continuationSeparator/>
      </w:r>
    </w:p>
  </w:footnote>
  <w:footnote w:id="1">
    <w:p w14:paraId="5F892D70" w14:textId="77777777" w:rsidR="00190CD1" w:rsidRPr="00725AF0" w:rsidRDefault="00190CD1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190CD1" w:rsidRPr="00725AF0" w:rsidRDefault="00190CD1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190CD1" w:rsidRDefault="00190CD1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190CD1" w:rsidRDefault="00190CD1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190CD1" w:rsidRPr="00725AF0" w:rsidRDefault="00190CD1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3A96" w14:textId="5E930D33" w:rsidR="00190CD1" w:rsidRDefault="00190CD1">
    <w:pPr>
      <w:pStyle w:val="Nagwek"/>
    </w:pPr>
    <w:r w:rsidRPr="006547AB">
      <w:rPr>
        <w:noProof/>
      </w:rPr>
      <w:drawing>
        <wp:inline distT="0" distB="0" distL="0" distR="0" wp14:anchorId="22092CDA" wp14:editId="11E6CEAA">
          <wp:extent cx="5534025" cy="514350"/>
          <wp:effectExtent l="0" t="0" r="9525" b="0"/>
          <wp:docPr id="8" name="Obraz 8" descr="P:\7 WPE\01. Organizacyjne\03 oznakowanie\POIiS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:\7 WPE\01. Organizacyjne\03 oznakowanie\POIiS 2014-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190CD1" w:rsidRPr="00AD34AB" w:rsidRDefault="00190CD1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A853554"/>
    <w:multiLevelType w:val="hybridMultilevel"/>
    <w:tmpl w:val="DC5EBEAE"/>
    <w:lvl w:ilvl="0" w:tplc="BCEE6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290737"/>
    <w:multiLevelType w:val="hybridMultilevel"/>
    <w:tmpl w:val="EEB6846C"/>
    <w:lvl w:ilvl="0" w:tplc="AAC4C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8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0"/>
  </w:num>
  <w:num w:numId="5">
    <w:abstractNumId w:val="23"/>
  </w:num>
  <w:num w:numId="6">
    <w:abstractNumId w:val="25"/>
  </w:num>
  <w:num w:numId="7">
    <w:abstractNumId w:val="16"/>
  </w:num>
  <w:num w:numId="8">
    <w:abstractNumId w:val="27"/>
  </w:num>
  <w:num w:numId="9">
    <w:abstractNumId w:val="11"/>
  </w:num>
  <w:num w:numId="10">
    <w:abstractNumId w:val="19"/>
  </w:num>
  <w:num w:numId="11">
    <w:abstractNumId w:val="24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2"/>
  </w:num>
  <w:num w:numId="17">
    <w:abstractNumId w:val="1"/>
  </w:num>
  <w:num w:numId="18">
    <w:abstractNumId w:val="21"/>
  </w:num>
  <w:num w:numId="19">
    <w:abstractNumId w:val="12"/>
  </w:num>
  <w:num w:numId="20">
    <w:abstractNumId w:val="6"/>
  </w:num>
  <w:num w:numId="21">
    <w:abstractNumId w:val="29"/>
  </w:num>
  <w:num w:numId="22">
    <w:abstractNumId w:val="9"/>
  </w:num>
  <w:num w:numId="23">
    <w:abstractNumId w:val="17"/>
  </w:num>
  <w:num w:numId="24">
    <w:abstractNumId w:val="30"/>
  </w:num>
  <w:num w:numId="25">
    <w:abstractNumId w:val="4"/>
  </w:num>
  <w:num w:numId="26">
    <w:abstractNumId w:val="18"/>
  </w:num>
  <w:num w:numId="27">
    <w:abstractNumId w:val="28"/>
  </w:num>
  <w:num w:numId="28">
    <w:abstractNumId w:val="22"/>
  </w:num>
  <w:num w:numId="29">
    <w:abstractNumId w:val="31"/>
  </w:num>
  <w:num w:numId="30">
    <w:abstractNumId w:val="8"/>
  </w:num>
  <w:num w:numId="3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17E7A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4636"/>
    <w:rsid w:val="000B5000"/>
    <w:rsid w:val="000B71A4"/>
    <w:rsid w:val="000C3280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424F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0CD1"/>
    <w:rsid w:val="001930F7"/>
    <w:rsid w:val="001931A1"/>
    <w:rsid w:val="001A0EB5"/>
    <w:rsid w:val="001A22DB"/>
    <w:rsid w:val="001B2AF1"/>
    <w:rsid w:val="001B56B5"/>
    <w:rsid w:val="001B7745"/>
    <w:rsid w:val="001C00A2"/>
    <w:rsid w:val="001C20CA"/>
    <w:rsid w:val="001C553B"/>
    <w:rsid w:val="001C6805"/>
    <w:rsid w:val="001D4C48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30A36"/>
    <w:rsid w:val="00337F4D"/>
    <w:rsid w:val="0034047B"/>
    <w:rsid w:val="00342BB6"/>
    <w:rsid w:val="0034680E"/>
    <w:rsid w:val="00350F9D"/>
    <w:rsid w:val="00350FE7"/>
    <w:rsid w:val="003512E8"/>
    <w:rsid w:val="00352C95"/>
    <w:rsid w:val="003543ED"/>
    <w:rsid w:val="00360D31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2A16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257C"/>
    <w:rsid w:val="003F76F3"/>
    <w:rsid w:val="004003A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6841"/>
    <w:rsid w:val="004770DC"/>
    <w:rsid w:val="00480A5D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A84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0477"/>
    <w:rsid w:val="00632002"/>
    <w:rsid w:val="00641EA4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1F17"/>
    <w:rsid w:val="0084221E"/>
    <w:rsid w:val="00845EDA"/>
    <w:rsid w:val="00847A22"/>
    <w:rsid w:val="008501D8"/>
    <w:rsid w:val="008529C1"/>
    <w:rsid w:val="008534EB"/>
    <w:rsid w:val="00857B28"/>
    <w:rsid w:val="00862BD2"/>
    <w:rsid w:val="00862D88"/>
    <w:rsid w:val="0087042C"/>
    <w:rsid w:val="00870DED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170B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C14"/>
    <w:rsid w:val="00A4174D"/>
    <w:rsid w:val="00A468A1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A75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59FB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44CF"/>
    <w:rsid w:val="00C8653E"/>
    <w:rsid w:val="00C92268"/>
    <w:rsid w:val="00C93149"/>
    <w:rsid w:val="00C9636C"/>
    <w:rsid w:val="00C979D2"/>
    <w:rsid w:val="00CA727D"/>
    <w:rsid w:val="00CA78C7"/>
    <w:rsid w:val="00CB10E6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27F4A"/>
    <w:rsid w:val="00D305A0"/>
    <w:rsid w:val="00D30F95"/>
    <w:rsid w:val="00D34BD8"/>
    <w:rsid w:val="00D356F9"/>
    <w:rsid w:val="00D35EE4"/>
    <w:rsid w:val="00D41DD6"/>
    <w:rsid w:val="00D438C3"/>
    <w:rsid w:val="00D468F1"/>
    <w:rsid w:val="00D47FE3"/>
    <w:rsid w:val="00D52620"/>
    <w:rsid w:val="00D54D9B"/>
    <w:rsid w:val="00D55BDA"/>
    <w:rsid w:val="00D64171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A1C77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888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6E87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43B6"/>
    <w:rsid w:val="00F06735"/>
    <w:rsid w:val="00F06EF9"/>
    <w:rsid w:val="00F133D3"/>
    <w:rsid w:val="00F154B6"/>
    <w:rsid w:val="00F15CC0"/>
    <w:rsid w:val="00F16A9D"/>
    <w:rsid w:val="00F20460"/>
    <w:rsid w:val="00F247BE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12B8"/>
    <w:rsid w:val="00F97918"/>
    <w:rsid w:val="00FA16A2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37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uiPriority w:val="99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customStyle="1" w:styleId="Nagwek3Znak">
    <w:name w:val="Nagłówek 3 Znak"/>
    <w:basedOn w:val="Domylnaczcionkaakapitu"/>
    <w:link w:val="Nagwek3"/>
    <w:semiHidden/>
    <w:rsid w:val="001D4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0C3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0C3280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eastAsia="Calibri" w:hAnsi="Arial" w:cs="Arial"/>
    </w:rPr>
  </w:style>
  <w:style w:type="character" w:customStyle="1" w:styleId="FontStyle18">
    <w:name w:val="Font Style18"/>
    <w:rsid w:val="000C3280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0C3280"/>
    <w:rPr>
      <w:rFonts w:ascii="Arial" w:hAnsi="Arial" w:cs="Arial"/>
      <w:sz w:val="18"/>
      <w:szCs w:val="18"/>
    </w:rPr>
  </w:style>
  <w:style w:type="paragraph" w:customStyle="1" w:styleId="Style7">
    <w:name w:val="Style7"/>
    <w:basedOn w:val="Normalny"/>
    <w:rsid w:val="000C3280"/>
    <w:pPr>
      <w:widowControl w:val="0"/>
      <w:autoSpaceDE w:val="0"/>
      <w:autoSpaceDN w:val="0"/>
      <w:adjustRightInd w:val="0"/>
      <w:spacing w:line="240" w:lineRule="exact"/>
    </w:pPr>
    <w:rPr>
      <w:rFonts w:ascii="Arial" w:eastAsia="Calibri" w:hAnsi="Arial" w:cs="Arial"/>
    </w:rPr>
  </w:style>
  <w:style w:type="paragraph" w:customStyle="1" w:styleId="Style6">
    <w:name w:val="Style6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36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5">
    <w:name w:val="Style15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eastAsia="Calibri" w:hAnsi="Arial" w:cs="Arial"/>
    </w:rPr>
  </w:style>
  <w:style w:type="character" w:customStyle="1" w:styleId="StopkaZnak">
    <w:name w:val="Stopka Znak"/>
    <w:link w:val="Stopka"/>
    <w:uiPriority w:val="99"/>
    <w:locked/>
    <w:rsid w:val="000C3280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0C3280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0C3280"/>
    <w:rPr>
      <w:rFonts w:ascii="Calibri" w:hAnsi="Calibri"/>
      <w:sz w:val="22"/>
      <w:szCs w:val="22"/>
      <w:lang w:eastAsia="en-US"/>
    </w:rPr>
  </w:style>
  <w:style w:type="table" w:styleId="Tabela-Elegancki">
    <w:name w:val="Table Elegant"/>
    <w:basedOn w:val="Standardowy"/>
    <w:rsid w:val="000C3280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C3280"/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C3280"/>
    <w:rPr>
      <w:i/>
      <w:iCs/>
    </w:rPr>
  </w:style>
  <w:style w:type="paragraph" w:customStyle="1" w:styleId="BZA">
    <w:name w:val="BZA"/>
    <w:link w:val="BZAZnak"/>
    <w:rsid w:val="000C3280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BZAZnak">
    <w:name w:val="BZA Znak"/>
    <w:link w:val="BZA"/>
    <w:locked/>
    <w:rsid w:val="000C328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katarzyna.piskorska@mo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nika.gradzka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zyna.piskorska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ata.kurek@mos.gov.pl" TargetMode="External"/><Relationship Id="rId10" Type="http://schemas.openxmlformats.org/officeDocument/2006/relationships/hyperlink" Target="mailto:beata.kurek@mos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monika.gradzka@mos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6C68-A99A-4534-8080-672F6413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9724</Words>
  <Characters>58344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67933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3</cp:revision>
  <cp:lastPrinted>2017-05-31T07:58:00Z</cp:lastPrinted>
  <dcterms:created xsi:type="dcterms:W3CDTF">2017-07-03T09:22:00Z</dcterms:created>
  <dcterms:modified xsi:type="dcterms:W3CDTF">2017-07-03T09:54:00Z</dcterms:modified>
</cp:coreProperties>
</file>