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BF" w:rsidRPr="00EA02B3" w:rsidRDefault="00814C26" w:rsidP="00EA02B3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DZŚ-IV.2161.1.2017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MS</w:t>
      </w:r>
      <w:bookmarkEnd w:id="1"/>
      <w:r>
        <w:rPr>
          <w:rFonts w:ascii="Times New Roman" w:hAnsi="Times New Roman" w:cs="Times New Roman"/>
          <w:color w:val="000000"/>
        </w:rPr>
        <w:tab/>
        <w:t>Warszawa, dnia</w:t>
      </w:r>
      <w:r>
        <w:rPr>
          <w:rFonts w:ascii="Times New Roman" w:hAnsi="Times New Roman" w:cs="Times New Roman"/>
        </w:rPr>
        <w:t xml:space="preserve"> </w:t>
      </w:r>
      <w:r w:rsidR="00F210D2">
        <w:rPr>
          <w:rFonts w:ascii="Times New Roman" w:hAnsi="Times New Roman" w:cs="Times New Roman"/>
        </w:rPr>
        <w:t>20-04-2017</w:t>
      </w:r>
      <w:r>
        <w:rPr>
          <w:rFonts w:ascii="Times New Roman" w:hAnsi="Times New Roman" w:cs="Times New Roman"/>
        </w:rPr>
        <w:t xml:space="preserve"> r.</w:t>
      </w:r>
    </w:p>
    <w:p w:rsidR="005F2DBF" w:rsidRDefault="00334C20" w:rsidP="005F2DBF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:rsidR="00C355F8" w:rsidRPr="005570C1" w:rsidRDefault="00C355F8" w:rsidP="00C355F8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0C1">
        <w:rPr>
          <w:rFonts w:ascii="Times New Roman" w:eastAsia="Times New Roman" w:hAnsi="Times New Roman" w:cs="Times New Roman"/>
          <w:b/>
          <w:lang w:eastAsia="pl-PL"/>
        </w:rPr>
        <w:t>Wyjaśnienia</w:t>
      </w:r>
      <w:r w:rsidRPr="00E713A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570C1">
        <w:rPr>
          <w:rFonts w:ascii="Times New Roman" w:eastAsia="Times New Roman" w:hAnsi="Times New Roman" w:cs="Times New Roman"/>
          <w:b/>
          <w:lang w:eastAsia="pl-PL"/>
        </w:rPr>
        <w:t>do</w:t>
      </w:r>
      <w:r w:rsidRPr="00E713A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570C1">
        <w:rPr>
          <w:rFonts w:ascii="Times New Roman" w:eastAsia="Times New Roman" w:hAnsi="Times New Roman" w:cs="Times New Roman"/>
          <w:b/>
          <w:lang w:eastAsia="pl-PL"/>
        </w:rPr>
        <w:t>zapytania</w:t>
      </w:r>
      <w:r w:rsidRPr="00E713A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570C1">
        <w:rPr>
          <w:rFonts w:ascii="Times New Roman" w:eastAsia="Times New Roman" w:hAnsi="Times New Roman" w:cs="Times New Roman"/>
          <w:b/>
          <w:lang w:eastAsia="pl-PL"/>
        </w:rPr>
        <w:t>ofertowego</w:t>
      </w:r>
      <w:r w:rsidRPr="00E713AD">
        <w:rPr>
          <w:rFonts w:ascii="Times New Roman" w:eastAsia="Times New Roman" w:hAnsi="Times New Roman" w:cs="Times New Roman"/>
          <w:b/>
          <w:lang w:eastAsia="pl-PL"/>
        </w:rPr>
        <w:t xml:space="preserve"> na świadczenie usługi szkoleniowej z zakresu udostępniania informacji o środowisku i jego ochronie.</w:t>
      </w:r>
    </w:p>
    <w:p w:rsidR="00C355F8" w:rsidRPr="00E713AD" w:rsidRDefault="00C355F8" w:rsidP="00C355F8">
      <w:pPr>
        <w:tabs>
          <w:tab w:val="left" w:pos="4245"/>
          <w:tab w:val="left" w:pos="6663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</w:p>
    <w:p w:rsidR="00C355F8" w:rsidRPr="00C355F8" w:rsidRDefault="00C355F8" w:rsidP="00965ED4">
      <w:pPr>
        <w:tabs>
          <w:tab w:val="left" w:pos="4245"/>
          <w:tab w:val="left" w:pos="6663"/>
        </w:tabs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C355F8">
        <w:rPr>
          <w:rFonts w:ascii="Times New Roman" w:hAnsi="Times New Roman" w:cs="Times New Roman"/>
          <w:b/>
          <w:color w:val="000000"/>
          <w:u w:val="single"/>
        </w:rPr>
        <w:t>PYTANIE:</w:t>
      </w:r>
    </w:p>
    <w:p w:rsidR="00C355F8" w:rsidRPr="00C355F8" w:rsidRDefault="00C355F8" w:rsidP="00965ED4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5F8">
        <w:rPr>
          <w:rFonts w:ascii="Times New Roman" w:eastAsia="Times New Roman" w:hAnsi="Times New Roman" w:cs="Times New Roman"/>
          <w:lang w:eastAsia="pl-PL"/>
        </w:rPr>
        <w:t>W ramach kryterium oceny doświadczenia trenera Zamawiający wskazuje, że „</w:t>
      </w:r>
      <w:r w:rsidRPr="00C355F8">
        <w:rPr>
          <w:rFonts w:ascii="Times New Roman" w:eastAsia="Times New Roman" w:hAnsi="Times New Roman" w:cs="Times New Roman"/>
          <w:i/>
          <w:iCs/>
          <w:lang w:eastAsia="pl-PL"/>
        </w:rPr>
        <w:t>wskazane szkolenia/ warsztaty muszą być z zakresu udostępniania informacji o środowisku i jego ochronie i być przeprowadzone w okresie ostatnich 3 lat przed upływem terminu składania ofert, a jeżeli okres prowadzenia działalności jest krótszy to za ten okres</w:t>
      </w:r>
      <w:r w:rsidRPr="00C355F8">
        <w:rPr>
          <w:rFonts w:ascii="Times New Roman" w:eastAsia="Times New Roman" w:hAnsi="Times New Roman" w:cs="Times New Roman"/>
          <w:lang w:eastAsia="pl-PL"/>
        </w:rPr>
        <w:t xml:space="preserve">.”. </w:t>
      </w:r>
    </w:p>
    <w:p w:rsidR="00C355F8" w:rsidRPr="00C355F8" w:rsidRDefault="00C355F8" w:rsidP="00965ED4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5F8">
        <w:rPr>
          <w:rFonts w:ascii="Times New Roman" w:eastAsia="Times New Roman" w:hAnsi="Times New Roman" w:cs="Times New Roman"/>
          <w:lang w:eastAsia="pl-PL"/>
        </w:rPr>
        <w:t>Proszę o informacje, czy pod uwagę będzie brane szkolenie, które zawiera w sobie zakres dotyczący udostępniania informacji o środowisku i jego ocenie? Przykład: Tytuł szkolenia „Oceny oddziaływania na środowisko w 2017 roku”, natomiast szkolenie w swoim zakresie obejmowało obszar udostępniania informacji o środowisku i jego ochronie. Czy ewentualnie należy wskazać przy takim szkoleniu (którego temat jasno nie wskazuje na zakres szkolenia), że szkolenie to obejmowało przedmiotowy obszar?</w:t>
      </w:r>
    </w:p>
    <w:p w:rsidR="00C355F8" w:rsidRPr="00C355F8" w:rsidRDefault="00C355F8" w:rsidP="00965ED4">
      <w:pPr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55F8">
        <w:rPr>
          <w:rFonts w:ascii="Times New Roman" w:eastAsia="Times New Roman" w:hAnsi="Times New Roman" w:cs="Times New Roman"/>
          <w:b/>
          <w:lang w:eastAsia="pl-PL"/>
        </w:rPr>
        <w:t>ODPOWIEDŹ:</w:t>
      </w:r>
    </w:p>
    <w:p w:rsidR="00962C43" w:rsidRDefault="007319F6" w:rsidP="00D73B9E">
      <w:pPr>
        <w:tabs>
          <w:tab w:val="left" w:pos="7514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Wykonawca w celu uzyskania punktów w kryterium doświadczenie trenera może wskazać szkolenia, których temat nie wskazuje jasno na ich zakres, natomiast zawierały </w:t>
      </w:r>
      <w:r w:rsidR="000825EE">
        <w:rPr>
          <w:rFonts w:ascii="Times New Roman" w:hAnsi="Times New Roman" w:cs="Times New Roman"/>
          <w:color w:val="000000"/>
        </w:rPr>
        <w:t>one w sobie</w:t>
      </w:r>
      <w:r>
        <w:rPr>
          <w:rFonts w:ascii="Times New Roman" w:hAnsi="Times New Roman" w:cs="Times New Roman"/>
          <w:color w:val="000000"/>
        </w:rPr>
        <w:t xml:space="preserve"> </w:t>
      </w:r>
      <w:r w:rsidR="000825EE">
        <w:rPr>
          <w:rFonts w:ascii="Times New Roman" w:hAnsi="Times New Roman" w:cs="Times New Roman"/>
          <w:color w:val="000000"/>
        </w:rPr>
        <w:t>elementy dotyczące</w:t>
      </w:r>
      <w:r>
        <w:rPr>
          <w:rFonts w:ascii="Times New Roman" w:hAnsi="Times New Roman" w:cs="Times New Roman"/>
          <w:color w:val="000000"/>
        </w:rPr>
        <w:t xml:space="preserve"> udostępnienia informacji o środowisku i jego ochronie. Należy jednak przy tym </w:t>
      </w:r>
      <w:r w:rsidR="00965ED4">
        <w:rPr>
          <w:rFonts w:ascii="Times New Roman" w:hAnsi="Times New Roman" w:cs="Times New Roman"/>
          <w:color w:val="000000"/>
        </w:rPr>
        <w:t>wykazać</w:t>
      </w:r>
      <w:r>
        <w:rPr>
          <w:rFonts w:ascii="Times New Roman" w:hAnsi="Times New Roman" w:cs="Times New Roman"/>
          <w:color w:val="000000"/>
        </w:rPr>
        <w:t xml:space="preserve">, że </w:t>
      </w:r>
      <w:r w:rsidR="00965ED4">
        <w:rPr>
          <w:rFonts w:ascii="Times New Roman" w:hAnsi="Times New Roman" w:cs="Times New Roman"/>
          <w:color w:val="000000"/>
        </w:rPr>
        <w:t xml:space="preserve">temat udostępniania informacji o środowisku był omówiony </w:t>
      </w:r>
      <w:r w:rsidR="00D73B9E">
        <w:rPr>
          <w:rFonts w:ascii="Times New Roman" w:hAnsi="Times New Roman" w:cs="Times New Roman"/>
          <w:color w:val="000000"/>
        </w:rPr>
        <w:t xml:space="preserve">podczas każdego ze wskazanych szkoleń </w:t>
      </w:r>
      <w:r w:rsidR="00965ED4">
        <w:rPr>
          <w:rFonts w:ascii="Times New Roman" w:hAnsi="Times New Roman" w:cs="Times New Roman"/>
          <w:color w:val="000000"/>
        </w:rPr>
        <w:t>przez minimum 5 godzin zegarowych (z </w:t>
      </w:r>
      <w:r>
        <w:rPr>
          <w:rFonts w:ascii="Times New Roman" w:hAnsi="Times New Roman" w:cs="Times New Roman"/>
          <w:color w:val="000000"/>
        </w:rPr>
        <w:t>wykluczeniem przerw).</w:t>
      </w:r>
      <w:r w:rsidR="00965ED4">
        <w:rPr>
          <w:rFonts w:ascii="Times New Roman" w:hAnsi="Times New Roman" w:cs="Times New Roman"/>
          <w:color w:val="000000"/>
        </w:rPr>
        <w:t xml:space="preserve"> Wykonawca powinien podać nazwę podmiotu dla którego zostało zrealizowane wskazane szkolenie wraz z numerem telefonu lub adresem e-mail do tego podmiotu, w celu możliwości weryfikacji przez Zamawiającego przedstawionych informacji. </w:t>
      </w:r>
    </w:p>
    <w:p w:rsidR="005F2DBF" w:rsidRDefault="00334C20" w:rsidP="005F2DBF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bookmarkStart w:id="3" w:name="_GoBack"/>
      <w:bookmarkEnd w:id="3"/>
    </w:p>
    <w:p w:rsidR="005F2DBF" w:rsidRDefault="00334C20" w:rsidP="005F2DBF"/>
    <w:p w:rsidR="0022772C" w:rsidRPr="005F2DBF" w:rsidRDefault="00334C20" w:rsidP="005F2DBF"/>
    <w:sectPr w:rsidR="0022772C" w:rsidRPr="005F2DBF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20" w:rsidRDefault="00334C20">
      <w:pPr>
        <w:spacing w:after="0" w:line="240" w:lineRule="auto"/>
      </w:pPr>
      <w:r>
        <w:separator/>
      </w:r>
    </w:p>
  </w:endnote>
  <w:endnote w:type="continuationSeparator" w:id="0">
    <w:p w:rsidR="00334C20" w:rsidRDefault="0033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814C2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3B9E">
      <w:rPr>
        <w:noProof/>
      </w:rPr>
      <w:t>2</w:t>
    </w:r>
    <w:r>
      <w:fldChar w:fldCharType="end"/>
    </w:r>
  </w:p>
  <w:p w:rsidR="00093A11" w:rsidRDefault="00334C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814C26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height:0;margin-left:0;margin-top:-5.65pt;mso-height-percent:0;mso-height-relative:page;mso-width-percent:0;mso-width-relative:page;mso-wrap-distance-bottom:0;mso-wrap-distance-left:9pt;mso-wrap-distance-right:9pt;mso-wrap-distance-top:0;mso-wrap-style:square;position:absolute;visibility:visible;width:453.55pt;z-index:251661312" strokeweight="0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 xml:space="preserve">922 Warszawa;  (+48 22)  36 92 </w:t>
    </w:r>
    <w:r w:rsidRPr="006A690E">
      <w:rPr>
        <w:rFonts w:ascii="Times New Roman" w:hAnsi="Times New Roman"/>
        <w:sz w:val="20"/>
        <w:szCs w:val="20"/>
      </w:rPr>
      <w:t>472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 w:rsidRPr="006A690E">
      <w:rPr>
        <w:rFonts w:ascii="Times New Roman" w:hAnsi="Times New Roman"/>
        <w:sz w:val="20"/>
        <w:szCs w:val="20"/>
      </w:rPr>
      <w:t>473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814C26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334C20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20" w:rsidRDefault="00334C20">
      <w:pPr>
        <w:spacing w:after="0" w:line="240" w:lineRule="auto"/>
      </w:pPr>
      <w:r>
        <w:separator/>
      </w:r>
    </w:p>
  </w:footnote>
  <w:footnote w:type="continuationSeparator" w:id="0">
    <w:p w:rsidR="00334C20" w:rsidRDefault="0033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91" w:rsidRPr="00B243F7" w:rsidRDefault="00814C26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;margin-left:-0.05pt;margin-top:66.6pt;mso-height-percent:0;mso-height-relative:page;mso-width-percent:0;mso-width-relative:page;mso-wrap-distance-bottom:0;mso-wrap-distance-left:9pt;mso-wrap-distance-right:9pt;mso-wrap-distance-top:0;mso-wrap-style:square;position:absolute;visibility:visible;width:453.55pt;z-index:251659264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4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85940DFA">
      <w:start w:val="1"/>
      <w:numFmt w:val="decimal"/>
      <w:lvlText w:val="%1."/>
      <w:lvlJc w:val="left"/>
      <w:pPr>
        <w:ind w:left="1440" w:hanging="360"/>
      </w:pPr>
    </w:lvl>
    <w:lvl w:ilvl="1" w:tplc="A74A4014" w:tentative="1">
      <w:start w:val="1"/>
      <w:numFmt w:val="lowerLetter"/>
      <w:lvlText w:val="%2."/>
      <w:lvlJc w:val="left"/>
      <w:pPr>
        <w:ind w:left="2160" w:hanging="360"/>
      </w:pPr>
    </w:lvl>
    <w:lvl w:ilvl="2" w:tplc="AC140962" w:tentative="1">
      <w:start w:val="1"/>
      <w:numFmt w:val="lowerRoman"/>
      <w:lvlText w:val="%3."/>
      <w:lvlJc w:val="right"/>
      <w:pPr>
        <w:ind w:left="2880" w:hanging="180"/>
      </w:pPr>
    </w:lvl>
    <w:lvl w:ilvl="3" w:tplc="4686FFA4" w:tentative="1">
      <w:start w:val="1"/>
      <w:numFmt w:val="decimal"/>
      <w:lvlText w:val="%4."/>
      <w:lvlJc w:val="left"/>
      <w:pPr>
        <w:ind w:left="3600" w:hanging="360"/>
      </w:pPr>
    </w:lvl>
    <w:lvl w:ilvl="4" w:tplc="D61ED016" w:tentative="1">
      <w:start w:val="1"/>
      <w:numFmt w:val="lowerLetter"/>
      <w:lvlText w:val="%5."/>
      <w:lvlJc w:val="left"/>
      <w:pPr>
        <w:ind w:left="4320" w:hanging="360"/>
      </w:pPr>
    </w:lvl>
    <w:lvl w:ilvl="5" w:tplc="54268A0E" w:tentative="1">
      <w:start w:val="1"/>
      <w:numFmt w:val="lowerRoman"/>
      <w:lvlText w:val="%6."/>
      <w:lvlJc w:val="right"/>
      <w:pPr>
        <w:ind w:left="5040" w:hanging="180"/>
      </w:pPr>
    </w:lvl>
    <w:lvl w:ilvl="6" w:tplc="A29A97E8" w:tentative="1">
      <w:start w:val="1"/>
      <w:numFmt w:val="decimal"/>
      <w:lvlText w:val="%7."/>
      <w:lvlJc w:val="left"/>
      <w:pPr>
        <w:ind w:left="5760" w:hanging="360"/>
      </w:pPr>
    </w:lvl>
    <w:lvl w:ilvl="7" w:tplc="15863B22" w:tentative="1">
      <w:start w:val="1"/>
      <w:numFmt w:val="lowerLetter"/>
      <w:lvlText w:val="%8."/>
      <w:lvlJc w:val="left"/>
      <w:pPr>
        <w:ind w:left="6480" w:hanging="360"/>
      </w:pPr>
    </w:lvl>
    <w:lvl w:ilvl="8" w:tplc="02FA79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DF789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70DB34" w:tentative="1">
      <w:start w:val="1"/>
      <w:numFmt w:val="lowerLetter"/>
      <w:lvlText w:val="%2."/>
      <w:lvlJc w:val="left"/>
      <w:pPr>
        <w:ind w:left="1440" w:hanging="360"/>
      </w:pPr>
    </w:lvl>
    <w:lvl w:ilvl="2" w:tplc="1088B692" w:tentative="1">
      <w:start w:val="1"/>
      <w:numFmt w:val="lowerRoman"/>
      <w:lvlText w:val="%3."/>
      <w:lvlJc w:val="right"/>
      <w:pPr>
        <w:ind w:left="2160" w:hanging="180"/>
      </w:pPr>
    </w:lvl>
    <w:lvl w:ilvl="3" w:tplc="AACA820A" w:tentative="1">
      <w:start w:val="1"/>
      <w:numFmt w:val="decimal"/>
      <w:lvlText w:val="%4."/>
      <w:lvlJc w:val="left"/>
      <w:pPr>
        <w:ind w:left="2880" w:hanging="360"/>
      </w:pPr>
    </w:lvl>
    <w:lvl w:ilvl="4" w:tplc="373ED37C" w:tentative="1">
      <w:start w:val="1"/>
      <w:numFmt w:val="lowerLetter"/>
      <w:lvlText w:val="%5."/>
      <w:lvlJc w:val="left"/>
      <w:pPr>
        <w:ind w:left="3600" w:hanging="360"/>
      </w:pPr>
    </w:lvl>
    <w:lvl w:ilvl="5" w:tplc="BD0AA29C" w:tentative="1">
      <w:start w:val="1"/>
      <w:numFmt w:val="lowerRoman"/>
      <w:lvlText w:val="%6."/>
      <w:lvlJc w:val="right"/>
      <w:pPr>
        <w:ind w:left="4320" w:hanging="180"/>
      </w:pPr>
    </w:lvl>
    <w:lvl w:ilvl="6" w:tplc="AFAA8FA0" w:tentative="1">
      <w:start w:val="1"/>
      <w:numFmt w:val="decimal"/>
      <w:lvlText w:val="%7."/>
      <w:lvlJc w:val="left"/>
      <w:pPr>
        <w:ind w:left="5040" w:hanging="360"/>
      </w:pPr>
    </w:lvl>
    <w:lvl w:ilvl="7" w:tplc="963050B0" w:tentative="1">
      <w:start w:val="1"/>
      <w:numFmt w:val="lowerLetter"/>
      <w:lvlText w:val="%8."/>
      <w:lvlJc w:val="left"/>
      <w:pPr>
        <w:ind w:left="5760" w:hanging="360"/>
      </w:pPr>
    </w:lvl>
    <w:lvl w:ilvl="8" w:tplc="E3E66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EC90EC70">
      <w:start w:val="1"/>
      <w:numFmt w:val="decimal"/>
      <w:lvlText w:val="%1."/>
      <w:lvlJc w:val="left"/>
      <w:pPr>
        <w:ind w:left="2421" w:hanging="360"/>
      </w:pPr>
    </w:lvl>
    <w:lvl w:ilvl="1" w:tplc="49C80058" w:tentative="1">
      <w:start w:val="1"/>
      <w:numFmt w:val="lowerLetter"/>
      <w:lvlText w:val="%2."/>
      <w:lvlJc w:val="left"/>
      <w:pPr>
        <w:ind w:left="3141" w:hanging="360"/>
      </w:pPr>
    </w:lvl>
    <w:lvl w:ilvl="2" w:tplc="8C46CE88" w:tentative="1">
      <w:start w:val="1"/>
      <w:numFmt w:val="lowerRoman"/>
      <w:lvlText w:val="%3."/>
      <w:lvlJc w:val="right"/>
      <w:pPr>
        <w:ind w:left="3861" w:hanging="180"/>
      </w:pPr>
    </w:lvl>
    <w:lvl w:ilvl="3" w:tplc="F030E852" w:tentative="1">
      <w:start w:val="1"/>
      <w:numFmt w:val="decimal"/>
      <w:lvlText w:val="%4."/>
      <w:lvlJc w:val="left"/>
      <w:pPr>
        <w:ind w:left="4581" w:hanging="360"/>
      </w:pPr>
    </w:lvl>
    <w:lvl w:ilvl="4" w:tplc="36E43E30" w:tentative="1">
      <w:start w:val="1"/>
      <w:numFmt w:val="lowerLetter"/>
      <w:lvlText w:val="%5."/>
      <w:lvlJc w:val="left"/>
      <w:pPr>
        <w:ind w:left="5301" w:hanging="360"/>
      </w:pPr>
    </w:lvl>
    <w:lvl w:ilvl="5" w:tplc="009EFA7A" w:tentative="1">
      <w:start w:val="1"/>
      <w:numFmt w:val="lowerRoman"/>
      <w:lvlText w:val="%6."/>
      <w:lvlJc w:val="right"/>
      <w:pPr>
        <w:ind w:left="6021" w:hanging="180"/>
      </w:pPr>
    </w:lvl>
    <w:lvl w:ilvl="6" w:tplc="B73E66D6" w:tentative="1">
      <w:start w:val="1"/>
      <w:numFmt w:val="decimal"/>
      <w:lvlText w:val="%7."/>
      <w:lvlJc w:val="left"/>
      <w:pPr>
        <w:ind w:left="6741" w:hanging="360"/>
      </w:pPr>
    </w:lvl>
    <w:lvl w:ilvl="7" w:tplc="BA2CD4DA" w:tentative="1">
      <w:start w:val="1"/>
      <w:numFmt w:val="lowerLetter"/>
      <w:lvlText w:val="%8."/>
      <w:lvlJc w:val="left"/>
      <w:pPr>
        <w:ind w:left="7461" w:hanging="360"/>
      </w:pPr>
    </w:lvl>
    <w:lvl w:ilvl="8" w:tplc="4F1A2EF4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DF705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8C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4C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8C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89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62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8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6A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568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AC20E9BA">
      <w:start w:val="1"/>
      <w:numFmt w:val="decimal"/>
      <w:lvlText w:val="%1."/>
      <w:lvlJc w:val="left"/>
      <w:pPr>
        <w:ind w:left="720" w:hanging="360"/>
      </w:pPr>
    </w:lvl>
    <w:lvl w:ilvl="1" w:tplc="4C6C3EB2" w:tentative="1">
      <w:start w:val="1"/>
      <w:numFmt w:val="lowerLetter"/>
      <w:lvlText w:val="%2."/>
      <w:lvlJc w:val="left"/>
      <w:pPr>
        <w:ind w:left="1440" w:hanging="360"/>
      </w:pPr>
    </w:lvl>
    <w:lvl w:ilvl="2" w:tplc="A738B7CC" w:tentative="1">
      <w:start w:val="1"/>
      <w:numFmt w:val="lowerRoman"/>
      <w:lvlText w:val="%3."/>
      <w:lvlJc w:val="right"/>
      <w:pPr>
        <w:ind w:left="2160" w:hanging="180"/>
      </w:pPr>
    </w:lvl>
    <w:lvl w:ilvl="3" w:tplc="A79ED832" w:tentative="1">
      <w:start w:val="1"/>
      <w:numFmt w:val="decimal"/>
      <w:lvlText w:val="%4."/>
      <w:lvlJc w:val="left"/>
      <w:pPr>
        <w:ind w:left="2880" w:hanging="360"/>
      </w:pPr>
    </w:lvl>
    <w:lvl w:ilvl="4" w:tplc="7FBE2BF8" w:tentative="1">
      <w:start w:val="1"/>
      <w:numFmt w:val="lowerLetter"/>
      <w:lvlText w:val="%5."/>
      <w:lvlJc w:val="left"/>
      <w:pPr>
        <w:ind w:left="3600" w:hanging="360"/>
      </w:pPr>
    </w:lvl>
    <w:lvl w:ilvl="5" w:tplc="356AA242" w:tentative="1">
      <w:start w:val="1"/>
      <w:numFmt w:val="lowerRoman"/>
      <w:lvlText w:val="%6."/>
      <w:lvlJc w:val="right"/>
      <w:pPr>
        <w:ind w:left="4320" w:hanging="180"/>
      </w:pPr>
    </w:lvl>
    <w:lvl w:ilvl="6" w:tplc="297A93D6" w:tentative="1">
      <w:start w:val="1"/>
      <w:numFmt w:val="decimal"/>
      <w:lvlText w:val="%7."/>
      <w:lvlJc w:val="left"/>
      <w:pPr>
        <w:ind w:left="5040" w:hanging="360"/>
      </w:pPr>
    </w:lvl>
    <w:lvl w:ilvl="7" w:tplc="0C7E9B3E" w:tentative="1">
      <w:start w:val="1"/>
      <w:numFmt w:val="lowerLetter"/>
      <w:lvlText w:val="%8."/>
      <w:lvlJc w:val="left"/>
      <w:pPr>
        <w:ind w:left="5760" w:hanging="360"/>
      </w:pPr>
    </w:lvl>
    <w:lvl w:ilvl="8" w:tplc="108E7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431853BE">
      <w:start w:val="1"/>
      <w:numFmt w:val="decimal"/>
      <w:lvlText w:val="%1."/>
      <w:lvlJc w:val="left"/>
      <w:pPr>
        <w:ind w:left="1440" w:hanging="360"/>
      </w:pPr>
    </w:lvl>
    <w:lvl w:ilvl="1" w:tplc="1DD84B86" w:tentative="1">
      <w:start w:val="1"/>
      <w:numFmt w:val="lowerLetter"/>
      <w:lvlText w:val="%2."/>
      <w:lvlJc w:val="left"/>
      <w:pPr>
        <w:ind w:left="2160" w:hanging="360"/>
      </w:pPr>
    </w:lvl>
    <w:lvl w:ilvl="2" w:tplc="B5481418" w:tentative="1">
      <w:start w:val="1"/>
      <w:numFmt w:val="lowerRoman"/>
      <w:lvlText w:val="%3."/>
      <w:lvlJc w:val="right"/>
      <w:pPr>
        <w:ind w:left="2880" w:hanging="180"/>
      </w:pPr>
    </w:lvl>
    <w:lvl w:ilvl="3" w:tplc="4ED839E8" w:tentative="1">
      <w:start w:val="1"/>
      <w:numFmt w:val="decimal"/>
      <w:lvlText w:val="%4."/>
      <w:lvlJc w:val="left"/>
      <w:pPr>
        <w:ind w:left="3600" w:hanging="360"/>
      </w:pPr>
    </w:lvl>
    <w:lvl w:ilvl="4" w:tplc="0628837E" w:tentative="1">
      <w:start w:val="1"/>
      <w:numFmt w:val="lowerLetter"/>
      <w:lvlText w:val="%5."/>
      <w:lvlJc w:val="left"/>
      <w:pPr>
        <w:ind w:left="4320" w:hanging="360"/>
      </w:pPr>
    </w:lvl>
    <w:lvl w:ilvl="5" w:tplc="04B261F6" w:tentative="1">
      <w:start w:val="1"/>
      <w:numFmt w:val="lowerRoman"/>
      <w:lvlText w:val="%6."/>
      <w:lvlJc w:val="right"/>
      <w:pPr>
        <w:ind w:left="5040" w:hanging="180"/>
      </w:pPr>
    </w:lvl>
    <w:lvl w:ilvl="6" w:tplc="9E825AEA" w:tentative="1">
      <w:start w:val="1"/>
      <w:numFmt w:val="decimal"/>
      <w:lvlText w:val="%7."/>
      <w:lvlJc w:val="left"/>
      <w:pPr>
        <w:ind w:left="5760" w:hanging="360"/>
      </w:pPr>
    </w:lvl>
    <w:lvl w:ilvl="7" w:tplc="2FF89CDE" w:tentative="1">
      <w:start w:val="1"/>
      <w:numFmt w:val="lowerLetter"/>
      <w:lvlText w:val="%8."/>
      <w:lvlJc w:val="left"/>
      <w:pPr>
        <w:ind w:left="6480" w:hanging="360"/>
      </w:pPr>
    </w:lvl>
    <w:lvl w:ilvl="8" w:tplc="7C007A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36E663C4">
      <w:start w:val="1"/>
      <w:numFmt w:val="decimal"/>
      <w:lvlText w:val="%1."/>
      <w:lvlJc w:val="left"/>
      <w:pPr>
        <w:ind w:left="1440" w:hanging="360"/>
      </w:pPr>
    </w:lvl>
    <w:lvl w:ilvl="1" w:tplc="E0326522" w:tentative="1">
      <w:start w:val="1"/>
      <w:numFmt w:val="lowerLetter"/>
      <w:lvlText w:val="%2."/>
      <w:lvlJc w:val="left"/>
      <w:pPr>
        <w:ind w:left="2160" w:hanging="360"/>
      </w:pPr>
    </w:lvl>
    <w:lvl w:ilvl="2" w:tplc="2084CB74" w:tentative="1">
      <w:start w:val="1"/>
      <w:numFmt w:val="lowerRoman"/>
      <w:lvlText w:val="%3."/>
      <w:lvlJc w:val="right"/>
      <w:pPr>
        <w:ind w:left="2880" w:hanging="180"/>
      </w:pPr>
    </w:lvl>
    <w:lvl w:ilvl="3" w:tplc="B1B637FC" w:tentative="1">
      <w:start w:val="1"/>
      <w:numFmt w:val="decimal"/>
      <w:lvlText w:val="%4."/>
      <w:lvlJc w:val="left"/>
      <w:pPr>
        <w:ind w:left="3600" w:hanging="360"/>
      </w:pPr>
    </w:lvl>
    <w:lvl w:ilvl="4" w:tplc="3580C1C8" w:tentative="1">
      <w:start w:val="1"/>
      <w:numFmt w:val="lowerLetter"/>
      <w:lvlText w:val="%5."/>
      <w:lvlJc w:val="left"/>
      <w:pPr>
        <w:ind w:left="4320" w:hanging="360"/>
      </w:pPr>
    </w:lvl>
    <w:lvl w:ilvl="5" w:tplc="97D68B46" w:tentative="1">
      <w:start w:val="1"/>
      <w:numFmt w:val="lowerRoman"/>
      <w:lvlText w:val="%6."/>
      <w:lvlJc w:val="right"/>
      <w:pPr>
        <w:ind w:left="5040" w:hanging="180"/>
      </w:pPr>
    </w:lvl>
    <w:lvl w:ilvl="6" w:tplc="6DB2B768" w:tentative="1">
      <w:start w:val="1"/>
      <w:numFmt w:val="decimal"/>
      <w:lvlText w:val="%7."/>
      <w:lvlJc w:val="left"/>
      <w:pPr>
        <w:ind w:left="5760" w:hanging="360"/>
      </w:pPr>
    </w:lvl>
    <w:lvl w:ilvl="7" w:tplc="AB460AA2" w:tentative="1">
      <w:start w:val="1"/>
      <w:numFmt w:val="lowerLetter"/>
      <w:lvlText w:val="%8."/>
      <w:lvlJc w:val="left"/>
      <w:pPr>
        <w:ind w:left="6480" w:hanging="360"/>
      </w:pPr>
    </w:lvl>
    <w:lvl w:ilvl="8" w:tplc="23A25B1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F8"/>
    <w:rsid w:val="000825EE"/>
    <w:rsid w:val="000C4521"/>
    <w:rsid w:val="00334C20"/>
    <w:rsid w:val="007319F6"/>
    <w:rsid w:val="00814C26"/>
    <w:rsid w:val="00965ED4"/>
    <w:rsid w:val="00C355F8"/>
    <w:rsid w:val="00D73B9E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401BF"/>
  <w15:docId w15:val="{8ABAED76-CA34-4DE8-9637-603B170D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5F2DBF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163C-3112-492A-A4D4-215F8AA0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SZAMOTULSKA Monika</cp:lastModifiedBy>
  <cp:revision>2</cp:revision>
  <cp:lastPrinted>2017-04-20T07:45:00Z</cp:lastPrinted>
  <dcterms:created xsi:type="dcterms:W3CDTF">2017-04-20T10:07:00Z</dcterms:created>
  <dcterms:modified xsi:type="dcterms:W3CDTF">2017-04-20T10:07:00Z</dcterms:modified>
</cp:coreProperties>
</file>