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0C1" w:rsidRPr="001E7143" w:rsidRDefault="009320C1" w:rsidP="00CC05B3">
      <w:pPr>
        <w:spacing w:line="276" w:lineRule="auto"/>
        <w:jc w:val="center"/>
        <w:rPr>
          <w:b/>
        </w:rPr>
      </w:pPr>
      <w:bookmarkStart w:id="0" w:name="_GoBack"/>
      <w:bookmarkEnd w:id="0"/>
      <w:r w:rsidRPr="001E7143">
        <w:rPr>
          <w:b/>
        </w:rPr>
        <w:t>ZAPYTANIE OFERTOWE*</w:t>
      </w:r>
    </w:p>
    <w:p w:rsidR="009320C1" w:rsidRDefault="009320C1" w:rsidP="00CC05B3">
      <w:pPr>
        <w:spacing w:line="276" w:lineRule="auto"/>
        <w:jc w:val="center"/>
        <w:rPr>
          <w:b/>
        </w:rPr>
      </w:pPr>
      <w:r w:rsidRPr="001E7143">
        <w:rPr>
          <w:b/>
        </w:rPr>
        <w:t xml:space="preserve">(na podstawie art. 4 pkt 8 ustawy Prawo zamówień publicznych – </w:t>
      </w:r>
      <w:r w:rsidRPr="001E7143">
        <w:rPr>
          <w:b/>
        </w:rPr>
        <w:br/>
        <w:t>Dz. U. z 2013 r. poz. 907 ze zm.)</w:t>
      </w:r>
    </w:p>
    <w:p w:rsidR="00E91BD4" w:rsidRPr="001E7143" w:rsidRDefault="00E91BD4" w:rsidP="00CC05B3">
      <w:pPr>
        <w:spacing w:line="276" w:lineRule="auto"/>
        <w:jc w:val="center"/>
        <w:rPr>
          <w:b/>
        </w:rPr>
      </w:pPr>
    </w:p>
    <w:p w:rsidR="009320C1" w:rsidRPr="001E7143" w:rsidRDefault="009320C1" w:rsidP="00CC05B3">
      <w:pPr>
        <w:tabs>
          <w:tab w:val="num" w:pos="360"/>
        </w:tabs>
        <w:spacing w:line="276" w:lineRule="auto"/>
        <w:ind w:left="360" w:hanging="360"/>
        <w:jc w:val="both"/>
        <w:rPr>
          <w:b/>
        </w:rPr>
      </w:pPr>
      <w:r w:rsidRPr="001E7143">
        <w:rPr>
          <w:b/>
        </w:rPr>
        <w:t>Zamawiający:</w:t>
      </w:r>
    </w:p>
    <w:p w:rsidR="009320C1" w:rsidRPr="001E7143" w:rsidRDefault="009320C1" w:rsidP="00CC05B3">
      <w:pPr>
        <w:spacing w:line="276" w:lineRule="auto"/>
        <w:jc w:val="both"/>
      </w:pPr>
      <w:r w:rsidRPr="001E7143">
        <w:t>Ministerstwo Środowiska</w:t>
      </w:r>
    </w:p>
    <w:p w:rsidR="009320C1" w:rsidRPr="001E7143" w:rsidRDefault="009320C1" w:rsidP="00CC05B3">
      <w:pPr>
        <w:spacing w:line="276" w:lineRule="auto"/>
        <w:jc w:val="both"/>
      </w:pPr>
      <w:r w:rsidRPr="001E7143">
        <w:t>ul. Wawelska 52/54</w:t>
      </w:r>
    </w:p>
    <w:p w:rsidR="009320C1" w:rsidRPr="001E7143" w:rsidRDefault="009320C1" w:rsidP="00CC05B3">
      <w:pPr>
        <w:spacing w:line="276" w:lineRule="auto"/>
        <w:jc w:val="both"/>
      </w:pPr>
      <w:r w:rsidRPr="001E7143">
        <w:t>00-922 Warszawa</w:t>
      </w:r>
    </w:p>
    <w:p w:rsidR="009320C1" w:rsidRPr="001E7143" w:rsidRDefault="009320C1" w:rsidP="00CC05B3">
      <w:pPr>
        <w:spacing w:line="276" w:lineRule="auto"/>
        <w:jc w:val="both"/>
        <w:rPr>
          <w:b/>
        </w:rPr>
      </w:pPr>
      <w:r w:rsidRPr="001E7143">
        <w:rPr>
          <w:b/>
        </w:rPr>
        <w:t xml:space="preserve">Osoba upoważniona do kontaktów: </w:t>
      </w:r>
    </w:p>
    <w:p w:rsidR="009320C1" w:rsidRPr="001E7143" w:rsidRDefault="009320C1" w:rsidP="00CC05B3">
      <w:pPr>
        <w:spacing w:line="276" w:lineRule="auto"/>
        <w:jc w:val="both"/>
        <w:rPr>
          <w:b/>
        </w:rPr>
      </w:pPr>
      <w:r w:rsidRPr="001E7143">
        <w:t>Marta Piszcz</w:t>
      </w:r>
      <w:r w:rsidRPr="001E7143">
        <w:rPr>
          <w:b/>
        </w:rPr>
        <w:t xml:space="preserve"> </w:t>
      </w:r>
    </w:p>
    <w:p w:rsidR="009320C1" w:rsidRPr="001E7143" w:rsidRDefault="009320C1" w:rsidP="00CC05B3">
      <w:pPr>
        <w:spacing w:line="276" w:lineRule="auto"/>
        <w:jc w:val="both"/>
      </w:pPr>
      <w:r w:rsidRPr="001E7143">
        <w:t xml:space="preserve">fax: </w:t>
      </w:r>
      <w:hyperlink r:id="rId8" w:history="1">
        <w:r w:rsidRPr="001E7143">
          <w:rPr>
            <w:rStyle w:val="Hipercze"/>
            <w:color w:val="auto"/>
          </w:rPr>
          <w:t>(+48 22) 36 92 </w:t>
        </w:r>
        <w:r>
          <w:rPr>
            <w:rStyle w:val="Hipercze"/>
            <w:color w:val="auto"/>
          </w:rPr>
          <w:t>807</w:t>
        </w:r>
      </w:hyperlink>
    </w:p>
    <w:p w:rsidR="009320C1" w:rsidRPr="00486082" w:rsidRDefault="009320C1" w:rsidP="00CC05B3">
      <w:pPr>
        <w:spacing w:line="276" w:lineRule="auto"/>
        <w:jc w:val="both"/>
      </w:pPr>
      <w:r w:rsidRPr="00486082">
        <w:t xml:space="preserve"> e-mail marta.piszcz@mos.gov.pl</w:t>
      </w:r>
    </w:p>
    <w:p w:rsidR="009320C1" w:rsidRPr="00486082" w:rsidRDefault="009320C1" w:rsidP="00CC05B3">
      <w:pPr>
        <w:spacing w:line="276" w:lineRule="auto"/>
        <w:jc w:val="both"/>
      </w:pPr>
    </w:p>
    <w:p w:rsidR="009320C1" w:rsidRPr="001E7143" w:rsidRDefault="009320C1" w:rsidP="00CC05B3">
      <w:pPr>
        <w:shd w:val="clear" w:color="auto" w:fill="FFFFFF"/>
        <w:spacing w:line="276" w:lineRule="auto"/>
        <w:jc w:val="both"/>
        <w:rPr>
          <w:b/>
          <w:bCs/>
        </w:rPr>
      </w:pPr>
      <w:r w:rsidRPr="001E7143">
        <w:rPr>
          <w:b/>
          <w:bCs/>
        </w:rPr>
        <w:t>I.  Opis programu</w:t>
      </w:r>
    </w:p>
    <w:p w:rsidR="009320C1" w:rsidRPr="001E7143" w:rsidRDefault="009320C1" w:rsidP="00CC05B3">
      <w:pPr>
        <w:spacing w:line="276" w:lineRule="auto"/>
        <w:jc w:val="both"/>
        <w:rPr>
          <w:rFonts w:eastAsia="Calibri"/>
        </w:rPr>
      </w:pPr>
      <w:r w:rsidRPr="001E7143">
        <w:rPr>
          <w:rFonts w:eastAsia="Calibri"/>
          <w:bCs/>
          <w:i/>
        </w:rPr>
        <w:t>Greenevo - Akcelerator Zielonych Technologii</w:t>
      </w:r>
      <w:r w:rsidRPr="001E7143">
        <w:rPr>
          <w:rFonts w:eastAsia="Calibri"/>
          <w:bCs/>
        </w:rPr>
        <w:t xml:space="preserve"> to program Ministerstwa Środowiska mający na celu wspieranie rozwoju polskich przedsiębiorców oferujących gwarantowanej jakości, innowacyjne technologie środowiskowe poprzez pomoc w zagranicznym transferze tych technologii </w:t>
      </w:r>
      <w:r w:rsidRPr="001E7143">
        <w:rPr>
          <w:bCs/>
        </w:rPr>
        <w:t xml:space="preserve">(zgodnie z Ustawą z dn. 28 kwietnia 2001 r. </w:t>
      </w:r>
      <w:r w:rsidRPr="001E7143">
        <w:rPr>
          <w:bCs/>
          <w:i/>
        </w:rPr>
        <w:t xml:space="preserve">Prawo </w:t>
      </w:r>
      <w:r w:rsidR="008927F1">
        <w:rPr>
          <w:bCs/>
          <w:i/>
        </w:rPr>
        <w:t>o</w:t>
      </w:r>
      <w:r w:rsidRPr="001E7143">
        <w:rPr>
          <w:bCs/>
          <w:i/>
        </w:rPr>
        <w:t xml:space="preserve">chrony </w:t>
      </w:r>
      <w:r w:rsidR="008927F1">
        <w:rPr>
          <w:bCs/>
          <w:i/>
        </w:rPr>
        <w:t>ś</w:t>
      </w:r>
      <w:r w:rsidRPr="001E7143">
        <w:rPr>
          <w:bCs/>
          <w:i/>
        </w:rPr>
        <w:t>rodowiska</w:t>
      </w:r>
      <w:r w:rsidRPr="001E7143">
        <w:rPr>
          <w:bCs/>
        </w:rPr>
        <w:t xml:space="preserve"> (Dz.U. z 2018 r. poz. 799, art. 400a)</w:t>
      </w:r>
      <w:r w:rsidRPr="001E7143">
        <w:rPr>
          <w:rFonts w:eastAsia="Calibri"/>
          <w:bCs/>
        </w:rPr>
        <w:t>,</w:t>
      </w:r>
      <w:r w:rsidRPr="001E7143">
        <w:rPr>
          <w:rFonts w:eastAsia="Calibri"/>
        </w:rPr>
        <w:t xml:space="preserve"> finansowany ze środków Narodowego Funduszu Ochrony Środowiska i Gospodarki Wodnej. </w:t>
      </w:r>
      <w:r w:rsidRPr="001E7143">
        <w:rPr>
          <w:rFonts w:eastAsia="Calibri"/>
          <w:bCs/>
        </w:rPr>
        <w:t>Program wpisuje się w strategię Bezpieczeństwo Energetyczne i Środowisko (Kierunek Interwencji 3.4. Wspieranie nowych i promocja polskich technologii energetycznych i środowiskowych, działanie 49: Międzynarodowy transfer innowacyjnych polskich technologii – wspieranie międzynarodowej aktywności polskich firm dostarczających technologie środowiskowe i energetyczne).</w:t>
      </w:r>
    </w:p>
    <w:p w:rsidR="009320C1" w:rsidRPr="001E7143" w:rsidRDefault="009320C1" w:rsidP="00CC05B3">
      <w:pPr>
        <w:spacing w:line="276" w:lineRule="auto"/>
        <w:jc w:val="both"/>
        <w:rPr>
          <w:rFonts w:eastAsia="Calibri"/>
        </w:rPr>
      </w:pPr>
      <w:r w:rsidRPr="001E7143">
        <w:rPr>
          <w:rFonts w:eastAsia="Calibri"/>
        </w:rPr>
        <w:t xml:space="preserve">W ramach programu, w danym roku kalendarzowym przeprowadzona zostanie jedna edycja Greenevo. </w:t>
      </w:r>
      <w:r w:rsidRPr="001E7143">
        <w:rPr>
          <w:rFonts w:eastAsia="Calibri"/>
        </w:rPr>
        <w:br/>
        <w:t>W 2018 roku planuje się wznowienie programu, polegające na wyborze beneficjentów wśród laureatów poprzednich edycji, celem wykorzystania istniejącego potencjału sprawdzonych technologii środowiskowych, zgodnie z regulaminem VII edycji programu Greenevo – Akcelerator Zielonych Technologii, zwanym dalej „Regulaminem”.</w:t>
      </w:r>
    </w:p>
    <w:p w:rsidR="009320C1" w:rsidRPr="001E7143" w:rsidRDefault="009320C1" w:rsidP="00CC05B3">
      <w:pPr>
        <w:spacing w:line="276" w:lineRule="auto"/>
        <w:jc w:val="both"/>
        <w:rPr>
          <w:rFonts w:eastAsia="Calibri"/>
        </w:rPr>
      </w:pPr>
      <w:r w:rsidRPr="001E7143">
        <w:rPr>
          <w:rFonts w:eastAsia="Calibri"/>
        </w:rPr>
        <w:t>W pierwszym etapie wsparcia, wybrani laureaci wezmą udział w cyklu nowych, specjalistycznych szkoleń, mających na celu przygotowanie przedsiębiorców do skutecznej ekspansji na rynki zagraniczne. W drugim etapie wsparcia otrzymają możliwość uczestnictwa w misjach handlowych i innych wydarzeniach, głównie zagranicznych, mających na celu promocję i międzynarodowy transfer wybranych technologii. Dotychczas przeprowadzonych zostało sześć edycji konkursu w latach 2009-2015, w ramach których wyłoniono łącznie 74 technologie-laureatów z następujących obszarów:</w:t>
      </w:r>
    </w:p>
    <w:p w:rsidR="009320C1" w:rsidRPr="001E7143" w:rsidRDefault="009320C1" w:rsidP="00CC05B3">
      <w:pPr>
        <w:numPr>
          <w:ilvl w:val="0"/>
          <w:numId w:val="1"/>
        </w:numPr>
        <w:suppressAutoHyphens/>
        <w:spacing w:line="276" w:lineRule="auto"/>
        <w:contextualSpacing/>
        <w:jc w:val="both"/>
        <w:rPr>
          <w:rFonts w:eastAsia="Calibri"/>
        </w:rPr>
      </w:pPr>
      <w:r w:rsidRPr="001E7143">
        <w:rPr>
          <w:rFonts w:eastAsia="Calibri"/>
        </w:rPr>
        <w:t>gospodarka wodno-ściekowa,</w:t>
      </w:r>
    </w:p>
    <w:p w:rsidR="009320C1" w:rsidRPr="001E7143" w:rsidRDefault="009320C1" w:rsidP="00CC05B3">
      <w:pPr>
        <w:numPr>
          <w:ilvl w:val="0"/>
          <w:numId w:val="1"/>
        </w:numPr>
        <w:suppressAutoHyphens/>
        <w:spacing w:line="276" w:lineRule="auto"/>
        <w:contextualSpacing/>
        <w:jc w:val="both"/>
        <w:rPr>
          <w:rFonts w:eastAsia="Calibri"/>
        </w:rPr>
      </w:pPr>
      <w:r w:rsidRPr="001E7143">
        <w:rPr>
          <w:rFonts w:eastAsia="Calibri"/>
        </w:rPr>
        <w:t>oszczędność energii,</w:t>
      </w:r>
    </w:p>
    <w:p w:rsidR="009320C1" w:rsidRPr="001E7143" w:rsidRDefault="009320C1" w:rsidP="00CC05B3">
      <w:pPr>
        <w:numPr>
          <w:ilvl w:val="0"/>
          <w:numId w:val="1"/>
        </w:numPr>
        <w:suppressAutoHyphens/>
        <w:spacing w:line="276" w:lineRule="auto"/>
        <w:contextualSpacing/>
        <w:jc w:val="both"/>
        <w:rPr>
          <w:rFonts w:eastAsia="Calibri"/>
        </w:rPr>
      </w:pPr>
      <w:r w:rsidRPr="001E7143">
        <w:rPr>
          <w:rFonts w:eastAsia="Calibri"/>
        </w:rPr>
        <w:t>ochrona powietrza,</w:t>
      </w:r>
    </w:p>
    <w:p w:rsidR="009320C1" w:rsidRPr="001E7143" w:rsidRDefault="009320C1" w:rsidP="00CC05B3">
      <w:pPr>
        <w:numPr>
          <w:ilvl w:val="0"/>
          <w:numId w:val="1"/>
        </w:numPr>
        <w:suppressAutoHyphens/>
        <w:spacing w:line="276" w:lineRule="auto"/>
        <w:contextualSpacing/>
        <w:jc w:val="both"/>
        <w:rPr>
          <w:rFonts w:eastAsia="Calibri"/>
        </w:rPr>
      </w:pPr>
      <w:r w:rsidRPr="001E7143">
        <w:rPr>
          <w:rFonts w:eastAsia="Calibri"/>
        </w:rPr>
        <w:t>odnawialne źródła energii,</w:t>
      </w:r>
    </w:p>
    <w:p w:rsidR="009320C1" w:rsidRPr="001E7143" w:rsidRDefault="009320C1" w:rsidP="00CC05B3">
      <w:pPr>
        <w:numPr>
          <w:ilvl w:val="0"/>
          <w:numId w:val="1"/>
        </w:numPr>
        <w:suppressAutoHyphens/>
        <w:spacing w:line="276" w:lineRule="auto"/>
        <w:contextualSpacing/>
        <w:jc w:val="both"/>
        <w:rPr>
          <w:rFonts w:eastAsia="Calibri"/>
        </w:rPr>
      </w:pPr>
      <w:r w:rsidRPr="001E7143">
        <w:rPr>
          <w:rFonts w:eastAsia="Calibri"/>
        </w:rPr>
        <w:t>gospodarka odpadami,</w:t>
      </w:r>
    </w:p>
    <w:p w:rsidR="009320C1" w:rsidRPr="001E7143" w:rsidRDefault="009320C1" w:rsidP="00CC05B3">
      <w:pPr>
        <w:numPr>
          <w:ilvl w:val="0"/>
          <w:numId w:val="1"/>
        </w:numPr>
        <w:suppressAutoHyphens/>
        <w:spacing w:after="240" w:line="276" w:lineRule="auto"/>
        <w:contextualSpacing/>
        <w:jc w:val="both"/>
        <w:rPr>
          <w:rFonts w:eastAsia="Calibri"/>
        </w:rPr>
      </w:pPr>
      <w:r w:rsidRPr="001E7143">
        <w:rPr>
          <w:rFonts w:eastAsia="Calibri"/>
        </w:rPr>
        <w:t>ochrona bioróżnorodności.</w:t>
      </w:r>
    </w:p>
    <w:p w:rsidR="009320C1" w:rsidRPr="001E7143" w:rsidRDefault="009320C1" w:rsidP="00CC05B3">
      <w:pPr>
        <w:spacing w:line="276" w:lineRule="auto"/>
        <w:jc w:val="both"/>
        <w:rPr>
          <w:rFonts w:eastAsia="Calibri"/>
        </w:rPr>
      </w:pPr>
      <w:r w:rsidRPr="001E7143">
        <w:rPr>
          <w:rFonts w:eastAsia="Calibri"/>
        </w:rPr>
        <w:t xml:space="preserve">Pełna lista laureatów oraz ich technologie konkursowe dostępne są na stronie </w:t>
      </w:r>
      <w:hyperlink r:id="rId9" w:history="1">
        <w:r w:rsidRPr="001E7143">
          <w:rPr>
            <w:rFonts w:eastAsia="Calibri"/>
            <w:color w:val="0000FF"/>
            <w:u w:val="single"/>
          </w:rPr>
          <w:t>www.greenevo.gov.pl</w:t>
        </w:r>
      </w:hyperlink>
      <w:r w:rsidRPr="001E7143">
        <w:rPr>
          <w:rFonts w:eastAsia="Calibri"/>
        </w:rPr>
        <w:t xml:space="preserve">. </w:t>
      </w:r>
    </w:p>
    <w:p w:rsidR="009320C1" w:rsidRPr="001E7143" w:rsidRDefault="009320C1" w:rsidP="00CC05B3">
      <w:pPr>
        <w:shd w:val="clear" w:color="auto" w:fill="FFFFFF"/>
        <w:spacing w:line="276" w:lineRule="auto"/>
        <w:jc w:val="both"/>
        <w:rPr>
          <w:b/>
          <w:bCs/>
        </w:rPr>
      </w:pPr>
    </w:p>
    <w:p w:rsidR="009320C1" w:rsidRPr="001E7143" w:rsidRDefault="009320C1" w:rsidP="00CC05B3">
      <w:pPr>
        <w:shd w:val="clear" w:color="auto" w:fill="FFFFFF"/>
        <w:spacing w:line="276" w:lineRule="auto"/>
        <w:jc w:val="both"/>
        <w:rPr>
          <w:b/>
          <w:bCs/>
        </w:rPr>
      </w:pPr>
      <w:r w:rsidRPr="001E7143">
        <w:rPr>
          <w:b/>
          <w:bCs/>
        </w:rPr>
        <w:t xml:space="preserve">II. Szczegółowy opis przedmiotu zamówienia </w:t>
      </w:r>
    </w:p>
    <w:p w:rsidR="009320C1" w:rsidRPr="001E7143" w:rsidRDefault="009320C1" w:rsidP="00CC05B3">
      <w:pPr>
        <w:snapToGrid w:val="0"/>
        <w:spacing w:line="276" w:lineRule="auto"/>
        <w:jc w:val="both"/>
        <w:rPr>
          <w:rFonts w:eastAsia="Calibri"/>
        </w:rPr>
      </w:pPr>
      <w:r w:rsidRPr="001E7143">
        <w:rPr>
          <w:rFonts w:eastAsia="Calibri"/>
          <w:bCs/>
        </w:rPr>
        <w:t xml:space="preserve">Przedmiotem zamówienia jest </w:t>
      </w:r>
      <w:r w:rsidRPr="001E7143">
        <w:rPr>
          <w:rFonts w:eastAsia="Calibri"/>
        </w:rPr>
        <w:t xml:space="preserve">realizacja usług merytorycznych w zakresie analizy i oceny technologii zgłoszonych do VII edycji </w:t>
      </w:r>
      <w:r w:rsidRPr="001E7143">
        <w:rPr>
          <w:rFonts w:eastAsia="Calibri"/>
          <w:spacing w:val="-2"/>
        </w:rPr>
        <w:t xml:space="preserve">programu Ministerstwa Środowiska pn. </w:t>
      </w:r>
      <w:r w:rsidRPr="001E7143">
        <w:rPr>
          <w:rFonts w:eastAsia="Calibri"/>
          <w:i/>
        </w:rPr>
        <w:t xml:space="preserve">Greenevo – Akcelerator Zielonych </w:t>
      </w:r>
      <w:r w:rsidRPr="001E7143">
        <w:rPr>
          <w:rFonts w:eastAsia="Calibri"/>
          <w:i/>
        </w:rPr>
        <w:lastRenderedPageBreak/>
        <w:t>Technologii</w:t>
      </w:r>
      <w:r w:rsidRPr="001E7143">
        <w:rPr>
          <w:rFonts w:eastAsia="Calibri"/>
        </w:rPr>
        <w:t xml:space="preserve"> w 2018 roku, a także wybór laureatów tej edycji Greenevo na podstawie ww. oceny, zgodnie </w:t>
      </w:r>
      <w:r w:rsidR="008927F1">
        <w:rPr>
          <w:rFonts w:eastAsia="Calibri"/>
        </w:rPr>
        <w:br/>
      </w:r>
      <w:r w:rsidRPr="001E7143">
        <w:rPr>
          <w:rFonts w:eastAsia="Calibri"/>
        </w:rPr>
        <w:t xml:space="preserve">z Regulaminem VII edycji programu (do pobrania na stronie: </w:t>
      </w:r>
      <w:hyperlink r:id="rId10" w:history="1">
        <w:r w:rsidRPr="001E7143">
          <w:rPr>
            <w:rStyle w:val="Hipercze"/>
            <w:rFonts w:eastAsia="Calibri"/>
          </w:rPr>
          <w:t>https://www.mos.gov.pl/srodowisko/miedzynarodowe-aspekty-zrownowazonego-rozwoju/greenevo-akcelerator-zielonych-technologii/</w:t>
        </w:r>
      </w:hyperlink>
      <w:r w:rsidRPr="001E7143">
        <w:rPr>
          <w:rFonts w:eastAsia="Calibri"/>
        </w:rPr>
        <w:t>).</w:t>
      </w:r>
    </w:p>
    <w:p w:rsidR="009320C1" w:rsidRPr="001E7143" w:rsidRDefault="009320C1" w:rsidP="00CC05B3">
      <w:pPr>
        <w:spacing w:after="120" w:line="276" w:lineRule="auto"/>
        <w:jc w:val="both"/>
        <w:rPr>
          <w:color w:val="FF0000"/>
        </w:rPr>
      </w:pPr>
      <w:r w:rsidRPr="001E7143">
        <w:t xml:space="preserve">W ramach realizacji przedmiotu umowy, Wykonawca będzie zobowiązany do skierowania zespołu </w:t>
      </w:r>
      <w:r w:rsidR="008927F1">
        <w:br/>
      </w:r>
      <w:r w:rsidRPr="001E7143">
        <w:t>3 ekspertów, którzy będą realizować następujące usługi:</w:t>
      </w:r>
    </w:p>
    <w:p w:rsidR="009320C1" w:rsidRPr="001E7143" w:rsidRDefault="009320C1" w:rsidP="00CC05B3">
      <w:pPr>
        <w:numPr>
          <w:ilvl w:val="0"/>
          <w:numId w:val="18"/>
        </w:numPr>
        <w:tabs>
          <w:tab w:val="num" w:pos="426"/>
          <w:tab w:val="num" w:pos="567"/>
        </w:tabs>
        <w:spacing w:line="276" w:lineRule="auto"/>
        <w:ind w:left="426" w:hanging="426"/>
        <w:jc w:val="both"/>
      </w:pPr>
      <w:r w:rsidRPr="001E7143">
        <w:t>przeprowadzenie analizy i oceny merytorycznej wniosków zgłoszonych do VII edycji programu Greenevo, m. in. pod kątem możliwości uzyskania efektu ekologicznego dzięki zastosowaniu technologii zgłoszonej we wniosku, jej innowacyjności i konkurencyjności, zgodnie z Regulaminem, z wykorzystaniem następujących materiałów:</w:t>
      </w:r>
    </w:p>
    <w:p w:rsidR="009320C1" w:rsidRPr="001E7143" w:rsidRDefault="009320C1" w:rsidP="00CC05B3">
      <w:pPr>
        <w:numPr>
          <w:ilvl w:val="0"/>
          <w:numId w:val="19"/>
        </w:numPr>
        <w:spacing w:line="276" w:lineRule="auto"/>
        <w:jc w:val="both"/>
      </w:pPr>
      <w:r w:rsidRPr="001E7143">
        <w:t>formularzy oceny rocznej złożonych w tej edycji Programu,</w:t>
      </w:r>
    </w:p>
    <w:p w:rsidR="009320C1" w:rsidRPr="001E7143" w:rsidRDefault="009320C1" w:rsidP="00CC05B3">
      <w:pPr>
        <w:numPr>
          <w:ilvl w:val="0"/>
          <w:numId w:val="19"/>
        </w:numPr>
        <w:spacing w:line="276" w:lineRule="auto"/>
        <w:jc w:val="both"/>
      </w:pPr>
      <w:r w:rsidRPr="001E7143">
        <w:t>wniosków do konkursu złożonych w poprzednich edycjach (pierwszych zgłoszeń technologii-laureatów do programu Greenevo),</w:t>
      </w:r>
    </w:p>
    <w:p w:rsidR="009320C1" w:rsidRPr="001E7143" w:rsidRDefault="009320C1" w:rsidP="00CC05B3">
      <w:pPr>
        <w:numPr>
          <w:ilvl w:val="0"/>
          <w:numId w:val="19"/>
        </w:numPr>
        <w:spacing w:after="120" w:line="276" w:lineRule="auto"/>
        <w:ind w:left="1145" w:hanging="357"/>
        <w:jc w:val="both"/>
      </w:pPr>
      <w:r w:rsidRPr="001E7143">
        <w:t xml:space="preserve">analiz/opinii eksperckich przeprowadzonych w poprzednich edycjach Greenevo oraz nowych analiz/opinii eksperckich – dodatkowych, szczegółowych weryfikacji technologii przez ekspertów branżowych, o ile </w:t>
      </w:r>
      <w:r w:rsidRPr="001E7143">
        <w:rPr>
          <w:bCs/>
          <w:lang w:eastAsia="ar-SA"/>
        </w:rPr>
        <w:t xml:space="preserve">Zleceniobiorca </w:t>
      </w:r>
      <w:r w:rsidRPr="001E7143">
        <w:t>zakwalifikuje zmodyfikowane technologie do ww. weryfikacji;</w:t>
      </w:r>
    </w:p>
    <w:p w:rsidR="009320C1" w:rsidRPr="001E7143" w:rsidRDefault="00486082" w:rsidP="00486082">
      <w:pPr>
        <w:pStyle w:val="Akapitzlist"/>
        <w:spacing w:after="120"/>
        <w:ind w:left="426"/>
        <w:jc w:val="both"/>
        <w:rPr>
          <w:rFonts w:ascii="Times New Roman" w:hAnsi="Times New Roman"/>
          <w:sz w:val="24"/>
          <w:szCs w:val="24"/>
        </w:rPr>
      </w:pPr>
      <w:r>
        <w:rPr>
          <w:rFonts w:ascii="Times New Roman" w:hAnsi="Times New Roman"/>
          <w:sz w:val="24"/>
          <w:szCs w:val="24"/>
        </w:rPr>
        <w:t>W ramach przeprowadzanej analizy Wykonawca za</w:t>
      </w:r>
      <w:r w:rsidR="009320C1" w:rsidRPr="001E7143">
        <w:rPr>
          <w:rFonts w:ascii="Times New Roman" w:hAnsi="Times New Roman"/>
          <w:sz w:val="24"/>
          <w:szCs w:val="24"/>
        </w:rPr>
        <w:t>kwalifik</w:t>
      </w:r>
      <w:r>
        <w:rPr>
          <w:rFonts w:ascii="Times New Roman" w:hAnsi="Times New Roman"/>
          <w:sz w:val="24"/>
          <w:szCs w:val="24"/>
        </w:rPr>
        <w:t>uje technologie</w:t>
      </w:r>
      <w:r w:rsidR="009320C1" w:rsidRPr="001E7143">
        <w:rPr>
          <w:rFonts w:ascii="Times New Roman" w:hAnsi="Times New Roman"/>
          <w:sz w:val="24"/>
          <w:szCs w:val="24"/>
        </w:rPr>
        <w:t xml:space="preserve">, które uległy znacznej modyfikacji od momentu zgłoszenia ich po raz pierwszy do Greenevo, do dodatkowej, szczegółowej weryfikacji przez zewnętrznych ekspertów branżowych (jeśli materiały przekazane przez uczestnika VII edycji programu oraz materiały z poprzednich edycji okażą się niewystarczające do dokonania jednoznacznej oceny), w zakresie zgodnym z analizami/opiniami sporządzonymi </w:t>
      </w:r>
      <w:r>
        <w:rPr>
          <w:rFonts w:ascii="Times New Roman" w:hAnsi="Times New Roman"/>
          <w:sz w:val="24"/>
          <w:szCs w:val="24"/>
        </w:rPr>
        <w:t>w poprzednich edycjach programu. Dodatkowe, szczegółowe weryfikacje będą przeprowadzane przez odrębne podmioty.</w:t>
      </w:r>
    </w:p>
    <w:p w:rsidR="009320C1" w:rsidRPr="001E7143" w:rsidRDefault="009320C1" w:rsidP="00CC05B3">
      <w:pPr>
        <w:numPr>
          <w:ilvl w:val="0"/>
          <w:numId w:val="18"/>
        </w:numPr>
        <w:tabs>
          <w:tab w:val="num" w:pos="426"/>
          <w:tab w:val="num" w:pos="567"/>
        </w:tabs>
        <w:spacing w:after="120" w:line="276" w:lineRule="auto"/>
        <w:ind w:left="425" w:hanging="425"/>
        <w:jc w:val="both"/>
      </w:pPr>
      <w:r w:rsidRPr="001E7143">
        <w:t xml:space="preserve">opracowanie kryteriów naboru zewnętrznych ekspertów branżowych do przeprowadzenia dodatkowej, szczegółowej weryfikacji zmodyfikowanych technologii oraz określenie zakresu obowiązków dla każdego eksperta branżowego, o ile </w:t>
      </w:r>
      <w:r w:rsidRPr="001E7143">
        <w:rPr>
          <w:bCs/>
          <w:lang w:eastAsia="ar-SA"/>
        </w:rPr>
        <w:t xml:space="preserve">Zleceniobiorca </w:t>
      </w:r>
      <w:r w:rsidRPr="001E7143">
        <w:t>zakwalifikuje zmodyfikowane technologie do ww. weryfikacji;</w:t>
      </w:r>
    </w:p>
    <w:p w:rsidR="009320C1" w:rsidRPr="001E7143" w:rsidRDefault="00473D63" w:rsidP="00CC05B3">
      <w:pPr>
        <w:numPr>
          <w:ilvl w:val="0"/>
          <w:numId w:val="18"/>
        </w:numPr>
        <w:tabs>
          <w:tab w:val="num" w:pos="426"/>
          <w:tab w:val="num" w:pos="567"/>
        </w:tabs>
        <w:spacing w:after="120" w:line="276" w:lineRule="auto"/>
        <w:ind w:left="425" w:hanging="425"/>
        <w:jc w:val="both"/>
        <w:rPr>
          <w:i/>
        </w:rPr>
      </w:pPr>
      <w:r>
        <w:t xml:space="preserve">opracowanie </w:t>
      </w:r>
      <w:r w:rsidR="009320C1" w:rsidRPr="001E7143">
        <w:t>podsumowani</w:t>
      </w:r>
      <w:r>
        <w:t>a</w:t>
      </w:r>
      <w:r w:rsidR="009320C1" w:rsidRPr="001E7143">
        <w:t xml:space="preserve"> analizy i oceny merytorycznej oraz wybór Laureatów na podstawie oceny merytorycznej, zgodnie z Regulaminem, w tym rozpatrywanie ewentualnych odwołań;</w:t>
      </w:r>
    </w:p>
    <w:p w:rsidR="009320C1" w:rsidRPr="001E7143" w:rsidRDefault="009320C1" w:rsidP="00CC05B3">
      <w:pPr>
        <w:numPr>
          <w:ilvl w:val="0"/>
          <w:numId w:val="18"/>
        </w:numPr>
        <w:spacing w:after="120" w:line="276" w:lineRule="auto"/>
        <w:ind w:left="425" w:hanging="425"/>
        <w:jc w:val="both"/>
        <w:rPr>
          <w:i/>
        </w:rPr>
      </w:pPr>
      <w:r w:rsidRPr="001E7143">
        <w:t xml:space="preserve">opracowanie podsumowania danych zawartych formularzach oceny rocznej przekazanych we wnioskach do VII edycji programu na potrzeby ewaluacyjne i stworzenia broszury informacyjno-promocyjnej </w:t>
      </w:r>
      <w:r w:rsidRPr="001E7143">
        <w:br/>
        <w:t xml:space="preserve">w ramach realizacji Programu (przykładowa broszura z 2015 r., wraz z zestawieniem danych liczbowych na stronie nr 5, znajduje się w pliku .pdf pn. GreenEvo Brochure 2015 – PL, do pobrania w serwisie internetowym </w:t>
      </w:r>
      <w:hyperlink r:id="rId11" w:history="1">
        <w:r w:rsidRPr="001E7143">
          <w:rPr>
            <w:rStyle w:val="Hipercze"/>
          </w:rPr>
          <w:t>http://greenevo.gov.pl/pl/materialy-do-pobrania/</w:t>
        </w:r>
      </w:hyperlink>
      <w:r w:rsidRPr="001E7143">
        <w:t>);</w:t>
      </w:r>
    </w:p>
    <w:p w:rsidR="009320C1" w:rsidRPr="001E7143" w:rsidRDefault="009320C1" w:rsidP="00CC05B3">
      <w:pPr>
        <w:numPr>
          <w:ilvl w:val="0"/>
          <w:numId w:val="18"/>
        </w:numPr>
        <w:tabs>
          <w:tab w:val="num" w:pos="426"/>
          <w:tab w:val="num" w:pos="567"/>
        </w:tabs>
        <w:spacing w:line="276" w:lineRule="auto"/>
        <w:ind w:left="426" w:hanging="426"/>
        <w:jc w:val="both"/>
        <w:rPr>
          <w:i/>
        </w:rPr>
      </w:pPr>
      <w:r w:rsidRPr="001E7143">
        <w:t>bieżące doradztwo i rekomendacje dotyczące realizacji kolejnych edycji programu.</w:t>
      </w:r>
    </w:p>
    <w:p w:rsidR="009320C1" w:rsidRPr="001E7143" w:rsidRDefault="009320C1" w:rsidP="00CC05B3">
      <w:pPr>
        <w:shd w:val="clear" w:color="auto" w:fill="FFFFFF"/>
        <w:spacing w:line="276" w:lineRule="auto"/>
        <w:jc w:val="both"/>
        <w:rPr>
          <w:b/>
        </w:rPr>
      </w:pPr>
    </w:p>
    <w:p w:rsidR="009320C1" w:rsidRPr="001E7143" w:rsidRDefault="009320C1" w:rsidP="00CC05B3">
      <w:pPr>
        <w:shd w:val="clear" w:color="auto" w:fill="FFFFFF"/>
        <w:spacing w:line="276" w:lineRule="auto"/>
        <w:jc w:val="both"/>
        <w:rPr>
          <w:b/>
        </w:rPr>
      </w:pPr>
      <w:r w:rsidRPr="001E7143">
        <w:rPr>
          <w:b/>
        </w:rPr>
        <w:t>III. Termin wykonania zamówienia:</w:t>
      </w:r>
    </w:p>
    <w:p w:rsidR="009320C1" w:rsidRPr="001E7143" w:rsidRDefault="009320C1" w:rsidP="00CC05B3">
      <w:pPr>
        <w:spacing w:line="276" w:lineRule="auto"/>
        <w:jc w:val="both"/>
        <w:rPr>
          <w:rFonts w:eastAsia="Calibri"/>
          <w:lang w:eastAsia="en-US"/>
        </w:rPr>
      </w:pPr>
      <w:r w:rsidRPr="001E7143">
        <w:rPr>
          <w:rFonts w:eastAsia="Calibri"/>
          <w:lang w:eastAsia="en-US"/>
        </w:rPr>
        <w:t xml:space="preserve">Planuje się realizację zamówienia od dnia podpisania umowy maksymalnie </w:t>
      </w:r>
      <w:r w:rsidRPr="009C5629">
        <w:rPr>
          <w:rFonts w:eastAsia="Calibri"/>
          <w:u w:val="single"/>
          <w:lang w:eastAsia="en-US"/>
        </w:rPr>
        <w:t>do dnia 31 października 2018 roku</w:t>
      </w:r>
      <w:r w:rsidRPr="001E7143">
        <w:rPr>
          <w:rFonts w:eastAsia="Calibri"/>
          <w:lang w:eastAsia="en-US"/>
        </w:rPr>
        <w:t>.</w:t>
      </w:r>
    </w:p>
    <w:p w:rsidR="009320C1" w:rsidRPr="001E7143" w:rsidRDefault="009320C1" w:rsidP="00CC05B3">
      <w:pPr>
        <w:shd w:val="clear" w:color="auto" w:fill="FFFFFF"/>
        <w:spacing w:line="276" w:lineRule="auto"/>
        <w:jc w:val="both"/>
        <w:rPr>
          <w:b/>
        </w:rPr>
      </w:pPr>
    </w:p>
    <w:p w:rsidR="009320C1" w:rsidRPr="001E7143" w:rsidRDefault="009320C1" w:rsidP="00CC05B3">
      <w:pPr>
        <w:shd w:val="clear" w:color="auto" w:fill="FFFFFF"/>
        <w:spacing w:line="276" w:lineRule="auto"/>
        <w:jc w:val="both"/>
        <w:rPr>
          <w:b/>
        </w:rPr>
      </w:pPr>
      <w:r w:rsidRPr="001E7143">
        <w:rPr>
          <w:b/>
        </w:rPr>
        <w:t xml:space="preserve">IV. Warunki udziału w postępowaniu </w:t>
      </w:r>
    </w:p>
    <w:p w:rsidR="009320C1" w:rsidRPr="001E7143" w:rsidRDefault="009320C1" w:rsidP="00CC05B3">
      <w:pPr>
        <w:spacing w:after="240" w:line="276" w:lineRule="auto"/>
        <w:jc w:val="both"/>
        <w:rPr>
          <w:rFonts w:eastAsia="Calibri"/>
        </w:rPr>
      </w:pPr>
      <w:r w:rsidRPr="001E7143">
        <w:rPr>
          <w:rFonts w:eastAsia="Calibri"/>
        </w:rPr>
        <w:t xml:space="preserve">O udzielenie zamówienia mogą ubiegać się Wykonawcy, którzy do realizacji zamówienia skierują zespół </w:t>
      </w:r>
      <w:r w:rsidR="008927F1">
        <w:rPr>
          <w:rFonts w:eastAsia="Calibri"/>
        </w:rPr>
        <w:br/>
      </w:r>
      <w:r w:rsidRPr="001E7143">
        <w:rPr>
          <w:rFonts w:eastAsia="Calibri"/>
        </w:rPr>
        <w:t>3 ekspertów (w tym 1 osobę w charakterze koordynatora oceny):</w:t>
      </w:r>
    </w:p>
    <w:p w:rsidR="009320C1" w:rsidRPr="001E7143" w:rsidRDefault="009320C1" w:rsidP="00CC05B3">
      <w:pPr>
        <w:numPr>
          <w:ilvl w:val="0"/>
          <w:numId w:val="9"/>
        </w:numPr>
        <w:spacing w:after="240" w:line="276" w:lineRule="auto"/>
        <w:ind w:left="426" w:hanging="426"/>
        <w:jc w:val="both"/>
        <w:rPr>
          <w:rFonts w:eastAsia="Calibri"/>
        </w:rPr>
      </w:pPr>
      <w:r w:rsidRPr="001E7143">
        <w:rPr>
          <w:rFonts w:eastAsia="Calibri"/>
        </w:rPr>
        <w:t>z wykształceniem wyższym w dziedzinie nauk technicznych lub ekonomicznych;</w:t>
      </w:r>
    </w:p>
    <w:p w:rsidR="009320C1" w:rsidRPr="001E7143" w:rsidRDefault="009320C1" w:rsidP="00CC05B3">
      <w:pPr>
        <w:numPr>
          <w:ilvl w:val="0"/>
          <w:numId w:val="9"/>
        </w:numPr>
        <w:spacing w:after="240" w:line="276" w:lineRule="auto"/>
        <w:ind w:left="426" w:hanging="426"/>
        <w:jc w:val="both"/>
        <w:rPr>
          <w:rFonts w:eastAsia="Calibri"/>
        </w:rPr>
      </w:pPr>
      <w:r w:rsidRPr="001E7143">
        <w:rPr>
          <w:rFonts w:eastAsia="Calibri"/>
        </w:rPr>
        <w:lastRenderedPageBreak/>
        <w:t xml:space="preserve">z których każdy jest zatrudniony w innej instytucji, której przedmiot działalności związany jest bezpośrednio lub pośrednio z innowacjami lub transferem technologii; posiadających doświadczenie </w:t>
      </w:r>
      <w:r w:rsidR="008927F1">
        <w:rPr>
          <w:rFonts w:eastAsia="Calibri"/>
        </w:rPr>
        <w:br/>
      </w:r>
      <w:r w:rsidRPr="001E7143">
        <w:rPr>
          <w:rFonts w:eastAsia="Calibri"/>
        </w:rPr>
        <w:t>z zakresu nowoczesnych technologii, międzynarodowego transferu technologii lub zarządzania innowacjami</w:t>
      </w:r>
      <w:r w:rsidR="008927F1">
        <w:rPr>
          <w:rFonts w:eastAsia="Calibri"/>
        </w:rPr>
        <w:t>,</w:t>
      </w:r>
      <w:r w:rsidRPr="001E7143">
        <w:rPr>
          <w:rFonts w:eastAsia="Calibri"/>
        </w:rPr>
        <w:t xml:space="preserve"> potwierdzone udziałem każdej osoby w co najmniej 3 projektach  (pod pojęciem projektu rozumie się m. in. badanie, ekspertyzę, raport, ocenę, analizę, publikację, program) dotyczących ww. zagadnień, realizowanych w </w:t>
      </w:r>
      <w:r w:rsidR="009B7EE8">
        <w:rPr>
          <w:rFonts w:eastAsia="Calibri"/>
        </w:rPr>
        <w:t>terminie</w:t>
      </w:r>
      <w:r w:rsidRPr="001E7143">
        <w:rPr>
          <w:rFonts w:eastAsia="Calibri"/>
        </w:rPr>
        <w:t xml:space="preserve"> ostatnich </w:t>
      </w:r>
      <w:r w:rsidR="000F64FB">
        <w:rPr>
          <w:rFonts w:eastAsia="Calibri"/>
        </w:rPr>
        <w:t>5</w:t>
      </w:r>
      <w:r w:rsidRPr="001E7143">
        <w:rPr>
          <w:rFonts w:eastAsia="Calibri"/>
        </w:rPr>
        <w:t xml:space="preserve"> lat przed upływem terminu składania ofert.</w:t>
      </w:r>
    </w:p>
    <w:p w:rsidR="009320C1" w:rsidRPr="001E7143" w:rsidRDefault="009320C1" w:rsidP="00CC05B3">
      <w:pPr>
        <w:numPr>
          <w:ilvl w:val="0"/>
          <w:numId w:val="9"/>
        </w:numPr>
        <w:spacing w:after="240" w:line="276" w:lineRule="auto"/>
        <w:ind w:left="426" w:hanging="426"/>
        <w:jc w:val="both"/>
        <w:rPr>
          <w:rFonts w:eastAsia="Calibri"/>
        </w:rPr>
      </w:pPr>
      <w:r w:rsidRPr="001E7143">
        <w:rPr>
          <w:rFonts w:eastAsia="Calibri"/>
        </w:rPr>
        <w:t xml:space="preserve">w stosunku do co najmniej jednego eksperta - posiadanie wiedzy z zakresu ochrony własności przemysłowej w Polsce i za granicą, potwierdzone udziałem w co najmniej 1 analizie patentowej, przeprowadzonej w </w:t>
      </w:r>
      <w:r w:rsidR="009B7EE8">
        <w:rPr>
          <w:rFonts w:eastAsia="Calibri"/>
        </w:rPr>
        <w:t>terminie</w:t>
      </w:r>
      <w:r w:rsidRPr="001E7143">
        <w:rPr>
          <w:rFonts w:eastAsia="Calibri"/>
        </w:rPr>
        <w:t xml:space="preserve"> ostatnich </w:t>
      </w:r>
      <w:r w:rsidR="000F64FB">
        <w:rPr>
          <w:rFonts w:eastAsia="Calibri"/>
        </w:rPr>
        <w:t>5</w:t>
      </w:r>
      <w:r w:rsidR="009A5EE4">
        <w:rPr>
          <w:rFonts w:eastAsia="Calibri"/>
        </w:rPr>
        <w:t xml:space="preserve"> </w:t>
      </w:r>
      <w:r w:rsidRPr="001E7143">
        <w:rPr>
          <w:rFonts w:eastAsia="Calibri"/>
        </w:rPr>
        <w:t>lat przed upływem terminu składania ofert;</w:t>
      </w:r>
    </w:p>
    <w:p w:rsidR="009320C1" w:rsidRPr="001E7143" w:rsidRDefault="009320C1" w:rsidP="00CC05B3">
      <w:pPr>
        <w:numPr>
          <w:ilvl w:val="0"/>
          <w:numId w:val="9"/>
        </w:numPr>
        <w:spacing w:line="276" w:lineRule="auto"/>
        <w:ind w:left="426" w:hanging="426"/>
        <w:jc w:val="both"/>
        <w:rPr>
          <w:rFonts w:eastAsia="Calibri"/>
        </w:rPr>
      </w:pPr>
      <w:r w:rsidRPr="001E7143">
        <w:rPr>
          <w:rFonts w:eastAsia="Calibri"/>
        </w:rPr>
        <w:t>w przypadku koordynatora oceny – osoba posiadająca tytuł naukowy co najmniej doktora lub doktora inżyniera, która zarządzała przez okres nie krótszy niż 6 miesięcy jednostką naukową (lub jej wydzieloną komórką organizacyjną) lub koordynowała zespołem (minimum 3-osobowym) w ramach projektu o wartości co najmniej 500 000,00 zł</w:t>
      </w:r>
      <w:r w:rsidR="009B7EE8">
        <w:rPr>
          <w:rFonts w:eastAsia="Calibri"/>
        </w:rPr>
        <w:t>,</w:t>
      </w:r>
      <w:r w:rsidRPr="001E7143">
        <w:rPr>
          <w:rFonts w:eastAsia="Calibri"/>
        </w:rPr>
        <w:t xml:space="preserve"> </w:t>
      </w:r>
      <w:r w:rsidR="009B7EE8" w:rsidRPr="001E7143">
        <w:rPr>
          <w:rFonts w:eastAsia="Calibri"/>
        </w:rPr>
        <w:t xml:space="preserve">w </w:t>
      </w:r>
      <w:r w:rsidR="009B7EE8">
        <w:rPr>
          <w:rFonts w:eastAsia="Calibri"/>
        </w:rPr>
        <w:t>terminie</w:t>
      </w:r>
      <w:r w:rsidR="009B7EE8" w:rsidRPr="001E7143">
        <w:rPr>
          <w:rFonts w:eastAsia="Calibri"/>
        </w:rPr>
        <w:t xml:space="preserve"> ostatnich 12 miesięcy przed upływem terminu składania ofert </w:t>
      </w:r>
      <w:r w:rsidRPr="001E7143">
        <w:rPr>
          <w:rFonts w:eastAsia="Calibri"/>
        </w:rPr>
        <w:t xml:space="preserve">oraz </w:t>
      </w:r>
      <w:r w:rsidR="00323B11">
        <w:rPr>
          <w:rFonts w:eastAsia="Calibri"/>
        </w:rPr>
        <w:t>biorąca udział</w:t>
      </w:r>
      <w:r w:rsidRPr="001E7143">
        <w:rPr>
          <w:rFonts w:eastAsia="Calibri"/>
        </w:rPr>
        <w:t xml:space="preserve"> w ocenie wniosków konkursowych</w:t>
      </w:r>
      <w:r w:rsidR="00323B11">
        <w:rPr>
          <w:rFonts w:eastAsia="Calibri"/>
        </w:rPr>
        <w:t xml:space="preserve">/projektowych </w:t>
      </w:r>
      <w:r w:rsidRPr="001E7143">
        <w:rPr>
          <w:rFonts w:eastAsia="Calibri"/>
        </w:rPr>
        <w:t>dotyczący</w:t>
      </w:r>
      <w:r w:rsidR="00323B11">
        <w:rPr>
          <w:rFonts w:eastAsia="Calibri"/>
        </w:rPr>
        <w:t>ch</w:t>
      </w:r>
      <w:r w:rsidRPr="001E7143">
        <w:rPr>
          <w:rFonts w:eastAsia="Calibri"/>
        </w:rPr>
        <w:t xml:space="preserve"> bezpośrednio lub pośrednio  innowacji lub transferu technologii, w </w:t>
      </w:r>
      <w:r w:rsidR="00323B11">
        <w:rPr>
          <w:rFonts w:eastAsia="Calibri"/>
        </w:rPr>
        <w:t>terminie</w:t>
      </w:r>
      <w:r w:rsidRPr="001E7143">
        <w:rPr>
          <w:rFonts w:eastAsia="Calibri"/>
        </w:rPr>
        <w:t xml:space="preserve"> ostatnich</w:t>
      </w:r>
      <w:r w:rsidR="00323B11">
        <w:rPr>
          <w:rFonts w:eastAsia="Calibri"/>
        </w:rPr>
        <w:t xml:space="preserve"> 5</w:t>
      </w:r>
      <w:r w:rsidRPr="001E7143">
        <w:rPr>
          <w:rFonts w:eastAsia="Calibri"/>
        </w:rPr>
        <w:t xml:space="preserve"> lat przed upływem terminu składania ofert.</w:t>
      </w:r>
    </w:p>
    <w:p w:rsidR="009320C1" w:rsidRPr="001E7143" w:rsidRDefault="009320C1" w:rsidP="00CC05B3">
      <w:pPr>
        <w:pStyle w:val="Tekstblokowy"/>
        <w:tabs>
          <w:tab w:val="num" w:pos="1080"/>
        </w:tabs>
        <w:spacing w:before="0" w:beforeAutospacing="0" w:after="0" w:afterAutospacing="0" w:line="276" w:lineRule="auto"/>
        <w:ind w:left="0" w:right="49"/>
        <w:jc w:val="both"/>
        <w:rPr>
          <w:sz w:val="24"/>
          <w:szCs w:val="24"/>
        </w:rPr>
      </w:pPr>
    </w:p>
    <w:p w:rsidR="009320C1" w:rsidRPr="001E7143" w:rsidRDefault="009320C1" w:rsidP="00CC05B3">
      <w:pPr>
        <w:pStyle w:val="PZTS"/>
        <w:tabs>
          <w:tab w:val="clear" w:pos="851"/>
        </w:tabs>
        <w:spacing w:before="0" w:after="0" w:line="276" w:lineRule="auto"/>
        <w:rPr>
          <w:rFonts w:ascii="Times New Roman" w:hAnsi="Times New Roman"/>
          <w:b/>
          <w:bCs/>
          <w:color w:val="FF0000"/>
          <w:szCs w:val="24"/>
        </w:rPr>
      </w:pPr>
      <w:r w:rsidRPr="001E7143">
        <w:rPr>
          <w:rFonts w:ascii="Times New Roman" w:hAnsi="Times New Roman"/>
          <w:b/>
          <w:bCs/>
          <w:szCs w:val="24"/>
        </w:rPr>
        <w:t>V. Wymagania dotyczące oferty.</w:t>
      </w:r>
    </w:p>
    <w:p w:rsidR="009320C1" w:rsidRPr="001E7143" w:rsidRDefault="009320C1" w:rsidP="00CC05B3">
      <w:pPr>
        <w:pStyle w:val="PZTS"/>
        <w:tabs>
          <w:tab w:val="clear" w:pos="851"/>
        </w:tabs>
        <w:spacing w:before="0" w:line="276" w:lineRule="auto"/>
        <w:rPr>
          <w:rFonts w:ascii="Times New Roman" w:hAnsi="Times New Roman"/>
          <w:bCs/>
          <w:szCs w:val="24"/>
        </w:rPr>
      </w:pPr>
      <w:r w:rsidRPr="001E7143">
        <w:rPr>
          <w:rFonts w:ascii="Times New Roman" w:hAnsi="Times New Roman"/>
          <w:bCs/>
          <w:szCs w:val="24"/>
        </w:rPr>
        <w:t>Informacje, jakie Wykonawca musi uwzględnić w ofercie:</w:t>
      </w:r>
    </w:p>
    <w:p w:rsidR="009320C1" w:rsidRPr="001E7143" w:rsidRDefault="009320C1" w:rsidP="00CC05B3">
      <w:pPr>
        <w:pStyle w:val="PZTS"/>
        <w:numPr>
          <w:ilvl w:val="0"/>
          <w:numId w:val="31"/>
        </w:numPr>
        <w:tabs>
          <w:tab w:val="clear" w:pos="851"/>
        </w:tabs>
        <w:spacing w:before="0" w:line="276" w:lineRule="auto"/>
        <w:rPr>
          <w:rFonts w:ascii="Times New Roman" w:hAnsi="Times New Roman"/>
          <w:bCs/>
          <w:szCs w:val="24"/>
        </w:rPr>
      </w:pPr>
      <w:r w:rsidRPr="001E7143">
        <w:rPr>
          <w:rFonts w:ascii="Times New Roman" w:hAnsi="Times New Roman"/>
          <w:bCs/>
          <w:szCs w:val="24"/>
        </w:rPr>
        <w:t>Informacje dotyczące osób skierowanych do realizacji zamówienia, w tym doświadczenie zawodowe wg opracowanego przez Zamawiającego wzoru formularza</w:t>
      </w:r>
      <w:r w:rsidR="00B47D9E">
        <w:rPr>
          <w:rFonts w:ascii="Times New Roman" w:hAnsi="Times New Roman"/>
          <w:bCs/>
          <w:szCs w:val="24"/>
        </w:rPr>
        <w:t>,</w:t>
      </w:r>
      <w:r w:rsidRPr="001E7143">
        <w:rPr>
          <w:rFonts w:ascii="Times New Roman" w:hAnsi="Times New Roman"/>
          <w:bCs/>
          <w:szCs w:val="24"/>
        </w:rPr>
        <w:t xml:space="preserve"> </w:t>
      </w:r>
      <w:r w:rsidR="00B47D9E">
        <w:rPr>
          <w:rFonts w:ascii="Times New Roman" w:hAnsi="Times New Roman"/>
          <w:bCs/>
          <w:szCs w:val="24"/>
        </w:rPr>
        <w:t xml:space="preserve">stanowiącego </w:t>
      </w:r>
      <w:r w:rsidR="00B47D9E" w:rsidRPr="00B47D9E">
        <w:rPr>
          <w:rFonts w:ascii="Times New Roman" w:hAnsi="Times New Roman"/>
          <w:bCs/>
          <w:szCs w:val="24"/>
          <w:u w:val="single"/>
        </w:rPr>
        <w:t>Załącznik nr 1</w:t>
      </w:r>
      <w:r w:rsidR="001A4B34">
        <w:rPr>
          <w:rFonts w:ascii="Times New Roman" w:hAnsi="Times New Roman"/>
          <w:bCs/>
          <w:szCs w:val="24"/>
          <w:u w:val="single"/>
        </w:rPr>
        <w:t xml:space="preserve">, pn. </w:t>
      </w:r>
      <w:r w:rsidR="001A4B34" w:rsidRPr="001A4B34">
        <w:rPr>
          <w:rFonts w:ascii="Times New Roman" w:hAnsi="Times New Roman"/>
          <w:bCs/>
          <w:i/>
          <w:szCs w:val="24"/>
          <w:u w:val="single"/>
        </w:rPr>
        <w:t>Wykaz osób</w:t>
      </w:r>
      <w:r w:rsidR="00B47D9E">
        <w:rPr>
          <w:rFonts w:ascii="Times New Roman" w:hAnsi="Times New Roman"/>
          <w:bCs/>
          <w:szCs w:val="24"/>
        </w:rPr>
        <w:t>.</w:t>
      </w:r>
      <w:r w:rsidRPr="001E7143">
        <w:rPr>
          <w:rFonts w:ascii="Times New Roman" w:hAnsi="Times New Roman"/>
          <w:bCs/>
          <w:szCs w:val="24"/>
        </w:rPr>
        <w:t xml:space="preserve"> </w:t>
      </w:r>
    </w:p>
    <w:p w:rsidR="009320C1" w:rsidRPr="007B4039" w:rsidRDefault="009320C1" w:rsidP="00CC05B3">
      <w:pPr>
        <w:pStyle w:val="PZTS"/>
        <w:numPr>
          <w:ilvl w:val="0"/>
          <w:numId w:val="31"/>
        </w:numPr>
        <w:tabs>
          <w:tab w:val="clear" w:pos="851"/>
        </w:tabs>
        <w:spacing w:before="0" w:line="276" w:lineRule="auto"/>
        <w:rPr>
          <w:rFonts w:ascii="Times New Roman" w:hAnsi="Times New Roman"/>
          <w:bCs/>
          <w:szCs w:val="24"/>
          <w:u w:val="single"/>
        </w:rPr>
      </w:pPr>
      <w:r w:rsidRPr="001E7143">
        <w:rPr>
          <w:rFonts w:ascii="Times New Roman" w:hAnsi="Times New Roman"/>
          <w:bCs/>
          <w:szCs w:val="24"/>
        </w:rPr>
        <w:t xml:space="preserve">Cena oferty PLN brutto, z wyszczególnieniem wartości autorskich praw majątkowych, przygotowane na </w:t>
      </w:r>
      <w:r w:rsidRPr="007B4039">
        <w:rPr>
          <w:rFonts w:ascii="Times New Roman" w:hAnsi="Times New Roman"/>
          <w:bCs/>
          <w:szCs w:val="24"/>
        </w:rPr>
        <w:t>podstawie tabeli opracowanej przez Zamawiającego</w:t>
      </w:r>
      <w:r w:rsidR="00B47D9E" w:rsidRPr="007B4039">
        <w:rPr>
          <w:rFonts w:ascii="Times New Roman" w:hAnsi="Times New Roman"/>
          <w:bCs/>
          <w:szCs w:val="24"/>
        </w:rPr>
        <w:t xml:space="preserve">, stanowiącej </w:t>
      </w:r>
      <w:r w:rsidR="00B47D9E" w:rsidRPr="007B4039">
        <w:rPr>
          <w:rFonts w:ascii="Times New Roman" w:hAnsi="Times New Roman"/>
          <w:bCs/>
          <w:szCs w:val="24"/>
          <w:u w:val="single"/>
        </w:rPr>
        <w:t>Załącznik nr 2</w:t>
      </w:r>
      <w:r w:rsidR="001A4B34" w:rsidRPr="007B4039">
        <w:rPr>
          <w:rFonts w:ascii="Times New Roman" w:hAnsi="Times New Roman"/>
          <w:bCs/>
          <w:szCs w:val="24"/>
          <w:u w:val="single"/>
        </w:rPr>
        <w:t xml:space="preserve">, pn. </w:t>
      </w:r>
      <w:r w:rsidR="001A4B34" w:rsidRPr="007B4039">
        <w:rPr>
          <w:rFonts w:ascii="Times New Roman" w:hAnsi="Times New Roman"/>
          <w:bCs/>
          <w:i/>
          <w:szCs w:val="24"/>
          <w:u w:val="single"/>
        </w:rPr>
        <w:t>Cena oferty</w:t>
      </w:r>
      <w:r w:rsidR="00B47D9E" w:rsidRPr="007B4039">
        <w:rPr>
          <w:rFonts w:ascii="Times New Roman" w:hAnsi="Times New Roman"/>
          <w:bCs/>
          <w:szCs w:val="24"/>
          <w:u w:val="single"/>
        </w:rPr>
        <w:t>.</w:t>
      </w:r>
    </w:p>
    <w:p w:rsidR="004847FD" w:rsidRPr="007B4039" w:rsidRDefault="004847FD" w:rsidP="00CC05B3">
      <w:pPr>
        <w:pStyle w:val="PZTS"/>
        <w:numPr>
          <w:ilvl w:val="0"/>
          <w:numId w:val="31"/>
        </w:numPr>
        <w:tabs>
          <w:tab w:val="clear" w:pos="851"/>
        </w:tabs>
        <w:spacing w:before="0" w:line="276" w:lineRule="auto"/>
        <w:rPr>
          <w:rFonts w:ascii="Times New Roman" w:hAnsi="Times New Roman"/>
          <w:bCs/>
          <w:szCs w:val="24"/>
          <w:u w:val="single"/>
        </w:rPr>
      </w:pPr>
      <w:r w:rsidRPr="007B4039">
        <w:rPr>
          <w:rFonts w:ascii="Times New Roman" w:hAnsi="Times New Roman"/>
          <w:bCs/>
          <w:szCs w:val="24"/>
          <w:u w:val="single"/>
        </w:rPr>
        <w:t>Dokumenty poświadczające wykonanie wskazanych w ofercie usług.</w:t>
      </w:r>
    </w:p>
    <w:p w:rsidR="004847FD" w:rsidRPr="004847FD" w:rsidRDefault="004847FD" w:rsidP="004847FD">
      <w:pPr>
        <w:pStyle w:val="PZTS"/>
        <w:numPr>
          <w:ilvl w:val="0"/>
          <w:numId w:val="31"/>
        </w:numPr>
        <w:tabs>
          <w:tab w:val="clear" w:pos="851"/>
        </w:tabs>
        <w:spacing w:before="0" w:line="276" w:lineRule="auto"/>
        <w:rPr>
          <w:rFonts w:ascii="Times New Roman" w:hAnsi="Times New Roman"/>
          <w:bCs/>
          <w:szCs w:val="24"/>
        </w:rPr>
      </w:pPr>
      <w:r>
        <w:rPr>
          <w:rFonts w:ascii="Times New Roman" w:hAnsi="Times New Roman"/>
          <w:bCs/>
          <w:szCs w:val="24"/>
        </w:rPr>
        <w:t>Informacja o skierowaniu do realizacji zamówienia osoby niepełnosprawnej w oparciu o umowę o pracę (należy podać imię i nazwisko tej osoby).</w:t>
      </w:r>
    </w:p>
    <w:p w:rsidR="009320C1" w:rsidRPr="001E7143" w:rsidRDefault="009320C1" w:rsidP="00CC05B3">
      <w:pPr>
        <w:pStyle w:val="PZTS"/>
        <w:tabs>
          <w:tab w:val="clear" w:pos="851"/>
        </w:tabs>
        <w:spacing w:before="0" w:line="276" w:lineRule="auto"/>
        <w:rPr>
          <w:rFonts w:ascii="Times New Roman" w:hAnsi="Times New Roman"/>
          <w:bCs/>
          <w:szCs w:val="24"/>
          <w:u w:val="single"/>
        </w:rPr>
      </w:pPr>
      <w:r w:rsidRPr="001E7143">
        <w:rPr>
          <w:rFonts w:ascii="Times New Roman" w:hAnsi="Times New Roman"/>
          <w:bCs/>
          <w:szCs w:val="24"/>
          <w:u w:val="single"/>
        </w:rPr>
        <w:t>Zamawiający zastrzega sobie prawo do jednorazowego wezwania Wykonawcy do uzupełnienia  wymaganych dokumentów.</w:t>
      </w:r>
    </w:p>
    <w:p w:rsidR="009320C1" w:rsidRPr="001E7143" w:rsidRDefault="009320C1" w:rsidP="00CC05B3">
      <w:pPr>
        <w:pStyle w:val="PZTS"/>
        <w:numPr>
          <w:ilvl w:val="0"/>
          <w:numId w:val="31"/>
        </w:numPr>
        <w:tabs>
          <w:tab w:val="clear" w:pos="851"/>
        </w:tabs>
        <w:spacing w:before="0" w:line="276" w:lineRule="auto"/>
        <w:ind w:left="284" w:hanging="284"/>
        <w:jc w:val="left"/>
        <w:rPr>
          <w:rFonts w:ascii="Times New Roman" w:hAnsi="Times New Roman"/>
          <w:bCs/>
          <w:szCs w:val="24"/>
        </w:rPr>
      </w:pPr>
      <w:r w:rsidRPr="001E7143">
        <w:rPr>
          <w:rFonts w:ascii="Times New Roman" w:hAnsi="Times New Roman"/>
          <w:bCs/>
          <w:szCs w:val="24"/>
        </w:rPr>
        <w:t xml:space="preserve">Forma w jakiej ma być złożona oferta: wyłącznie </w:t>
      </w:r>
      <w:r w:rsidR="008927F1">
        <w:rPr>
          <w:rFonts w:ascii="Times New Roman" w:eastAsia="Calibri" w:hAnsi="Times New Roman"/>
          <w:bCs/>
          <w:szCs w:val="24"/>
          <w:lang w:eastAsia="en-US"/>
        </w:rPr>
        <w:t>w formie</w:t>
      </w:r>
      <w:r w:rsidRPr="001E7143">
        <w:rPr>
          <w:rFonts w:ascii="Times New Roman" w:eastAsia="Calibri" w:hAnsi="Times New Roman"/>
          <w:bCs/>
          <w:szCs w:val="24"/>
          <w:lang w:eastAsia="en-US"/>
        </w:rPr>
        <w:t xml:space="preserve"> elektroniczn</w:t>
      </w:r>
      <w:r w:rsidR="008927F1">
        <w:rPr>
          <w:rFonts w:ascii="Times New Roman" w:eastAsia="Calibri" w:hAnsi="Times New Roman"/>
          <w:bCs/>
          <w:szCs w:val="24"/>
          <w:lang w:eastAsia="en-US"/>
        </w:rPr>
        <w:t>ej</w:t>
      </w:r>
      <w:r w:rsidRPr="001E7143">
        <w:rPr>
          <w:rFonts w:ascii="Times New Roman" w:eastAsia="Calibri" w:hAnsi="Times New Roman"/>
          <w:bCs/>
          <w:szCs w:val="24"/>
          <w:lang w:eastAsia="en-US"/>
        </w:rPr>
        <w:t xml:space="preserve"> na adres e-mail: </w:t>
      </w:r>
      <w:hyperlink r:id="rId12" w:history="1">
        <w:r w:rsidRPr="001E7143">
          <w:rPr>
            <w:rStyle w:val="Hipercze"/>
            <w:rFonts w:ascii="Times New Roman" w:hAnsi="Times New Roman"/>
            <w:szCs w:val="24"/>
          </w:rPr>
          <w:t>marta.piszcz@mos.gov.pl</w:t>
        </w:r>
      </w:hyperlink>
    </w:p>
    <w:p w:rsidR="009320C1" w:rsidRPr="001E7143" w:rsidRDefault="009320C1" w:rsidP="00CC05B3">
      <w:pPr>
        <w:pStyle w:val="PZTS"/>
        <w:numPr>
          <w:ilvl w:val="0"/>
          <w:numId w:val="31"/>
        </w:numPr>
        <w:tabs>
          <w:tab w:val="clear" w:pos="851"/>
        </w:tabs>
        <w:spacing w:before="0" w:after="0" w:line="276" w:lineRule="auto"/>
        <w:ind w:left="284" w:hanging="284"/>
        <w:rPr>
          <w:rFonts w:ascii="Times New Roman" w:hAnsi="Times New Roman"/>
          <w:bCs/>
          <w:szCs w:val="24"/>
        </w:rPr>
      </w:pPr>
      <w:r w:rsidRPr="001E7143">
        <w:rPr>
          <w:rFonts w:ascii="Times New Roman" w:hAnsi="Times New Roman"/>
          <w:bCs/>
          <w:szCs w:val="24"/>
        </w:rPr>
        <w:t xml:space="preserve">Termin składania ofert: </w:t>
      </w:r>
      <w:r w:rsidR="00562AC5">
        <w:rPr>
          <w:rFonts w:ascii="Times New Roman" w:hAnsi="Times New Roman"/>
          <w:b/>
          <w:bCs/>
          <w:color w:val="FF0000"/>
          <w:szCs w:val="24"/>
        </w:rPr>
        <w:t>20</w:t>
      </w:r>
      <w:r w:rsidRPr="00464C51">
        <w:rPr>
          <w:rFonts w:ascii="Times New Roman" w:hAnsi="Times New Roman"/>
          <w:b/>
          <w:bCs/>
          <w:color w:val="FF0000"/>
          <w:szCs w:val="24"/>
        </w:rPr>
        <w:t>.0</w:t>
      </w:r>
      <w:r w:rsidR="00864529">
        <w:rPr>
          <w:rFonts w:ascii="Times New Roman" w:hAnsi="Times New Roman"/>
          <w:b/>
          <w:bCs/>
          <w:color w:val="FF0000"/>
          <w:szCs w:val="24"/>
        </w:rPr>
        <w:t>8</w:t>
      </w:r>
      <w:r w:rsidRPr="00464C51">
        <w:rPr>
          <w:rFonts w:ascii="Times New Roman" w:hAnsi="Times New Roman"/>
          <w:b/>
          <w:bCs/>
          <w:color w:val="FF0000"/>
          <w:szCs w:val="24"/>
        </w:rPr>
        <w:t xml:space="preserve">.2018 </w:t>
      </w:r>
      <w:r w:rsidRPr="00864529">
        <w:rPr>
          <w:rFonts w:ascii="Times New Roman" w:hAnsi="Times New Roman"/>
          <w:b/>
          <w:bCs/>
          <w:color w:val="FF0000"/>
          <w:szCs w:val="24"/>
        </w:rPr>
        <w:t>r</w:t>
      </w:r>
      <w:r w:rsidR="00864529" w:rsidRPr="00864529">
        <w:rPr>
          <w:rFonts w:ascii="Times New Roman" w:hAnsi="Times New Roman"/>
          <w:b/>
          <w:bCs/>
          <w:color w:val="FF0000"/>
          <w:szCs w:val="24"/>
        </w:rPr>
        <w:t>.</w:t>
      </w:r>
      <w:r w:rsidR="00864529" w:rsidRPr="00864529">
        <w:rPr>
          <w:rFonts w:ascii="Times New Roman" w:hAnsi="Times New Roman"/>
          <w:b/>
          <w:bCs/>
          <w:szCs w:val="24"/>
        </w:rPr>
        <w:t>, do końca dnia.</w:t>
      </w:r>
    </w:p>
    <w:p w:rsidR="009320C1" w:rsidRPr="001E7143" w:rsidRDefault="009320C1" w:rsidP="00CC05B3">
      <w:pPr>
        <w:pStyle w:val="PZTS"/>
        <w:tabs>
          <w:tab w:val="clear" w:pos="851"/>
        </w:tabs>
        <w:spacing w:before="0" w:after="0" w:line="276" w:lineRule="auto"/>
        <w:rPr>
          <w:rFonts w:ascii="Times New Roman" w:hAnsi="Times New Roman"/>
          <w:bCs/>
          <w:szCs w:val="24"/>
        </w:rPr>
      </w:pPr>
    </w:p>
    <w:p w:rsidR="009320C1" w:rsidRPr="001E7143" w:rsidRDefault="009320C1" w:rsidP="00CC05B3">
      <w:pPr>
        <w:spacing w:line="276" w:lineRule="auto"/>
        <w:jc w:val="both"/>
        <w:rPr>
          <w:bCs/>
        </w:rPr>
      </w:pPr>
      <w:r w:rsidRPr="001E7143">
        <w:rPr>
          <w:b/>
          <w:bCs/>
        </w:rPr>
        <w:t xml:space="preserve">VI. Kryteria oceny ofert, ich wagi i sposób dokonywania oceny </w:t>
      </w:r>
    </w:p>
    <w:p w:rsidR="009320C1" w:rsidRPr="001E7143" w:rsidRDefault="009320C1" w:rsidP="00CC05B3">
      <w:pPr>
        <w:numPr>
          <w:ilvl w:val="3"/>
          <w:numId w:val="16"/>
        </w:numPr>
        <w:tabs>
          <w:tab w:val="left" w:pos="284"/>
        </w:tabs>
        <w:spacing w:after="240" w:line="276" w:lineRule="auto"/>
        <w:ind w:left="3261" w:hanging="3261"/>
        <w:jc w:val="both"/>
        <w:rPr>
          <w:bCs/>
        </w:rPr>
      </w:pPr>
      <w:r w:rsidRPr="001E7143">
        <w:rPr>
          <w:bCs/>
        </w:rPr>
        <w:t xml:space="preserve">Doświadczenie zawodowe – </w:t>
      </w:r>
      <w:r w:rsidR="009A5EE4">
        <w:rPr>
          <w:bCs/>
        </w:rPr>
        <w:t>4</w:t>
      </w:r>
      <w:r w:rsidRPr="001E7143">
        <w:rPr>
          <w:bCs/>
        </w:rPr>
        <w:t>0</w:t>
      </w:r>
      <w:r w:rsidRPr="001E7143">
        <w:t xml:space="preserve">% </w:t>
      </w:r>
    </w:p>
    <w:p w:rsidR="009320C1" w:rsidRPr="009C5629" w:rsidRDefault="009320C1" w:rsidP="00CC05B3">
      <w:pPr>
        <w:spacing w:after="240" w:line="276" w:lineRule="auto"/>
        <w:ind w:left="993" w:hanging="284"/>
        <w:jc w:val="both"/>
        <w:rPr>
          <w:bCs/>
        </w:rPr>
      </w:pPr>
      <w:r>
        <w:rPr>
          <w:bCs/>
        </w:rPr>
        <w:t xml:space="preserve">a) </w:t>
      </w:r>
      <w:r w:rsidRPr="009C5629">
        <w:rPr>
          <w:bCs/>
        </w:rPr>
        <w:t>dodatkowo punktowane będzie</w:t>
      </w:r>
      <w:r w:rsidRPr="001E7143">
        <w:t xml:space="preserve"> doświadczenie w pracy związanej z międzynarodowym transferem technologii środowiskowych (ekotechnologii, ekoinnowacji, zielonych technologii) potwierdzone udziałem w  projekcie o tej tematyce, </w:t>
      </w:r>
      <w:r w:rsidRPr="009C5629">
        <w:rPr>
          <w:rFonts w:eastAsia="Calibri"/>
        </w:rPr>
        <w:t xml:space="preserve">w ciągu ostatnich </w:t>
      </w:r>
      <w:r w:rsidR="009A5EE4">
        <w:rPr>
          <w:rFonts w:eastAsia="Calibri"/>
        </w:rPr>
        <w:t>5</w:t>
      </w:r>
      <w:r w:rsidRPr="009C5629">
        <w:rPr>
          <w:rFonts w:eastAsia="Calibri"/>
        </w:rPr>
        <w:t xml:space="preserve"> lat przed upływem terminu składania ofert.</w:t>
      </w:r>
      <w:r w:rsidRPr="001E7143">
        <w:t xml:space="preserve">  Liczba punktów do zdobycia to 10 punktów za udział w takim projekcie eksperta, nie więcej niż </w:t>
      </w:r>
      <w:r w:rsidR="009A5EE4">
        <w:t>2</w:t>
      </w:r>
      <w:r w:rsidRPr="001E7143">
        <w:t xml:space="preserve">0 </w:t>
      </w:r>
      <w:r w:rsidRPr="009C5629">
        <w:t>punktów (punkty nadawane będą za każdy odrębny projekt);</w:t>
      </w:r>
    </w:p>
    <w:p w:rsidR="009320C1" w:rsidRPr="009C5629" w:rsidRDefault="009320C1" w:rsidP="00CC05B3">
      <w:pPr>
        <w:pStyle w:val="Akapitzlist"/>
        <w:numPr>
          <w:ilvl w:val="0"/>
          <w:numId w:val="16"/>
        </w:numPr>
        <w:jc w:val="both"/>
        <w:rPr>
          <w:rFonts w:ascii="Times New Roman" w:hAnsi="Times New Roman"/>
          <w:bCs/>
          <w:sz w:val="24"/>
          <w:szCs w:val="24"/>
        </w:rPr>
      </w:pPr>
      <w:r w:rsidRPr="009C5629">
        <w:rPr>
          <w:rFonts w:ascii="Times New Roman" w:hAnsi="Times New Roman"/>
          <w:bCs/>
          <w:sz w:val="24"/>
          <w:szCs w:val="24"/>
        </w:rPr>
        <w:t>dodatkowo punktowane będzie</w:t>
      </w:r>
      <w:r w:rsidRPr="009C5629">
        <w:rPr>
          <w:rFonts w:ascii="Times New Roman" w:hAnsi="Times New Roman"/>
          <w:sz w:val="24"/>
          <w:szCs w:val="24"/>
        </w:rPr>
        <w:t xml:space="preserve"> doświadczenie w ocenie innowacyjności rozwiązań technologicznych zgodnie z kryteriami i standardami metodologicznymi, określonymi przez </w:t>
      </w:r>
      <w:r w:rsidRPr="009C5629">
        <w:rPr>
          <w:rFonts w:ascii="Times New Roman" w:hAnsi="Times New Roman"/>
          <w:sz w:val="24"/>
          <w:szCs w:val="24"/>
        </w:rPr>
        <w:lastRenderedPageBreak/>
        <w:t xml:space="preserve">"Podręcznik Oslo" OECD - Eurostat, potwierdzone ekspertyzą, wykonaną w ciągu ostatnich 5 lat przed upływem terminu składania ofert. Liczba punktów do zdobycia to 10 punktów za każdą ekspertyzę z udziałem eksperta, nie więcej niż </w:t>
      </w:r>
      <w:r>
        <w:rPr>
          <w:rFonts w:ascii="Times New Roman" w:hAnsi="Times New Roman"/>
          <w:sz w:val="24"/>
          <w:szCs w:val="24"/>
        </w:rPr>
        <w:t>2</w:t>
      </w:r>
      <w:r w:rsidRPr="009C5629">
        <w:rPr>
          <w:rFonts w:ascii="Times New Roman" w:hAnsi="Times New Roman"/>
          <w:sz w:val="24"/>
          <w:szCs w:val="24"/>
        </w:rPr>
        <w:t>0 punktów (punkty nadawane będą za każdą odrębną ekspertyzę);</w:t>
      </w:r>
    </w:p>
    <w:p w:rsidR="009320C1" w:rsidRPr="001E7143" w:rsidRDefault="009320C1" w:rsidP="00CC05B3">
      <w:pPr>
        <w:numPr>
          <w:ilvl w:val="0"/>
          <w:numId w:val="35"/>
        </w:numPr>
        <w:spacing w:line="276" w:lineRule="auto"/>
        <w:ind w:left="284" w:hanging="284"/>
        <w:jc w:val="both"/>
        <w:rPr>
          <w:bCs/>
        </w:rPr>
      </w:pPr>
      <w:r w:rsidRPr="001E7143">
        <w:rPr>
          <w:bCs/>
        </w:rPr>
        <w:t xml:space="preserve">Cena – </w:t>
      </w:r>
      <w:r w:rsidR="009A5EE4">
        <w:rPr>
          <w:bCs/>
        </w:rPr>
        <w:t>5</w:t>
      </w:r>
      <w:r w:rsidRPr="001E7143">
        <w:rPr>
          <w:bCs/>
        </w:rPr>
        <w:t>0%</w:t>
      </w:r>
    </w:p>
    <w:p w:rsidR="009320C1" w:rsidRPr="001E7143" w:rsidRDefault="009320C1" w:rsidP="00CC05B3">
      <w:pPr>
        <w:spacing w:line="276" w:lineRule="auto"/>
        <w:ind w:left="720"/>
        <w:jc w:val="both"/>
        <w:rPr>
          <w:bCs/>
        </w:rPr>
      </w:pPr>
      <w:r w:rsidRPr="001E7143">
        <w:rPr>
          <w:bCs/>
        </w:rPr>
        <w:t>liczba punktów za kryterium ceny liczona będzie za pomocą następującego wzoru:</w:t>
      </w:r>
      <w:r w:rsidRPr="001E7143">
        <w:tab/>
      </w:r>
    </w:p>
    <w:p w:rsidR="009320C1" w:rsidRPr="001E7143" w:rsidRDefault="009320C1" w:rsidP="00CC05B3">
      <w:pPr>
        <w:widowControl w:val="0"/>
        <w:tabs>
          <w:tab w:val="left" w:pos="5400"/>
        </w:tabs>
        <w:spacing w:after="200" w:line="276" w:lineRule="auto"/>
        <w:ind w:left="720"/>
        <w:contextualSpacing/>
        <w:rPr>
          <w:rFonts w:eastAsia="Calibri"/>
          <w:lang w:eastAsia="en-US"/>
        </w:rPr>
      </w:pPr>
      <w:r w:rsidRPr="001E7143">
        <w:rPr>
          <w:rFonts w:eastAsia="Calibri"/>
          <w:lang w:eastAsia="en-US"/>
        </w:rPr>
        <w:t xml:space="preserve">P = </w:t>
      </w:r>
      <m:oMath>
        <m:f>
          <m:fPr>
            <m:ctrlPr>
              <w:rPr>
                <w:rFonts w:ascii="Cambria Math" w:eastAsia="Calibri" w:hAnsi="Cambria Math"/>
                <w:i/>
                <w:lang w:eastAsia="en-US"/>
              </w:rPr>
            </m:ctrlPr>
          </m:fPr>
          <m:num>
            <m:r>
              <m:rPr>
                <m:sty m:val="bi"/>
              </m:rPr>
              <w:rPr>
                <w:rFonts w:ascii="Cambria Math" w:eastAsia="Calibri" w:hAnsi="Cambria Math"/>
                <w:lang w:eastAsia="en-US"/>
              </w:rPr>
              <m:t>Cn</m:t>
            </m:r>
          </m:num>
          <m:den>
            <m:r>
              <m:rPr>
                <m:sty m:val="bi"/>
              </m:rPr>
              <w:rPr>
                <w:rFonts w:ascii="Cambria Math" w:eastAsia="Calibri" w:hAnsi="Cambria Math"/>
                <w:lang w:eastAsia="en-US"/>
              </w:rPr>
              <m:t>Cob</m:t>
            </m:r>
          </m:den>
        </m:f>
      </m:oMath>
      <w:r w:rsidRPr="001E7143">
        <w:rPr>
          <w:rFonts w:eastAsia="Calibri"/>
          <w:lang w:eastAsia="en-US"/>
        </w:rPr>
        <w:t xml:space="preserve"> x 100,  gdzie:</w:t>
      </w:r>
    </w:p>
    <w:p w:rsidR="009320C1" w:rsidRPr="001E7143" w:rsidRDefault="009320C1" w:rsidP="00CC05B3">
      <w:pPr>
        <w:widowControl w:val="0"/>
        <w:spacing w:after="200" w:line="276" w:lineRule="auto"/>
        <w:ind w:left="720"/>
        <w:contextualSpacing/>
      </w:pPr>
      <w:r w:rsidRPr="001E7143">
        <w:rPr>
          <w:rFonts w:eastAsia="Calibri"/>
          <w:lang w:eastAsia="en-US"/>
        </w:rPr>
        <w:t>P - liczba punktów przyznanych wykonawcy za cenę:</w:t>
      </w:r>
    </w:p>
    <w:p w:rsidR="009320C1" w:rsidRPr="001E7143" w:rsidRDefault="009320C1" w:rsidP="00CC05B3">
      <w:pPr>
        <w:widowControl w:val="0"/>
        <w:spacing w:after="200" w:line="276" w:lineRule="auto"/>
        <w:ind w:left="720"/>
        <w:contextualSpacing/>
        <w:rPr>
          <w:rFonts w:eastAsia="Calibri"/>
          <w:lang w:eastAsia="en-US"/>
        </w:rPr>
      </w:pPr>
      <w:r w:rsidRPr="001E7143">
        <w:rPr>
          <w:rFonts w:eastAsia="Calibri"/>
          <w:lang w:eastAsia="en-US"/>
        </w:rPr>
        <w:t>C</w:t>
      </w:r>
      <w:r w:rsidRPr="001E7143">
        <w:rPr>
          <w:rFonts w:eastAsia="Calibri"/>
          <w:vertAlign w:val="subscript"/>
          <w:lang w:eastAsia="en-US"/>
        </w:rPr>
        <w:t>n</w:t>
      </w:r>
      <w:r w:rsidRPr="001E7143">
        <w:rPr>
          <w:rFonts w:eastAsia="Calibri"/>
          <w:lang w:eastAsia="en-US"/>
        </w:rPr>
        <w:t xml:space="preserve">   – najniższa zaoferowana cena</w:t>
      </w:r>
    </w:p>
    <w:p w:rsidR="009320C1" w:rsidRDefault="009320C1" w:rsidP="00CC05B3">
      <w:pPr>
        <w:tabs>
          <w:tab w:val="left" w:pos="360"/>
          <w:tab w:val="left" w:pos="900"/>
          <w:tab w:val="left" w:pos="1080"/>
          <w:tab w:val="left" w:pos="1620"/>
        </w:tabs>
        <w:spacing w:after="200" w:line="276" w:lineRule="auto"/>
        <w:ind w:left="720"/>
        <w:contextualSpacing/>
        <w:rPr>
          <w:rFonts w:eastAsia="Calibri"/>
          <w:lang w:eastAsia="en-US"/>
        </w:rPr>
      </w:pPr>
      <w:r w:rsidRPr="001E7143">
        <w:rPr>
          <w:rFonts w:eastAsia="Calibri"/>
          <w:lang w:eastAsia="en-US"/>
        </w:rPr>
        <w:t>C</w:t>
      </w:r>
      <w:r w:rsidRPr="001E7143">
        <w:rPr>
          <w:rFonts w:eastAsia="Calibri"/>
          <w:vertAlign w:val="subscript"/>
          <w:lang w:eastAsia="en-US"/>
        </w:rPr>
        <w:t>ob</w:t>
      </w:r>
      <w:r w:rsidRPr="001E7143">
        <w:rPr>
          <w:rFonts w:eastAsia="Calibri"/>
          <w:lang w:eastAsia="en-US"/>
        </w:rPr>
        <w:t xml:space="preserve"> – cena oferty badanej</w:t>
      </w:r>
    </w:p>
    <w:p w:rsidR="009320C1" w:rsidRPr="0031571B" w:rsidRDefault="009320C1" w:rsidP="00CC05B3">
      <w:pPr>
        <w:pStyle w:val="Akapitzlist"/>
        <w:numPr>
          <w:ilvl w:val="0"/>
          <w:numId w:val="35"/>
        </w:numPr>
        <w:tabs>
          <w:tab w:val="left" w:pos="360"/>
          <w:tab w:val="left" w:pos="900"/>
          <w:tab w:val="left" w:pos="1080"/>
          <w:tab w:val="left" w:pos="1620"/>
        </w:tabs>
        <w:ind w:hanging="720"/>
        <w:rPr>
          <w:rFonts w:ascii="Times New Roman" w:hAnsi="Times New Roman"/>
          <w:sz w:val="24"/>
          <w:szCs w:val="24"/>
        </w:rPr>
      </w:pPr>
      <w:r w:rsidRPr="0031571B">
        <w:rPr>
          <w:rFonts w:ascii="Times New Roman" w:hAnsi="Times New Roman"/>
          <w:sz w:val="24"/>
          <w:szCs w:val="24"/>
        </w:rPr>
        <w:t xml:space="preserve">Skierowanie do realizacji zamówienia </w:t>
      </w:r>
      <w:r w:rsidR="008C0430">
        <w:rPr>
          <w:rFonts w:ascii="Times New Roman" w:hAnsi="Times New Roman"/>
          <w:sz w:val="24"/>
          <w:szCs w:val="24"/>
        </w:rPr>
        <w:t>osoby z niepełnosprawnością</w:t>
      </w:r>
      <w:r w:rsidRPr="0031571B">
        <w:rPr>
          <w:rFonts w:ascii="Times New Roman" w:hAnsi="Times New Roman"/>
          <w:sz w:val="24"/>
          <w:szCs w:val="24"/>
        </w:rPr>
        <w:t xml:space="preserve"> w oparciu o umowę o pracę – 10%</w:t>
      </w:r>
    </w:p>
    <w:p w:rsidR="009320C1" w:rsidRPr="001E7143" w:rsidRDefault="009320C1" w:rsidP="00CC05B3">
      <w:pPr>
        <w:spacing w:line="276" w:lineRule="auto"/>
        <w:jc w:val="both"/>
        <w:rPr>
          <w:b/>
          <w:bCs/>
        </w:rPr>
      </w:pPr>
      <w:r w:rsidRPr="001E7143">
        <w:rPr>
          <w:b/>
          <w:bCs/>
        </w:rPr>
        <w:t>VII. Informacje dodatkowe</w:t>
      </w:r>
    </w:p>
    <w:p w:rsidR="009320C1" w:rsidRPr="001E7143" w:rsidRDefault="009320C1" w:rsidP="00CC05B3">
      <w:pPr>
        <w:numPr>
          <w:ilvl w:val="3"/>
          <w:numId w:val="30"/>
        </w:numPr>
        <w:tabs>
          <w:tab w:val="clear" w:pos="2520"/>
          <w:tab w:val="left" w:pos="-900"/>
          <w:tab w:val="num" w:pos="0"/>
          <w:tab w:val="left" w:pos="567"/>
        </w:tabs>
        <w:spacing w:after="240" w:line="276" w:lineRule="auto"/>
        <w:ind w:left="0" w:firstLine="0"/>
        <w:jc w:val="both"/>
      </w:pPr>
      <w:r w:rsidRPr="001E7143">
        <w:t>Ministerstwo Środowiska otrzymało certyfikat Zarządzania Środowiskowego, zgodny</w:t>
      </w:r>
      <w:r w:rsidRPr="001E7143">
        <w:br/>
        <w:t xml:space="preserve"> z rozporządzeniem EMAS, w oparciu o Politykę Środowiskową, zatwierdzoną przez Ministra Środowiska. </w:t>
      </w:r>
      <w:r w:rsidR="00373C7C">
        <w:br/>
      </w:r>
      <w:r w:rsidRPr="001E7143">
        <w:t>W związku z tym, zaleca się aby Wykonawca zapoznał się z treścią Polityki Środowiskowej dostępną na stronie MŚ (</w:t>
      </w:r>
      <w:hyperlink r:id="rId13" w:tgtFrame="_blank" w:history="1">
        <w:r w:rsidRPr="001E7143">
          <w:rPr>
            <w:rStyle w:val="Hipercze"/>
          </w:rPr>
          <w:t>http://www.mos.gov.pl/kategoria/4214_emas_w_ms/</w:t>
        </w:r>
      </w:hyperlink>
      <w:r w:rsidRPr="001E7143">
        <w:t>).</w:t>
      </w:r>
    </w:p>
    <w:p w:rsidR="009320C1" w:rsidRPr="001E7143" w:rsidRDefault="009320C1" w:rsidP="00CC05B3">
      <w:pPr>
        <w:numPr>
          <w:ilvl w:val="3"/>
          <w:numId w:val="30"/>
        </w:numPr>
        <w:tabs>
          <w:tab w:val="clear" w:pos="2520"/>
          <w:tab w:val="left" w:pos="-900"/>
          <w:tab w:val="num" w:pos="0"/>
          <w:tab w:val="left" w:pos="567"/>
        </w:tabs>
        <w:spacing w:after="240" w:line="276" w:lineRule="auto"/>
        <w:ind w:left="0" w:firstLine="0"/>
        <w:jc w:val="both"/>
      </w:pPr>
      <w:r w:rsidRPr="001E7143">
        <w:t>Wybrany Wykonawca zobowiązany będzie do zagospodarowania odpadów, powstałych w wyniku realizacji umowy/zlecenia, zgodnie z obowiązującymi w tym zakresie przepisami (jeśli dotyczy przedmiotu umowy/zlecenia).</w:t>
      </w:r>
    </w:p>
    <w:p w:rsidR="009320C1" w:rsidRPr="001E7143" w:rsidRDefault="009320C1" w:rsidP="00CC05B3">
      <w:pPr>
        <w:numPr>
          <w:ilvl w:val="3"/>
          <w:numId w:val="30"/>
        </w:numPr>
        <w:tabs>
          <w:tab w:val="clear" w:pos="2520"/>
          <w:tab w:val="left" w:pos="-900"/>
          <w:tab w:val="num" w:pos="142"/>
          <w:tab w:val="left" w:pos="567"/>
        </w:tabs>
        <w:spacing w:line="276" w:lineRule="auto"/>
        <w:ind w:left="142" w:hanging="142"/>
        <w:jc w:val="both"/>
        <w:rPr>
          <w:i/>
        </w:rPr>
      </w:pPr>
      <w:r w:rsidRPr="001E7143">
        <w:t>Warunki świadczenia umowy/zlecenia uwzględniające klauzule środowiskowe i społeczne</w:t>
      </w:r>
      <w:r w:rsidRPr="001E7143">
        <w:br/>
        <w:t>3.1 Wszelkie powstałe w ramach współpracy opracowania Wykonawca będzie przekazywał na nośnikach elektronicznych.</w:t>
      </w:r>
    </w:p>
    <w:p w:rsidR="009320C1" w:rsidRPr="001E7143" w:rsidRDefault="009320C1" w:rsidP="00CC05B3">
      <w:pPr>
        <w:tabs>
          <w:tab w:val="left" w:pos="-900"/>
          <w:tab w:val="left" w:pos="567"/>
        </w:tabs>
        <w:spacing w:after="240" w:line="276" w:lineRule="auto"/>
        <w:ind w:left="142"/>
        <w:jc w:val="both"/>
      </w:pPr>
      <w:r w:rsidRPr="001E7143">
        <w:t>3.2  Wykonawca otrzyma dodatkowe punkty za skierowanie do realizacji za</w:t>
      </w:r>
      <w:r w:rsidR="00A07B36">
        <w:t>mówienia osoby niepełnosprawnej na podstawie umowy o pracę.</w:t>
      </w:r>
    </w:p>
    <w:p w:rsidR="009320C1" w:rsidRPr="001E7143" w:rsidRDefault="00A07B36" w:rsidP="00CC05B3">
      <w:pPr>
        <w:numPr>
          <w:ilvl w:val="3"/>
          <w:numId w:val="30"/>
        </w:numPr>
        <w:tabs>
          <w:tab w:val="clear" w:pos="2520"/>
          <w:tab w:val="left" w:pos="-900"/>
          <w:tab w:val="left" w:pos="567"/>
        </w:tabs>
        <w:spacing w:line="276" w:lineRule="auto"/>
        <w:ind w:left="567" w:hanging="567"/>
        <w:jc w:val="both"/>
      </w:pPr>
      <w:r>
        <w:t>Kary umowne.</w:t>
      </w:r>
    </w:p>
    <w:p w:rsidR="009320C1" w:rsidRPr="001E7143" w:rsidRDefault="009320C1" w:rsidP="00CC05B3">
      <w:pPr>
        <w:numPr>
          <w:ilvl w:val="1"/>
          <w:numId w:val="34"/>
        </w:numPr>
        <w:suppressAutoHyphens/>
        <w:spacing w:line="276" w:lineRule="auto"/>
        <w:ind w:hanging="218"/>
        <w:jc w:val="both"/>
        <w:rPr>
          <w:noProof/>
          <w:spacing w:val="-2"/>
        </w:rPr>
      </w:pPr>
      <w:r w:rsidRPr="001E7143">
        <w:rPr>
          <w:noProof/>
          <w:spacing w:val="-2"/>
        </w:rPr>
        <w:t xml:space="preserve">W przypadku niewykonania lub nienależytego wykonania umowy przez Wykonawcę, </w:t>
      </w:r>
      <w:r w:rsidRPr="001E7143">
        <w:t>Zamawiający</w:t>
      </w:r>
      <w:r w:rsidRPr="001E7143">
        <w:rPr>
          <w:noProof/>
          <w:spacing w:val="-2"/>
        </w:rPr>
        <w:t>:</w:t>
      </w:r>
    </w:p>
    <w:p w:rsidR="009320C1" w:rsidRPr="001E7143" w:rsidRDefault="009320C1" w:rsidP="00CC05B3">
      <w:pPr>
        <w:numPr>
          <w:ilvl w:val="1"/>
          <w:numId w:val="32"/>
        </w:numPr>
        <w:tabs>
          <w:tab w:val="clear" w:pos="1440"/>
        </w:tabs>
        <w:suppressAutoHyphens/>
        <w:spacing w:line="276" w:lineRule="auto"/>
        <w:ind w:left="709" w:hanging="283"/>
        <w:jc w:val="both"/>
        <w:rPr>
          <w:noProof/>
          <w:spacing w:val="-2"/>
        </w:rPr>
      </w:pPr>
      <w:r w:rsidRPr="001E7143">
        <w:rPr>
          <w:noProof/>
          <w:spacing w:val="-2"/>
        </w:rPr>
        <w:t xml:space="preserve">wypowie Umowę ze skutkiem natychmiastowym i zażąda zapłaty kary umownej w wysokości 15 % kwoty wynagrodzenia całkowitego albo </w:t>
      </w:r>
    </w:p>
    <w:p w:rsidR="009320C1" w:rsidRPr="001E7143" w:rsidRDefault="009320C1" w:rsidP="00CC05B3">
      <w:pPr>
        <w:numPr>
          <w:ilvl w:val="1"/>
          <w:numId w:val="32"/>
        </w:numPr>
        <w:tabs>
          <w:tab w:val="clear" w:pos="1440"/>
        </w:tabs>
        <w:suppressAutoHyphens/>
        <w:spacing w:line="276" w:lineRule="auto"/>
        <w:ind w:left="709" w:hanging="283"/>
        <w:jc w:val="both"/>
        <w:rPr>
          <w:noProof/>
          <w:spacing w:val="-2"/>
        </w:rPr>
      </w:pPr>
      <w:r w:rsidRPr="001E7143">
        <w:rPr>
          <w:noProof/>
          <w:spacing w:val="-2"/>
        </w:rPr>
        <w:t xml:space="preserve">wyznaczy Wykonawcy dodatkowy termin na należyte wykonanie umowy i zażąda zapłaty kary umownej w wysokości 1,5 % kwoty wynagrodzenia całkowitego </w:t>
      </w:r>
      <w:r w:rsidRPr="001E7143">
        <w:t>za każdy rozpoczęty dzień opóźnienia, a po bezskutecznym upływie dodatkowego terminu</w:t>
      </w:r>
      <w:r w:rsidRPr="001E7143">
        <w:rPr>
          <w:noProof/>
          <w:spacing w:val="-2"/>
        </w:rPr>
        <w:t>, skorzysta z uprawnienia przewidzianego w pkt 1 albo 3, albo</w:t>
      </w:r>
    </w:p>
    <w:p w:rsidR="009320C1" w:rsidRPr="001E7143" w:rsidRDefault="009320C1" w:rsidP="00CC05B3">
      <w:pPr>
        <w:numPr>
          <w:ilvl w:val="1"/>
          <w:numId w:val="32"/>
        </w:numPr>
        <w:tabs>
          <w:tab w:val="clear" w:pos="1440"/>
        </w:tabs>
        <w:suppressAutoHyphens/>
        <w:spacing w:line="276" w:lineRule="auto"/>
        <w:ind w:left="709" w:hanging="283"/>
        <w:jc w:val="both"/>
        <w:rPr>
          <w:noProof/>
          <w:spacing w:val="-2"/>
        </w:rPr>
      </w:pPr>
      <w:r w:rsidRPr="001E7143">
        <w:rPr>
          <w:noProof/>
          <w:spacing w:val="-2"/>
        </w:rPr>
        <w:t>odbierze usługi i zażąda zapłaty kary umownej w wysokości 3% kwoty wynagrodzenia całkowitego.</w:t>
      </w:r>
    </w:p>
    <w:p w:rsidR="009320C1" w:rsidRPr="001E7143" w:rsidRDefault="009320C1" w:rsidP="00CC05B3">
      <w:pPr>
        <w:numPr>
          <w:ilvl w:val="1"/>
          <w:numId w:val="34"/>
        </w:numPr>
        <w:suppressAutoHyphens/>
        <w:spacing w:line="276" w:lineRule="auto"/>
        <w:ind w:hanging="218"/>
        <w:jc w:val="both"/>
        <w:rPr>
          <w:noProof/>
          <w:spacing w:val="-2"/>
        </w:rPr>
      </w:pPr>
      <w:r w:rsidRPr="001E7143">
        <w:rPr>
          <w:noProof/>
          <w:spacing w:val="-4"/>
        </w:rPr>
        <w:t>W przypadku każdorazowego naruszenia zobowiązań wynikających z postanowień dotyczących poufności informacji Zamawiający:</w:t>
      </w:r>
    </w:p>
    <w:p w:rsidR="009320C1" w:rsidRPr="001E7143" w:rsidRDefault="009320C1" w:rsidP="00CC05B3">
      <w:pPr>
        <w:numPr>
          <w:ilvl w:val="0"/>
          <w:numId w:val="33"/>
        </w:numPr>
        <w:tabs>
          <w:tab w:val="clear" w:pos="425"/>
        </w:tabs>
        <w:suppressAutoHyphens/>
        <w:spacing w:line="276" w:lineRule="auto"/>
        <w:ind w:left="709" w:hanging="283"/>
        <w:jc w:val="both"/>
        <w:rPr>
          <w:noProof/>
          <w:spacing w:val="-2"/>
        </w:rPr>
      </w:pPr>
      <w:r w:rsidRPr="001E7143">
        <w:rPr>
          <w:noProof/>
          <w:spacing w:val="-4"/>
        </w:rPr>
        <w:t xml:space="preserve">wypowie umowę ze skutkiem natychmiastowym i zażąda zapłaty kary umownej w wysokości 15 % kwoty wynagrodzenia </w:t>
      </w:r>
      <w:r w:rsidRPr="001E7143">
        <w:rPr>
          <w:noProof/>
          <w:spacing w:val="-2"/>
        </w:rPr>
        <w:t>całkowitego</w:t>
      </w:r>
      <w:r w:rsidRPr="001E7143">
        <w:rPr>
          <w:noProof/>
          <w:spacing w:val="-4"/>
        </w:rPr>
        <w:t xml:space="preserve"> albo</w:t>
      </w:r>
    </w:p>
    <w:p w:rsidR="009320C1" w:rsidRPr="001E7143" w:rsidRDefault="009320C1" w:rsidP="00CC05B3">
      <w:pPr>
        <w:numPr>
          <w:ilvl w:val="0"/>
          <w:numId w:val="33"/>
        </w:numPr>
        <w:suppressAutoHyphens/>
        <w:spacing w:line="276" w:lineRule="auto"/>
        <w:ind w:left="709" w:hanging="283"/>
        <w:jc w:val="both"/>
        <w:rPr>
          <w:noProof/>
          <w:spacing w:val="-2"/>
        </w:rPr>
      </w:pPr>
      <w:r w:rsidRPr="001E7143">
        <w:rPr>
          <w:noProof/>
          <w:spacing w:val="-4"/>
        </w:rPr>
        <w:t xml:space="preserve">zażąda zapłaty kary umownej w wysokości 5% kwoty wynagrodzenia </w:t>
      </w:r>
      <w:r w:rsidRPr="001E7143">
        <w:rPr>
          <w:noProof/>
          <w:spacing w:val="-2"/>
        </w:rPr>
        <w:t>całkowitego</w:t>
      </w:r>
      <w:r w:rsidRPr="001E7143">
        <w:rPr>
          <w:noProof/>
          <w:spacing w:val="-4"/>
        </w:rPr>
        <w:t>.</w:t>
      </w:r>
    </w:p>
    <w:p w:rsidR="009320C1" w:rsidRPr="001E7143" w:rsidRDefault="009320C1" w:rsidP="00CC05B3">
      <w:pPr>
        <w:numPr>
          <w:ilvl w:val="1"/>
          <w:numId w:val="34"/>
        </w:numPr>
        <w:suppressAutoHyphens/>
        <w:spacing w:line="276" w:lineRule="auto"/>
        <w:ind w:hanging="218"/>
        <w:jc w:val="both"/>
        <w:rPr>
          <w:noProof/>
          <w:spacing w:val="-4"/>
        </w:rPr>
      </w:pPr>
      <w:r w:rsidRPr="001E7143">
        <w:t xml:space="preserve">W przypadku opóźnienia Wykonawcy w wykonaniu albo należytym wykonaniu zlecenia i nieskorzystania przez Zleceniodawcę z uprawnień wskazanych w ust. 4.1 pkt 1 lub 3 Zamawiający zażąda </w:t>
      </w:r>
      <w:r w:rsidRPr="001E7143">
        <w:lastRenderedPageBreak/>
        <w:t xml:space="preserve">zapłaty kary umownej w wysokości 1,5 % kwoty wynagrodzenia </w:t>
      </w:r>
      <w:r w:rsidRPr="001E7143">
        <w:rPr>
          <w:noProof/>
          <w:spacing w:val="-2"/>
        </w:rPr>
        <w:t>całkowitego</w:t>
      </w:r>
      <w:r w:rsidRPr="001E7143">
        <w:t xml:space="preserve"> za każdy rozpoczęty dzień opóźnienia ponad termin określony zgodnie z umową. </w:t>
      </w:r>
    </w:p>
    <w:p w:rsidR="009320C1" w:rsidRPr="001E7143" w:rsidRDefault="009320C1" w:rsidP="00CC05B3">
      <w:pPr>
        <w:pStyle w:val="Akapitzlist"/>
        <w:numPr>
          <w:ilvl w:val="1"/>
          <w:numId w:val="34"/>
        </w:numPr>
        <w:spacing w:after="0"/>
        <w:ind w:hanging="218"/>
        <w:jc w:val="both"/>
        <w:rPr>
          <w:rFonts w:ascii="Times New Roman" w:hAnsi="Times New Roman"/>
          <w:sz w:val="24"/>
          <w:szCs w:val="24"/>
        </w:rPr>
      </w:pPr>
      <w:r w:rsidRPr="001E7143">
        <w:rPr>
          <w:rFonts w:ascii="Times New Roman" w:hAnsi="Times New Roman"/>
          <w:sz w:val="24"/>
          <w:szCs w:val="24"/>
        </w:rPr>
        <w:t xml:space="preserve">W przypadku naruszenia przez Wykonawcę (podmiot przetwarzający dane osobowe, powierzone </w:t>
      </w:r>
      <w:r w:rsidR="00373C7C">
        <w:rPr>
          <w:rFonts w:ascii="Times New Roman" w:hAnsi="Times New Roman"/>
          <w:sz w:val="24"/>
          <w:szCs w:val="24"/>
        </w:rPr>
        <w:br/>
      </w:r>
      <w:r w:rsidRPr="001E7143">
        <w:rPr>
          <w:rFonts w:ascii="Times New Roman" w:hAnsi="Times New Roman"/>
          <w:sz w:val="24"/>
          <w:szCs w:val="24"/>
        </w:rPr>
        <w:t xml:space="preserve">w ramach współpracy) któregokolwiek z postanowień wynikających z umowy powierzenia danych osobowych, Zamawiający (administrator danych osobowych) może żądać od Wykonawcy kary umownej </w:t>
      </w:r>
      <w:r w:rsidR="00373C7C">
        <w:rPr>
          <w:rFonts w:ascii="Times New Roman" w:hAnsi="Times New Roman"/>
          <w:sz w:val="24"/>
          <w:szCs w:val="24"/>
        </w:rPr>
        <w:br/>
      </w:r>
      <w:r w:rsidRPr="001E7143">
        <w:rPr>
          <w:rFonts w:ascii="Times New Roman" w:hAnsi="Times New Roman"/>
          <w:sz w:val="24"/>
          <w:szCs w:val="24"/>
        </w:rPr>
        <w:t>w wysokości 1 000 zł (słownie: tysiąc złotych) za każde naruszenie.</w:t>
      </w:r>
    </w:p>
    <w:p w:rsidR="009320C1" w:rsidRPr="001E7143" w:rsidRDefault="009320C1" w:rsidP="00CC05B3">
      <w:pPr>
        <w:pStyle w:val="Akapitzlist"/>
        <w:numPr>
          <w:ilvl w:val="1"/>
          <w:numId w:val="34"/>
        </w:numPr>
        <w:spacing w:after="0"/>
        <w:ind w:hanging="218"/>
        <w:jc w:val="both"/>
        <w:rPr>
          <w:rFonts w:ascii="Times New Roman" w:hAnsi="Times New Roman"/>
          <w:sz w:val="24"/>
          <w:szCs w:val="24"/>
        </w:rPr>
      </w:pPr>
      <w:r w:rsidRPr="001E7143">
        <w:rPr>
          <w:rFonts w:ascii="Times New Roman" w:hAnsi="Times New Roman"/>
          <w:sz w:val="24"/>
          <w:szCs w:val="24"/>
        </w:rPr>
        <w:t xml:space="preserve">W przypadku wypowiedzenia umowy powierzenia lub odstąpienia od umowy powierzenia danych osobowych przez Zamawiającego z przyczyn leżących po stronie Wykonawcy, Zamawiający może żądać od Wykonawcy kary umownej w wysokości 10 000 zł (słownie: dziesięć tysięcy złotych). </w:t>
      </w:r>
    </w:p>
    <w:p w:rsidR="009320C1" w:rsidRPr="001E7143" w:rsidRDefault="009320C1" w:rsidP="00CC05B3">
      <w:pPr>
        <w:pStyle w:val="Akapitzlist"/>
        <w:numPr>
          <w:ilvl w:val="1"/>
          <w:numId w:val="34"/>
        </w:numPr>
        <w:ind w:hanging="218"/>
        <w:jc w:val="both"/>
        <w:rPr>
          <w:rFonts w:ascii="Times New Roman" w:hAnsi="Times New Roman"/>
          <w:sz w:val="24"/>
          <w:szCs w:val="24"/>
        </w:rPr>
      </w:pPr>
      <w:r w:rsidRPr="001E7143">
        <w:rPr>
          <w:rFonts w:ascii="Times New Roman" w:hAnsi="Times New Roman"/>
          <w:sz w:val="24"/>
          <w:szCs w:val="24"/>
        </w:rPr>
        <w:t>Zamawiający ma prawo do żądania od Wykonawcy odszkodowania przewyższającego wysokość zastrzeżonej kary umownej na zasadach ogólnych w przypadku, gdy wielkość szkody przekracza wysokość zastrzeżonej kary umownej.</w:t>
      </w:r>
    </w:p>
    <w:p w:rsidR="009320C1" w:rsidRPr="001E7143" w:rsidRDefault="009320C1" w:rsidP="00CC05B3">
      <w:pPr>
        <w:numPr>
          <w:ilvl w:val="3"/>
          <w:numId w:val="30"/>
        </w:numPr>
        <w:tabs>
          <w:tab w:val="clear" w:pos="2520"/>
          <w:tab w:val="left" w:pos="-900"/>
          <w:tab w:val="num" w:pos="567"/>
        </w:tabs>
        <w:spacing w:line="276" w:lineRule="auto"/>
        <w:ind w:left="540" w:hanging="540"/>
        <w:jc w:val="both"/>
      </w:pPr>
      <w:r w:rsidRPr="001E7143">
        <w:t>Termin płatności</w:t>
      </w:r>
      <w:r w:rsidR="00373C7C">
        <w:t>.</w:t>
      </w:r>
    </w:p>
    <w:p w:rsidR="009320C1" w:rsidRPr="001E7143" w:rsidRDefault="009320C1" w:rsidP="00CC05B3">
      <w:pPr>
        <w:spacing w:line="276" w:lineRule="auto"/>
        <w:jc w:val="both"/>
      </w:pPr>
      <w:r w:rsidRPr="001E7143">
        <w:t>Wynagrodzenie będzie płatne jednorazowo po zrealizowaniu wszystkich usług w ramach współpracy</w:t>
      </w:r>
      <w:r>
        <w:t xml:space="preserve"> </w:t>
      </w:r>
      <w:r w:rsidR="00373C7C">
        <w:br/>
      </w:r>
      <w:r>
        <w:t>i zaakceptowaniu przez Zamawiającego raportu z wykonania tych usług</w:t>
      </w:r>
      <w:r w:rsidRPr="001E7143">
        <w:t xml:space="preserve">, w terminie </w:t>
      </w:r>
      <w:r w:rsidR="00744838">
        <w:t xml:space="preserve">do </w:t>
      </w:r>
      <w:r w:rsidRPr="001E7143">
        <w:t xml:space="preserve">21 dni roboczych od dnia doręczenia </w:t>
      </w:r>
      <w:r w:rsidRPr="001E7143">
        <w:rPr>
          <w:color w:val="000000"/>
        </w:rPr>
        <w:t>Zleceniodawcy</w:t>
      </w:r>
      <w:r w:rsidRPr="001E7143">
        <w:t xml:space="preserve"> prawidłowo wystawionej/-ego faktury/ rachunku. </w:t>
      </w:r>
    </w:p>
    <w:p w:rsidR="009320C1" w:rsidRPr="001E7143" w:rsidRDefault="009320C1" w:rsidP="00CC05B3">
      <w:pPr>
        <w:tabs>
          <w:tab w:val="left" w:pos="-900"/>
          <w:tab w:val="left" w:pos="567"/>
        </w:tabs>
        <w:spacing w:line="276" w:lineRule="auto"/>
        <w:ind w:left="540"/>
        <w:jc w:val="both"/>
      </w:pPr>
    </w:p>
    <w:p w:rsidR="009320C1" w:rsidRDefault="009320C1" w:rsidP="00CC05B3">
      <w:pPr>
        <w:pStyle w:val="Zwykytekst"/>
        <w:tabs>
          <w:tab w:val="left" w:pos="567"/>
        </w:tabs>
        <w:spacing w:line="276" w:lineRule="auto"/>
        <w:ind w:left="142" w:hanging="142"/>
        <w:jc w:val="both"/>
        <w:rPr>
          <w:rFonts w:ascii="Times New Roman" w:hAnsi="Times New Roman"/>
          <w:i/>
          <w:sz w:val="24"/>
          <w:szCs w:val="24"/>
        </w:rPr>
      </w:pPr>
      <w:r w:rsidRPr="001E7143">
        <w:rPr>
          <w:rFonts w:ascii="Times New Roman" w:hAnsi="Times New Roman"/>
          <w:b/>
          <w:i/>
          <w:sz w:val="24"/>
          <w:szCs w:val="24"/>
        </w:rPr>
        <w:t>*</w:t>
      </w:r>
      <w:r w:rsidRPr="001E7143">
        <w:rPr>
          <w:rFonts w:ascii="Times New Roman" w:hAnsi="Times New Roman"/>
          <w:i/>
          <w:sz w:val="24"/>
          <w:szCs w:val="24"/>
        </w:rPr>
        <w:t xml:space="preserve"> Do niniejszego zapytania </w:t>
      </w:r>
      <w:r w:rsidRPr="00B56E87">
        <w:rPr>
          <w:rFonts w:ascii="Times New Roman" w:hAnsi="Times New Roman"/>
          <w:i/>
          <w:sz w:val="24"/>
          <w:szCs w:val="24"/>
          <w:u w:val="single"/>
        </w:rPr>
        <w:t>nie mają</w:t>
      </w:r>
      <w:r w:rsidRPr="001E7143">
        <w:rPr>
          <w:rFonts w:ascii="Times New Roman" w:hAnsi="Times New Roman"/>
          <w:i/>
          <w:sz w:val="24"/>
          <w:szCs w:val="24"/>
        </w:rPr>
        <w:t xml:space="preserve"> zastosowania przepisy ustawy Prawo zamówień publicznych i w związku </w:t>
      </w:r>
      <w:r w:rsidR="00373C7C">
        <w:rPr>
          <w:rFonts w:ascii="Times New Roman" w:hAnsi="Times New Roman"/>
          <w:i/>
          <w:sz w:val="24"/>
          <w:szCs w:val="24"/>
        </w:rPr>
        <w:br/>
      </w:r>
      <w:r w:rsidRPr="001E7143">
        <w:rPr>
          <w:rFonts w:ascii="Times New Roman" w:hAnsi="Times New Roman"/>
          <w:i/>
          <w:sz w:val="24"/>
          <w:szCs w:val="24"/>
        </w:rPr>
        <w:t>z tym nie przysługują środki odwoławcze określone w Dziale VI tej ustawy.</w:t>
      </w:r>
    </w:p>
    <w:p w:rsidR="00176557" w:rsidRDefault="00176557" w:rsidP="00CC05B3">
      <w:pPr>
        <w:pStyle w:val="Zwykytekst"/>
        <w:tabs>
          <w:tab w:val="left" w:pos="567"/>
        </w:tabs>
        <w:spacing w:line="276" w:lineRule="auto"/>
        <w:ind w:left="142" w:hanging="142"/>
        <w:jc w:val="both"/>
        <w:rPr>
          <w:rFonts w:ascii="Times New Roman" w:hAnsi="Times New Roman"/>
          <w:i/>
          <w:sz w:val="24"/>
          <w:szCs w:val="24"/>
        </w:rPr>
      </w:pPr>
    </w:p>
    <w:p w:rsidR="00176557" w:rsidRDefault="00176557" w:rsidP="00176557">
      <w:pPr>
        <w:pStyle w:val="Zwykytekst"/>
        <w:tabs>
          <w:tab w:val="left" w:pos="567"/>
        </w:tabs>
        <w:spacing w:line="276" w:lineRule="auto"/>
        <w:ind w:left="142"/>
        <w:jc w:val="both"/>
        <w:rPr>
          <w:rFonts w:ascii="Times New Roman" w:hAnsi="Times New Roman"/>
          <w:i/>
          <w:sz w:val="24"/>
          <w:szCs w:val="24"/>
        </w:rPr>
      </w:pPr>
      <w:r>
        <w:rPr>
          <w:rFonts w:ascii="Times New Roman" w:hAnsi="Times New Roman"/>
          <w:i/>
          <w:sz w:val="24"/>
          <w:szCs w:val="24"/>
        </w:rPr>
        <w:t xml:space="preserve">Na realizację zamówienia Zamawiający może przeznaczyć </w:t>
      </w:r>
      <w:r w:rsidRPr="00176557">
        <w:rPr>
          <w:rFonts w:ascii="Times New Roman" w:hAnsi="Times New Roman"/>
          <w:i/>
          <w:sz w:val="24"/>
          <w:szCs w:val="24"/>
          <w:u w:val="single"/>
        </w:rPr>
        <w:t>maksymalnie 60 000 zł</w:t>
      </w:r>
      <w:r w:rsidR="00D64A75">
        <w:rPr>
          <w:rFonts w:ascii="Times New Roman" w:hAnsi="Times New Roman"/>
          <w:i/>
          <w:sz w:val="24"/>
          <w:szCs w:val="24"/>
          <w:u w:val="single"/>
        </w:rPr>
        <w:t xml:space="preserve"> brutto</w:t>
      </w:r>
      <w:r w:rsidRPr="00176557">
        <w:rPr>
          <w:rFonts w:ascii="Times New Roman" w:hAnsi="Times New Roman"/>
          <w:i/>
          <w:sz w:val="24"/>
          <w:szCs w:val="24"/>
          <w:u w:val="single"/>
        </w:rPr>
        <w:t>.</w:t>
      </w:r>
    </w:p>
    <w:p w:rsidR="00B56E87" w:rsidRPr="001E7143" w:rsidRDefault="00B56E87" w:rsidP="00CC05B3">
      <w:pPr>
        <w:pStyle w:val="Zwykytekst"/>
        <w:tabs>
          <w:tab w:val="left" w:pos="567"/>
        </w:tabs>
        <w:spacing w:line="276" w:lineRule="auto"/>
        <w:ind w:left="142" w:hanging="142"/>
        <w:jc w:val="both"/>
        <w:rPr>
          <w:rFonts w:ascii="Times New Roman" w:hAnsi="Times New Roman"/>
          <w:i/>
          <w:sz w:val="24"/>
          <w:szCs w:val="24"/>
        </w:rPr>
      </w:pPr>
    </w:p>
    <w:p w:rsidR="009320C1" w:rsidRPr="001E7143" w:rsidRDefault="009320C1" w:rsidP="00CC05B3">
      <w:pPr>
        <w:pStyle w:val="Zwykytekst"/>
        <w:tabs>
          <w:tab w:val="left" w:pos="567"/>
        </w:tabs>
        <w:spacing w:line="276" w:lineRule="auto"/>
        <w:ind w:left="142"/>
        <w:jc w:val="both"/>
        <w:rPr>
          <w:rFonts w:ascii="Times New Roman" w:hAnsi="Times New Roman"/>
          <w:i/>
          <w:sz w:val="24"/>
          <w:szCs w:val="24"/>
        </w:rPr>
      </w:pPr>
      <w:r w:rsidRPr="001E7143">
        <w:rPr>
          <w:rFonts w:ascii="Times New Roman" w:hAnsi="Times New Roman"/>
          <w:i/>
          <w:sz w:val="24"/>
          <w:szCs w:val="24"/>
        </w:rPr>
        <w:t xml:space="preserve">Zapytanie ofertowe </w:t>
      </w:r>
      <w:r w:rsidRPr="00532F34">
        <w:rPr>
          <w:rFonts w:ascii="Times New Roman" w:hAnsi="Times New Roman"/>
          <w:i/>
          <w:sz w:val="24"/>
          <w:szCs w:val="24"/>
          <w:u w:val="single"/>
        </w:rPr>
        <w:t>nie jest</w:t>
      </w:r>
      <w:r w:rsidRPr="001E7143">
        <w:rPr>
          <w:rFonts w:ascii="Times New Roman" w:hAnsi="Times New Roman"/>
          <w:i/>
          <w:sz w:val="24"/>
          <w:szCs w:val="24"/>
        </w:rPr>
        <w:t xml:space="preserve"> również ofertą w rozumieniu Kod</w:t>
      </w:r>
      <w:r w:rsidR="00B56E87">
        <w:rPr>
          <w:rFonts w:ascii="Times New Roman" w:hAnsi="Times New Roman"/>
          <w:i/>
          <w:sz w:val="24"/>
          <w:szCs w:val="24"/>
        </w:rPr>
        <w:t xml:space="preserve">eksu cywilnego i nie wywołuje </w:t>
      </w:r>
      <w:r w:rsidRPr="001E7143">
        <w:rPr>
          <w:rFonts w:ascii="Times New Roman" w:hAnsi="Times New Roman"/>
          <w:i/>
          <w:sz w:val="24"/>
          <w:szCs w:val="24"/>
        </w:rPr>
        <w:t xml:space="preserve">określonych </w:t>
      </w:r>
      <w:r w:rsidR="00373C7C">
        <w:rPr>
          <w:rFonts w:ascii="Times New Roman" w:hAnsi="Times New Roman"/>
          <w:i/>
          <w:sz w:val="24"/>
          <w:szCs w:val="24"/>
        </w:rPr>
        <w:br/>
      </w:r>
      <w:r w:rsidRPr="001E7143">
        <w:rPr>
          <w:rFonts w:ascii="Times New Roman" w:hAnsi="Times New Roman"/>
          <w:i/>
          <w:sz w:val="24"/>
          <w:szCs w:val="24"/>
        </w:rPr>
        <w:t xml:space="preserve">w nim skutków prawnych. </w:t>
      </w:r>
    </w:p>
    <w:p w:rsidR="00411810" w:rsidRPr="009320C1" w:rsidRDefault="00411810" w:rsidP="00CC05B3">
      <w:pPr>
        <w:spacing w:line="276" w:lineRule="auto"/>
        <w:rPr>
          <w:rFonts w:eastAsia="Calibri"/>
        </w:rPr>
      </w:pPr>
    </w:p>
    <w:sectPr w:rsidR="00411810" w:rsidRPr="009320C1" w:rsidSect="00983908">
      <w:headerReference w:type="default" r:id="rId14"/>
      <w:footerReference w:type="default" r:id="rId15"/>
      <w:pgSz w:w="11906" w:h="16838" w:code="9"/>
      <w:pgMar w:top="1438" w:right="567" w:bottom="567" w:left="567" w:header="539" w:footer="3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E3E" w:rsidRDefault="000E1E3E">
      <w:r>
        <w:separator/>
      </w:r>
    </w:p>
  </w:endnote>
  <w:endnote w:type="continuationSeparator" w:id="0">
    <w:p w:rsidR="000E1E3E" w:rsidRDefault="000E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Ottawa">
    <w:altName w:val="Times New Roman"/>
    <w:charset w:val="00"/>
    <w:family w:val="auto"/>
    <w:pitch w:val="variable"/>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08" w:rsidRDefault="00307D14">
    <w:pPr>
      <w:pStyle w:val="Stopka"/>
    </w:pPr>
    <w:r>
      <w:rPr>
        <w:noProof/>
      </w:rPr>
      <w:drawing>
        <wp:anchor distT="0" distB="0" distL="114300" distR="114300" simplePos="0" relativeHeight="251658240" behindDoc="1" locked="0" layoutInCell="1" allowOverlap="1" wp14:anchorId="3C4F40B2" wp14:editId="4771B857">
          <wp:simplePos x="0" y="0"/>
          <wp:positionH relativeFrom="column">
            <wp:posOffset>5486400</wp:posOffset>
          </wp:positionH>
          <wp:positionV relativeFrom="paragraph">
            <wp:posOffset>-968375</wp:posOffset>
          </wp:positionV>
          <wp:extent cx="1757045" cy="1775460"/>
          <wp:effectExtent l="0" t="0" r="0" b="0"/>
          <wp:wrapNone/>
          <wp:docPr id="2" name="Obraz 2"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1"/>
                  <pic:cNvPicPr>
                    <a:picLocks noChangeAspect="1" noChangeArrowheads="1"/>
                  </pic:cNvPicPr>
                </pic:nvPicPr>
                <pic:blipFill>
                  <a:blip r:embed="rId1">
                    <a:extLst>
                      <a:ext uri="{28A0092B-C50C-407E-A947-70E740481C1C}">
                        <a14:useLocalDpi xmlns:a14="http://schemas.microsoft.com/office/drawing/2010/main" val="0"/>
                      </a:ext>
                    </a:extLst>
                  </a:blip>
                  <a:srcRect l="19847" t="20973" r="20428" b="21352"/>
                  <a:stretch>
                    <a:fillRect/>
                  </a:stretch>
                </pic:blipFill>
                <pic:spPr bwMode="auto">
                  <a:xfrm>
                    <a:off x="0" y="0"/>
                    <a:ext cx="1757045"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0B9CCFA" wp14:editId="22F977D3">
          <wp:extent cx="2247900" cy="457200"/>
          <wp:effectExtent l="0" t="0" r="0" b="0"/>
          <wp:docPr id="1" name="Obraz 1"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4"/>
                  <pic:cNvPicPr>
                    <a:picLocks noChangeAspect="1" noChangeArrowheads="1"/>
                  </pic:cNvPicPr>
                </pic:nvPicPr>
                <pic:blipFill>
                  <a:blip r:embed="rId2">
                    <a:extLst>
                      <a:ext uri="{28A0092B-C50C-407E-A947-70E740481C1C}">
                        <a14:useLocalDpi xmlns:a14="http://schemas.microsoft.com/office/drawing/2010/main" val="0"/>
                      </a:ext>
                    </a:extLst>
                  </a:blip>
                  <a:srcRect l="5812" t="22179" b="21298"/>
                  <a:stretch>
                    <a:fillRect/>
                  </a:stretch>
                </pic:blipFill>
                <pic:spPr bwMode="auto">
                  <a:xfrm>
                    <a:off x="0" y="0"/>
                    <a:ext cx="2247900" cy="457200"/>
                  </a:xfrm>
                  <a:prstGeom prst="rect">
                    <a:avLst/>
                  </a:prstGeom>
                  <a:noFill/>
                  <a:ln>
                    <a:noFill/>
                  </a:ln>
                </pic:spPr>
              </pic:pic>
            </a:graphicData>
          </a:graphic>
        </wp:inline>
      </w:drawing>
    </w:r>
  </w:p>
  <w:p w:rsidR="00983908" w:rsidRPr="00983908" w:rsidRDefault="00983908">
    <w:pPr>
      <w:pStyle w:val="Stopka"/>
      <w:rPr>
        <w:b/>
        <w:bCs/>
        <w:color w:val="58595B"/>
        <w:sz w:val="12"/>
        <w:szCs w:val="12"/>
      </w:rPr>
    </w:pPr>
    <w:r w:rsidRPr="002148E1">
      <w:rPr>
        <w:rFonts w:ascii="Arial Narrow" w:hAnsi="Arial Narrow" w:cs="Arial"/>
        <w:b/>
        <w:bCs/>
        <w:color w:val="58595B"/>
        <w:sz w:val="12"/>
        <w:szCs w:val="12"/>
      </w:rPr>
      <w:t>GREEN</w:t>
    </w:r>
    <w:r w:rsidRPr="009C2BA5">
      <w:rPr>
        <w:rFonts w:ascii="Arial Narrow" w:hAnsi="Arial Narrow" w:cs="Arial"/>
        <w:b/>
        <w:bCs/>
        <w:color w:val="58595B"/>
        <w:sz w:val="12"/>
        <w:szCs w:val="12"/>
      </w:rPr>
      <w:t>EVO</w:t>
    </w:r>
    <w:r w:rsidRPr="00932292">
      <w:rPr>
        <w:rFonts w:ascii="Arial Narrow" w:hAnsi="Arial Narrow" w:cs="Arial"/>
        <w:bCs/>
        <w:color w:val="58595B"/>
        <w:sz w:val="12"/>
        <w:szCs w:val="12"/>
      </w:rPr>
      <w:t xml:space="preserve"> - Akcelerator Zielonych Technologii, </w:t>
    </w:r>
    <w:r w:rsidRPr="00932292">
      <w:rPr>
        <w:rFonts w:ascii="Arial Narrow" w:hAnsi="Arial Narrow" w:cs="Arial"/>
        <w:b/>
        <w:bCs/>
        <w:color w:val="58595B"/>
        <w:sz w:val="12"/>
        <w:szCs w:val="12"/>
      </w:rPr>
      <w:t>Ministerstwo Środowiska</w:t>
    </w:r>
    <w:r>
      <w:rPr>
        <w:rFonts w:ascii="Arial Narrow" w:hAnsi="Arial Narrow" w:cs="Arial"/>
        <w:bCs/>
        <w:color w:val="58595B"/>
        <w:sz w:val="12"/>
        <w:szCs w:val="12"/>
      </w:rPr>
      <w:t xml:space="preserve">, </w:t>
    </w:r>
    <w:r w:rsidRPr="00932292">
      <w:rPr>
        <w:rFonts w:ascii="Arial Narrow" w:hAnsi="Arial Narrow" w:cs="Arial"/>
        <w:bCs/>
        <w:color w:val="58595B"/>
        <w:sz w:val="12"/>
        <w:szCs w:val="12"/>
      </w:rPr>
      <w:t xml:space="preserve">ul. Wawelska 52/54, 00-922 Warszawa, Polska, Tel.: (+48 22) 579 28 66, 579 22 55, Fax: (+48 22) 579 22 63, E-mail: </w:t>
    </w:r>
    <w:r w:rsidR="00665D0D">
      <w:rPr>
        <w:rFonts w:ascii="Arial Narrow" w:hAnsi="Arial Narrow" w:cs="Arial"/>
        <w:bCs/>
        <w:color w:val="58595B"/>
        <w:sz w:val="12"/>
        <w:szCs w:val="12"/>
      </w:rPr>
      <w:t>dzm</w:t>
    </w:r>
    <w:r w:rsidRPr="00932292">
      <w:rPr>
        <w:rFonts w:ascii="Arial Narrow" w:hAnsi="Arial Narrow" w:cs="Arial"/>
        <w:bCs/>
        <w:color w:val="58595B"/>
        <w:sz w:val="12"/>
        <w:szCs w:val="12"/>
      </w:rPr>
      <w:t>@</w:t>
    </w:r>
    <w:r w:rsidR="00665D0D">
      <w:rPr>
        <w:rFonts w:ascii="Arial Narrow" w:hAnsi="Arial Narrow" w:cs="Arial"/>
        <w:bCs/>
        <w:color w:val="58595B"/>
        <w:sz w:val="12"/>
        <w:szCs w:val="12"/>
      </w:rPr>
      <w:t>mos.</w:t>
    </w:r>
    <w:r w:rsidRPr="00932292">
      <w:rPr>
        <w:rFonts w:ascii="Arial Narrow" w:hAnsi="Arial Narrow" w:cs="Arial"/>
        <w:bCs/>
        <w:color w:val="58595B"/>
        <w:sz w:val="12"/>
        <w:szCs w:val="12"/>
      </w:rPr>
      <w:t xml:space="preserve">gov.pl, </w:t>
    </w:r>
    <w:r w:rsidRPr="002148E1">
      <w:rPr>
        <w:rFonts w:ascii="Arial Narrow" w:hAnsi="Arial Narrow" w:cs="Arial"/>
        <w:b/>
        <w:bCs/>
        <w:color w:val="00A890"/>
        <w:sz w:val="12"/>
        <w:szCs w:val="12"/>
      </w:rPr>
      <w:t>www.greenevo.gov.pl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E3E" w:rsidRDefault="000E1E3E">
      <w:r>
        <w:separator/>
      </w:r>
    </w:p>
  </w:footnote>
  <w:footnote w:type="continuationSeparator" w:id="0">
    <w:p w:rsidR="000E1E3E" w:rsidRDefault="000E1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908" w:rsidRDefault="00307D14" w:rsidP="00983908">
    <w:pPr>
      <w:pStyle w:val="Nagwek"/>
      <w:tabs>
        <w:tab w:val="clear" w:pos="4536"/>
        <w:tab w:val="clear" w:pos="9072"/>
        <w:tab w:val="left" w:pos="435"/>
      </w:tabs>
      <w:ind w:left="-900"/>
    </w:pPr>
    <w:r>
      <w:rPr>
        <w:noProof/>
      </w:rPr>
      <w:drawing>
        <wp:anchor distT="0" distB="0" distL="114300" distR="114300" simplePos="0" relativeHeight="251657216" behindDoc="0" locked="0" layoutInCell="1" allowOverlap="1" wp14:anchorId="51DFCC8E" wp14:editId="11B733EA">
          <wp:simplePos x="0" y="0"/>
          <wp:positionH relativeFrom="column">
            <wp:posOffset>-137795</wp:posOffset>
          </wp:positionH>
          <wp:positionV relativeFrom="paragraph">
            <wp:posOffset>-132715</wp:posOffset>
          </wp:positionV>
          <wp:extent cx="1964055" cy="568325"/>
          <wp:effectExtent l="0" t="0" r="0" b="3175"/>
          <wp:wrapTopAndBottom/>
          <wp:docPr id="3" name="Obraz 1"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7"/>
                  <pic:cNvPicPr>
                    <a:picLocks noChangeAspect="1" noChangeArrowheads="1"/>
                  </pic:cNvPicPr>
                </pic:nvPicPr>
                <pic:blipFill>
                  <a:blip r:embed="rId1">
                    <a:extLst>
                      <a:ext uri="{28A0092B-C50C-407E-A947-70E740481C1C}">
                        <a14:useLocalDpi xmlns:a14="http://schemas.microsoft.com/office/drawing/2010/main" val="0"/>
                      </a:ext>
                    </a:extLst>
                  </a:blip>
                  <a:srcRect r="5615" b="14680"/>
                  <a:stretch>
                    <a:fillRect/>
                  </a:stretch>
                </pic:blipFill>
                <pic:spPr bwMode="auto">
                  <a:xfrm>
                    <a:off x="0" y="0"/>
                    <a:ext cx="196405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90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5856"/>
    <w:multiLevelType w:val="hybridMultilevel"/>
    <w:tmpl w:val="29400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623EA7"/>
    <w:multiLevelType w:val="hybridMultilevel"/>
    <w:tmpl w:val="5D12F368"/>
    <w:lvl w:ilvl="0" w:tplc="4162A2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96D15"/>
    <w:multiLevelType w:val="hybridMultilevel"/>
    <w:tmpl w:val="3AB2276C"/>
    <w:lvl w:ilvl="0" w:tplc="04150011">
      <w:start w:val="1"/>
      <w:numFmt w:val="decimal"/>
      <w:lvlText w:val="%1)"/>
      <w:lvlJc w:val="left"/>
      <w:pPr>
        <w:tabs>
          <w:tab w:val="num" w:pos="425"/>
        </w:tabs>
        <w:ind w:left="425" w:hanging="425"/>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15:restartNumberingAfterBreak="0">
    <w:nsid w:val="0F2353DD"/>
    <w:multiLevelType w:val="multilevel"/>
    <w:tmpl w:val="3A729FDE"/>
    <w:lvl w:ilvl="0">
      <w:start w:val="5"/>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4" w15:restartNumberingAfterBreak="0">
    <w:nsid w:val="109144F4"/>
    <w:multiLevelType w:val="hybridMultilevel"/>
    <w:tmpl w:val="C16601C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4D708B"/>
    <w:multiLevelType w:val="multilevel"/>
    <w:tmpl w:val="9DE4D708"/>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6" w15:restartNumberingAfterBreak="0">
    <w:nsid w:val="118960C6"/>
    <w:multiLevelType w:val="multilevel"/>
    <w:tmpl w:val="9D32355E"/>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389101C"/>
    <w:multiLevelType w:val="multilevel"/>
    <w:tmpl w:val="76DAF14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4E41C1A"/>
    <w:multiLevelType w:val="hybridMultilevel"/>
    <w:tmpl w:val="793EC7DC"/>
    <w:lvl w:ilvl="0" w:tplc="DEFE789C">
      <w:start w:val="1"/>
      <w:numFmt w:val="decimal"/>
      <w:lvlText w:val="%1)"/>
      <w:lvlJc w:val="left"/>
      <w:pPr>
        <w:ind w:left="720" w:hanging="360"/>
      </w:pPr>
      <w:rPr>
        <w:rFonts w:eastAsia="Times New Roman" w:hint="default"/>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E35693"/>
    <w:multiLevelType w:val="multilevel"/>
    <w:tmpl w:val="1F2AF7E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5EC2EC6"/>
    <w:multiLevelType w:val="hybridMultilevel"/>
    <w:tmpl w:val="22568AE0"/>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15:restartNumberingAfterBreak="0">
    <w:nsid w:val="1C4947F9"/>
    <w:multiLevelType w:val="hybridMultilevel"/>
    <w:tmpl w:val="98CC33E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CC2737D"/>
    <w:multiLevelType w:val="hybridMultilevel"/>
    <w:tmpl w:val="FF1807AE"/>
    <w:lvl w:ilvl="0" w:tplc="BDF2902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25FC6DEB"/>
    <w:multiLevelType w:val="hybridMultilevel"/>
    <w:tmpl w:val="9E1405F6"/>
    <w:lvl w:ilvl="0" w:tplc="4C8619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FC141B"/>
    <w:multiLevelType w:val="hybridMultilevel"/>
    <w:tmpl w:val="EA34673A"/>
    <w:lvl w:ilvl="0" w:tplc="04150011">
      <w:start w:val="1"/>
      <w:numFmt w:val="decimal"/>
      <w:lvlText w:val="%1)"/>
      <w:lvlJc w:val="left"/>
      <w:pPr>
        <w:ind w:left="333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5252AB"/>
    <w:multiLevelType w:val="hybridMultilevel"/>
    <w:tmpl w:val="31888126"/>
    <w:lvl w:ilvl="0" w:tplc="F89637F0">
      <w:start w:val="1"/>
      <w:numFmt w:val="decimal"/>
      <w:lvlText w:val="%1)"/>
      <w:lvlJc w:val="left"/>
      <w:pPr>
        <w:tabs>
          <w:tab w:val="num" w:pos="720"/>
        </w:tabs>
        <w:ind w:left="720" w:hanging="360"/>
      </w:pPr>
      <w:rPr>
        <w:rFonts w:ascii="Times New Roman" w:hAnsi="Times New Roman" w:hint="default"/>
        <w:b w:val="0"/>
        <w:i w:val="0"/>
        <w:color w:val="auto"/>
        <w:sz w:val="22"/>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95701D6"/>
    <w:multiLevelType w:val="hybridMultilevel"/>
    <w:tmpl w:val="2D0EFACE"/>
    <w:lvl w:ilvl="0" w:tplc="73446FB8">
      <w:start w:val="1"/>
      <w:numFmt w:val="decimal"/>
      <w:lvlText w:val="%1."/>
      <w:lvlJc w:val="left"/>
      <w:pPr>
        <w:tabs>
          <w:tab w:val="num" w:pos="2340"/>
        </w:tabs>
        <w:ind w:left="2340" w:hanging="360"/>
      </w:pPr>
      <w:rPr>
        <w:rFonts w:cs="Times New Roman"/>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39A400CC"/>
    <w:multiLevelType w:val="hybridMultilevel"/>
    <w:tmpl w:val="8E3AEB7E"/>
    <w:lvl w:ilvl="0" w:tplc="04150001">
      <w:start w:val="1"/>
      <w:numFmt w:val="bullet"/>
      <w:lvlText w:val=""/>
      <w:lvlJc w:val="left"/>
      <w:pPr>
        <w:ind w:left="1320" w:hanging="360"/>
      </w:pPr>
      <w:rPr>
        <w:rFonts w:ascii="Symbol" w:hAnsi="Symbol" w:hint="default"/>
      </w:rPr>
    </w:lvl>
    <w:lvl w:ilvl="1" w:tplc="04150003" w:tentative="1">
      <w:start w:val="1"/>
      <w:numFmt w:val="bullet"/>
      <w:lvlText w:val="o"/>
      <w:lvlJc w:val="left"/>
      <w:pPr>
        <w:ind w:left="2040" w:hanging="360"/>
      </w:pPr>
      <w:rPr>
        <w:rFonts w:ascii="Courier New" w:hAnsi="Courier New" w:cs="Courier New" w:hint="default"/>
      </w:rPr>
    </w:lvl>
    <w:lvl w:ilvl="2" w:tplc="04150005" w:tentative="1">
      <w:start w:val="1"/>
      <w:numFmt w:val="bullet"/>
      <w:lvlText w:val=""/>
      <w:lvlJc w:val="left"/>
      <w:pPr>
        <w:ind w:left="2760" w:hanging="360"/>
      </w:pPr>
      <w:rPr>
        <w:rFonts w:ascii="Wingdings" w:hAnsi="Wingdings" w:hint="default"/>
      </w:rPr>
    </w:lvl>
    <w:lvl w:ilvl="3" w:tplc="04150001" w:tentative="1">
      <w:start w:val="1"/>
      <w:numFmt w:val="bullet"/>
      <w:lvlText w:val=""/>
      <w:lvlJc w:val="left"/>
      <w:pPr>
        <w:ind w:left="3480" w:hanging="360"/>
      </w:pPr>
      <w:rPr>
        <w:rFonts w:ascii="Symbol" w:hAnsi="Symbol" w:hint="default"/>
      </w:rPr>
    </w:lvl>
    <w:lvl w:ilvl="4" w:tplc="04150003" w:tentative="1">
      <w:start w:val="1"/>
      <w:numFmt w:val="bullet"/>
      <w:lvlText w:val="o"/>
      <w:lvlJc w:val="left"/>
      <w:pPr>
        <w:ind w:left="4200" w:hanging="360"/>
      </w:pPr>
      <w:rPr>
        <w:rFonts w:ascii="Courier New" w:hAnsi="Courier New" w:cs="Courier New" w:hint="default"/>
      </w:rPr>
    </w:lvl>
    <w:lvl w:ilvl="5" w:tplc="04150005" w:tentative="1">
      <w:start w:val="1"/>
      <w:numFmt w:val="bullet"/>
      <w:lvlText w:val=""/>
      <w:lvlJc w:val="left"/>
      <w:pPr>
        <w:ind w:left="4920" w:hanging="360"/>
      </w:pPr>
      <w:rPr>
        <w:rFonts w:ascii="Wingdings" w:hAnsi="Wingdings" w:hint="default"/>
      </w:rPr>
    </w:lvl>
    <w:lvl w:ilvl="6" w:tplc="04150001" w:tentative="1">
      <w:start w:val="1"/>
      <w:numFmt w:val="bullet"/>
      <w:lvlText w:val=""/>
      <w:lvlJc w:val="left"/>
      <w:pPr>
        <w:ind w:left="5640" w:hanging="360"/>
      </w:pPr>
      <w:rPr>
        <w:rFonts w:ascii="Symbol" w:hAnsi="Symbol" w:hint="default"/>
      </w:rPr>
    </w:lvl>
    <w:lvl w:ilvl="7" w:tplc="04150003" w:tentative="1">
      <w:start w:val="1"/>
      <w:numFmt w:val="bullet"/>
      <w:lvlText w:val="o"/>
      <w:lvlJc w:val="left"/>
      <w:pPr>
        <w:ind w:left="6360" w:hanging="360"/>
      </w:pPr>
      <w:rPr>
        <w:rFonts w:ascii="Courier New" w:hAnsi="Courier New" w:cs="Courier New" w:hint="default"/>
      </w:rPr>
    </w:lvl>
    <w:lvl w:ilvl="8" w:tplc="04150005" w:tentative="1">
      <w:start w:val="1"/>
      <w:numFmt w:val="bullet"/>
      <w:lvlText w:val=""/>
      <w:lvlJc w:val="left"/>
      <w:pPr>
        <w:ind w:left="7080" w:hanging="360"/>
      </w:pPr>
      <w:rPr>
        <w:rFonts w:ascii="Wingdings" w:hAnsi="Wingdings" w:hint="default"/>
      </w:rPr>
    </w:lvl>
  </w:abstractNum>
  <w:abstractNum w:abstractNumId="18" w15:restartNumberingAfterBreak="0">
    <w:nsid w:val="42EB711A"/>
    <w:multiLevelType w:val="hybridMultilevel"/>
    <w:tmpl w:val="79F074CC"/>
    <w:lvl w:ilvl="0" w:tplc="17FC9D24">
      <w:start w:val="1"/>
      <w:numFmt w:val="lowerLetter"/>
      <w:lvlText w:val="%1)"/>
      <w:lvlJc w:val="left"/>
      <w:pPr>
        <w:ind w:left="720" w:hanging="360"/>
      </w:pPr>
    </w:lvl>
    <w:lvl w:ilvl="1" w:tplc="04150017">
      <w:start w:val="1"/>
      <w:numFmt w:val="lowerLetter"/>
      <w:lvlText w:val="%2)"/>
      <w:lvlJc w:val="left"/>
      <w:pPr>
        <w:ind w:left="1440" w:hanging="360"/>
      </w:pPr>
    </w:lvl>
    <w:lvl w:ilvl="2" w:tplc="344EDDF4">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3A70F58"/>
    <w:multiLevelType w:val="multilevel"/>
    <w:tmpl w:val="BA34D614"/>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45F62F1F"/>
    <w:multiLevelType w:val="hybridMultilevel"/>
    <w:tmpl w:val="61CE82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E4452F5"/>
    <w:multiLevelType w:val="hybridMultilevel"/>
    <w:tmpl w:val="A3241224"/>
    <w:lvl w:ilvl="0" w:tplc="4434D6D6">
      <w:start w:val="1"/>
      <w:numFmt w:val="upperRoman"/>
      <w:lvlText w:val="%1."/>
      <w:lvlJc w:val="left"/>
      <w:pPr>
        <w:ind w:left="1080" w:hanging="72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952EB4"/>
    <w:multiLevelType w:val="hybridMultilevel"/>
    <w:tmpl w:val="4836CC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D10A89E">
      <w:start w:val="1"/>
      <w:numFmt w:val="decimal"/>
      <w:lvlText w:val="%4."/>
      <w:lvlJc w:val="left"/>
      <w:pPr>
        <w:tabs>
          <w:tab w:val="num" w:pos="2520"/>
        </w:tabs>
        <w:ind w:left="2520" w:hanging="360"/>
      </w:pPr>
      <w:rPr>
        <w:rFonts w:hint="default"/>
        <w:i w:val="0"/>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E852E9F"/>
    <w:multiLevelType w:val="multilevel"/>
    <w:tmpl w:val="AFCEDD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D40736"/>
    <w:multiLevelType w:val="hybridMultilevel"/>
    <w:tmpl w:val="C9A6834E"/>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F4274CF"/>
    <w:multiLevelType w:val="hybridMultilevel"/>
    <w:tmpl w:val="E4088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70105B9C"/>
    <w:multiLevelType w:val="multilevel"/>
    <w:tmpl w:val="98BE4E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3A75A8"/>
    <w:multiLevelType w:val="multilevel"/>
    <w:tmpl w:val="F586A9B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B507C3E"/>
    <w:multiLevelType w:val="hybridMultilevel"/>
    <w:tmpl w:val="E9285258"/>
    <w:lvl w:ilvl="0" w:tplc="51B2A652">
      <w:start w:val="1"/>
      <w:numFmt w:val="decimal"/>
      <w:lvlText w:val="%1)"/>
      <w:lvlJc w:val="left"/>
      <w:pPr>
        <w:ind w:left="720" w:hanging="360"/>
      </w:pPr>
      <w:rPr>
        <w:rFonts w:ascii="Times New Roman" w:eastAsia="Times New Roman" w:hAnsi="Times New Roman" w:cs="Times New Roman" w:hint="default"/>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B7300A"/>
    <w:multiLevelType w:val="multilevel"/>
    <w:tmpl w:val="6C240B4A"/>
    <w:lvl w:ilvl="0">
      <w:start w:val="4"/>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abstractNumId w:val="25"/>
  </w:num>
  <w:num w:numId="2">
    <w:abstractNumId w:val="15"/>
  </w:num>
  <w:num w:numId="3">
    <w:abstractNumId w:val="7"/>
  </w:num>
  <w:num w:numId="4">
    <w:abstractNumId w:val="19"/>
  </w:num>
  <w:num w:numId="5">
    <w:abstractNumId w:val="26"/>
  </w:num>
  <w:num w:numId="6">
    <w:abstractNumId w:val="29"/>
  </w:num>
  <w:num w:numId="7">
    <w:abstractNumId w:val="1"/>
  </w:num>
  <w:num w:numId="8">
    <w:abstractNumId w:val="24"/>
  </w:num>
  <w:num w:numId="9">
    <w:abstractNumId w:val="14"/>
  </w:num>
  <w:num w:numId="10">
    <w:abstractNumId w:val="28"/>
  </w:num>
  <w:num w:numId="11">
    <w:abstractNumId w:val="8"/>
  </w:num>
  <w:num w:numId="12">
    <w:abstractNumId w:val="17"/>
  </w:num>
  <w:num w:numId="13">
    <w:abstractNumId w:val="3"/>
  </w:num>
  <w:num w:numId="14">
    <w:abstractNumId w:val="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6"/>
  </w:num>
  <w:num w:numId="27">
    <w:abstractNumId w:val="9"/>
  </w:num>
  <w:num w:numId="28">
    <w:abstractNumId w:val="27"/>
  </w:num>
  <w:num w:numId="29">
    <w:abstractNumId w:val="25"/>
  </w:num>
  <w:num w:numId="30">
    <w:abstractNumId w:val="22"/>
  </w:num>
  <w:num w:numId="31">
    <w:abstractNumId w:val="5"/>
  </w:num>
  <w:num w:numId="32">
    <w:abstractNumId w:val="16"/>
  </w:num>
  <w:num w:numId="33">
    <w:abstractNumId w:val="2"/>
  </w:num>
  <w:num w:numId="34">
    <w:abstractNumId w:val="23"/>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81"/>
    <w:rsid w:val="00001365"/>
    <w:rsid w:val="000128A9"/>
    <w:rsid w:val="000217C6"/>
    <w:rsid w:val="00021AEE"/>
    <w:rsid w:val="00023C4C"/>
    <w:rsid w:val="000259AE"/>
    <w:rsid w:val="000260AD"/>
    <w:rsid w:val="00027F20"/>
    <w:rsid w:val="00030165"/>
    <w:rsid w:val="00030614"/>
    <w:rsid w:val="00031899"/>
    <w:rsid w:val="000319F5"/>
    <w:rsid w:val="00035ED8"/>
    <w:rsid w:val="00036574"/>
    <w:rsid w:val="00036C47"/>
    <w:rsid w:val="000400B1"/>
    <w:rsid w:val="00043A63"/>
    <w:rsid w:val="0004474F"/>
    <w:rsid w:val="000471B1"/>
    <w:rsid w:val="000504B1"/>
    <w:rsid w:val="000516ED"/>
    <w:rsid w:val="0005288F"/>
    <w:rsid w:val="00052D4A"/>
    <w:rsid w:val="00055164"/>
    <w:rsid w:val="00055190"/>
    <w:rsid w:val="00055884"/>
    <w:rsid w:val="00056FD1"/>
    <w:rsid w:val="00060151"/>
    <w:rsid w:val="00060D6E"/>
    <w:rsid w:val="000644F9"/>
    <w:rsid w:val="000722AF"/>
    <w:rsid w:val="000730A9"/>
    <w:rsid w:val="00077ACE"/>
    <w:rsid w:val="000824B0"/>
    <w:rsid w:val="00087373"/>
    <w:rsid w:val="00090869"/>
    <w:rsid w:val="00094E3B"/>
    <w:rsid w:val="000954D2"/>
    <w:rsid w:val="000A31A5"/>
    <w:rsid w:val="000B049A"/>
    <w:rsid w:val="000B13FB"/>
    <w:rsid w:val="000B314C"/>
    <w:rsid w:val="000B4F2A"/>
    <w:rsid w:val="000B52C0"/>
    <w:rsid w:val="000B5727"/>
    <w:rsid w:val="000B7CDD"/>
    <w:rsid w:val="000C0A7C"/>
    <w:rsid w:val="000C0B16"/>
    <w:rsid w:val="000C4120"/>
    <w:rsid w:val="000C471C"/>
    <w:rsid w:val="000C4B10"/>
    <w:rsid w:val="000C7442"/>
    <w:rsid w:val="000D06D6"/>
    <w:rsid w:val="000D4433"/>
    <w:rsid w:val="000D46B0"/>
    <w:rsid w:val="000D7C58"/>
    <w:rsid w:val="000E1E3E"/>
    <w:rsid w:val="000E2173"/>
    <w:rsid w:val="000E3446"/>
    <w:rsid w:val="000E34D9"/>
    <w:rsid w:val="000E3A99"/>
    <w:rsid w:val="000E405F"/>
    <w:rsid w:val="000E5570"/>
    <w:rsid w:val="000E57D6"/>
    <w:rsid w:val="000E7B39"/>
    <w:rsid w:val="000F0709"/>
    <w:rsid w:val="000F5A97"/>
    <w:rsid w:val="000F5E4E"/>
    <w:rsid w:val="000F5E65"/>
    <w:rsid w:val="000F64FB"/>
    <w:rsid w:val="000F7C1E"/>
    <w:rsid w:val="001000C9"/>
    <w:rsid w:val="0010064F"/>
    <w:rsid w:val="001019DE"/>
    <w:rsid w:val="0010416D"/>
    <w:rsid w:val="001041A8"/>
    <w:rsid w:val="001045BA"/>
    <w:rsid w:val="0010587D"/>
    <w:rsid w:val="00106E58"/>
    <w:rsid w:val="00112BC4"/>
    <w:rsid w:val="00115DEA"/>
    <w:rsid w:val="00116473"/>
    <w:rsid w:val="00121162"/>
    <w:rsid w:val="0012451B"/>
    <w:rsid w:val="0012636A"/>
    <w:rsid w:val="00130175"/>
    <w:rsid w:val="00136716"/>
    <w:rsid w:val="001445D6"/>
    <w:rsid w:val="00144A8D"/>
    <w:rsid w:val="001462DF"/>
    <w:rsid w:val="00146534"/>
    <w:rsid w:val="0014661C"/>
    <w:rsid w:val="00150D7A"/>
    <w:rsid w:val="00153DF5"/>
    <w:rsid w:val="001569A8"/>
    <w:rsid w:val="0016204F"/>
    <w:rsid w:val="001622FD"/>
    <w:rsid w:val="0016564D"/>
    <w:rsid w:val="001728E5"/>
    <w:rsid w:val="00175411"/>
    <w:rsid w:val="00176557"/>
    <w:rsid w:val="00176A5C"/>
    <w:rsid w:val="00176C26"/>
    <w:rsid w:val="001778DA"/>
    <w:rsid w:val="00180B69"/>
    <w:rsid w:val="00181AEC"/>
    <w:rsid w:val="00182858"/>
    <w:rsid w:val="0018368A"/>
    <w:rsid w:val="001842DC"/>
    <w:rsid w:val="00185CEE"/>
    <w:rsid w:val="00192F4D"/>
    <w:rsid w:val="00195857"/>
    <w:rsid w:val="00196046"/>
    <w:rsid w:val="001A1AA2"/>
    <w:rsid w:val="001A3F77"/>
    <w:rsid w:val="001A4824"/>
    <w:rsid w:val="001A4B34"/>
    <w:rsid w:val="001B0FBD"/>
    <w:rsid w:val="001B2979"/>
    <w:rsid w:val="001B6ED8"/>
    <w:rsid w:val="001B7A88"/>
    <w:rsid w:val="001C14B9"/>
    <w:rsid w:val="001C1748"/>
    <w:rsid w:val="001C1D5E"/>
    <w:rsid w:val="001C77C3"/>
    <w:rsid w:val="001D004F"/>
    <w:rsid w:val="001E20F1"/>
    <w:rsid w:val="001E2283"/>
    <w:rsid w:val="001E2421"/>
    <w:rsid w:val="001E265B"/>
    <w:rsid w:val="001E4DD5"/>
    <w:rsid w:val="001E634F"/>
    <w:rsid w:val="001F205A"/>
    <w:rsid w:val="001F3635"/>
    <w:rsid w:val="001F3840"/>
    <w:rsid w:val="001F6F5E"/>
    <w:rsid w:val="00201647"/>
    <w:rsid w:val="00203E67"/>
    <w:rsid w:val="00204960"/>
    <w:rsid w:val="002063DA"/>
    <w:rsid w:val="002113EC"/>
    <w:rsid w:val="00211B57"/>
    <w:rsid w:val="00216130"/>
    <w:rsid w:val="00220585"/>
    <w:rsid w:val="002229EA"/>
    <w:rsid w:val="00231A53"/>
    <w:rsid w:val="00231F9E"/>
    <w:rsid w:val="002330D7"/>
    <w:rsid w:val="00236934"/>
    <w:rsid w:val="00237B2C"/>
    <w:rsid w:val="00244899"/>
    <w:rsid w:val="002456E7"/>
    <w:rsid w:val="00247A96"/>
    <w:rsid w:val="00250352"/>
    <w:rsid w:val="002551CE"/>
    <w:rsid w:val="002556FD"/>
    <w:rsid w:val="00261E31"/>
    <w:rsid w:val="00261EDE"/>
    <w:rsid w:val="00264003"/>
    <w:rsid w:val="0026491C"/>
    <w:rsid w:val="00272222"/>
    <w:rsid w:val="002722C8"/>
    <w:rsid w:val="0027316F"/>
    <w:rsid w:val="0027640B"/>
    <w:rsid w:val="002778B1"/>
    <w:rsid w:val="002839EC"/>
    <w:rsid w:val="00284D24"/>
    <w:rsid w:val="00286212"/>
    <w:rsid w:val="002863A0"/>
    <w:rsid w:val="002868E9"/>
    <w:rsid w:val="002877A1"/>
    <w:rsid w:val="002901DA"/>
    <w:rsid w:val="00291142"/>
    <w:rsid w:val="00291FC9"/>
    <w:rsid w:val="002923E3"/>
    <w:rsid w:val="002936A4"/>
    <w:rsid w:val="00295203"/>
    <w:rsid w:val="002A4663"/>
    <w:rsid w:val="002A7AC0"/>
    <w:rsid w:val="002B30FD"/>
    <w:rsid w:val="002B34B9"/>
    <w:rsid w:val="002B399E"/>
    <w:rsid w:val="002B67FB"/>
    <w:rsid w:val="002C0499"/>
    <w:rsid w:val="002C14D3"/>
    <w:rsid w:val="002C15E4"/>
    <w:rsid w:val="002C2C30"/>
    <w:rsid w:val="002C2DFD"/>
    <w:rsid w:val="002C3621"/>
    <w:rsid w:val="002C3BD0"/>
    <w:rsid w:val="002C4C19"/>
    <w:rsid w:val="002D1C9B"/>
    <w:rsid w:val="002D31F7"/>
    <w:rsid w:val="002D4624"/>
    <w:rsid w:val="002E0540"/>
    <w:rsid w:val="002E2213"/>
    <w:rsid w:val="002E48D3"/>
    <w:rsid w:val="002E4E01"/>
    <w:rsid w:val="002F34F4"/>
    <w:rsid w:val="002F4EE3"/>
    <w:rsid w:val="002F5379"/>
    <w:rsid w:val="002F6E78"/>
    <w:rsid w:val="003000A3"/>
    <w:rsid w:val="00300993"/>
    <w:rsid w:val="00301699"/>
    <w:rsid w:val="0030189F"/>
    <w:rsid w:val="00303209"/>
    <w:rsid w:val="003040A1"/>
    <w:rsid w:val="003045AB"/>
    <w:rsid w:val="00304F71"/>
    <w:rsid w:val="00307D14"/>
    <w:rsid w:val="00310428"/>
    <w:rsid w:val="003155E3"/>
    <w:rsid w:val="00315BB3"/>
    <w:rsid w:val="00320451"/>
    <w:rsid w:val="00320683"/>
    <w:rsid w:val="00323B11"/>
    <w:rsid w:val="003266AE"/>
    <w:rsid w:val="00330A8A"/>
    <w:rsid w:val="003321E0"/>
    <w:rsid w:val="00333AFA"/>
    <w:rsid w:val="00334064"/>
    <w:rsid w:val="00334BE8"/>
    <w:rsid w:val="003364CA"/>
    <w:rsid w:val="00340C2B"/>
    <w:rsid w:val="00343C10"/>
    <w:rsid w:val="00347AAA"/>
    <w:rsid w:val="0035021F"/>
    <w:rsid w:val="00350BDD"/>
    <w:rsid w:val="0035270F"/>
    <w:rsid w:val="00353C00"/>
    <w:rsid w:val="0035465D"/>
    <w:rsid w:val="00362A4E"/>
    <w:rsid w:val="00363E61"/>
    <w:rsid w:val="00373C7C"/>
    <w:rsid w:val="00387A0F"/>
    <w:rsid w:val="00391752"/>
    <w:rsid w:val="003940C9"/>
    <w:rsid w:val="00394B35"/>
    <w:rsid w:val="003A011B"/>
    <w:rsid w:val="003A14ED"/>
    <w:rsid w:val="003B3C0A"/>
    <w:rsid w:val="003C0BD1"/>
    <w:rsid w:val="003C1007"/>
    <w:rsid w:val="003C11C2"/>
    <w:rsid w:val="003C2A2E"/>
    <w:rsid w:val="003C3F02"/>
    <w:rsid w:val="003C66F9"/>
    <w:rsid w:val="003C78F0"/>
    <w:rsid w:val="003D1D73"/>
    <w:rsid w:val="003E0D34"/>
    <w:rsid w:val="003E3837"/>
    <w:rsid w:val="003E423F"/>
    <w:rsid w:val="003E45F6"/>
    <w:rsid w:val="003E66A0"/>
    <w:rsid w:val="003E68BD"/>
    <w:rsid w:val="003F40CA"/>
    <w:rsid w:val="00400FE3"/>
    <w:rsid w:val="00402A9E"/>
    <w:rsid w:val="00405608"/>
    <w:rsid w:val="00405E5A"/>
    <w:rsid w:val="004103C9"/>
    <w:rsid w:val="0041158F"/>
    <w:rsid w:val="00411810"/>
    <w:rsid w:val="00414014"/>
    <w:rsid w:val="00414AD2"/>
    <w:rsid w:val="00416ED2"/>
    <w:rsid w:val="00417A40"/>
    <w:rsid w:val="0042086D"/>
    <w:rsid w:val="00424F82"/>
    <w:rsid w:val="00432295"/>
    <w:rsid w:val="0043427E"/>
    <w:rsid w:val="00436DB1"/>
    <w:rsid w:val="00440C65"/>
    <w:rsid w:val="004411EB"/>
    <w:rsid w:val="00441C10"/>
    <w:rsid w:val="004436C3"/>
    <w:rsid w:val="0044664B"/>
    <w:rsid w:val="004501C8"/>
    <w:rsid w:val="00451A58"/>
    <w:rsid w:val="0045493A"/>
    <w:rsid w:val="00463D4A"/>
    <w:rsid w:val="00470667"/>
    <w:rsid w:val="0047171D"/>
    <w:rsid w:val="004723C9"/>
    <w:rsid w:val="00473D63"/>
    <w:rsid w:val="00481DA7"/>
    <w:rsid w:val="00482790"/>
    <w:rsid w:val="004832B4"/>
    <w:rsid w:val="0048460C"/>
    <w:rsid w:val="004847FD"/>
    <w:rsid w:val="00486082"/>
    <w:rsid w:val="004870C8"/>
    <w:rsid w:val="00492717"/>
    <w:rsid w:val="004932D7"/>
    <w:rsid w:val="004A63CC"/>
    <w:rsid w:val="004B20AC"/>
    <w:rsid w:val="004B2AB0"/>
    <w:rsid w:val="004B4249"/>
    <w:rsid w:val="004B6B81"/>
    <w:rsid w:val="004C1E59"/>
    <w:rsid w:val="004C27C9"/>
    <w:rsid w:val="004C3080"/>
    <w:rsid w:val="004D13FD"/>
    <w:rsid w:val="004D2547"/>
    <w:rsid w:val="004D30C1"/>
    <w:rsid w:val="004D59D1"/>
    <w:rsid w:val="004D761E"/>
    <w:rsid w:val="004D76F6"/>
    <w:rsid w:val="004E0FF7"/>
    <w:rsid w:val="004E1942"/>
    <w:rsid w:val="004E42B9"/>
    <w:rsid w:val="004E4BCE"/>
    <w:rsid w:val="004E5035"/>
    <w:rsid w:val="004E667A"/>
    <w:rsid w:val="004E6B24"/>
    <w:rsid w:val="004E6FCC"/>
    <w:rsid w:val="004F3E4E"/>
    <w:rsid w:val="004F51F0"/>
    <w:rsid w:val="005028D4"/>
    <w:rsid w:val="00502EFD"/>
    <w:rsid w:val="00504076"/>
    <w:rsid w:val="00511023"/>
    <w:rsid w:val="005116D3"/>
    <w:rsid w:val="00512D0E"/>
    <w:rsid w:val="00514C7A"/>
    <w:rsid w:val="0051606B"/>
    <w:rsid w:val="00522706"/>
    <w:rsid w:val="00522DA8"/>
    <w:rsid w:val="00523182"/>
    <w:rsid w:val="00524B6D"/>
    <w:rsid w:val="00531FED"/>
    <w:rsid w:val="00532F34"/>
    <w:rsid w:val="00535696"/>
    <w:rsid w:val="0053577D"/>
    <w:rsid w:val="00540B75"/>
    <w:rsid w:val="00546BD6"/>
    <w:rsid w:val="0055390C"/>
    <w:rsid w:val="0055623A"/>
    <w:rsid w:val="00560C0D"/>
    <w:rsid w:val="00560DFE"/>
    <w:rsid w:val="00562AC5"/>
    <w:rsid w:val="00563E17"/>
    <w:rsid w:val="00565862"/>
    <w:rsid w:val="005659E9"/>
    <w:rsid w:val="00565C36"/>
    <w:rsid w:val="00567F9A"/>
    <w:rsid w:val="005730B1"/>
    <w:rsid w:val="005751C3"/>
    <w:rsid w:val="005772EC"/>
    <w:rsid w:val="00577B0A"/>
    <w:rsid w:val="00580535"/>
    <w:rsid w:val="00580761"/>
    <w:rsid w:val="00582280"/>
    <w:rsid w:val="00583877"/>
    <w:rsid w:val="005841C2"/>
    <w:rsid w:val="0058518B"/>
    <w:rsid w:val="005867B2"/>
    <w:rsid w:val="0058724D"/>
    <w:rsid w:val="00591759"/>
    <w:rsid w:val="005958F1"/>
    <w:rsid w:val="005A02FF"/>
    <w:rsid w:val="005A46D0"/>
    <w:rsid w:val="005A5314"/>
    <w:rsid w:val="005A60B3"/>
    <w:rsid w:val="005A7DF6"/>
    <w:rsid w:val="005B4B37"/>
    <w:rsid w:val="005C02E5"/>
    <w:rsid w:val="005C1691"/>
    <w:rsid w:val="005C18FA"/>
    <w:rsid w:val="005C47EE"/>
    <w:rsid w:val="005D2761"/>
    <w:rsid w:val="005D677A"/>
    <w:rsid w:val="005D6DF8"/>
    <w:rsid w:val="005E0E5F"/>
    <w:rsid w:val="005E2352"/>
    <w:rsid w:val="005E2B50"/>
    <w:rsid w:val="005E416B"/>
    <w:rsid w:val="005E4C8C"/>
    <w:rsid w:val="005E6FA9"/>
    <w:rsid w:val="005E7752"/>
    <w:rsid w:val="005F268C"/>
    <w:rsid w:val="005F3C56"/>
    <w:rsid w:val="005F66C3"/>
    <w:rsid w:val="005F75DF"/>
    <w:rsid w:val="0060098C"/>
    <w:rsid w:val="00602A86"/>
    <w:rsid w:val="00604612"/>
    <w:rsid w:val="0060476B"/>
    <w:rsid w:val="00607269"/>
    <w:rsid w:val="00607A02"/>
    <w:rsid w:val="00607BC7"/>
    <w:rsid w:val="00614194"/>
    <w:rsid w:val="00615D15"/>
    <w:rsid w:val="006179E1"/>
    <w:rsid w:val="00622087"/>
    <w:rsid w:val="00622C6D"/>
    <w:rsid w:val="0062339F"/>
    <w:rsid w:val="00623CF0"/>
    <w:rsid w:val="00624AEC"/>
    <w:rsid w:val="00624AED"/>
    <w:rsid w:val="00625D35"/>
    <w:rsid w:val="00626B17"/>
    <w:rsid w:val="00627C85"/>
    <w:rsid w:val="006368FE"/>
    <w:rsid w:val="006375F4"/>
    <w:rsid w:val="006447F9"/>
    <w:rsid w:val="006529B7"/>
    <w:rsid w:val="0065379E"/>
    <w:rsid w:val="0066043E"/>
    <w:rsid w:val="00661323"/>
    <w:rsid w:val="00662184"/>
    <w:rsid w:val="00662587"/>
    <w:rsid w:val="00665D0D"/>
    <w:rsid w:val="0066772A"/>
    <w:rsid w:val="006747A3"/>
    <w:rsid w:val="00675AEE"/>
    <w:rsid w:val="0067766B"/>
    <w:rsid w:val="00683F03"/>
    <w:rsid w:val="0069066E"/>
    <w:rsid w:val="006914B7"/>
    <w:rsid w:val="0069293F"/>
    <w:rsid w:val="00693982"/>
    <w:rsid w:val="00695DB4"/>
    <w:rsid w:val="00696C28"/>
    <w:rsid w:val="006A2181"/>
    <w:rsid w:val="006A3158"/>
    <w:rsid w:val="006B13E0"/>
    <w:rsid w:val="006B3718"/>
    <w:rsid w:val="006B4F02"/>
    <w:rsid w:val="006B4F33"/>
    <w:rsid w:val="006B685A"/>
    <w:rsid w:val="006C2150"/>
    <w:rsid w:val="006C7855"/>
    <w:rsid w:val="006D1782"/>
    <w:rsid w:val="006D360C"/>
    <w:rsid w:val="006D53B9"/>
    <w:rsid w:val="006D56EE"/>
    <w:rsid w:val="006D580F"/>
    <w:rsid w:val="006D5ED9"/>
    <w:rsid w:val="006E0D77"/>
    <w:rsid w:val="006E58F4"/>
    <w:rsid w:val="006E5EC5"/>
    <w:rsid w:val="006F1AA7"/>
    <w:rsid w:val="006F29EF"/>
    <w:rsid w:val="006F45A8"/>
    <w:rsid w:val="006F6827"/>
    <w:rsid w:val="007057BC"/>
    <w:rsid w:val="00707465"/>
    <w:rsid w:val="00707C75"/>
    <w:rsid w:val="0071090F"/>
    <w:rsid w:val="00711AFB"/>
    <w:rsid w:val="00721522"/>
    <w:rsid w:val="00723509"/>
    <w:rsid w:val="00727DC6"/>
    <w:rsid w:val="00731FEC"/>
    <w:rsid w:val="00732680"/>
    <w:rsid w:val="00735DF8"/>
    <w:rsid w:val="00736F8E"/>
    <w:rsid w:val="00740CA0"/>
    <w:rsid w:val="00742E09"/>
    <w:rsid w:val="00744838"/>
    <w:rsid w:val="00745772"/>
    <w:rsid w:val="00745E2A"/>
    <w:rsid w:val="0075294A"/>
    <w:rsid w:val="00752FBD"/>
    <w:rsid w:val="00753342"/>
    <w:rsid w:val="00756440"/>
    <w:rsid w:val="00757EF5"/>
    <w:rsid w:val="00762744"/>
    <w:rsid w:val="007629F7"/>
    <w:rsid w:val="00763490"/>
    <w:rsid w:val="0076524F"/>
    <w:rsid w:val="00766117"/>
    <w:rsid w:val="007668B4"/>
    <w:rsid w:val="007701C9"/>
    <w:rsid w:val="007752EE"/>
    <w:rsid w:val="00780408"/>
    <w:rsid w:val="00780F1C"/>
    <w:rsid w:val="007810CB"/>
    <w:rsid w:val="0078700E"/>
    <w:rsid w:val="0078711F"/>
    <w:rsid w:val="00787F1B"/>
    <w:rsid w:val="00790A79"/>
    <w:rsid w:val="00791291"/>
    <w:rsid w:val="007943E5"/>
    <w:rsid w:val="007948CF"/>
    <w:rsid w:val="007959D5"/>
    <w:rsid w:val="00796593"/>
    <w:rsid w:val="0079682B"/>
    <w:rsid w:val="007A0842"/>
    <w:rsid w:val="007A3E8D"/>
    <w:rsid w:val="007A5D91"/>
    <w:rsid w:val="007A6B78"/>
    <w:rsid w:val="007B33DA"/>
    <w:rsid w:val="007B4039"/>
    <w:rsid w:val="007B70D3"/>
    <w:rsid w:val="007C1ADF"/>
    <w:rsid w:val="007C1E77"/>
    <w:rsid w:val="007C3139"/>
    <w:rsid w:val="007C72BD"/>
    <w:rsid w:val="007C7A87"/>
    <w:rsid w:val="007D111A"/>
    <w:rsid w:val="007D322E"/>
    <w:rsid w:val="007D63C3"/>
    <w:rsid w:val="007E0C33"/>
    <w:rsid w:val="007E235B"/>
    <w:rsid w:val="007F003F"/>
    <w:rsid w:val="007F0C9D"/>
    <w:rsid w:val="007F6EC3"/>
    <w:rsid w:val="0080203E"/>
    <w:rsid w:val="008022CA"/>
    <w:rsid w:val="00807321"/>
    <w:rsid w:val="0081017B"/>
    <w:rsid w:val="008163D8"/>
    <w:rsid w:val="0081659B"/>
    <w:rsid w:val="008170BE"/>
    <w:rsid w:val="00821F1D"/>
    <w:rsid w:val="00823195"/>
    <w:rsid w:val="00823A70"/>
    <w:rsid w:val="00824CBF"/>
    <w:rsid w:val="00825734"/>
    <w:rsid w:val="008275A9"/>
    <w:rsid w:val="00834C3C"/>
    <w:rsid w:val="00843908"/>
    <w:rsid w:val="00843A7C"/>
    <w:rsid w:val="00845834"/>
    <w:rsid w:val="008466A1"/>
    <w:rsid w:val="0085355B"/>
    <w:rsid w:val="00862730"/>
    <w:rsid w:val="00864529"/>
    <w:rsid w:val="0086693F"/>
    <w:rsid w:val="00866EF1"/>
    <w:rsid w:val="008706B3"/>
    <w:rsid w:val="00874A29"/>
    <w:rsid w:val="0087677F"/>
    <w:rsid w:val="00877000"/>
    <w:rsid w:val="00881663"/>
    <w:rsid w:val="008829FA"/>
    <w:rsid w:val="00882BD7"/>
    <w:rsid w:val="008876F5"/>
    <w:rsid w:val="00890135"/>
    <w:rsid w:val="00890379"/>
    <w:rsid w:val="0089271C"/>
    <w:rsid w:val="008927F1"/>
    <w:rsid w:val="008934B4"/>
    <w:rsid w:val="00895B76"/>
    <w:rsid w:val="00897229"/>
    <w:rsid w:val="00897525"/>
    <w:rsid w:val="008975F8"/>
    <w:rsid w:val="008A1D1E"/>
    <w:rsid w:val="008A2057"/>
    <w:rsid w:val="008A33F0"/>
    <w:rsid w:val="008A648A"/>
    <w:rsid w:val="008A68CE"/>
    <w:rsid w:val="008B4583"/>
    <w:rsid w:val="008B60DA"/>
    <w:rsid w:val="008C0430"/>
    <w:rsid w:val="008C3095"/>
    <w:rsid w:val="008C75DF"/>
    <w:rsid w:val="008D66DF"/>
    <w:rsid w:val="008E0247"/>
    <w:rsid w:val="008E18EF"/>
    <w:rsid w:val="008E445F"/>
    <w:rsid w:val="008E4F8F"/>
    <w:rsid w:val="008E6FA2"/>
    <w:rsid w:val="008F089F"/>
    <w:rsid w:val="008F1B02"/>
    <w:rsid w:val="008F58F7"/>
    <w:rsid w:val="00900234"/>
    <w:rsid w:val="0090099D"/>
    <w:rsid w:val="00901F87"/>
    <w:rsid w:val="00903228"/>
    <w:rsid w:val="009130ED"/>
    <w:rsid w:val="00913B0C"/>
    <w:rsid w:val="00915B2C"/>
    <w:rsid w:val="0091609B"/>
    <w:rsid w:val="00921D21"/>
    <w:rsid w:val="00923241"/>
    <w:rsid w:val="00924366"/>
    <w:rsid w:val="0092613F"/>
    <w:rsid w:val="009320C1"/>
    <w:rsid w:val="0093231C"/>
    <w:rsid w:val="009342EA"/>
    <w:rsid w:val="00934905"/>
    <w:rsid w:val="00937965"/>
    <w:rsid w:val="00940AC4"/>
    <w:rsid w:val="00941749"/>
    <w:rsid w:val="009429B5"/>
    <w:rsid w:val="00942D21"/>
    <w:rsid w:val="00944309"/>
    <w:rsid w:val="00953FC4"/>
    <w:rsid w:val="00956982"/>
    <w:rsid w:val="00960293"/>
    <w:rsid w:val="009772C2"/>
    <w:rsid w:val="00982BF5"/>
    <w:rsid w:val="00983908"/>
    <w:rsid w:val="00985F09"/>
    <w:rsid w:val="0098625C"/>
    <w:rsid w:val="00993FC2"/>
    <w:rsid w:val="009946F3"/>
    <w:rsid w:val="00995217"/>
    <w:rsid w:val="009967BB"/>
    <w:rsid w:val="009969C0"/>
    <w:rsid w:val="00996A9F"/>
    <w:rsid w:val="009A3843"/>
    <w:rsid w:val="009A47E3"/>
    <w:rsid w:val="009A5EE4"/>
    <w:rsid w:val="009B44EF"/>
    <w:rsid w:val="009B4D47"/>
    <w:rsid w:val="009B6DE7"/>
    <w:rsid w:val="009B7EE8"/>
    <w:rsid w:val="009C1579"/>
    <w:rsid w:val="009C272A"/>
    <w:rsid w:val="009C4146"/>
    <w:rsid w:val="009C48F6"/>
    <w:rsid w:val="009C52D6"/>
    <w:rsid w:val="009C6D91"/>
    <w:rsid w:val="009C7351"/>
    <w:rsid w:val="009D2683"/>
    <w:rsid w:val="009D3A93"/>
    <w:rsid w:val="009E65D1"/>
    <w:rsid w:val="009E7542"/>
    <w:rsid w:val="009E777D"/>
    <w:rsid w:val="009F0536"/>
    <w:rsid w:val="009F0BDB"/>
    <w:rsid w:val="009F38C1"/>
    <w:rsid w:val="009F5EBE"/>
    <w:rsid w:val="009F78B9"/>
    <w:rsid w:val="009F7CA5"/>
    <w:rsid w:val="00A07B36"/>
    <w:rsid w:val="00A12337"/>
    <w:rsid w:val="00A213F0"/>
    <w:rsid w:val="00A222B6"/>
    <w:rsid w:val="00A22308"/>
    <w:rsid w:val="00A22439"/>
    <w:rsid w:val="00A239B8"/>
    <w:rsid w:val="00A24100"/>
    <w:rsid w:val="00A25359"/>
    <w:rsid w:val="00A25ADC"/>
    <w:rsid w:val="00A25F56"/>
    <w:rsid w:val="00A30038"/>
    <w:rsid w:val="00A3770B"/>
    <w:rsid w:val="00A40448"/>
    <w:rsid w:val="00A466EB"/>
    <w:rsid w:val="00A504F2"/>
    <w:rsid w:val="00A52B58"/>
    <w:rsid w:val="00A56E23"/>
    <w:rsid w:val="00A57E32"/>
    <w:rsid w:val="00A62A95"/>
    <w:rsid w:val="00A62AF3"/>
    <w:rsid w:val="00A64BAE"/>
    <w:rsid w:val="00A664FB"/>
    <w:rsid w:val="00A66E53"/>
    <w:rsid w:val="00A6745F"/>
    <w:rsid w:val="00A67531"/>
    <w:rsid w:val="00A67E6C"/>
    <w:rsid w:val="00A81B79"/>
    <w:rsid w:val="00A8417A"/>
    <w:rsid w:val="00A905AC"/>
    <w:rsid w:val="00A91471"/>
    <w:rsid w:val="00A93FC9"/>
    <w:rsid w:val="00A949A0"/>
    <w:rsid w:val="00A9772D"/>
    <w:rsid w:val="00AA67F2"/>
    <w:rsid w:val="00AB08A4"/>
    <w:rsid w:val="00AB12DE"/>
    <w:rsid w:val="00AB1877"/>
    <w:rsid w:val="00AB3940"/>
    <w:rsid w:val="00AB4D33"/>
    <w:rsid w:val="00AB4ED0"/>
    <w:rsid w:val="00AB623F"/>
    <w:rsid w:val="00AB74E9"/>
    <w:rsid w:val="00AC0A5B"/>
    <w:rsid w:val="00AC4EA5"/>
    <w:rsid w:val="00AC622A"/>
    <w:rsid w:val="00AD0077"/>
    <w:rsid w:val="00AD58EC"/>
    <w:rsid w:val="00AD79C6"/>
    <w:rsid w:val="00AE3307"/>
    <w:rsid w:val="00AE34CD"/>
    <w:rsid w:val="00AE7DD4"/>
    <w:rsid w:val="00AF172A"/>
    <w:rsid w:val="00AF29A7"/>
    <w:rsid w:val="00AF3AA2"/>
    <w:rsid w:val="00AF3ADE"/>
    <w:rsid w:val="00AF5FBB"/>
    <w:rsid w:val="00AF6638"/>
    <w:rsid w:val="00AF7457"/>
    <w:rsid w:val="00B01ECF"/>
    <w:rsid w:val="00B02155"/>
    <w:rsid w:val="00B03D25"/>
    <w:rsid w:val="00B060FB"/>
    <w:rsid w:val="00B110BC"/>
    <w:rsid w:val="00B128BA"/>
    <w:rsid w:val="00B1457F"/>
    <w:rsid w:val="00B16606"/>
    <w:rsid w:val="00B16E51"/>
    <w:rsid w:val="00B17AEC"/>
    <w:rsid w:val="00B25863"/>
    <w:rsid w:val="00B30675"/>
    <w:rsid w:val="00B34AA5"/>
    <w:rsid w:val="00B41A51"/>
    <w:rsid w:val="00B426F4"/>
    <w:rsid w:val="00B44064"/>
    <w:rsid w:val="00B47D9E"/>
    <w:rsid w:val="00B50285"/>
    <w:rsid w:val="00B52372"/>
    <w:rsid w:val="00B53B2F"/>
    <w:rsid w:val="00B5626B"/>
    <w:rsid w:val="00B56E87"/>
    <w:rsid w:val="00B6090A"/>
    <w:rsid w:val="00B6417C"/>
    <w:rsid w:val="00B67B1D"/>
    <w:rsid w:val="00B736FB"/>
    <w:rsid w:val="00B74613"/>
    <w:rsid w:val="00B770CA"/>
    <w:rsid w:val="00B77B4C"/>
    <w:rsid w:val="00B81831"/>
    <w:rsid w:val="00B8284D"/>
    <w:rsid w:val="00B83390"/>
    <w:rsid w:val="00B963E7"/>
    <w:rsid w:val="00B975C5"/>
    <w:rsid w:val="00B977C9"/>
    <w:rsid w:val="00BA0A20"/>
    <w:rsid w:val="00BA0FD6"/>
    <w:rsid w:val="00BA3748"/>
    <w:rsid w:val="00BA53F6"/>
    <w:rsid w:val="00BA5406"/>
    <w:rsid w:val="00BA5A0C"/>
    <w:rsid w:val="00BA76D2"/>
    <w:rsid w:val="00BA7F76"/>
    <w:rsid w:val="00BB31AF"/>
    <w:rsid w:val="00BB4390"/>
    <w:rsid w:val="00BB54B7"/>
    <w:rsid w:val="00BB631B"/>
    <w:rsid w:val="00BC3732"/>
    <w:rsid w:val="00BC3B8C"/>
    <w:rsid w:val="00BC4996"/>
    <w:rsid w:val="00BC61AE"/>
    <w:rsid w:val="00BD10B4"/>
    <w:rsid w:val="00BD4826"/>
    <w:rsid w:val="00BD4A08"/>
    <w:rsid w:val="00BD625C"/>
    <w:rsid w:val="00BD67DA"/>
    <w:rsid w:val="00BD73A9"/>
    <w:rsid w:val="00BE0E5B"/>
    <w:rsid w:val="00BE1089"/>
    <w:rsid w:val="00BF0995"/>
    <w:rsid w:val="00C02697"/>
    <w:rsid w:val="00C041A4"/>
    <w:rsid w:val="00C136BA"/>
    <w:rsid w:val="00C139BC"/>
    <w:rsid w:val="00C14A13"/>
    <w:rsid w:val="00C1737E"/>
    <w:rsid w:val="00C23878"/>
    <w:rsid w:val="00C23A52"/>
    <w:rsid w:val="00C23F63"/>
    <w:rsid w:val="00C243BC"/>
    <w:rsid w:val="00C24406"/>
    <w:rsid w:val="00C24576"/>
    <w:rsid w:val="00C3071B"/>
    <w:rsid w:val="00C31E12"/>
    <w:rsid w:val="00C333B8"/>
    <w:rsid w:val="00C41D78"/>
    <w:rsid w:val="00C429CD"/>
    <w:rsid w:val="00C43F70"/>
    <w:rsid w:val="00C47D0D"/>
    <w:rsid w:val="00C52ED0"/>
    <w:rsid w:val="00C5347C"/>
    <w:rsid w:val="00C574F5"/>
    <w:rsid w:val="00C579C6"/>
    <w:rsid w:val="00C61655"/>
    <w:rsid w:val="00C632C8"/>
    <w:rsid w:val="00C66B26"/>
    <w:rsid w:val="00C66D89"/>
    <w:rsid w:val="00C709C4"/>
    <w:rsid w:val="00C7203F"/>
    <w:rsid w:val="00C72A76"/>
    <w:rsid w:val="00C72D2F"/>
    <w:rsid w:val="00C7341E"/>
    <w:rsid w:val="00C73FEF"/>
    <w:rsid w:val="00C83D3C"/>
    <w:rsid w:val="00C83DD9"/>
    <w:rsid w:val="00C85264"/>
    <w:rsid w:val="00C92134"/>
    <w:rsid w:val="00C971D0"/>
    <w:rsid w:val="00C977CA"/>
    <w:rsid w:val="00C979B4"/>
    <w:rsid w:val="00CA2AA5"/>
    <w:rsid w:val="00CA324D"/>
    <w:rsid w:val="00CA33F3"/>
    <w:rsid w:val="00CA4C35"/>
    <w:rsid w:val="00CA59CB"/>
    <w:rsid w:val="00CB0888"/>
    <w:rsid w:val="00CB1583"/>
    <w:rsid w:val="00CB1D12"/>
    <w:rsid w:val="00CB1EC7"/>
    <w:rsid w:val="00CB4203"/>
    <w:rsid w:val="00CB6D0D"/>
    <w:rsid w:val="00CC01D5"/>
    <w:rsid w:val="00CC0265"/>
    <w:rsid w:val="00CC05B3"/>
    <w:rsid w:val="00CC48BF"/>
    <w:rsid w:val="00CC4D9D"/>
    <w:rsid w:val="00CC647B"/>
    <w:rsid w:val="00CC70EC"/>
    <w:rsid w:val="00CD0AA9"/>
    <w:rsid w:val="00CD127A"/>
    <w:rsid w:val="00CD135E"/>
    <w:rsid w:val="00CD383D"/>
    <w:rsid w:val="00CD4C93"/>
    <w:rsid w:val="00CD6075"/>
    <w:rsid w:val="00CE15A8"/>
    <w:rsid w:val="00CE3EE1"/>
    <w:rsid w:val="00CE4F44"/>
    <w:rsid w:val="00CE5CA1"/>
    <w:rsid w:val="00CE6380"/>
    <w:rsid w:val="00CE6CCA"/>
    <w:rsid w:val="00CF077E"/>
    <w:rsid w:val="00CF47AD"/>
    <w:rsid w:val="00CF4979"/>
    <w:rsid w:val="00D0067F"/>
    <w:rsid w:val="00D007C9"/>
    <w:rsid w:val="00D0302D"/>
    <w:rsid w:val="00D04C22"/>
    <w:rsid w:val="00D1068E"/>
    <w:rsid w:val="00D12610"/>
    <w:rsid w:val="00D14BAD"/>
    <w:rsid w:val="00D1585F"/>
    <w:rsid w:val="00D163A4"/>
    <w:rsid w:val="00D17329"/>
    <w:rsid w:val="00D20C70"/>
    <w:rsid w:val="00D23737"/>
    <w:rsid w:val="00D2579B"/>
    <w:rsid w:val="00D310DB"/>
    <w:rsid w:val="00D311A1"/>
    <w:rsid w:val="00D31928"/>
    <w:rsid w:val="00D36C9F"/>
    <w:rsid w:val="00D36D13"/>
    <w:rsid w:val="00D40332"/>
    <w:rsid w:val="00D413D9"/>
    <w:rsid w:val="00D41E91"/>
    <w:rsid w:val="00D43C8B"/>
    <w:rsid w:val="00D44AD6"/>
    <w:rsid w:val="00D54865"/>
    <w:rsid w:val="00D5521E"/>
    <w:rsid w:val="00D55AF1"/>
    <w:rsid w:val="00D60DA6"/>
    <w:rsid w:val="00D618AA"/>
    <w:rsid w:val="00D62222"/>
    <w:rsid w:val="00D62B3A"/>
    <w:rsid w:val="00D62DC8"/>
    <w:rsid w:val="00D64A75"/>
    <w:rsid w:val="00D671D4"/>
    <w:rsid w:val="00D70EAA"/>
    <w:rsid w:val="00D71CC9"/>
    <w:rsid w:val="00D74047"/>
    <w:rsid w:val="00D75F1B"/>
    <w:rsid w:val="00D8168B"/>
    <w:rsid w:val="00D81B44"/>
    <w:rsid w:val="00D81E3E"/>
    <w:rsid w:val="00D83866"/>
    <w:rsid w:val="00D8563D"/>
    <w:rsid w:val="00D867F0"/>
    <w:rsid w:val="00D90C74"/>
    <w:rsid w:val="00D91A2D"/>
    <w:rsid w:val="00D93314"/>
    <w:rsid w:val="00D95A00"/>
    <w:rsid w:val="00DA15B5"/>
    <w:rsid w:val="00DA199F"/>
    <w:rsid w:val="00DA4D44"/>
    <w:rsid w:val="00DA4F37"/>
    <w:rsid w:val="00DA76FA"/>
    <w:rsid w:val="00DA7C23"/>
    <w:rsid w:val="00DB01A1"/>
    <w:rsid w:val="00DB11CF"/>
    <w:rsid w:val="00DB2037"/>
    <w:rsid w:val="00DB3CB8"/>
    <w:rsid w:val="00DB5187"/>
    <w:rsid w:val="00DB6A4C"/>
    <w:rsid w:val="00DB7E43"/>
    <w:rsid w:val="00DC3A51"/>
    <w:rsid w:val="00DC3D5F"/>
    <w:rsid w:val="00DC3E67"/>
    <w:rsid w:val="00DD1337"/>
    <w:rsid w:val="00DD5411"/>
    <w:rsid w:val="00DD5C4F"/>
    <w:rsid w:val="00DD6FA5"/>
    <w:rsid w:val="00DE286A"/>
    <w:rsid w:val="00DE4F0F"/>
    <w:rsid w:val="00DF1348"/>
    <w:rsid w:val="00DF2CE3"/>
    <w:rsid w:val="00DF40B3"/>
    <w:rsid w:val="00DF43F6"/>
    <w:rsid w:val="00DF63BC"/>
    <w:rsid w:val="00DF7896"/>
    <w:rsid w:val="00DF7ADB"/>
    <w:rsid w:val="00E030EA"/>
    <w:rsid w:val="00E04046"/>
    <w:rsid w:val="00E059FA"/>
    <w:rsid w:val="00E11BF9"/>
    <w:rsid w:val="00E237DB"/>
    <w:rsid w:val="00E23968"/>
    <w:rsid w:val="00E27620"/>
    <w:rsid w:val="00E31137"/>
    <w:rsid w:val="00E33D65"/>
    <w:rsid w:val="00E41407"/>
    <w:rsid w:val="00E4351D"/>
    <w:rsid w:val="00E441CE"/>
    <w:rsid w:val="00E44ECD"/>
    <w:rsid w:val="00E473F9"/>
    <w:rsid w:val="00E50760"/>
    <w:rsid w:val="00E53E66"/>
    <w:rsid w:val="00E545D8"/>
    <w:rsid w:val="00E60DAE"/>
    <w:rsid w:val="00E63584"/>
    <w:rsid w:val="00E642CE"/>
    <w:rsid w:val="00E65339"/>
    <w:rsid w:val="00E6563A"/>
    <w:rsid w:val="00E66212"/>
    <w:rsid w:val="00E666A0"/>
    <w:rsid w:val="00E73E07"/>
    <w:rsid w:val="00E75DC5"/>
    <w:rsid w:val="00E84103"/>
    <w:rsid w:val="00E841D5"/>
    <w:rsid w:val="00E84EB5"/>
    <w:rsid w:val="00E91BD4"/>
    <w:rsid w:val="00EA194C"/>
    <w:rsid w:val="00EA6540"/>
    <w:rsid w:val="00EB29F1"/>
    <w:rsid w:val="00EB3E7F"/>
    <w:rsid w:val="00EB4113"/>
    <w:rsid w:val="00EB61BF"/>
    <w:rsid w:val="00EC09AC"/>
    <w:rsid w:val="00EC0B33"/>
    <w:rsid w:val="00EC1BE0"/>
    <w:rsid w:val="00EC1E04"/>
    <w:rsid w:val="00EC2D19"/>
    <w:rsid w:val="00EC32CF"/>
    <w:rsid w:val="00EC382B"/>
    <w:rsid w:val="00EC3DAF"/>
    <w:rsid w:val="00ED01AD"/>
    <w:rsid w:val="00ED382E"/>
    <w:rsid w:val="00ED3CB8"/>
    <w:rsid w:val="00ED47E8"/>
    <w:rsid w:val="00ED7F7B"/>
    <w:rsid w:val="00EE3B51"/>
    <w:rsid w:val="00EE5735"/>
    <w:rsid w:val="00EE700B"/>
    <w:rsid w:val="00EF2371"/>
    <w:rsid w:val="00EF6C63"/>
    <w:rsid w:val="00F0003D"/>
    <w:rsid w:val="00F00585"/>
    <w:rsid w:val="00F00BFB"/>
    <w:rsid w:val="00F0392E"/>
    <w:rsid w:val="00F07510"/>
    <w:rsid w:val="00F11874"/>
    <w:rsid w:val="00F13B1F"/>
    <w:rsid w:val="00F13C98"/>
    <w:rsid w:val="00F152A1"/>
    <w:rsid w:val="00F1673B"/>
    <w:rsid w:val="00F20B85"/>
    <w:rsid w:val="00F22421"/>
    <w:rsid w:val="00F308F6"/>
    <w:rsid w:val="00F31903"/>
    <w:rsid w:val="00F360AB"/>
    <w:rsid w:val="00F362DC"/>
    <w:rsid w:val="00F37FB2"/>
    <w:rsid w:val="00F42096"/>
    <w:rsid w:val="00F53D65"/>
    <w:rsid w:val="00F55805"/>
    <w:rsid w:val="00F607AE"/>
    <w:rsid w:val="00F6180F"/>
    <w:rsid w:val="00F6320A"/>
    <w:rsid w:val="00F647DA"/>
    <w:rsid w:val="00F65306"/>
    <w:rsid w:val="00F65633"/>
    <w:rsid w:val="00F67AF7"/>
    <w:rsid w:val="00F67C48"/>
    <w:rsid w:val="00F7441B"/>
    <w:rsid w:val="00F749D9"/>
    <w:rsid w:val="00F77536"/>
    <w:rsid w:val="00F80756"/>
    <w:rsid w:val="00F877DA"/>
    <w:rsid w:val="00F9105A"/>
    <w:rsid w:val="00F93287"/>
    <w:rsid w:val="00F961FE"/>
    <w:rsid w:val="00FA4DF8"/>
    <w:rsid w:val="00FA600E"/>
    <w:rsid w:val="00FB026C"/>
    <w:rsid w:val="00FB225F"/>
    <w:rsid w:val="00FB49DA"/>
    <w:rsid w:val="00FC0320"/>
    <w:rsid w:val="00FC1471"/>
    <w:rsid w:val="00FC209F"/>
    <w:rsid w:val="00FC2B31"/>
    <w:rsid w:val="00FC4F83"/>
    <w:rsid w:val="00FC5386"/>
    <w:rsid w:val="00FC5CE9"/>
    <w:rsid w:val="00FC6A8A"/>
    <w:rsid w:val="00FC7DD3"/>
    <w:rsid w:val="00FD1AED"/>
    <w:rsid w:val="00FD3124"/>
    <w:rsid w:val="00FD3DFD"/>
    <w:rsid w:val="00FD535F"/>
    <w:rsid w:val="00FD5792"/>
    <w:rsid w:val="00FD6C12"/>
    <w:rsid w:val="00FD7676"/>
    <w:rsid w:val="00FD7FCE"/>
    <w:rsid w:val="00FE33A4"/>
    <w:rsid w:val="00FE346B"/>
    <w:rsid w:val="00FE4477"/>
    <w:rsid w:val="00FE56EA"/>
    <w:rsid w:val="00FE6366"/>
    <w:rsid w:val="00FF051A"/>
    <w:rsid w:val="00FF2448"/>
    <w:rsid w:val="00FF24A6"/>
    <w:rsid w:val="00FF40E9"/>
    <w:rsid w:val="00FF424E"/>
    <w:rsid w:val="00FF57A1"/>
    <w:rsid w:val="00FF5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E95703-B902-40C0-98F5-751E3C0F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1B0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83908"/>
    <w:pPr>
      <w:tabs>
        <w:tab w:val="center" w:pos="4536"/>
        <w:tab w:val="right" w:pos="9072"/>
      </w:tabs>
    </w:pPr>
  </w:style>
  <w:style w:type="paragraph" w:styleId="Stopka">
    <w:name w:val="footer"/>
    <w:basedOn w:val="Normalny"/>
    <w:rsid w:val="00983908"/>
    <w:pPr>
      <w:tabs>
        <w:tab w:val="center" w:pos="4536"/>
        <w:tab w:val="right" w:pos="9072"/>
      </w:tabs>
    </w:pPr>
  </w:style>
  <w:style w:type="character" w:customStyle="1" w:styleId="mbrzychc">
    <w:name w:val="mbrzychc"/>
    <w:semiHidden/>
    <w:rsid w:val="008F1B02"/>
    <w:rPr>
      <w:rFonts w:ascii="Arial" w:hAnsi="Arial" w:cs="Arial"/>
      <w:color w:val="000080"/>
      <w:sz w:val="20"/>
      <w:szCs w:val="20"/>
    </w:rPr>
  </w:style>
  <w:style w:type="table" w:styleId="Tabela-Siatka">
    <w:name w:val="Table Grid"/>
    <w:basedOn w:val="Standardowy"/>
    <w:rsid w:val="008F1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098C"/>
    <w:pPr>
      <w:spacing w:after="200" w:line="276" w:lineRule="auto"/>
      <w:ind w:left="720"/>
      <w:contextualSpacing/>
    </w:pPr>
    <w:rPr>
      <w:rFonts w:ascii="Calibri" w:eastAsia="Calibri" w:hAnsi="Calibri"/>
      <w:sz w:val="22"/>
      <w:szCs w:val="22"/>
      <w:lang w:eastAsia="en-US"/>
    </w:rPr>
  </w:style>
  <w:style w:type="character" w:styleId="Hipercze">
    <w:name w:val="Hyperlink"/>
    <w:uiPriority w:val="99"/>
    <w:unhideWhenUsed/>
    <w:rsid w:val="0060098C"/>
    <w:rPr>
      <w:color w:val="0000FF"/>
      <w:u w:val="single"/>
    </w:rPr>
  </w:style>
  <w:style w:type="paragraph" w:styleId="NormalnyWeb">
    <w:name w:val="Normal (Web)"/>
    <w:basedOn w:val="Normalny"/>
    <w:uiPriority w:val="99"/>
    <w:unhideWhenUsed/>
    <w:rsid w:val="00531FED"/>
    <w:pPr>
      <w:spacing w:before="100" w:beforeAutospacing="1" w:after="100" w:afterAutospacing="1"/>
    </w:pPr>
  </w:style>
  <w:style w:type="character" w:customStyle="1" w:styleId="apple-style-span">
    <w:name w:val="apple-style-span"/>
    <w:basedOn w:val="Domylnaczcionkaakapitu"/>
    <w:rsid w:val="00531FED"/>
  </w:style>
  <w:style w:type="character" w:customStyle="1" w:styleId="Teksttreci7Bezpogrubienia">
    <w:name w:val="Tekst treści (7) + Bez pogrubienia"/>
    <w:rsid w:val="0060476B"/>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character" w:customStyle="1" w:styleId="TeksttreciPogrubienie">
    <w:name w:val="Tekst treści + Pogrubienie"/>
    <w:rsid w:val="0060476B"/>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Tekstprzypisukocowego">
    <w:name w:val="endnote text"/>
    <w:basedOn w:val="Normalny"/>
    <w:link w:val="TekstprzypisukocowegoZnak"/>
    <w:rsid w:val="00A3770B"/>
    <w:rPr>
      <w:sz w:val="20"/>
      <w:szCs w:val="20"/>
    </w:rPr>
  </w:style>
  <w:style w:type="character" w:customStyle="1" w:styleId="TekstprzypisukocowegoZnak">
    <w:name w:val="Tekst przypisu końcowego Znak"/>
    <w:basedOn w:val="Domylnaczcionkaakapitu"/>
    <w:link w:val="Tekstprzypisukocowego"/>
    <w:rsid w:val="00A3770B"/>
  </w:style>
  <w:style w:type="character" w:styleId="Odwoanieprzypisukocowego">
    <w:name w:val="endnote reference"/>
    <w:rsid w:val="00A3770B"/>
    <w:rPr>
      <w:vertAlign w:val="superscript"/>
    </w:rPr>
  </w:style>
  <w:style w:type="character" w:styleId="Odwoaniedokomentarza">
    <w:name w:val="annotation reference"/>
    <w:rsid w:val="00EC1E04"/>
    <w:rPr>
      <w:sz w:val="16"/>
      <w:szCs w:val="16"/>
    </w:rPr>
  </w:style>
  <w:style w:type="paragraph" w:styleId="Tekstkomentarza">
    <w:name w:val="annotation text"/>
    <w:basedOn w:val="Normalny"/>
    <w:link w:val="TekstkomentarzaZnak"/>
    <w:rsid w:val="00EC1E04"/>
    <w:rPr>
      <w:sz w:val="20"/>
      <w:szCs w:val="20"/>
    </w:rPr>
  </w:style>
  <w:style w:type="character" w:customStyle="1" w:styleId="TekstkomentarzaZnak">
    <w:name w:val="Tekst komentarza Znak"/>
    <w:basedOn w:val="Domylnaczcionkaakapitu"/>
    <w:link w:val="Tekstkomentarza"/>
    <w:rsid w:val="00EC1E04"/>
  </w:style>
  <w:style w:type="paragraph" w:styleId="Tematkomentarza">
    <w:name w:val="annotation subject"/>
    <w:basedOn w:val="Tekstkomentarza"/>
    <w:next w:val="Tekstkomentarza"/>
    <w:link w:val="TematkomentarzaZnak"/>
    <w:rsid w:val="00EC1E04"/>
    <w:rPr>
      <w:b/>
      <w:bCs/>
    </w:rPr>
  </w:style>
  <w:style w:type="character" w:customStyle="1" w:styleId="TematkomentarzaZnak">
    <w:name w:val="Temat komentarza Znak"/>
    <w:link w:val="Tematkomentarza"/>
    <w:rsid w:val="00EC1E04"/>
    <w:rPr>
      <w:b/>
      <w:bCs/>
    </w:rPr>
  </w:style>
  <w:style w:type="paragraph" w:styleId="Tekstdymka">
    <w:name w:val="Balloon Text"/>
    <w:basedOn w:val="Normalny"/>
    <w:link w:val="TekstdymkaZnak"/>
    <w:rsid w:val="00EC1E04"/>
    <w:rPr>
      <w:rFonts w:ascii="Tahoma" w:hAnsi="Tahoma" w:cs="Tahoma"/>
      <w:sz w:val="16"/>
      <w:szCs w:val="16"/>
    </w:rPr>
  </w:style>
  <w:style w:type="character" w:customStyle="1" w:styleId="TekstdymkaZnak">
    <w:name w:val="Tekst dymka Znak"/>
    <w:link w:val="Tekstdymka"/>
    <w:rsid w:val="00EC1E04"/>
    <w:rPr>
      <w:rFonts w:ascii="Tahoma" w:hAnsi="Tahoma" w:cs="Tahoma"/>
      <w:sz w:val="16"/>
      <w:szCs w:val="16"/>
    </w:rPr>
  </w:style>
  <w:style w:type="paragraph" w:customStyle="1" w:styleId="Default">
    <w:name w:val="Default"/>
    <w:rsid w:val="00866EF1"/>
    <w:pPr>
      <w:autoSpaceDE w:val="0"/>
      <w:autoSpaceDN w:val="0"/>
      <w:adjustRightInd w:val="0"/>
    </w:pPr>
    <w:rPr>
      <w:rFonts w:eastAsia="Calibri"/>
      <w:color w:val="000000"/>
      <w:sz w:val="24"/>
      <w:szCs w:val="24"/>
      <w:lang w:eastAsia="en-US"/>
    </w:rPr>
  </w:style>
  <w:style w:type="character" w:styleId="Tekstzastpczy">
    <w:name w:val="Placeholder Text"/>
    <w:basedOn w:val="Domylnaczcionkaakapitu"/>
    <w:uiPriority w:val="99"/>
    <w:semiHidden/>
    <w:rsid w:val="00FC209F"/>
    <w:rPr>
      <w:color w:val="808080"/>
    </w:rPr>
  </w:style>
  <w:style w:type="paragraph" w:styleId="Tekstpodstawowy">
    <w:name w:val="Body Text"/>
    <w:basedOn w:val="Normalny"/>
    <w:link w:val="TekstpodstawowyZnak"/>
    <w:rsid w:val="00411810"/>
    <w:pPr>
      <w:tabs>
        <w:tab w:val="left" w:pos="880"/>
        <w:tab w:val="left" w:pos="6096"/>
        <w:tab w:val="left" w:pos="7514"/>
      </w:tabs>
      <w:suppressAutoHyphens/>
      <w:spacing w:line="360" w:lineRule="auto"/>
      <w:jc w:val="both"/>
    </w:pPr>
    <w:rPr>
      <w:rFonts w:ascii="Calibri" w:hAnsi="Calibri"/>
      <w:color w:val="000000"/>
      <w:sz w:val="22"/>
      <w:szCs w:val="22"/>
      <w:lang w:eastAsia="ar-SA"/>
    </w:rPr>
  </w:style>
  <w:style w:type="character" w:customStyle="1" w:styleId="TekstpodstawowyZnak">
    <w:name w:val="Tekst podstawowy Znak"/>
    <w:basedOn w:val="Domylnaczcionkaakapitu"/>
    <w:link w:val="Tekstpodstawowy"/>
    <w:rsid w:val="00411810"/>
    <w:rPr>
      <w:rFonts w:ascii="Calibri" w:hAnsi="Calibri"/>
      <w:color w:val="000000"/>
      <w:sz w:val="22"/>
      <w:szCs w:val="22"/>
      <w:lang w:eastAsia="ar-SA"/>
    </w:rPr>
  </w:style>
  <w:style w:type="paragraph" w:styleId="Zwykytekst">
    <w:name w:val="Plain Text"/>
    <w:basedOn w:val="Normalny"/>
    <w:link w:val="ZwykytekstZnak"/>
    <w:unhideWhenUsed/>
    <w:rsid w:val="00411810"/>
    <w:rPr>
      <w:rFonts w:ascii="Consolas" w:eastAsia="Calibri" w:hAnsi="Consolas"/>
      <w:sz w:val="21"/>
      <w:szCs w:val="21"/>
      <w:lang w:eastAsia="en-US"/>
    </w:rPr>
  </w:style>
  <w:style w:type="character" w:customStyle="1" w:styleId="ZwykytekstZnak">
    <w:name w:val="Zwykły tekst Znak"/>
    <w:basedOn w:val="Domylnaczcionkaakapitu"/>
    <w:link w:val="Zwykytekst"/>
    <w:rsid w:val="00411810"/>
    <w:rPr>
      <w:rFonts w:ascii="Consolas" w:eastAsia="Calibri" w:hAnsi="Consolas"/>
      <w:sz w:val="21"/>
      <w:szCs w:val="21"/>
      <w:lang w:eastAsia="en-US"/>
    </w:rPr>
  </w:style>
  <w:style w:type="paragraph" w:customStyle="1" w:styleId="PZTS">
    <w:name w:val="PZTS"/>
    <w:basedOn w:val="Normalny"/>
    <w:rsid w:val="00411810"/>
    <w:pPr>
      <w:tabs>
        <w:tab w:val="left" w:pos="851"/>
      </w:tabs>
      <w:spacing w:before="36" w:after="36"/>
      <w:jc w:val="both"/>
    </w:pPr>
    <w:rPr>
      <w:rFonts w:ascii="Ottawa" w:hAnsi="Ottawa"/>
      <w:szCs w:val="20"/>
    </w:rPr>
  </w:style>
  <w:style w:type="paragraph" w:styleId="Tekstblokowy">
    <w:name w:val="Block Text"/>
    <w:basedOn w:val="Normalny"/>
    <w:rsid w:val="00411810"/>
    <w:pPr>
      <w:spacing w:before="100" w:beforeAutospacing="1" w:after="100" w:afterAutospacing="1"/>
      <w:ind w:left="720" w:right="720"/>
    </w:pPr>
    <w:rPr>
      <w:sz w:val="22"/>
      <w:szCs w:val="20"/>
    </w:rPr>
  </w:style>
  <w:style w:type="character" w:customStyle="1" w:styleId="object-hover">
    <w:name w:val="object-hover"/>
    <w:rsid w:val="0041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629219">
      <w:bodyDiv w:val="1"/>
      <w:marLeft w:val="0"/>
      <w:marRight w:val="0"/>
      <w:marTop w:val="0"/>
      <w:marBottom w:val="0"/>
      <w:divBdr>
        <w:top w:val="none" w:sz="0" w:space="0" w:color="auto"/>
        <w:left w:val="none" w:sz="0" w:space="0" w:color="auto"/>
        <w:bottom w:val="none" w:sz="0" w:space="0" w:color="auto"/>
        <w:right w:val="none" w:sz="0" w:space="0" w:color="auto"/>
      </w:divBdr>
    </w:div>
    <w:div w:id="788860390">
      <w:bodyDiv w:val="1"/>
      <w:marLeft w:val="0"/>
      <w:marRight w:val="0"/>
      <w:marTop w:val="0"/>
      <w:marBottom w:val="0"/>
      <w:divBdr>
        <w:top w:val="none" w:sz="0" w:space="0" w:color="auto"/>
        <w:left w:val="none" w:sz="0" w:space="0" w:color="auto"/>
        <w:bottom w:val="none" w:sz="0" w:space="0" w:color="auto"/>
        <w:right w:val="none" w:sz="0" w:space="0" w:color="auto"/>
      </w:divBdr>
    </w:div>
    <w:div w:id="1493137473">
      <w:bodyDiv w:val="1"/>
      <w:marLeft w:val="0"/>
      <w:marRight w:val="0"/>
      <w:marTop w:val="0"/>
      <w:marBottom w:val="0"/>
      <w:divBdr>
        <w:top w:val="none" w:sz="0" w:space="0" w:color="auto"/>
        <w:left w:val="none" w:sz="0" w:space="0" w:color="auto"/>
        <w:bottom w:val="none" w:sz="0" w:space="0" w:color="auto"/>
        <w:right w:val="none" w:sz="0" w:space="0" w:color="auto"/>
      </w:divBdr>
    </w:div>
    <w:div w:id="1570505843">
      <w:bodyDiv w:val="1"/>
      <w:marLeft w:val="0"/>
      <w:marRight w:val="0"/>
      <w:marTop w:val="0"/>
      <w:marBottom w:val="0"/>
      <w:divBdr>
        <w:top w:val="none" w:sz="0" w:space="0" w:color="auto"/>
        <w:left w:val="none" w:sz="0" w:space="0" w:color="auto"/>
        <w:bottom w:val="none" w:sz="0" w:space="0" w:color="auto"/>
        <w:right w:val="none" w:sz="0" w:space="0" w:color="auto"/>
      </w:divBdr>
    </w:div>
    <w:div w:id="175840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48%2022)%2036%2092%20263" TargetMode="External"/><Relationship Id="rId13" Type="http://schemas.openxmlformats.org/officeDocument/2006/relationships/hyperlink" Target="http://www.mos.gov.pl/kategoria/4214_emas_w_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a.piszcz@mos.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eenevo.gov.pl/pl/materialy-do-pobran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os.gov.pl/srodowisko/miedzynarodowe-aspekty-zrownowazonego-rozwoju/greenevo-akcelerator-zielonych-technologii/" TargetMode="External"/><Relationship Id="rId4" Type="http://schemas.openxmlformats.org/officeDocument/2006/relationships/settings" Target="settings.xml"/><Relationship Id="rId9" Type="http://schemas.openxmlformats.org/officeDocument/2006/relationships/hyperlink" Target="http://www.greenevo.gov.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Pulpit\R&#211;&#379;NE\GREENEVO_Papier_Firmowy_Elektroniczny_P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2F310-B7F6-4828-9E75-BC8CBFCCF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GREENEVO_Papier_Firmowy_Elektroniczny_PL</Template>
  <TotalTime>0</TotalTime>
  <Pages>5</Pages>
  <Words>1945</Words>
  <Characters>11672</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Property Managment</Company>
  <LinksUpToDate>false</LinksUpToDate>
  <CharactersWithSpaces>13590</CharactersWithSpaces>
  <SharedDoc>false</SharedDoc>
  <HLinks>
    <vt:vector size="6" baseType="variant">
      <vt:variant>
        <vt:i4>3276844</vt:i4>
      </vt:variant>
      <vt:variant>
        <vt:i4>0</vt:i4>
      </vt:variant>
      <vt:variant>
        <vt:i4>0</vt:i4>
      </vt:variant>
      <vt:variant>
        <vt:i4>5</vt:i4>
      </vt:variant>
      <vt:variant>
        <vt:lpwstr>http://www.greenevo.gov.pl/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Augustowski Wojciech</cp:lastModifiedBy>
  <cp:revision>2</cp:revision>
  <cp:lastPrinted>2018-07-12T09:55:00Z</cp:lastPrinted>
  <dcterms:created xsi:type="dcterms:W3CDTF">2018-08-09T07:49:00Z</dcterms:created>
  <dcterms:modified xsi:type="dcterms:W3CDTF">2018-08-09T07:49:00Z</dcterms:modified>
</cp:coreProperties>
</file>