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4B" w:rsidRPr="00301CAC" w:rsidRDefault="0062554B" w:rsidP="00003885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1957C5" w:rsidRPr="00301CAC" w:rsidRDefault="00BE2261" w:rsidP="00003885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301CAC">
        <w:rPr>
          <w:rFonts w:asciiTheme="majorHAnsi" w:hAnsiTheme="majorHAnsi"/>
          <w:b/>
          <w:sz w:val="24"/>
          <w:szCs w:val="24"/>
          <w:u w:val="single"/>
        </w:rPr>
        <w:t>INFORMACJA O WYNIKU POSTĘ</w:t>
      </w:r>
      <w:r w:rsidR="0056505D" w:rsidRPr="00301CAC">
        <w:rPr>
          <w:rFonts w:asciiTheme="majorHAnsi" w:hAnsiTheme="majorHAnsi"/>
          <w:b/>
          <w:sz w:val="24"/>
          <w:szCs w:val="24"/>
          <w:u w:val="single"/>
        </w:rPr>
        <w:t>POWANIA</w:t>
      </w:r>
    </w:p>
    <w:p w:rsidR="00301CAC" w:rsidRPr="00301CAC" w:rsidRDefault="0062554B" w:rsidP="00301CAC">
      <w:pPr>
        <w:jc w:val="center"/>
        <w:rPr>
          <w:rFonts w:asciiTheme="majorHAnsi" w:hAnsiTheme="majorHAnsi"/>
          <w:b/>
          <w:sz w:val="24"/>
          <w:szCs w:val="24"/>
        </w:rPr>
      </w:pPr>
      <w:r w:rsidRPr="00301CAC">
        <w:rPr>
          <w:rFonts w:asciiTheme="majorHAnsi" w:hAnsiTheme="majorHAnsi"/>
          <w:b/>
          <w:sz w:val="24"/>
          <w:szCs w:val="24"/>
        </w:rPr>
        <w:t xml:space="preserve">dot. </w:t>
      </w:r>
      <w:r w:rsidR="00301CAC" w:rsidRPr="00301CAC">
        <w:rPr>
          <w:rFonts w:asciiTheme="majorHAnsi" w:hAnsiTheme="majorHAnsi"/>
          <w:b/>
          <w:sz w:val="24"/>
          <w:szCs w:val="24"/>
        </w:rPr>
        <w:t xml:space="preserve">wyboru wykonawcy na realizację </w:t>
      </w:r>
      <w:r w:rsidR="000D6198">
        <w:rPr>
          <w:rFonts w:asciiTheme="majorHAnsi" w:hAnsiTheme="majorHAnsi"/>
          <w:b/>
          <w:sz w:val="24"/>
          <w:szCs w:val="24"/>
        </w:rPr>
        <w:t xml:space="preserve">zadania </w:t>
      </w:r>
      <w:r w:rsidR="00301CAC" w:rsidRPr="00301CAC">
        <w:rPr>
          <w:rFonts w:asciiTheme="majorHAnsi" w:hAnsiTheme="majorHAnsi"/>
          <w:b/>
          <w:sz w:val="24"/>
          <w:szCs w:val="24"/>
        </w:rPr>
        <w:t>pn.</w:t>
      </w:r>
    </w:p>
    <w:p w:rsidR="00301CAC" w:rsidRPr="00301CAC" w:rsidRDefault="000D6198" w:rsidP="000D6198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0D6198">
        <w:rPr>
          <w:rFonts w:asciiTheme="majorHAnsi" w:hAnsiTheme="majorHAnsi"/>
          <w:b/>
          <w:i/>
          <w:sz w:val="24"/>
          <w:szCs w:val="24"/>
        </w:rPr>
        <w:t>Jednotematyczne badania świadomości ekologicznej mieszkańców Polski</w:t>
      </w:r>
    </w:p>
    <w:p w:rsidR="000D6198" w:rsidRDefault="000D6198" w:rsidP="0054227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56505D" w:rsidRPr="00301CAC" w:rsidRDefault="0056505D" w:rsidP="0054227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301CAC">
        <w:rPr>
          <w:rFonts w:asciiTheme="majorHAnsi" w:hAnsiTheme="majorHAnsi"/>
          <w:sz w:val="24"/>
          <w:szCs w:val="24"/>
        </w:rPr>
        <w:t xml:space="preserve">W wyniku przeprowadzonego postepowania </w:t>
      </w:r>
      <w:r w:rsidR="0062554B" w:rsidRPr="00301CAC">
        <w:rPr>
          <w:rFonts w:asciiTheme="majorHAnsi" w:hAnsiTheme="majorHAnsi"/>
          <w:sz w:val="24"/>
          <w:szCs w:val="24"/>
        </w:rPr>
        <w:t xml:space="preserve">dot. wyboru </w:t>
      </w:r>
      <w:r w:rsidR="00301CAC" w:rsidRPr="00301CAC">
        <w:rPr>
          <w:rFonts w:asciiTheme="majorHAnsi" w:hAnsiTheme="majorHAnsi"/>
          <w:sz w:val="24"/>
          <w:szCs w:val="24"/>
        </w:rPr>
        <w:t xml:space="preserve">wykonawcy na realizację </w:t>
      </w:r>
      <w:r w:rsidR="000D6198">
        <w:rPr>
          <w:rFonts w:asciiTheme="majorHAnsi" w:hAnsiTheme="majorHAnsi"/>
          <w:sz w:val="24"/>
          <w:szCs w:val="24"/>
        </w:rPr>
        <w:t>zadania</w:t>
      </w:r>
      <w:r w:rsidR="00301CAC" w:rsidRPr="00301CAC">
        <w:rPr>
          <w:rFonts w:asciiTheme="majorHAnsi" w:hAnsiTheme="majorHAnsi"/>
          <w:sz w:val="24"/>
          <w:szCs w:val="24"/>
        </w:rPr>
        <w:t xml:space="preserve"> </w:t>
      </w:r>
      <w:r w:rsidR="000D6198">
        <w:rPr>
          <w:rFonts w:asciiTheme="majorHAnsi" w:hAnsiTheme="majorHAnsi"/>
          <w:sz w:val="24"/>
          <w:szCs w:val="24"/>
        </w:rPr>
        <w:t xml:space="preserve">pn. </w:t>
      </w:r>
      <w:r w:rsidR="000D6198" w:rsidRPr="000D6198">
        <w:rPr>
          <w:rFonts w:asciiTheme="majorHAnsi" w:hAnsiTheme="majorHAnsi"/>
          <w:i/>
          <w:sz w:val="24"/>
          <w:szCs w:val="24"/>
        </w:rPr>
        <w:t>Jednotematyczne badania świadomości ekologicznej mieszkańców Polski</w:t>
      </w:r>
      <w:r w:rsidR="000D6198">
        <w:rPr>
          <w:rFonts w:asciiTheme="majorHAnsi" w:hAnsiTheme="majorHAnsi"/>
          <w:sz w:val="24"/>
          <w:szCs w:val="24"/>
        </w:rPr>
        <w:t xml:space="preserve"> </w:t>
      </w:r>
      <w:r w:rsidRPr="00301CAC">
        <w:rPr>
          <w:rFonts w:asciiTheme="majorHAnsi" w:hAnsiTheme="majorHAnsi"/>
          <w:sz w:val="24"/>
          <w:szCs w:val="24"/>
        </w:rPr>
        <w:t>wybrany został Wykonawca</w:t>
      </w:r>
      <w:r w:rsidR="00003885" w:rsidRPr="00301CAC">
        <w:rPr>
          <w:rFonts w:asciiTheme="majorHAnsi" w:hAnsiTheme="majorHAnsi"/>
          <w:sz w:val="24"/>
          <w:szCs w:val="24"/>
        </w:rPr>
        <w:t>:</w:t>
      </w:r>
    </w:p>
    <w:p w:rsidR="000D6198" w:rsidRPr="000D6198" w:rsidRDefault="000D6198" w:rsidP="000D6198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 w:rsidRPr="000D6198">
        <w:rPr>
          <w:rFonts w:asciiTheme="majorHAnsi" w:hAnsiTheme="majorHAnsi"/>
          <w:b/>
          <w:sz w:val="24"/>
          <w:szCs w:val="24"/>
          <w:u w:val="single"/>
        </w:rPr>
        <w:t>Konsorcjum firm:</w:t>
      </w:r>
    </w:p>
    <w:p w:rsidR="000D6198" w:rsidRPr="000D6198" w:rsidRDefault="000D6198" w:rsidP="000D6198">
      <w:pPr>
        <w:spacing w:after="0"/>
        <w:rPr>
          <w:rFonts w:asciiTheme="majorHAnsi" w:hAnsiTheme="majorHAnsi"/>
          <w:b/>
          <w:sz w:val="24"/>
          <w:szCs w:val="24"/>
        </w:rPr>
      </w:pPr>
      <w:r w:rsidRPr="000D6198">
        <w:rPr>
          <w:rFonts w:asciiTheme="majorHAnsi" w:hAnsiTheme="majorHAnsi"/>
          <w:b/>
          <w:sz w:val="24"/>
          <w:szCs w:val="24"/>
        </w:rPr>
        <w:t>DANAE Sp. z o.o. (Lider)</w:t>
      </w:r>
    </w:p>
    <w:p w:rsidR="000D6198" w:rsidRPr="000D6198" w:rsidRDefault="000D6198" w:rsidP="000D6198">
      <w:pPr>
        <w:spacing w:after="0"/>
        <w:rPr>
          <w:rFonts w:asciiTheme="majorHAnsi" w:hAnsiTheme="majorHAnsi"/>
          <w:b/>
          <w:sz w:val="24"/>
          <w:szCs w:val="24"/>
        </w:rPr>
      </w:pPr>
      <w:r w:rsidRPr="000D6198">
        <w:rPr>
          <w:rFonts w:asciiTheme="majorHAnsi" w:hAnsiTheme="majorHAnsi"/>
          <w:b/>
          <w:sz w:val="24"/>
          <w:szCs w:val="24"/>
        </w:rPr>
        <w:t>ul. Narbutta 3 lok. 2</w:t>
      </w:r>
      <w:r>
        <w:rPr>
          <w:rFonts w:asciiTheme="majorHAnsi" w:hAnsiTheme="majorHAnsi"/>
          <w:b/>
          <w:sz w:val="24"/>
          <w:szCs w:val="24"/>
        </w:rPr>
        <w:t xml:space="preserve">; </w:t>
      </w:r>
      <w:r w:rsidRPr="000D6198">
        <w:rPr>
          <w:rFonts w:asciiTheme="majorHAnsi" w:hAnsiTheme="majorHAnsi"/>
          <w:b/>
          <w:sz w:val="24"/>
          <w:szCs w:val="24"/>
        </w:rPr>
        <w:t>02-564 Warszawa</w:t>
      </w:r>
      <w:r>
        <w:rPr>
          <w:rFonts w:asciiTheme="majorHAnsi" w:hAnsiTheme="majorHAnsi"/>
          <w:b/>
          <w:sz w:val="24"/>
          <w:szCs w:val="24"/>
        </w:rPr>
        <w:t xml:space="preserve"> oraz </w:t>
      </w:r>
    </w:p>
    <w:p w:rsidR="000D6198" w:rsidRPr="000D6198" w:rsidRDefault="000D6198" w:rsidP="000D6198">
      <w:pPr>
        <w:spacing w:after="0"/>
        <w:rPr>
          <w:rFonts w:asciiTheme="majorHAnsi" w:hAnsiTheme="majorHAnsi"/>
          <w:b/>
          <w:sz w:val="24"/>
          <w:szCs w:val="24"/>
        </w:rPr>
      </w:pPr>
      <w:r w:rsidRPr="000D6198">
        <w:rPr>
          <w:rFonts w:asciiTheme="majorHAnsi" w:hAnsiTheme="majorHAnsi"/>
          <w:b/>
          <w:sz w:val="24"/>
          <w:szCs w:val="24"/>
        </w:rPr>
        <w:t>Realizacja Sp. z o.o.</w:t>
      </w:r>
    </w:p>
    <w:p w:rsidR="000D6198" w:rsidRPr="00301CAC" w:rsidRDefault="000D6198" w:rsidP="000D6198">
      <w:pPr>
        <w:spacing w:after="0"/>
        <w:rPr>
          <w:rFonts w:asciiTheme="majorHAnsi" w:hAnsiTheme="majorHAnsi"/>
          <w:sz w:val="24"/>
          <w:szCs w:val="24"/>
        </w:rPr>
      </w:pPr>
      <w:r w:rsidRPr="000D6198">
        <w:rPr>
          <w:rFonts w:asciiTheme="majorHAnsi" w:hAnsiTheme="majorHAnsi"/>
          <w:b/>
          <w:sz w:val="24"/>
          <w:szCs w:val="24"/>
        </w:rPr>
        <w:t>ul. KEN 93</w:t>
      </w:r>
      <w:r>
        <w:rPr>
          <w:rFonts w:asciiTheme="majorHAnsi" w:hAnsiTheme="majorHAnsi"/>
          <w:b/>
          <w:sz w:val="24"/>
          <w:szCs w:val="24"/>
        </w:rPr>
        <w:t xml:space="preserve">; </w:t>
      </w:r>
      <w:r w:rsidRPr="000D6198">
        <w:rPr>
          <w:rFonts w:asciiTheme="majorHAnsi" w:hAnsiTheme="majorHAnsi"/>
          <w:b/>
          <w:sz w:val="24"/>
          <w:szCs w:val="24"/>
        </w:rPr>
        <w:t>02-777 Warszawa</w:t>
      </w:r>
    </w:p>
    <w:p w:rsidR="000D6198" w:rsidRDefault="000D6198" w:rsidP="00301CAC">
      <w:pPr>
        <w:spacing w:before="60" w:after="6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301CAC" w:rsidRPr="00301CAC" w:rsidRDefault="00301CAC" w:rsidP="00301CAC">
      <w:pPr>
        <w:spacing w:before="60" w:after="6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01CAC">
        <w:rPr>
          <w:rFonts w:asciiTheme="majorHAnsi" w:eastAsia="Times New Roman" w:hAnsiTheme="majorHAnsi" w:cs="Times New Roman"/>
          <w:lang w:eastAsia="pl-PL"/>
        </w:rPr>
        <w:t>Poszczególne oferty otrzymały ocenę: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86"/>
        <w:gridCol w:w="603"/>
        <w:gridCol w:w="850"/>
        <w:gridCol w:w="992"/>
        <w:gridCol w:w="851"/>
        <w:gridCol w:w="850"/>
        <w:gridCol w:w="851"/>
        <w:gridCol w:w="936"/>
        <w:gridCol w:w="1043"/>
      </w:tblGrid>
      <w:tr w:rsidR="0036796C" w:rsidRPr="0036796C" w:rsidTr="0036796C">
        <w:trPr>
          <w:cantSplit/>
          <w:trHeight w:val="1530"/>
        </w:trPr>
        <w:tc>
          <w:tcPr>
            <w:tcW w:w="2086" w:type="dxa"/>
            <w:noWrap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KRYTERIUM</w:t>
            </w:r>
          </w:p>
        </w:tc>
        <w:tc>
          <w:tcPr>
            <w:tcW w:w="603" w:type="dxa"/>
            <w:textDirection w:val="btL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MAKSYMALNA LICZBA PUNKTÓW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BIOSTAT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ASM - Centrum Badań i Analiz Rynku  Sp. z o.o.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MARKET RESEARCH WORLD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GRUPA BST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Konsorcjum: DANAE Sp. z o.o. &amp; Realizacja Sp. z o.o.</w:t>
            </w:r>
          </w:p>
        </w:tc>
        <w:tc>
          <w:tcPr>
            <w:tcW w:w="936" w:type="dxa"/>
            <w:textDirection w:val="btLr"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Kantar TNS</w:t>
            </w:r>
          </w:p>
        </w:tc>
        <w:tc>
          <w:tcPr>
            <w:tcW w:w="1043" w:type="dxa"/>
            <w:textDirection w:val="btLr"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Oficyna Profilaktyczna</w:t>
            </w:r>
          </w:p>
        </w:tc>
      </w:tr>
      <w:tr w:rsidR="0036796C" w:rsidRPr="0036796C" w:rsidTr="0036796C">
        <w:trPr>
          <w:trHeight w:val="1275"/>
        </w:trPr>
        <w:tc>
          <w:tcPr>
            <w:tcW w:w="2086" w:type="dxa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Cena brutto 1 pytania kwestionariuszowego ad hoc wykonywanego techniką CATI - na reprezentatywnej próbie 1000 Polaków w wieku 15 lat i więcej.</w:t>
            </w:r>
          </w:p>
        </w:tc>
        <w:tc>
          <w:tcPr>
            <w:tcW w:w="603" w:type="dxa"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5,45</w:t>
            </w:r>
          </w:p>
        </w:tc>
        <w:tc>
          <w:tcPr>
            <w:tcW w:w="992" w:type="dxa"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5,00</w:t>
            </w:r>
          </w:p>
        </w:tc>
        <w:tc>
          <w:tcPr>
            <w:tcW w:w="851" w:type="dxa"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10,00</w:t>
            </w:r>
          </w:p>
        </w:tc>
        <w:tc>
          <w:tcPr>
            <w:tcW w:w="850" w:type="dxa"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9,72</w:t>
            </w:r>
          </w:p>
        </w:tc>
        <w:tc>
          <w:tcPr>
            <w:tcW w:w="851" w:type="dxa"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5,45</w:t>
            </w:r>
          </w:p>
        </w:tc>
        <w:tc>
          <w:tcPr>
            <w:tcW w:w="936" w:type="dxa"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3,64</w:t>
            </w:r>
          </w:p>
        </w:tc>
        <w:tc>
          <w:tcPr>
            <w:tcW w:w="1043" w:type="dxa"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8,33</w:t>
            </w:r>
          </w:p>
        </w:tc>
      </w:tr>
      <w:tr w:rsidR="0036796C" w:rsidRPr="0036796C" w:rsidTr="0036796C">
        <w:trPr>
          <w:trHeight w:val="1275"/>
        </w:trPr>
        <w:tc>
          <w:tcPr>
            <w:tcW w:w="2086" w:type="dxa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Cena brutto 1 pytania kwestionariuszowego ad hoc wykonywanego techniką CAPI - na reprezentatywnej próbie 1000 Polaków w wieku 15 lat i więcej.</w:t>
            </w:r>
          </w:p>
        </w:tc>
        <w:tc>
          <w:tcPr>
            <w:tcW w:w="603" w:type="dxa"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3,83</w:t>
            </w:r>
          </w:p>
        </w:tc>
        <w:tc>
          <w:tcPr>
            <w:tcW w:w="992" w:type="dxa"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2,63</w:t>
            </w:r>
          </w:p>
        </w:tc>
        <w:tc>
          <w:tcPr>
            <w:tcW w:w="851" w:type="dxa"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7,42</w:t>
            </w:r>
          </w:p>
        </w:tc>
        <w:tc>
          <w:tcPr>
            <w:tcW w:w="850" w:type="dxa"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10,00</w:t>
            </w:r>
          </w:p>
        </w:tc>
        <w:tc>
          <w:tcPr>
            <w:tcW w:w="851" w:type="dxa"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6,93</w:t>
            </w:r>
          </w:p>
        </w:tc>
        <w:tc>
          <w:tcPr>
            <w:tcW w:w="936" w:type="dxa"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4,28</w:t>
            </w:r>
          </w:p>
        </w:tc>
        <w:tc>
          <w:tcPr>
            <w:tcW w:w="1043" w:type="dxa"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8,87</w:t>
            </w:r>
          </w:p>
        </w:tc>
      </w:tr>
      <w:tr w:rsidR="0036796C" w:rsidRPr="0036796C" w:rsidTr="0036796C">
        <w:trPr>
          <w:trHeight w:val="1785"/>
        </w:trPr>
        <w:tc>
          <w:tcPr>
            <w:tcW w:w="2086" w:type="dxa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Czas realizacji badania techniką CATI po zaakceptowaniu przez Zamawiającego ostatecznej wersji kwestionariusza wywiadu, na reprezentatywnej próbie 1000 Polaków w wieku 15 lat i więcej – czas wyrażony w dniach roboczych.</w:t>
            </w:r>
          </w:p>
        </w:tc>
        <w:tc>
          <w:tcPr>
            <w:tcW w:w="603" w:type="dxa"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2,50</w:t>
            </w:r>
          </w:p>
        </w:tc>
        <w:tc>
          <w:tcPr>
            <w:tcW w:w="992" w:type="dxa"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4,29</w:t>
            </w:r>
          </w:p>
        </w:tc>
        <w:tc>
          <w:tcPr>
            <w:tcW w:w="851" w:type="dxa"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1,50</w:t>
            </w:r>
          </w:p>
        </w:tc>
        <w:tc>
          <w:tcPr>
            <w:tcW w:w="850" w:type="dxa"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1,36</w:t>
            </w:r>
          </w:p>
        </w:tc>
        <w:tc>
          <w:tcPr>
            <w:tcW w:w="851" w:type="dxa"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7,50</w:t>
            </w:r>
          </w:p>
        </w:tc>
        <w:tc>
          <w:tcPr>
            <w:tcW w:w="936" w:type="dxa"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10,00</w:t>
            </w:r>
          </w:p>
        </w:tc>
        <w:tc>
          <w:tcPr>
            <w:tcW w:w="1043" w:type="dxa"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1,67</w:t>
            </w:r>
          </w:p>
        </w:tc>
      </w:tr>
      <w:tr w:rsidR="0036796C" w:rsidRPr="0036796C" w:rsidTr="0036796C">
        <w:trPr>
          <w:trHeight w:val="1785"/>
        </w:trPr>
        <w:tc>
          <w:tcPr>
            <w:tcW w:w="2086" w:type="dxa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Czas realizacji badania techniką CAPI po zaakceptowaniu przez Zamawiającego ostatecznej wersji kwestionariusza wywiadu na reprezentatywnej próbie 1000 Polaków w wieku 15 lat i więcej – czas wyrażony w dniach roboczych.</w:t>
            </w:r>
          </w:p>
        </w:tc>
        <w:tc>
          <w:tcPr>
            <w:tcW w:w="603" w:type="dxa"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4,55</w:t>
            </w:r>
          </w:p>
        </w:tc>
        <w:tc>
          <w:tcPr>
            <w:tcW w:w="992" w:type="dxa"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6,67</w:t>
            </w:r>
          </w:p>
        </w:tc>
        <w:tc>
          <w:tcPr>
            <w:tcW w:w="851" w:type="dxa"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2,86</w:t>
            </w:r>
          </w:p>
        </w:tc>
        <w:tc>
          <w:tcPr>
            <w:tcW w:w="850" w:type="dxa"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3,03</w:t>
            </w:r>
          </w:p>
        </w:tc>
        <w:tc>
          <w:tcPr>
            <w:tcW w:w="851" w:type="dxa"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10,00</w:t>
            </w:r>
          </w:p>
        </w:tc>
        <w:tc>
          <w:tcPr>
            <w:tcW w:w="936" w:type="dxa"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7,69</w:t>
            </w:r>
          </w:p>
        </w:tc>
        <w:tc>
          <w:tcPr>
            <w:tcW w:w="1043" w:type="dxa"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4,35</w:t>
            </w:r>
          </w:p>
        </w:tc>
      </w:tr>
      <w:tr w:rsidR="0036796C" w:rsidRPr="0036796C" w:rsidTr="0036796C">
        <w:trPr>
          <w:trHeight w:val="1020"/>
        </w:trPr>
        <w:tc>
          <w:tcPr>
            <w:tcW w:w="2086" w:type="dxa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 xml:space="preserve">Opis sposobu realizacji badań CATI i CAPI na reprezentatywnej próbie 1000 Polaków w wieku 15 lat i więcej oraz na próbie celowej </w:t>
            </w:r>
          </w:p>
        </w:tc>
        <w:tc>
          <w:tcPr>
            <w:tcW w:w="603" w:type="dxa"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35</w:t>
            </w:r>
          </w:p>
        </w:tc>
        <w:tc>
          <w:tcPr>
            <w:tcW w:w="850" w:type="dxa"/>
            <w:noWrap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35</w:t>
            </w:r>
          </w:p>
        </w:tc>
        <w:tc>
          <w:tcPr>
            <w:tcW w:w="936" w:type="dxa"/>
            <w:noWrap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043" w:type="dxa"/>
            <w:noWrap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</w:tr>
      <w:tr w:rsidR="0036796C" w:rsidRPr="0036796C" w:rsidTr="0036796C">
        <w:trPr>
          <w:trHeight w:val="510"/>
        </w:trPr>
        <w:tc>
          <w:tcPr>
            <w:tcW w:w="2086" w:type="dxa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Opis sposobu zapewniania jakości realizowanych badań.</w:t>
            </w:r>
          </w:p>
        </w:tc>
        <w:tc>
          <w:tcPr>
            <w:tcW w:w="603" w:type="dxa"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noWrap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25</w:t>
            </w:r>
          </w:p>
        </w:tc>
        <w:tc>
          <w:tcPr>
            <w:tcW w:w="851" w:type="dxa"/>
            <w:noWrap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25</w:t>
            </w:r>
          </w:p>
        </w:tc>
        <w:tc>
          <w:tcPr>
            <w:tcW w:w="851" w:type="dxa"/>
            <w:noWrap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25</w:t>
            </w:r>
          </w:p>
        </w:tc>
        <w:tc>
          <w:tcPr>
            <w:tcW w:w="936" w:type="dxa"/>
            <w:noWrap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25</w:t>
            </w:r>
          </w:p>
        </w:tc>
        <w:tc>
          <w:tcPr>
            <w:tcW w:w="1043" w:type="dxa"/>
            <w:noWrap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12</w:t>
            </w:r>
          </w:p>
        </w:tc>
      </w:tr>
      <w:tr w:rsidR="0036796C" w:rsidRPr="0036796C" w:rsidTr="0036796C">
        <w:trPr>
          <w:trHeight w:val="270"/>
        </w:trPr>
        <w:tc>
          <w:tcPr>
            <w:tcW w:w="2086" w:type="dxa"/>
            <w:noWrap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RAZEM</w:t>
            </w:r>
          </w:p>
        </w:tc>
        <w:tc>
          <w:tcPr>
            <w:tcW w:w="603" w:type="dxa"/>
            <w:noWrap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100</w:t>
            </w:r>
          </w:p>
        </w:tc>
        <w:tc>
          <w:tcPr>
            <w:tcW w:w="850" w:type="dxa"/>
            <w:noWrap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41,33</w:t>
            </w:r>
          </w:p>
        </w:tc>
        <w:tc>
          <w:tcPr>
            <w:tcW w:w="992" w:type="dxa"/>
            <w:noWrap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43,58</w:t>
            </w:r>
          </w:p>
        </w:tc>
        <w:tc>
          <w:tcPr>
            <w:tcW w:w="851" w:type="dxa"/>
            <w:noWrap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46,78</w:t>
            </w:r>
          </w:p>
        </w:tc>
        <w:tc>
          <w:tcPr>
            <w:tcW w:w="850" w:type="dxa"/>
            <w:noWrap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49,12</w:t>
            </w:r>
          </w:p>
        </w:tc>
        <w:tc>
          <w:tcPr>
            <w:tcW w:w="851" w:type="dxa"/>
            <w:noWrap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89,88</w:t>
            </w:r>
          </w:p>
        </w:tc>
        <w:tc>
          <w:tcPr>
            <w:tcW w:w="936" w:type="dxa"/>
            <w:noWrap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50,61</w:t>
            </w:r>
          </w:p>
        </w:tc>
        <w:tc>
          <w:tcPr>
            <w:tcW w:w="1043" w:type="dxa"/>
            <w:noWrap/>
            <w:vAlign w:val="center"/>
            <w:hideMark/>
          </w:tcPr>
          <w:p w:rsidR="0036796C" w:rsidRPr="0036796C" w:rsidRDefault="0036796C" w:rsidP="003679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35,22</w:t>
            </w:r>
          </w:p>
        </w:tc>
      </w:tr>
    </w:tbl>
    <w:p w:rsidR="00301CAC" w:rsidRPr="00301CAC" w:rsidRDefault="00301CAC" w:rsidP="00301C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301CAC" w:rsidRPr="00301CAC" w:rsidRDefault="00301CAC" w:rsidP="00301CAC">
      <w:pPr>
        <w:rPr>
          <w:rFonts w:asciiTheme="majorHAnsi" w:hAnsiTheme="majorHAnsi"/>
          <w:sz w:val="24"/>
          <w:szCs w:val="24"/>
        </w:rPr>
      </w:pPr>
    </w:p>
    <w:sectPr w:rsidR="00301CAC" w:rsidRPr="00301C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4B" w:rsidRDefault="0062554B" w:rsidP="0062554B">
      <w:pPr>
        <w:spacing w:after="0" w:line="240" w:lineRule="auto"/>
      </w:pPr>
      <w:r>
        <w:separator/>
      </w:r>
    </w:p>
  </w:endnote>
  <w:endnote w:type="continuationSeparator" w:id="0">
    <w:p w:rsidR="0062554B" w:rsidRDefault="0062554B" w:rsidP="0062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4B" w:rsidRDefault="0062554B" w:rsidP="0062554B">
      <w:pPr>
        <w:spacing w:after="0" w:line="240" w:lineRule="auto"/>
      </w:pPr>
      <w:r>
        <w:separator/>
      </w:r>
    </w:p>
  </w:footnote>
  <w:footnote w:type="continuationSeparator" w:id="0">
    <w:p w:rsidR="0062554B" w:rsidRDefault="0062554B" w:rsidP="0062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54B" w:rsidRDefault="0062554B">
    <w:pPr>
      <w:pStyle w:val="Nagwek"/>
    </w:pPr>
    <w:r w:rsidRPr="009B3086">
      <w:rPr>
        <w:noProof/>
        <w:lang w:eastAsia="pl-PL"/>
      </w:rPr>
      <w:drawing>
        <wp:inline distT="0" distB="0" distL="0" distR="0">
          <wp:extent cx="5759450" cy="5346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E7C09"/>
    <w:multiLevelType w:val="hybridMultilevel"/>
    <w:tmpl w:val="057000A8"/>
    <w:lvl w:ilvl="0" w:tplc="964C8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5D"/>
    <w:rsid w:val="00003885"/>
    <w:rsid w:val="000D6198"/>
    <w:rsid w:val="001957C5"/>
    <w:rsid w:val="00301CAC"/>
    <w:rsid w:val="00323D30"/>
    <w:rsid w:val="0036796C"/>
    <w:rsid w:val="0054227C"/>
    <w:rsid w:val="0056505D"/>
    <w:rsid w:val="005A6DB8"/>
    <w:rsid w:val="0062554B"/>
    <w:rsid w:val="00BE2261"/>
    <w:rsid w:val="00C55106"/>
    <w:rsid w:val="00E9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EE5CB-0538-440C-A178-7E91AB78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54B"/>
  </w:style>
  <w:style w:type="paragraph" w:styleId="Stopka">
    <w:name w:val="footer"/>
    <w:basedOn w:val="Normalny"/>
    <w:link w:val="StopkaZnak"/>
    <w:uiPriority w:val="99"/>
    <w:unhideWhenUsed/>
    <w:rsid w:val="0062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54B"/>
  </w:style>
  <w:style w:type="table" w:styleId="Tabela-Siatka">
    <w:name w:val="Table Grid"/>
    <w:basedOn w:val="Standardowy"/>
    <w:uiPriority w:val="39"/>
    <w:rsid w:val="00301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1824D-8B2E-4DE0-A5F2-1405E046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Augustowski Wojciech</dc:creator>
  <cp:keywords/>
  <dc:description/>
  <cp:lastModifiedBy>Augustowski Wojciech</cp:lastModifiedBy>
  <cp:revision>5</cp:revision>
  <dcterms:created xsi:type="dcterms:W3CDTF">2017-05-11T08:28:00Z</dcterms:created>
  <dcterms:modified xsi:type="dcterms:W3CDTF">2017-05-19T09:19:00Z</dcterms:modified>
</cp:coreProperties>
</file>