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C" w:rsidRPr="00155FBD" w:rsidRDefault="008D2E5C" w:rsidP="006D046C">
      <w:pPr>
        <w:pStyle w:val="Nagwek1"/>
        <w:spacing w:before="0" w:after="120" w:line="360" w:lineRule="exact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bookmarkStart w:id="0" w:name="_Toc313279504"/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  <w:lang w:val="pl-PL"/>
        </w:rPr>
        <w:t>Załącznik nr 3</w:t>
      </w:r>
    </w:p>
    <w:p w:rsidR="008D2E5C" w:rsidRPr="00FC447E" w:rsidRDefault="008D2E5C" w:rsidP="006D046C">
      <w:pPr>
        <w:pStyle w:val="Nagwek1"/>
        <w:spacing w:before="120"/>
        <w:rPr>
          <w:rFonts w:ascii="Arial" w:hAnsi="Arial" w:cs="Arial"/>
          <w:lang w:val="pl-PL"/>
        </w:rPr>
      </w:pPr>
      <w:r w:rsidRPr="00FC447E">
        <w:rPr>
          <w:rFonts w:ascii="Arial" w:hAnsi="Arial" w:cs="Arial"/>
          <w:lang w:val="pl-PL"/>
        </w:rPr>
        <w:t>Instrukcja wypełniania wniosków w Generatorze wniosków (dla komórek wnioskujących)</w:t>
      </w:r>
      <w:bookmarkEnd w:id="0"/>
    </w:p>
    <w:p w:rsidR="008D2E5C" w:rsidRPr="00FC447E" w:rsidRDefault="008D2E5C" w:rsidP="00C21B19">
      <w:pPr>
        <w:rPr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Komórki wnioskujące wypełniają wniosek o wszczęcie postępowania o udzielenie zamówienia za pomocą Generatora wniosków. Po wypełnieniu wniosku zgodnie z poniższą instrukcją jest on drukowany i przekazywany do </w:t>
      </w:r>
      <w:r>
        <w:rPr>
          <w:sz w:val="20"/>
          <w:szCs w:val="20"/>
          <w:lang w:val="pl-PL"/>
        </w:rPr>
        <w:t xml:space="preserve">komórki właściwej </w:t>
      </w:r>
      <w:r w:rsidRPr="00FC447E">
        <w:rPr>
          <w:sz w:val="20"/>
          <w:szCs w:val="20"/>
          <w:lang w:val="pl-PL"/>
        </w:rPr>
        <w:t xml:space="preserve">ds. zamówień publicznych w formie elektronicznej </w:t>
      </w:r>
      <w:r>
        <w:rPr>
          <w:sz w:val="20"/>
          <w:szCs w:val="20"/>
          <w:lang w:val="pl-PL"/>
        </w:rPr>
        <w:t>(przez</w:t>
      </w:r>
      <w:r w:rsidRPr="00FC447E">
        <w:rPr>
          <w:sz w:val="20"/>
          <w:szCs w:val="20"/>
          <w:lang w:val="pl-PL"/>
        </w:rPr>
        <w:t xml:space="preserve"> ESOD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i papierowej (po uzyskaniu odpowiednich podpisów).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Każdy pracownik, który przygotowuje wniosek o wszczęcie postępowania powinien mieć zainstalowany na komputerze Generator wniosków. Generator wniosków nie nadaje numerów poszczególnym wnioskom, dlatego nie ma konieczności korzystania tylko z jednego Generatora. Jednocześnie pracownicy muszą dysponować najbardziej aktualną wersją planu zamówień publicznych MŚ w wersji elektronicznej (jeśli generują wnioski odnoszące się do pozycji z</w:t>
      </w:r>
      <w:r>
        <w:rPr>
          <w:sz w:val="20"/>
          <w:szCs w:val="20"/>
          <w:lang w:val="pl-PL"/>
        </w:rPr>
        <w:t>a</w:t>
      </w:r>
      <w:r w:rsidRPr="00FC447E">
        <w:rPr>
          <w:sz w:val="20"/>
          <w:szCs w:val="20"/>
          <w:lang w:val="pl-PL"/>
        </w:rPr>
        <w:t>wartych w planie).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Instrukcja składa się z następujących części: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1. Zapisywanie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2.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3. Opcja „Generowanie wniosku z planu”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4. Opcja „Generowanie wniosku poza planem”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5. Uzupełnianie wniosku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6. Przekazywanie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instrukcji używanie pojęcia „ustawa” oznacza ustawę z dnia 29 stycznia 2004 r. - Prawo zamówień publicznych (</w:t>
      </w:r>
      <w:r w:rsidR="00784948" w:rsidRPr="00784948">
        <w:rPr>
          <w:sz w:val="20"/>
          <w:szCs w:val="20"/>
          <w:lang w:val="pl-PL"/>
        </w:rPr>
        <w:t>Dz. U. z 2013 r. poz. 907</w:t>
      </w:r>
      <w:r w:rsidR="00784948">
        <w:rPr>
          <w:sz w:val="20"/>
          <w:szCs w:val="20"/>
          <w:lang w:val="pl-PL"/>
        </w:rPr>
        <w:t xml:space="preserve">, </w:t>
      </w:r>
      <w:r w:rsidRPr="00FC447E">
        <w:rPr>
          <w:sz w:val="20"/>
          <w:szCs w:val="20"/>
          <w:lang w:val="pl-PL"/>
        </w:rPr>
        <w:t>z późn. zm.).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81700" cy="834390"/>
                <wp:effectExtent l="19050" t="19050" r="38100" b="419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9.75pt;width:471pt;height:6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Prosimy nie zmieniać struktury pliku, nie łączyć ze sobą komórek, nie zmieniać nagłówków kolumn, nie próbować odblokować arkusza. Prosimy nie kasować formuł w modelu. Prosimy nie zmieniać rozszerzenia pliku (xlsm; plik z makrami).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1. Zapisywanie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Generator wniosków może być zapisany w dowolnym miejscu na komputerze użytkownika,</w:t>
      </w:r>
      <w:r>
        <w:rPr>
          <w:sz w:val="20"/>
          <w:szCs w:val="20"/>
          <w:lang w:val="pl-PL"/>
        </w:rPr>
        <w:t xml:space="preserve"> który będzie wypełniał wnioski</w:t>
      </w:r>
      <w:r w:rsidRPr="00FC447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(d</w:t>
      </w:r>
      <w:r w:rsidRPr="00FC447E">
        <w:rPr>
          <w:sz w:val="20"/>
          <w:szCs w:val="20"/>
          <w:lang w:val="pl-PL"/>
        </w:rPr>
        <w:t>obrze, by było to miejsce / katalog łatwo dostępny, gdyż Generator wniosków jest narzędziem częstego użytku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>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5981700" cy="834390"/>
                <wp:effectExtent l="19050" t="19050" r="38100" b="4191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12.5pt;width:471pt;height:65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Uwaga! Każdy komputer, na którym zainstalowany jest Generator wniosków powinien posiadać zapisaną aktualną wersję </w:t>
      </w:r>
      <w:r>
        <w:rPr>
          <w:b/>
          <w:bCs/>
          <w:sz w:val="20"/>
          <w:szCs w:val="20"/>
          <w:lang w:val="pl-PL"/>
        </w:rPr>
        <w:t>Planu</w:t>
      </w:r>
      <w:r w:rsidRPr="00FC447E">
        <w:rPr>
          <w:b/>
          <w:bCs/>
          <w:sz w:val="20"/>
          <w:szCs w:val="20"/>
          <w:lang w:val="pl-PL"/>
        </w:rPr>
        <w:t xml:space="preserve"> zamówień publicznych.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Generator wniosku działa tylko z programem Excel 2007 lub 2010.</w:t>
      </w:r>
    </w:p>
    <w:p w:rsidR="008D2E5C" w:rsidRPr="00FC447E" w:rsidRDefault="008D2E5C" w:rsidP="006D046C">
      <w:pPr>
        <w:rPr>
          <w:lang w:val="pl-PL"/>
        </w:rPr>
      </w:pPr>
      <w:r>
        <w:rPr>
          <w:lang w:val="pl-PL"/>
        </w:rPr>
        <w:br w:type="page"/>
      </w:r>
      <w:r w:rsidRPr="00FC447E">
        <w:rPr>
          <w:lang w:val="pl-PL"/>
        </w:rPr>
        <w:lastRenderedPageBreak/>
        <w:t>2.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Otwarcie pliku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otwarciu pliku pojawia się okno dotyczące alertów zabezpieczeń. Prosimy zaznaczyć opcje „Włącz tę zawartość” w celu umożliwienia włączenia makr w pliku i aby wszystkie możliwości pliku mogły być wykorzystane.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6D139B" w:rsidP="00C21B19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257175</wp:posOffset>
            </wp:positionV>
            <wp:extent cx="3733800" cy="3429000"/>
            <wp:effectExtent l="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1" t="22449" r="29091" b="2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i/>
          <w:iCs/>
          <w:sz w:val="20"/>
          <w:szCs w:val="20"/>
          <w:lang w:val="pl-PL"/>
        </w:rPr>
        <w:t>Przykład prawidłowego zaznaczenia podczas otwierania pliku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Excel 2010 informacja pojawia się w żółtym pasku na górze Excela.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otwarciu Generatora wniosków pojawia się okno z następującymi możliwościami do wyboru: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Generowanie wniosku z planu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Generowanie wniosku poza planem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Przejście do ostatnio wypełnionego wniosku</w:t>
      </w:r>
    </w:p>
    <w:p w:rsidR="008D2E5C" w:rsidRPr="00FC447E" w:rsidRDefault="008D2E5C" w:rsidP="00C21B19">
      <w:pPr>
        <w:pStyle w:val="Lista"/>
        <w:numPr>
          <w:ilvl w:val="0"/>
          <w:numId w:val="1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Lista komórek wnioskujących (do edycji tylko przez </w:t>
      </w:r>
      <w:r>
        <w:rPr>
          <w:sz w:val="20"/>
          <w:szCs w:val="20"/>
          <w:lang w:val="pl-PL"/>
        </w:rPr>
        <w:t>komórkę właściwą ds. zamówień publicznych</w:t>
      </w:r>
      <w:r w:rsidRPr="00FC447E">
        <w:rPr>
          <w:sz w:val="20"/>
          <w:szCs w:val="20"/>
          <w:lang w:val="pl-PL"/>
        </w:rPr>
        <w:t>).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wyborze każdej z opcji w nowym arkuszu znajduje się zawsze przycisk „Powrót do menu głównego”, pozwalający wrócić do pierwszego okna.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6D139B" w:rsidP="00C21B19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257175</wp:posOffset>
            </wp:positionV>
            <wp:extent cx="5734050" cy="2638425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i/>
          <w:iCs/>
          <w:sz w:val="20"/>
          <w:szCs w:val="20"/>
          <w:lang w:val="pl-PL"/>
        </w:rPr>
        <w:t>Widok okna pozwalającego na wybór opcji generowania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sz w:val="20"/>
          <w:szCs w:val="20"/>
          <w:lang w:val="pl-PL" w:eastAsia="pl-PL"/>
        </w:rPr>
        <w:t>Użytkownicy korzystają z opcji: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 xml:space="preserve">„Generowanie wniosku z planu” </w:t>
      </w:r>
      <w:r w:rsidRPr="00FC447E">
        <w:rPr>
          <w:sz w:val="20"/>
          <w:szCs w:val="20"/>
          <w:lang w:val="pl-PL" w:eastAsia="pl-PL"/>
        </w:rPr>
        <w:t>– gdy wnio</w:t>
      </w:r>
      <w:r>
        <w:rPr>
          <w:sz w:val="20"/>
          <w:szCs w:val="20"/>
          <w:lang w:val="pl-PL" w:eastAsia="pl-PL"/>
        </w:rPr>
        <w:t>sek, który chcą wypełnić odnosi</w:t>
      </w:r>
      <w:r w:rsidRPr="00FC447E">
        <w:rPr>
          <w:sz w:val="20"/>
          <w:szCs w:val="20"/>
          <w:lang w:val="pl-PL" w:eastAsia="pl-PL"/>
        </w:rPr>
        <w:t xml:space="preserve"> się do pozycji zawartej w planie zamówień publicznych MŚ (należy uprzednio sprawdzić numer pozycji i zapisać plan na komputerze użytkownika)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„Generowanie wniosku poza planem”</w:t>
      </w:r>
      <w:r w:rsidRPr="00FC447E">
        <w:rPr>
          <w:sz w:val="20"/>
          <w:szCs w:val="20"/>
          <w:lang w:val="pl-PL" w:eastAsia="pl-PL"/>
        </w:rPr>
        <w:t xml:space="preserve"> – gdy wniosek nie odnosi się do pozycji zawartej w planie zamówień publicznych MŚ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„Przejście do ostatnio wypełnionego wniosku”</w:t>
      </w:r>
      <w:r w:rsidRPr="00FC447E">
        <w:rPr>
          <w:sz w:val="20"/>
          <w:szCs w:val="20"/>
          <w:lang w:val="pl-PL" w:eastAsia="pl-PL"/>
        </w:rPr>
        <w:t xml:space="preserve"> – powrót do treści wniosku (np. w celu uzupełnienia)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>„Lista komórek wnioskujących”</w:t>
      </w:r>
      <w:r w:rsidRPr="00FC447E">
        <w:rPr>
          <w:sz w:val="20"/>
          <w:szCs w:val="20"/>
          <w:lang w:val="pl-PL" w:eastAsia="pl-PL"/>
        </w:rPr>
        <w:t xml:space="preserve"> – do edycji jedynie przez </w:t>
      </w:r>
      <w:r>
        <w:rPr>
          <w:sz w:val="20"/>
          <w:szCs w:val="20"/>
          <w:lang w:val="pl-PL" w:eastAsia="pl-PL"/>
        </w:rPr>
        <w:t>komórk</w:t>
      </w:r>
      <w:r w:rsidR="00FB4E50">
        <w:rPr>
          <w:sz w:val="20"/>
          <w:szCs w:val="20"/>
          <w:lang w:val="pl-PL" w:eastAsia="pl-PL"/>
        </w:rPr>
        <w:t>ę</w:t>
      </w:r>
      <w:r>
        <w:rPr>
          <w:sz w:val="20"/>
          <w:szCs w:val="20"/>
          <w:lang w:val="pl-PL" w:eastAsia="pl-PL"/>
        </w:rPr>
        <w:t xml:space="preserve"> właściw</w:t>
      </w:r>
      <w:r w:rsidR="00FB4E50">
        <w:rPr>
          <w:sz w:val="20"/>
          <w:szCs w:val="20"/>
          <w:lang w:val="pl-PL" w:eastAsia="pl-PL"/>
        </w:rPr>
        <w:t>ą</w:t>
      </w:r>
      <w:r>
        <w:rPr>
          <w:sz w:val="20"/>
          <w:szCs w:val="20"/>
          <w:lang w:val="pl-PL" w:eastAsia="pl-PL"/>
        </w:rPr>
        <w:t xml:space="preserve"> ds. zamówień publicznych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5981700" cy="904875"/>
                <wp:effectExtent l="19050" t="19050" r="38100" b="476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5.75pt;width:471pt;height:7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 w:eastAsia="pl-PL"/>
        </w:rPr>
      </w:pPr>
      <w:r w:rsidRPr="00FC447E">
        <w:rPr>
          <w:b/>
          <w:bCs/>
          <w:sz w:val="20"/>
          <w:szCs w:val="20"/>
          <w:lang w:val="pl-PL" w:eastAsia="pl-PL"/>
        </w:rPr>
        <w:t xml:space="preserve">Uwaga! </w:t>
      </w:r>
      <w:r>
        <w:rPr>
          <w:b/>
          <w:bCs/>
          <w:sz w:val="20"/>
          <w:szCs w:val="20"/>
          <w:lang w:val="pl-PL" w:eastAsia="pl-PL"/>
        </w:rPr>
        <w:t>J</w:t>
      </w:r>
      <w:r w:rsidRPr="00FC447E">
        <w:rPr>
          <w:b/>
          <w:bCs/>
          <w:sz w:val="20"/>
          <w:szCs w:val="20"/>
          <w:lang w:val="pl-PL" w:eastAsia="pl-PL"/>
        </w:rPr>
        <w:t>eśli w pliku będzie wypełniony wniosek, a</w:t>
      </w:r>
      <w:r>
        <w:rPr>
          <w:b/>
          <w:bCs/>
          <w:sz w:val="20"/>
          <w:szCs w:val="20"/>
          <w:lang w:val="pl-PL" w:eastAsia="pl-PL"/>
        </w:rPr>
        <w:t xml:space="preserve">by dokończyć jego uzupełnianie </w:t>
      </w:r>
      <w:r w:rsidRPr="00FC447E">
        <w:rPr>
          <w:b/>
          <w:bCs/>
          <w:sz w:val="20"/>
          <w:szCs w:val="20"/>
          <w:lang w:val="pl-PL" w:eastAsia="pl-PL"/>
        </w:rPr>
        <w:t xml:space="preserve">należy wybrać „Przejście do ostatnio wypełnionego wniosku”. </w:t>
      </w:r>
      <w:r w:rsidRPr="00FC447E">
        <w:rPr>
          <w:b/>
          <w:bCs/>
          <w:sz w:val="20"/>
          <w:szCs w:val="20"/>
          <w:lang w:val="pl-PL" w:eastAsia="pl-PL"/>
        </w:rPr>
        <w:br/>
        <w:t>Wybranie którejś z opcji generowania spowoduje stworzenie nowego pustego wniosku i wykasowanie uzupełnionych informacji.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 w:eastAsia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 w:eastAsia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3. Opcja „Generowanie wniosku z planu”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wybraniu możliwości</w:t>
      </w:r>
      <w:r>
        <w:rPr>
          <w:sz w:val="20"/>
          <w:szCs w:val="20"/>
          <w:lang w:val="pl-PL"/>
        </w:rPr>
        <w:t xml:space="preserve"> opcji</w:t>
      </w:r>
      <w:r w:rsidRPr="00FC447E">
        <w:rPr>
          <w:sz w:val="20"/>
          <w:szCs w:val="20"/>
          <w:lang w:val="pl-PL"/>
        </w:rPr>
        <w:t xml:space="preserve"> „Generowanie wniosku z planu” pojawi się nowe okno, w którym należy wybrać numer pozycji w planie zamówień publicznych, do której odnosi się wniosek. W tym celu należy najpierw sprawdzić numer pozycji w planie (kolumna zawierająca liczby porządkowe), a następnie wpisać w Pole „1. Podaj liczbę porządkową (Lp.) z Planu”. Można wrócić do menu głównego w celu złożenia wniosku poza planem zamówień publicznych.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5981700" cy="762000"/>
                <wp:effectExtent l="19050" t="19050" r="38100" b="381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12pt;width:471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Uwaga! Ponieważ w planie zamówień publicznych MŚ znajdują się także pozycje, do których nie trzeba składać wniosków (zamówienia o wartości do </w:t>
      </w:r>
      <w:r w:rsidR="00FB4E50">
        <w:rPr>
          <w:b/>
          <w:bCs/>
          <w:sz w:val="20"/>
          <w:szCs w:val="20"/>
          <w:lang w:val="pl-PL"/>
        </w:rPr>
        <w:t>30</w:t>
      </w:r>
      <w:r w:rsidRPr="00FC447E">
        <w:rPr>
          <w:b/>
          <w:bCs/>
          <w:sz w:val="20"/>
          <w:szCs w:val="20"/>
          <w:lang w:val="pl-PL"/>
        </w:rPr>
        <w:t> 000 EUR), należy bardzo dokładnie sprawdzić numer pozycji w planie przed wygenerowaniem wniosku.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Następnie należy kliknąć na „Generuj wniosek”, jak na poniższym rysunku.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1917700</wp:posOffset>
                </wp:positionV>
                <wp:extent cx="1866900" cy="400050"/>
                <wp:effectExtent l="19050" t="19050" r="19050" b="1905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.25pt;margin-top:151pt;width:14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5734050" cy="2200275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Wtedy otworzy się okno, w którym należy wybrać plan zamówień publicznych, z którego mają importować się dane do wniosku. Po wybraniu planu należy wybrać „Otwórz” i wtedy plik się otworzy, a odpowiednie dane zostaną zaimportowane.</w:t>
      </w:r>
    </w:p>
    <w:p w:rsidR="008D2E5C" w:rsidRPr="00FC447E" w:rsidRDefault="0020679D" w:rsidP="00FB4E50">
      <w:pPr>
        <w:pStyle w:val="Lista"/>
        <w:spacing w:after="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3717925</wp:posOffset>
                </wp:positionV>
                <wp:extent cx="790575" cy="400050"/>
                <wp:effectExtent l="19050" t="19050" r="28575" b="190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2pt;margin-top:292.75pt;width:62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546735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1" b="3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728980</wp:posOffset>
                </wp:positionV>
                <wp:extent cx="5981700" cy="523875"/>
                <wp:effectExtent l="19050" t="19050" r="38100" b="476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25pt;margin-top:57.4pt;width:47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  <w:r w:rsidR="008D2E5C" w:rsidRPr="00FC447E">
        <w:rPr>
          <w:sz w:val="20"/>
          <w:szCs w:val="20"/>
          <w:lang w:val="pl-PL"/>
        </w:rPr>
        <w:t>Po zakończeniu pobierania danych pojawi się nowe okno wraz z częściowo wypełnionym wnioskiem (te dane, które zostały zaimportowane). Należy uzupełnić pozostałe dane. Niektóre dane zaimportowane można również edytować, jeśli od przygotowania planu nastąpiły jakieś zmiany. Więcej w części „Uzupełnianie wniosku.”</w:t>
      </w:r>
    </w:p>
    <w:p w:rsidR="008D2E5C" w:rsidRPr="00FC447E" w:rsidRDefault="008D2E5C" w:rsidP="00FB4E50">
      <w:pPr>
        <w:pStyle w:val="Lista"/>
        <w:spacing w:before="360" w:after="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Import może chwilę trwać. Proszę się nie niecierpliwić.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4. Opcja „Generowanie wniosku poza planem”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wybraniu </w:t>
      </w:r>
      <w:r>
        <w:rPr>
          <w:sz w:val="20"/>
          <w:szCs w:val="20"/>
          <w:lang w:val="pl-PL"/>
        </w:rPr>
        <w:t>opcji</w:t>
      </w:r>
      <w:r w:rsidRPr="00FC447E">
        <w:rPr>
          <w:sz w:val="20"/>
          <w:szCs w:val="20"/>
          <w:lang w:val="pl-PL"/>
        </w:rPr>
        <w:t xml:space="preserve"> „Generowanie wniosku poza planem” w pierw</w:t>
      </w:r>
      <w:r w:rsidR="00FB4E50">
        <w:rPr>
          <w:sz w:val="20"/>
          <w:szCs w:val="20"/>
          <w:lang w:val="pl-PL"/>
        </w:rPr>
        <w:t>szym oknie pojawi się wniosek o </w:t>
      </w:r>
      <w:r w:rsidRPr="00FC447E">
        <w:rPr>
          <w:sz w:val="20"/>
          <w:szCs w:val="20"/>
          <w:lang w:val="pl-PL"/>
        </w:rPr>
        <w:t xml:space="preserve">wszczęcie postępowania, który nie zawiera żadnych informacji (poza komórką dot. pozycji w planie zamówień publicznych – wpisany jest tam automatycznie tekst „Zamówienie nie ujęte w planie”, którego nie można edytować). Należy obowiązkowo umieścić w ostatnim polu uzasadnienie dla realizacji zamówienia, które nie było umieszczone w planie.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5. Uzupełnianie wniosku.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3044825</wp:posOffset>
                </wp:positionV>
                <wp:extent cx="542925" cy="409575"/>
                <wp:effectExtent l="19050" t="19050" r="28575" b="2857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23.75pt;margin-top:239.75pt;width:42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" filled="f" strokecolor="red" strokeweight="2.25pt"/>
            </w:pict>
          </mc:Fallback>
        </mc:AlternateContent>
      </w:r>
      <w:r w:rsidR="006D139B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2463800</wp:posOffset>
            </wp:positionV>
            <wp:extent cx="5772150" cy="3381375"/>
            <wp:effectExtent l="0" t="0" r="0" b="9525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" r="23080" b="2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E5C" w:rsidRPr="00FC447E">
        <w:rPr>
          <w:sz w:val="20"/>
          <w:szCs w:val="20"/>
          <w:lang w:val="pl-PL"/>
        </w:rPr>
        <w:t>Aby wypełnić wniosek o wszczęcie postępowania o udzielenie zamówienia publicznego należy wypełnić wszystkie pola oznaczone kolorem niebieskim (kolor jasnoniebieski oznacza pola, gdzie należy wybrać odpowiedź z listy, zaś kolor ciemnoniebieski – pola, gdzie należy wpisać odpowiedź). Pola oznaczone kolorem żółtym są to pola, które wypełniają się automatycznie i nie ma możliwości ich edycji. Pola, które są białe (zmieniają kolor na biały w pewnych sytuacjach) są polami, których nie należy wypełniać. W sytuacji, gdy któreś z pól nie będzie wypełnione, BDG odeśle wniosek z prośbą o ponowne wypełnienie. Pola sformatowane są w ten sposób, iż wpisanie tekstu dłuższego niż jedna linijka powoduje automatyczne powiększenie danego pola (nie dotyczy to pól: 25. Warunki, jakie muszą spełniać wykonawcy, oraz wymagane dokumenty potwierdzające te warunki; 27. Zakres przewidywanych zmian postanowień umowy, która zostanie zawarta z wybranym wykonawcą (jeśli dotyczy); 28. Adresy wykonawców, do których należy wysłać zaproszenia do złożenia ofert (jeśli dotyczy)). Do generatora moż</w:t>
      </w:r>
      <w:r w:rsidR="008D2E5C">
        <w:rPr>
          <w:sz w:val="20"/>
          <w:szCs w:val="20"/>
          <w:lang w:val="pl-PL"/>
        </w:rPr>
        <w:t xml:space="preserve">na wklejać dane z innych plików. Należy w tym celu umieścić </w:t>
      </w:r>
      <w:r w:rsidR="008D2E5C" w:rsidRPr="00FC447E">
        <w:rPr>
          <w:sz w:val="20"/>
          <w:szCs w:val="20"/>
          <w:lang w:val="pl-PL"/>
        </w:rPr>
        <w:t>kursor myszki w pasku formuły (jak na poniższym rysunku).</w:t>
      </w:r>
      <w:r w:rsidR="008D2E5C">
        <w:rPr>
          <w:sz w:val="20"/>
          <w:szCs w:val="20"/>
          <w:lang w:val="pl-PL"/>
        </w:rPr>
        <w:t xml:space="preserve"> Dopiero wtedy należy wkleić skopiowany tekst.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Poniżej zamieszczono wyjaśnienie poszczególnych pól we wniosku.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Data wniosku – </w:t>
      </w:r>
      <w:r w:rsidRPr="00FC447E">
        <w:rPr>
          <w:sz w:val="20"/>
          <w:szCs w:val="20"/>
          <w:lang w:val="pl-PL"/>
        </w:rPr>
        <w:t xml:space="preserve">należy wpisać w formacie rok-miesiąc-dzień, czyli RRRR-MM-DD, np. </w:t>
      </w:r>
      <w:r w:rsidRPr="00FC447E">
        <w:rPr>
          <w:sz w:val="20"/>
          <w:szCs w:val="20"/>
          <w:lang w:val="pl-PL"/>
        </w:rPr>
        <w:br/>
        <w:t>2011-03-12 (przyjmujemy, że w sytuacji, gdy liczba oznaczająca dzień lub miesiąc jest jednocyfrowa, wpisujemy ją jako dwucyfrową poprzedzając zerem).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 xml:space="preserve">Numer pozycji w planie </w:t>
      </w:r>
      <w:r w:rsidRPr="00FC447E">
        <w:rPr>
          <w:sz w:val="20"/>
          <w:szCs w:val="20"/>
          <w:lang w:val="pl-PL"/>
        </w:rPr>
        <w:t xml:space="preserve">– numer </w:t>
      </w:r>
      <w:r>
        <w:rPr>
          <w:sz w:val="20"/>
          <w:szCs w:val="20"/>
          <w:lang w:val="pl-PL"/>
        </w:rPr>
        <w:t xml:space="preserve">pobiera się </w:t>
      </w:r>
      <w:r w:rsidRPr="00FC447E">
        <w:rPr>
          <w:sz w:val="20"/>
          <w:szCs w:val="20"/>
          <w:lang w:val="pl-PL"/>
        </w:rPr>
        <w:t xml:space="preserve">automatycznie podczas podania w przypadku, gdy wniosek jest </w:t>
      </w:r>
      <w:r>
        <w:rPr>
          <w:sz w:val="20"/>
          <w:szCs w:val="20"/>
          <w:lang w:val="pl-PL"/>
        </w:rPr>
        <w:t>pobierany</w:t>
      </w:r>
      <w:r w:rsidRPr="00FC447E">
        <w:rPr>
          <w:sz w:val="20"/>
          <w:szCs w:val="20"/>
          <w:lang w:val="pl-PL"/>
        </w:rPr>
        <w:t xml:space="preserve"> z planu, zaś w sytuacji, gdy pozycji nie było w planie pokazuje się informacja „Zamówienie nie ujęte w planie” (jest to komórka zablokowana, bez możliwości edycji).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Numer postępowania (uzupełnia </w:t>
      </w:r>
      <w:r>
        <w:rPr>
          <w:b/>
          <w:bCs/>
          <w:sz w:val="20"/>
          <w:szCs w:val="20"/>
          <w:lang w:val="pl-PL"/>
        </w:rPr>
        <w:t>komórka właściwa ds. zamówień publicznych</w:t>
      </w:r>
      <w:r w:rsidRPr="00FC447E">
        <w:rPr>
          <w:b/>
          <w:bCs/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– komórka zablokowana, nie należy jej uzupełniać.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Komórka zamawiająca</w:t>
      </w:r>
      <w:r w:rsidRPr="00FC447E">
        <w:rPr>
          <w:sz w:val="20"/>
          <w:szCs w:val="20"/>
          <w:lang w:val="pl-PL"/>
        </w:rPr>
        <w:t xml:space="preserve"> – nazwa zaciąga się automatycznie w przypadku, gdy wniosek jest </w:t>
      </w:r>
      <w:r>
        <w:rPr>
          <w:sz w:val="20"/>
          <w:szCs w:val="20"/>
          <w:lang w:val="pl-PL"/>
        </w:rPr>
        <w:t>pobierany</w:t>
      </w:r>
      <w:r w:rsidRPr="00FC447E">
        <w:rPr>
          <w:sz w:val="20"/>
          <w:szCs w:val="20"/>
          <w:lang w:val="pl-PL"/>
        </w:rPr>
        <w:t xml:space="preserve"> z planu, zaś w sytuacji, gdy pozycji nie było w planie należy wybrać komórkę z rozwijanej listy.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Osoba wskazana do kontaktów (imię i nazwisko, telefon, e</w:t>
      </w:r>
      <w:r w:rsidRPr="00FC447E">
        <w:rPr>
          <w:sz w:val="20"/>
          <w:szCs w:val="20"/>
          <w:lang w:val="pl-PL"/>
        </w:rPr>
        <w:t>-mail) – należy wpisać dane osoby wskazanej do kontaktów w związku z wnioskiem. Po wpisaniu imienia i nazwiska, należy telefon oraz adres e-mail wpisać w kolejnych linijkach. W tym celu po wpisaniu imienia i nazwiska należy nacisnąć razem klawisze Alt (z lewej strony klawiatury) i Enter i przejść do następnej linijki w celu wpisania telefonu, a potem do jeszcze kolejnej w celu wpisania adres</w:t>
      </w:r>
      <w:r>
        <w:rPr>
          <w:sz w:val="20"/>
          <w:szCs w:val="20"/>
          <w:lang w:val="pl-PL"/>
        </w:rPr>
        <w:t>u</w:t>
      </w:r>
      <w:r w:rsidRPr="00FC447E">
        <w:rPr>
          <w:sz w:val="20"/>
          <w:szCs w:val="20"/>
          <w:lang w:val="pl-PL"/>
        </w:rPr>
        <w:t xml:space="preserve"> e-mail. Dzięki temu wszystkie dane będą w jednej komórce, choć w kilku linijkach.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</w:t>
      </w:r>
      <w:r w:rsidRPr="00FC447E">
        <w:rPr>
          <w:b/>
          <w:bCs/>
          <w:sz w:val="20"/>
          <w:szCs w:val="20"/>
          <w:lang w:val="pl-PL"/>
        </w:rPr>
        <w:t xml:space="preserve">(szczegółowy opis przedmiotu zamówienia należy załączyć do wniosku) </w:t>
      </w:r>
      <w:r w:rsidRPr="00FC447E">
        <w:rPr>
          <w:sz w:val="20"/>
          <w:szCs w:val="20"/>
          <w:lang w:val="pl-PL"/>
        </w:rPr>
        <w:t>– krótki opis przedmiotu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Rodzaj zamówienia</w:t>
      </w:r>
      <w:r w:rsidRPr="00FC447E">
        <w:rPr>
          <w:sz w:val="20"/>
          <w:szCs w:val="20"/>
          <w:lang w:val="pl-PL"/>
        </w:rPr>
        <w:t xml:space="preserve"> – do wyboru: „Dostawy”, „Usługi”, „Roboty budowlane”</w:t>
      </w:r>
      <w:r w:rsidRPr="00FC447E">
        <w:rPr>
          <w:rStyle w:val="Odwoanieprzypisudolnego"/>
          <w:sz w:val="20"/>
          <w:szCs w:val="20"/>
          <w:lang w:val="pl-PL"/>
        </w:rPr>
        <w:footnoteReference w:id="1"/>
      </w:r>
      <w:r w:rsidRPr="00FC447E">
        <w:rPr>
          <w:sz w:val="20"/>
          <w:szCs w:val="20"/>
          <w:lang w:val="pl-PL"/>
        </w:rPr>
        <w:t>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Kod CPV</w:t>
      </w:r>
      <w:r w:rsidRPr="00FC447E">
        <w:rPr>
          <w:sz w:val="20"/>
          <w:szCs w:val="20"/>
          <w:lang w:val="pl-PL"/>
        </w:rPr>
        <w:t xml:space="preserve"> – przedmiot główny według Wspólnego Słownika Zamówień oraz przedmioty dodatkowe (jeśli są znane)</w:t>
      </w:r>
      <w:r w:rsidRPr="00FC447E">
        <w:rPr>
          <w:rStyle w:val="Odwoanieprzypisudolnego"/>
          <w:sz w:val="20"/>
          <w:szCs w:val="20"/>
          <w:lang w:val="pl-PL"/>
        </w:rPr>
        <w:footnoteReference w:id="2"/>
      </w:r>
      <w:r w:rsidRPr="00FC447E">
        <w:rPr>
          <w:sz w:val="20"/>
          <w:szCs w:val="20"/>
          <w:lang w:val="pl-PL"/>
        </w:rPr>
        <w:t>. Kod należy wpisać w następujący sposób: 00.00.00.00-0. Jeśli są przedmioty dodatkowe, należy po wpisaniu przedmiotu głównego nacisnąć razem klawisze Alt (z lewej strony klawiatury) i Enter i przejść do następnej linijki do wpisania kolejnych kodów (każdy w oddzielnej linijce, choć w tej samej komórce).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Szacowana wartość zamówienia (netto PLN)</w:t>
      </w:r>
      <w:r w:rsidRPr="00FC447E">
        <w:rPr>
          <w:sz w:val="20"/>
          <w:szCs w:val="20"/>
          <w:lang w:val="pl-PL"/>
        </w:rPr>
        <w:t xml:space="preserve"> – należy podać szacowaną wartość netto zamówienia w PLN (z możliwością wpisu do 2 miejsc po przecinku). Dla oddzielenia setek od tysięcy i setek tysięcy od milionów nie używamy ani kropek ani przecinków ani spacji.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Średni kurs PLN w stosunku do EUR zgodnie z przepisami PZP</w:t>
      </w:r>
      <w:r w:rsidRPr="00FC447E">
        <w:rPr>
          <w:sz w:val="20"/>
          <w:szCs w:val="20"/>
          <w:lang w:val="pl-PL"/>
        </w:rPr>
        <w:t xml:space="preserve"> – należy podać obowiązujący kurs Euro zgodnie z przepisami wydanymi na podstawie art. 35 ust. 3 ustawy (jest to komórka zablokowana, bez możliwości edycji). Jest to średni kurs złotego w stosunku do euro stanowiący podstawę przeliczania wartości zamówień.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Szacowana wartość zamówienia netto EUR</w:t>
      </w:r>
      <w:r w:rsidRPr="00FC447E">
        <w:rPr>
          <w:sz w:val="20"/>
          <w:szCs w:val="20"/>
          <w:lang w:val="pl-PL"/>
        </w:rPr>
        <w:t xml:space="preserve"> – wartość przelicza się sama na podstawie szacowanej wartości zamówienia netto w PLN i średniego kursu PLN w stosunku do EUR zgodnie z przepisami PZP.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Data szacowania wartości</w:t>
      </w:r>
      <w:r>
        <w:rPr>
          <w:b/>
          <w:bCs/>
          <w:sz w:val="20"/>
          <w:szCs w:val="20"/>
          <w:lang w:val="pl-PL"/>
        </w:rPr>
        <w:t xml:space="preserve"> </w:t>
      </w:r>
      <w:r w:rsidRPr="00FC447E">
        <w:rPr>
          <w:b/>
          <w:bCs/>
          <w:sz w:val="20"/>
          <w:szCs w:val="20"/>
          <w:lang w:val="pl-PL"/>
        </w:rPr>
        <w:t xml:space="preserve">– </w:t>
      </w:r>
      <w:r w:rsidRPr="00FC447E">
        <w:rPr>
          <w:sz w:val="20"/>
          <w:szCs w:val="20"/>
          <w:lang w:val="pl-PL"/>
        </w:rPr>
        <w:t>należy wpisać w formacie rok-miesiąc-dzień, czyli RRRR-MM-DD, np. 2011-03-12 (przyjmujemy, że w sytuacji, gdy liczba oznaczająca dzień lub miesiąc jest jednocyfrowa, wpisujemy ją jako dwucyfrową poprzedzając zerem).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Osoba dokonująca szacowania wartości – </w:t>
      </w:r>
      <w:r w:rsidRPr="00FC447E">
        <w:rPr>
          <w:sz w:val="20"/>
          <w:szCs w:val="20"/>
          <w:lang w:val="pl-PL"/>
        </w:rPr>
        <w:t>należy podać imię i nazwisko osoby dokonującej szacowania wartości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Podstawa szacowania wartości</w:t>
      </w:r>
      <w:r w:rsidRPr="00FC447E">
        <w:rPr>
          <w:sz w:val="20"/>
          <w:szCs w:val="20"/>
          <w:lang w:val="pl-PL"/>
        </w:rPr>
        <w:t xml:space="preserve"> – należy w dokładny sposób opisać, na jakiej podstawie dokonano oszacowania wartości zamówienia.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Kwota, jaką zamawiający zamierza przeznaczyć na sfinansowanie zamówienia (brutto PLN)</w:t>
      </w:r>
      <w:r w:rsidRPr="00FC447E">
        <w:rPr>
          <w:sz w:val="20"/>
          <w:szCs w:val="20"/>
          <w:lang w:val="pl-PL"/>
        </w:rPr>
        <w:t xml:space="preserve"> – należy podać kwotę brutto w PLN (z możliwością wpisu do 2 miejsc po przecinku). Dla oddzielenia setek od tysięcy i setek tysięcy od milionów nie używamy ani kropek ani przecinków ani spacji.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Źródło finansowania (dokument potwierdzający posiadanie środków na realizację zamówienia należy załączyć do wniosku)</w:t>
      </w:r>
      <w:r w:rsidRPr="00FC447E">
        <w:rPr>
          <w:sz w:val="20"/>
          <w:szCs w:val="20"/>
          <w:lang w:val="pl-PL"/>
        </w:rPr>
        <w:t xml:space="preserve"> – należy wybrać z listy: „Środki budżetowe”, „Środki z NFOŚiGW”, „Środki UE”, „Rezerwa celowa”, „Inne” (w przypadku wyboru „Inne”, należy w polu „Uwagi” opisać źródło finansowania).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Tryb </w:t>
      </w:r>
      <w:r w:rsidRPr="00FC447E">
        <w:rPr>
          <w:sz w:val="20"/>
          <w:szCs w:val="20"/>
          <w:lang w:val="pl-PL"/>
        </w:rPr>
        <w:t>– należy wybrać z listy: „Przetarg nieograniczony”, „Przetarg ograniczony”, „Negocjacje z ogłoszeniem”, „Negocjacje bez ogłoszenia”, „Dialog konkurencyjny”, „Zamówienie z wolnej ręki”, „Zapytanie o cenę”, „Licytacja elektroniczna”.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Uzasadnienie trybu (dla trybów innych niż przetarg ograniczony i nieograniczony) </w:t>
      </w:r>
      <w:r w:rsidRPr="00FC447E">
        <w:rPr>
          <w:sz w:val="20"/>
          <w:szCs w:val="20"/>
          <w:lang w:val="pl-PL"/>
        </w:rPr>
        <w:t>– należy podać uzasadnienie faktyczne i prawne zastosowania danego trybu; w przypadku wyboru trybu „przetarg ograniczony” lub „przetarg nieograniczony” pole zmieni kolor na biały, co oznacza, że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Wymagany termin wykonania zamówienia – </w:t>
      </w:r>
      <w:r w:rsidRPr="0044491B">
        <w:rPr>
          <w:sz w:val="20"/>
          <w:szCs w:val="20"/>
          <w:lang w:val="pl-PL"/>
        </w:rPr>
        <w:t xml:space="preserve">miesiąc </w:t>
      </w:r>
      <w:r w:rsidRPr="00FC447E">
        <w:rPr>
          <w:sz w:val="20"/>
          <w:szCs w:val="20"/>
          <w:lang w:val="pl-PL"/>
        </w:rPr>
        <w:t>należy wpisać słownie.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Termin składania ofert (jeśli dotyczy)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miesiąc </w:t>
      </w:r>
      <w:r w:rsidRPr="00FC447E">
        <w:rPr>
          <w:sz w:val="20"/>
          <w:szCs w:val="20"/>
          <w:lang w:val="pl-PL"/>
        </w:rPr>
        <w:t>należy wpisać słownie.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Wadium (% wartości szacunkowej zamówienia, jeśli dotyczy)</w:t>
      </w:r>
      <w:r w:rsidRPr="00FC447E">
        <w:rPr>
          <w:sz w:val="20"/>
          <w:szCs w:val="20"/>
          <w:lang w:val="pl-PL"/>
        </w:rPr>
        <w:t xml:space="preserve"> – należy podać wadium w %, jeśli dotyczy.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Wadium (PLN) </w:t>
      </w:r>
      <w:r w:rsidRPr="00FC447E">
        <w:rPr>
          <w:sz w:val="20"/>
          <w:szCs w:val="20"/>
          <w:lang w:val="pl-PL"/>
        </w:rPr>
        <w:t>– pole uzupełnia się automatycznie na podstawie wadium w % oraz szacowanej wartości zamówienia netto PLN.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Zabezpieczenie należytego wykonania umowy </w:t>
      </w:r>
      <w:r w:rsidRPr="00FC447E">
        <w:rPr>
          <w:sz w:val="20"/>
          <w:szCs w:val="20"/>
          <w:lang w:val="pl-PL"/>
        </w:rPr>
        <w:t>– należy wybrać z listy: „Tak”, „Nie”.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Zabezpieczenie należytego wykonania umowy (% wartości umowy) </w:t>
      </w:r>
      <w:r w:rsidRPr="00FC447E">
        <w:rPr>
          <w:sz w:val="20"/>
          <w:szCs w:val="20"/>
          <w:lang w:val="pl-PL"/>
        </w:rPr>
        <w:t>– należy wpisać, jeśli powyżej wybrano „Tak”; w innym przypadku pole zmieni kolor na biały i nie należy go wtedy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Warunki, jakie muszą spełniać wykonawcy, oraz wymagane dokumenty potwierdzające te warunki </w:t>
      </w:r>
      <w:r w:rsidRPr="00FC447E">
        <w:rPr>
          <w:sz w:val="20"/>
          <w:szCs w:val="20"/>
          <w:lang w:val="pl-PL"/>
        </w:rPr>
        <w:t xml:space="preserve">– należy podać w sposób dokładny, jednoznaczny i wyczerpujący. Żaden z poniższych wierszy automatycznie nie zwiększa swojej wysokości, dlatego jeśli tekst jest dłuższy niż jedna linijka należy zwiększyć wysokość wiersza poprzez </w:t>
      </w:r>
      <w:r>
        <w:rPr>
          <w:sz w:val="20"/>
          <w:szCs w:val="20"/>
          <w:lang w:val="pl-PL"/>
        </w:rPr>
        <w:t>rozszerzenie w nagłów</w:t>
      </w:r>
      <w:r w:rsidRPr="00FC447E">
        <w:rPr>
          <w:sz w:val="20"/>
          <w:szCs w:val="20"/>
          <w:lang w:val="pl-PL"/>
        </w:rPr>
        <w:t>k</w:t>
      </w:r>
      <w:r>
        <w:rPr>
          <w:sz w:val="20"/>
          <w:szCs w:val="20"/>
          <w:lang w:val="pl-PL"/>
        </w:rPr>
        <w:t>u</w:t>
      </w:r>
      <w:r w:rsidRPr="00FC447E">
        <w:rPr>
          <w:sz w:val="20"/>
          <w:szCs w:val="20"/>
          <w:lang w:val="pl-PL"/>
        </w:rPr>
        <w:t xml:space="preserve"> wiersza.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O udzielenie zamówienia mogą ubiegać się wykonawcy, którzy:</w:t>
      </w:r>
      <w:r w:rsidRPr="00FC447E">
        <w:rPr>
          <w:b/>
          <w:bCs/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1) Spełniają warunki określone w art. 22 ust. 1 ustawy dotyczące: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a) posiadania uprawnień do wykonywania określonej działalności lub czynności, jeżeli przepisy prawa nakładają obowiązek ich posiadania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b) posiadania wiedzy i doświadczenia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c) dysponowania odpowiednim potencjałem technicznym oraz osobami zdolnymi do wykonania zamówienia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d) sytuacji ekonomicznej i finansowej</w:t>
      </w:r>
      <w:r w:rsidRPr="00FC447E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e) warunki przedmiotowe</w:t>
      </w:r>
      <w:r w:rsidRPr="00C94108">
        <w:rPr>
          <w:sz w:val="20"/>
          <w:szCs w:val="20"/>
          <w:lang w:val="pl-PL"/>
        </w:rPr>
        <w:t xml:space="preserve"> – należy wpisać wymagane warunki lub „nie dotyczy”.</w:t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 xml:space="preserve">f) inne warunki </w:t>
      </w:r>
      <w:r w:rsidRPr="00C94108">
        <w:rPr>
          <w:sz w:val="20"/>
          <w:szCs w:val="20"/>
          <w:lang w:val="pl-PL"/>
        </w:rPr>
        <w:t>– należy wpisać wymagane warunki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2) Nie podlegają wykluczeniu z postępowania o udzielenie zamówienia na podstawie art. 24 ustawy.</w:t>
      </w:r>
      <w:r w:rsidRPr="00FC447E">
        <w:rPr>
          <w:b/>
          <w:bCs/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Na potwierdzenie powyższych warunków Wykonawcy dołączą do oferty następujące dokumenty </w:t>
      </w:r>
      <w:r w:rsidRPr="00FC447E">
        <w:rPr>
          <w:sz w:val="20"/>
          <w:szCs w:val="20"/>
          <w:lang w:val="pl-PL"/>
        </w:rPr>
        <w:t>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wykazania braku podstaw do wykluczenia Wykonawcy z postępowania o udzielenie zamówienia z art. 24 ust. 1 ustawy Pzp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potwierdzenia, że Wykonawca posiada niezbędną do wykonania zamówienia wiedzę i doświadczenie,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potwierdzenia, że Wykonawca dysponuje odpowiednim potencjałem technicznym oraz osobami zdolnymi do wykonania zamówienia,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 celu potwierdzenia sytuacji ekonomicznej i finansowej Wykonawcy Wykonawca załączy</w:t>
      </w:r>
      <w:r w:rsidRPr="00FC447E">
        <w:rPr>
          <w:sz w:val="20"/>
          <w:szCs w:val="20"/>
          <w:lang w:val="pl-PL"/>
        </w:rPr>
        <w:t xml:space="preserve"> – należy wpisać wymagane dokumenty lub „nie dotyczy”.</w:t>
      </w:r>
      <w:r w:rsidRPr="00FC447E">
        <w:rPr>
          <w:sz w:val="20"/>
          <w:szCs w:val="20"/>
          <w:lang w:val="pl-PL"/>
        </w:rPr>
        <w:tab/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W celu potwierdzenia, że oferowane dostawy, usługi lub roboty budowlane odpowiadają wymaganiom określonym przez zamawiającego, Wykonawca załączy</w:t>
      </w:r>
      <w:r>
        <w:rPr>
          <w:sz w:val="20"/>
          <w:szCs w:val="20"/>
          <w:lang w:val="pl-PL"/>
        </w:rPr>
        <w:t xml:space="preserve"> – należy wpisać wymagane dokumenty lub „nie dotyczy”.</w:t>
      </w:r>
      <w:r w:rsidRPr="00C94108">
        <w:rPr>
          <w:sz w:val="20"/>
          <w:szCs w:val="20"/>
          <w:lang w:val="pl-PL"/>
        </w:rPr>
        <w:tab/>
      </w:r>
    </w:p>
    <w:p w:rsidR="008D2E5C" w:rsidRPr="00C94108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C94108">
        <w:rPr>
          <w:b/>
          <w:bCs/>
          <w:sz w:val="20"/>
          <w:szCs w:val="20"/>
          <w:lang w:val="pl-PL"/>
        </w:rPr>
        <w:t>W celu potwierdzenia spełnienia innych warunków Wykonawca załączy</w:t>
      </w:r>
      <w:r>
        <w:rPr>
          <w:sz w:val="20"/>
          <w:szCs w:val="20"/>
          <w:lang w:val="pl-PL"/>
        </w:rPr>
        <w:t xml:space="preserve"> – należy wpisać wymagane dokumenty lub „nie dotyczy”.</w:t>
      </w:r>
    </w:p>
    <w:p w:rsidR="008D2E5C" w:rsidRPr="00FC447E" w:rsidRDefault="008D2E5C" w:rsidP="00C21B19">
      <w:pPr>
        <w:pStyle w:val="Lista"/>
        <w:spacing w:after="120" w:line="280" w:lineRule="exact"/>
        <w:ind w:left="426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Postanowienia dotyczące Wykonawców mających siedzibę lub miejsce zamieszkania poza terytorium Rzeczypospolitej Polskiej</w:t>
      </w:r>
      <w:r w:rsidRPr="00FC447E">
        <w:rPr>
          <w:sz w:val="20"/>
          <w:szCs w:val="20"/>
          <w:lang w:val="pl-PL"/>
        </w:rPr>
        <w:t xml:space="preserve"> – należy wpisać odpowiednie zapisy.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Kryteria oceny ofert i ich znaczenie</w:t>
      </w:r>
      <w:r w:rsidRPr="00FC447E">
        <w:rPr>
          <w:sz w:val="20"/>
          <w:szCs w:val="20"/>
          <w:lang w:val="pl-PL"/>
        </w:rPr>
        <w:t xml:space="preserve"> – w tabeli w kolumnie „kryterium” należy podać proponowane kryterium, zaś w kolumnie „znaczenie” – wartość kryterium w %. Suma wartości musi wynosić 100%, w przeciwnym razie kolumna „znaczenie” będzie podświetlona na czerwono.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ind w:left="357" w:hanging="357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Zakres przewidywanych zmian postanowień umowy, która zostanie zawarta z wybranym wykonawcą (jeśli dotyczy)</w:t>
      </w:r>
      <w:r w:rsidRPr="00FC447E">
        <w:rPr>
          <w:sz w:val="20"/>
          <w:szCs w:val="20"/>
          <w:lang w:val="pl-PL"/>
        </w:rPr>
        <w:t xml:space="preserve"> – należy podać w sposób dokładny, jednoznaczny i wyczerpujący. Wiersz automatycznie nie zwiększa swojej wysokości, dlatego jeśli tekst jest dłuższy niż jedna linijka należy zwiększyć wysokość wiersza poprzez nagłówek wiersza.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Adresy wykonawców, do których należy wysłać zaproszenia do złożenia ofert (jeśli dotyczy) –</w:t>
      </w:r>
      <w:r w:rsidRPr="00FC447E">
        <w:rPr>
          <w:sz w:val="20"/>
          <w:szCs w:val="20"/>
          <w:lang w:val="pl-PL"/>
        </w:rPr>
        <w:t xml:space="preserve"> należy podać nazwę i adres (siedzibę) proponowanych wykonawców. Dla wpisania w nowej linijce, lecz w tej samej komórce należy używać klawiszy Alt (z lewej strony klawiatury) i 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Imiona i nazwiska osób przygotowujących opis przedmiotu zamówienia</w:t>
      </w:r>
      <w:r w:rsidRPr="00FC447E">
        <w:rPr>
          <w:sz w:val="20"/>
          <w:szCs w:val="20"/>
          <w:lang w:val="pl-PL"/>
        </w:rPr>
        <w:t xml:space="preserve"> 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trybu udzielenia zamówienia oraz uzasadnienie wyboru tego trybu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wykonawców zaproszonych do składania ofert – w trybie zapytania o cenę </w:t>
      </w:r>
      <w:r w:rsidRPr="00FC447E">
        <w:rPr>
          <w:sz w:val="20"/>
          <w:szCs w:val="20"/>
          <w:lang w:val="pl-PL"/>
        </w:rPr>
        <w:t xml:space="preserve">– do wypełnienia tylko w sytuacji, gdy wybrano tryb zapytania o cenę: należy podać imię i nazwisko każdej z osób, przy czym, aby wpisać je w tej samej </w:t>
      </w:r>
      <w:r w:rsidRPr="00FC447E">
        <w:rPr>
          <w:sz w:val="20"/>
          <w:szCs w:val="20"/>
          <w:lang w:val="pl-PL"/>
        </w:rPr>
        <w:lastRenderedPageBreak/>
        <w:t>komórce, lecz w kolejnych linijkach należy użyć razem klawiszy Alt (z lewej strony klawiatury) i Enter; w innym przypadku pole zmieni kolor na biały i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wyboru wykonawcy zaproszonego do negocjacji – w trybie zamówienia z wolnej ręki </w:t>
      </w:r>
      <w:r w:rsidRPr="00FC447E">
        <w:rPr>
          <w:sz w:val="20"/>
          <w:szCs w:val="20"/>
          <w:lang w:val="pl-PL"/>
        </w:rPr>
        <w:t>– do wypełnienia tylko w sytuacji, gdy wybrano tryb zamówienia z wolnej ręki: należy podać imię i nazwisko każdej z osób, przy czym, aby wpisać je w tej samej komórce, lecz w kolejnych linijkach należy użyć razem klawiszy Alt (z lewej strony klawiatury) i Enter; w innym przypadku pole zmieni kolor na biały i nie należy go wypełniać.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Imiona i nazwiska osób określając</w:t>
      </w:r>
      <w:r>
        <w:rPr>
          <w:b/>
          <w:bCs/>
          <w:sz w:val="20"/>
          <w:szCs w:val="20"/>
          <w:lang w:val="pl-PL"/>
        </w:rPr>
        <w:t>ych</w:t>
      </w:r>
      <w:r w:rsidRPr="00FC447E">
        <w:rPr>
          <w:b/>
          <w:bCs/>
          <w:sz w:val="20"/>
          <w:szCs w:val="20"/>
          <w:lang w:val="pl-PL"/>
        </w:rPr>
        <w:t xml:space="preserve"> warunki udziału w postępowaniu i sposób oceny wg tych warunków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określających kryteria oceny ofert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oceniających zgodność złożonych ofert z opisem przedmiotu zamówienia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Imiona i nazwiska osób dokonujących oceny spełniania przez wykonawców warunków udziału w postępowaniu </w:t>
      </w:r>
      <w:r w:rsidRPr="00FC447E">
        <w:rPr>
          <w:sz w:val="20"/>
          <w:szCs w:val="20"/>
          <w:lang w:val="pl-PL"/>
        </w:rPr>
        <w:t>– należy podać imię i nazwisko każdej z osób, przy czym, aby wpisać je w tej samej komórce, lecz w kolejnych linijkach należy użyć razem klawiszy Alt (z lewej strony klawiatury) i Enter.</w:t>
      </w:r>
    </w:p>
    <w:p w:rsidR="008D2E5C" w:rsidRPr="00FC447E" w:rsidRDefault="008D2E5C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Uwagi</w:t>
      </w:r>
    </w:p>
    <w:p w:rsidR="008D2E5C" w:rsidRPr="00FC447E" w:rsidRDefault="00784948" w:rsidP="00C21B19">
      <w:pPr>
        <w:pStyle w:val="Lista"/>
        <w:numPr>
          <w:ilvl w:val="0"/>
          <w:numId w:val="2"/>
        </w:numPr>
        <w:spacing w:after="120" w:line="280" w:lineRule="exact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Uzasadnienie realizacji zamówienia</w:t>
      </w:r>
      <w:r w:rsidR="008D2E5C" w:rsidRPr="00FC447E">
        <w:rPr>
          <w:b/>
          <w:bCs/>
          <w:sz w:val="20"/>
          <w:szCs w:val="20"/>
          <w:lang w:val="pl-PL"/>
        </w:rPr>
        <w:t xml:space="preserve"> poza planem </w:t>
      </w:r>
      <w:r w:rsidR="008D2E5C" w:rsidRPr="00FC447E">
        <w:rPr>
          <w:sz w:val="20"/>
          <w:szCs w:val="20"/>
          <w:lang w:val="pl-PL"/>
        </w:rPr>
        <w:t xml:space="preserve">– </w:t>
      </w:r>
      <w:r>
        <w:rPr>
          <w:sz w:val="20"/>
          <w:szCs w:val="20"/>
          <w:lang w:val="pl-PL"/>
        </w:rPr>
        <w:t>dotyczy tylko zamówień, realizowanych</w:t>
      </w:r>
      <w:r w:rsidR="008D2E5C" w:rsidRPr="00FC447E">
        <w:rPr>
          <w:sz w:val="20"/>
          <w:szCs w:val="20"/>
          <w:lang w:val="pl-PL"/>
        </w:rPr>
        <w:t xml:space="preserve"> poza planem zamówień publicznych: należy w sposób dokładny, jednoznaczny i wyczerpujący opisać</w:t>
      </w:r>
      <w:r>
        <w:rPr>
          <w:sz w:val="20"/>
          <w:szCs w:val="20"/>
          <w:lang w:val="pl-PL"/>
        </w:rPr>
        <w:t xml:space="preserve"> uzasadnienie realizacji zamówienia</w:t>
      </w:r>
      <w:r w:rsidR="008D2E5C" w:rsidRPr="00FC447E">
        <w:rPr>
          <w:sz w:val="20"/>
          <w:szCs w:val="20"/>
          <w:lang w:val="pl-PL"/>
        </w:rPr>
        <w:t xml:space="preserve"> poza planem zamówień publicznych.</w:t>
      </w:r>
    </w:p>
    <w:p w:rsidR="008D2E5C" w:rsidRPr="00FC447E" w:rsidRDefault="0020679D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177800</wp:posOffset>
                </wp:positionV>
                <wp:extent cx="5981700" cy="565150"/>
                <wp:effectExtent l="19050" t="19050" r="38100" b="444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14pt;width:471pt;height:44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Należy sprawdzić, czy wszystkie pola zostały wypełnione oraz czy format wpisywania danych jest zgodny z Instrukcją.</w:t>
      </w:r>
    </w:p>
    <w:p w:rsidR="008D2E5C" w:rsidRPr="00FC447E" w:rsidRDefault="008D2E5C" w:rsidP="00C21B19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</w:p>
    <w:p w:rsidR="008D2E5C" w:rsidRPr="00FC447E" w:rsidRDefault="008D2E5C" w:rsidP="00C21B19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Do wniosku należy załączyć:</w:t>
      </w:r>
      <w:r w:rsidRPr="00FC447E">
        <w:rPr>
          <w:sz w:val="20"/>
          <w:szCs w:val="20"/>
          <w:lang w:val="pl-PL"/>
        </w:rPr>
        <w:tab/>
      </w:r>
    </w:p>
    <w:p w:rsidR="008D2E5C" w:rsidRPr="00FC447E" w:rsidRDefault="008D2E5C" w:rsidP="00C21B19">
      <w:pPr>
        <w:pStyle w:val="Lista"/>
        <w:numPr>
          <w:ilvl w:val="0"/>
          <w:numId w:val="3"/>
        </w:numPr>
        <w:spacing w:after="120" w:line="280" w:lineRule="exact"/>
        <w:ind w:left="714" w:hanging="357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Szczegółowy Opis Przedmiotu Zamówienia wraz z uzasadnieniem celowości udzielenia zamówienia (w formie odrębnego załącznika do niniejszego wniosku, podpisanego przez dyrektora lub zastępcę dyrektora komórki organizacyjnej </w:t>
      </w:r>
      <w:r>
        <w:rPr>
          <w:sz w:val="20"/>
          <w:szCs w:val="20"/>
          <w:lang w:val="pl-PL"/>
        </w:rPr>
        <w:t>właściwej dla danego zamówienia</w:t>
      </w:r>
      <w:r w:rsidRPr="00FC447E">
        <w:rPr>
          <w:sz w:val="20"/>
          <w:szCs w:val="20"/>
          <w:lang w:val="pl-PL"/>
        </w:rPr>
        <w:t xml:space="preserve">; </w:t>
      </w:r>
      <w:r>
        <w:rPr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należy opisać w sposób wyczerpujący i jednoznaczny</w:t>
      </w:r>
    </w:p>
    <w:p w:rsidR="008D2E5C" w:rsidRPr="00FC447E" w:rsidRDefault="008D2E5C" w:rsidP="00C21B19">
      <w:pPr>
        <w:pStyle w:val="Lista"/>
        <w:numPr>
          <w:ilvl w:val="0"/>
          <w:numId w:val="3"/>
        </w:numPr>
        <w:spacing w:after="120" w:line="280" w:lineRule="exact"/>
        <w:ind w:left="714" w:hanging="357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Dokument potwierdzający posiadanie środków na realizację zamówienia.</w:t>
      </w:r>
    </w:p>
    <w:p w:rsidR="008D2E5C" w:rsidRPr="00FC447E" w:rsidRDefault="008D2E5C" w:rsidP="00C21B19">
      <w:pPr>
        <w:rPr>
          <w:i/>
          <w:iCs/>
          <w:sz w:val="20"/>
          <w:szCs w:val="20"/>
          <w:lang w:val="pl-PL" w:eastAsia="pl-PL"/>
        </w:rPr>
      </w:pPr>
      <w:r w:rsidRPr="00FC447E">
        <w:rPr>
          <w:i/>
          <w:iCs/>
          <w:sz w:val="20"/>
          <w:szCs w:val="20"/>
          <w:lang w:val="pl-PL" w:eastAsia="pl-PL"/>
        </w:rPr>
        <w:br w:type="page"/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6. Przekazywanie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odpowiednim wypełnieniu pliku należy go zapisać. Proszę sprawdzić, czy uzupełnione zostały wszystkie pola, które powinny zostać wypełnione. Następnie proszę wydrukować plik. </w:t>
      </w:r>
    </w:p>
    <w:p w:rsidR="008D2E5C" w:rsidRPr="00FC447E" w:rsidRDefault="008D2E5C" w:rsidP="00C21B19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uzyskaniu wymaganych akceptacji i zatwierdzeń należy przekazać wniosek do BDG, także w wersji elektronicznej. W przypadku poprawek wprowadzanych na wersji papierowej należy je również wprowadzić w wersji elektronicznej, a następnie przekazać ponownie.</w:t>
      </w:r>
    </w:p>
    <w:p w:rsidR="008D2E5C" w:rsidRPr="00C21B19" w:rsidRDefault="008D2E5C">
      <w:pPr>
        <w:rPr>
          <w:lang w:val="pl-PL"/>
        </w:rPr>
      </w:pPr>
    </w:p>
    <w:sectPr w:rsidR="008D2E5C" w:rsidRPr="00C21B19" w:rsidSect="00E15854">
      <w:footerReference w:type="default" r:id="rId16"/>
      <w:pgSz w:w="11909" w:h="16834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62" w:rsidRDefault="002C1862" w:rsidP="00C21B19">
      <w:pPr>
        <w:spacing w:after="0" w:line="240" w:lineRule="auto"/>
      </w:pPr>
      <w:r>
        <w:separator/>
      </w:r>
    </w:p>
  </w:endnote>
  <w:endnote w:type="continuationSeparator" w:id="0">
    <w:p w:rsidR="002C1862" w:rsidRDefault="002C1862" w:rsidP="00C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C" w:rsidRDefault="00F22D4B">
    <w:pPr>
      <w:pStyle w:val="Stopka"/>
      <w:jc w:val="center"/>
    </w:pPr>
    <w:r>
      <w:fldChar w:fldCharType="begin"/>
    </w:r>
    <w:r w:rsidR="00565557">
      <w:instrText xml:space="preserve"> PAGE   \* MERGEFORMAT </w:instrText>
    </w:r>
    <w:r>
      <w:fldChar w:fldCharType="separate"/>
    </w:r>
    <w:r w:rsidR="00A764CF" w:rsidRPr="00A764CF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:rsidR="008D2E5C" w:rsidRDefault="006D139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-108585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-127635</wp:posOffset>
          </wp:positionV>
          <wp:extent cx="1162050" cy="390525"/>
          <wp:effectExtent l="0" t="0" r="0" b="952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62" w:rsidRDefault="002C1862" w:rsidP="00C21B19">
      <w:pPr>
        <w:spacing w:after="0" w:line="240" w:lineRule="auto"/>
      </w:pPr>
      <w:r>
        <w:separator/>
      </w:r>
    </w:p>
  </w:footnote>
  <w:footnote w:type="continuationSeparator" w:id="0">
    <w:p w:rsidR="002C1862" w:rsidRDefault="002C1862" w:rsidP="00C21B19">
      <w:pPr>
        <w:spacing w:after="0" w:line="240" w:lineRule="auto"/>
      </w:pPr>
      <w:r>
        <w:continuationSeparator/>
      </w:r>
    </w:p>
  </w:footnote>
  <w:footnote w:id="1">
    <w:p w:rsidR="008D2E5C" w:rsidRPr="00784948" w:rsidRDefault="008D2E5C" w:rsidP="00C21B19">
      <w:pPr>
        <w:pStyle w:val="Tekstprzypisudolnego"/>
        <w:jc w:val="both"/>
        <w:rPr>
          <w:lang w:val="pl-PL"/>
        </w:rPr>
      </w:pPr>
      <w:r w:rsidRPr="00BB1F25">
        <w:rPr>
          <w:rStyle w:val="Odwoanieprzypisudolnego"/>
          <w:sz w:val="18"/>
          <w:szCs w:val="18"/>
        </w:rPr>
        <w:footnoteRef/>
      </w:r>
      <w:r w:rsidRPr="00BB1F25">
        <w:rPr>
          <w:sz w:val="18"/>
          <w:szCs w:val="18"/>
          <w:lang w:val="pl-PL"/>
        </w:rPr>
        <w:t xml:space="preserve"> Wyjaśnienie w/w terminów znajduje się w art. 2 ustawy. W przypadku zamówień, które obejmują jednocześnie więcej niż jeden rodzaj zamówienia, wybór odpowiedniego rodzaju musi być zgodny z przepisami art. 5 ust. 2 i 3 oraz art. 6 ust. 1-4 ustawy.</w:t>
      </w:r>
    </w:p>
  </w:footnote>
  <w:footnote w:id="2">
    <w:p w:rsidR="008D2E5C" w:rsidRPr="00784948" w:rsidRDefault="008D2E5C" w:rsidP="00C21B19">
      <w:pPr>
        <w:pStyle w:val="Tekstprzypisudolnego"/>
        <w:jc w:val="both"/>
        <w:rPr>
          <w:lang w:val="pl-PL"/>
        </w:rPr>
      </w:pPr>
      <w:r w:rsidRPr="00BB1F25">
        <w:rPr>
          <w:rStyle w:val="Odwoanieprzypisudolnego"/>
          <w:sz w:val="18"/>
          <w:szCs w:val="18"/>
        </w:rPr>
        <w:footnoteRef/>
      </w:r>
      <w:r w:rsidRPr="00BB1F25">
        <w:rPr>
          <w:sz w:val="18"/>
          <w:szCs w:val="18"/>
          <w:lang w:val="pl-PL"/>
        </w:rPr>
        <w:t xml:space="preserve"> W celu odpowiedniego przypisania kodu, sugeruje się skorzystanie z narzędzia zamieszczonego na stronie Urzędu Zamówień Publicznych: http://kody.uzp.gov.pl/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045"/>
    <w:multiLevelType w:val="hybridMultilevel"/>
    <w:tmpl w:val="AF20D3DC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584E"/>
    <w:multiLevelType w:val="hybridMultilevel"/>
    <w:tmpl w:val="675CC60C"/>
    <w:lvl w:ilvl="0" w:tplc="33768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33B12"/>
    <w:multiLevelType w:val="hybridMultilevel"/>
    <w:tmpl w:val="E70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19"/>
    <w:rsid w:val="00013676"/>
    <w:rsid w:val="00037084"/>
    <w:rsid w:val="00063B28"/>
    <w:rsid w:val="000C42F0"/>
    <w:rsid w:val="000F690D"/>
    <w:rsid w:val="00155FBD"/>
    <w:rsid w:val="001D429A"/>
    <w:rsid w:val="0020679D"/>
    <w:rsid w:val="00210BEE"/>
    <w:rsid w:val="00217EE2"/>
    <w:rsid w:val="002C1862"/>
    <w:rsid w:val="00360AAD"/>
    <w:rsid w:val="0044491B"/>
    <w:rsid w:val="004A7B03"/>
    <w:rsid w:val="00505468"/>
    <w:rsid w:val="00565557"/>
    <w:rsid w:val="006D046C"/>
    <w:rsid w:val="006D139B"/>
    <w:rsid w:val="006F6D4B"/>
    <w:rsid w:val="00701E99"/>
    <w:rsid w:val="00784948"/>
    <w:rsid w:val="008D2E5C"/>
    <w:rsid w:val="009440A8"/>
    <w:rsid w:val="009C6B7F"/>
    <w:rsid w:val="00A1679C"/>
    <w:rsid w:val="00A764CF"/>
    <w:rsid w:val="00AB09C1"/>
    <w:rsid w:val="00BB1F25"/>
    <w:rsid w:val="00C21B19"/>
    <w:rsid w:val="00C56B0E"/>
    <w:rsid w:val="00C94108"/>
    <w:rsid w:val="00E15854"/>
    <w:rsid w:val="00E3178E"/>
    <w:rsid w:val="00F22D4B"/>
    <w:rsid w:val="00F624E9"/>
    <w:rsid w:val="00F76408"/>
    <w:rsid w:val="00FB4E50"/>
    <w:rsid w:val="00FB6540"/>
    <w:rsid w:val="00FC447E"/>
    <w:rsid w:val="00FC4CFB"/>
    <w:rsid w:val="00FE4D77"/>
    <w:rsid w:val="00FE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19"/>
    <w:pPr>
      <w:spacing w:after="200" w:line="276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B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B19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a">
    <w:name w:val="List"/>
    <w:basedOn w:val="Normalny"/>
    <w:uiPriority w:val="99"/>
    <w:rsid w:val="00C21B19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1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1B19"/>
    <w:rPr>
      <w:rFonts w:ascii="Arial" w:hAnsi="Arial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C21B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2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B19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19"/>
    <w:pPr>
      <w:spacing w:after="200" w:line="276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B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B19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a">
    <w:name w:val="List"/>
    <w:basedOn w:val="Normalny"/>
    <w:uiPriority w:val="99"/>
    <w:rsid w:val="00C21B19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1B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1B19"/>
    <w:rPr>
      <w:rFonts w:ascii="Arial" w:hAnsi="Arial" w:cs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C21B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2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B19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załącznik 3 - Instrukcja do wniosków.docx</NazwaPliku>
    <Osoba xmlns="27588a64-7e15-4d55-b115-916ec30e6fa0">WBANASZA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F47F97E36F4EA2D7B0CEC96D195E" ma:contentTypeVersion="2" ma:contentTypeDescription="Utwórz nowy dokument." ma:contentTypeScope="" ma:versionID="f3b2ae95abf219c28fc957d48c345354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1D08C0-D42E-408C-A7D6-4B205D3005A9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5F25DF4-3256-481A-AF13-69561644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71A24-5402-470C-B786-8272AD6AA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MŚ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dliwarsk</dc:creator>
  <cp:lastModifiedBy>Agnieszka Uścimiuk</cp:lastModifiedBy>
  <cp:revision>2</cp:revision>
  <dcterms:created xsi:type="dcterms:W3CDTF">2015-08-07T12:39:00Z</dcterms:created>
  <dcterms:modified xsi:type="dcterms:W3CDTF">2015-08-07T12:39:00Z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</Properties>
</file>