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39882" w14:textId="77777777" w:rsidR="002F0D71" w:rsidRPr="002F0D71" w:rsidRDefault="002F0D71" w:rsidP="002F0D71">
      <w:pPr>
        <w:rPr>
          <w:b/>
          <w:u w:val="single"/>
          <w:lang w:val="en-GB"/>
        </w:rPr>
      </w:pPr>
      <w:r w:rsidRPr="002F0D71">
        <w:rPr>
          <w:b/>
          <w:u w:val="single"/>
          <w:lang w:val="en-GB"/>
        </w:rPr>
        <w:t>Annex I to the decision CBD/COP/DEC/16/32</w:t>
      </w:r>
    </w:p>
    <w:p w14:paraId="42DEAB69" w14:textId="77777777" w:rsidR="002F0D71" w:rsidRPr="002F0D71" w:rsidRDefault="002F0D71" w:rsidP="002F0D71">
      <w:pPr>
        <w:rPr>
          <w:b/>
          <w:bCs/>
          <w:lang w:val="en-GB"/>
        </w:rPr>
      </w:pPr>
      <w:r w:rsidRPr="002F0D71">
        <w:rPr>
          <w:b/>
          <w:lang w:val="en-GB"/>
        </w:rPr>
        <w:t>Template</w:t>
      </w:r>
      <w:r w:rsidRPr="002F0D71">
        <w:rPr>
          <w:b/>
          <w:bCs/>
          <w:lang w:val="en-GB"/>
        </w:rPr>
        <w:t xml:space="preserve"> for the seventh and eighth national reports</w:t>
      </w:r>
      <w:r w:rsidRPr="002F0D71">
        <w:rPr>
          <w:b/>
          <w:bCs/>
          <w:vertAlign w:val="superscript"/>
          <w:lang w:val="en-GB"/>
        </w:rPr>
        <w:footnoteReference w:customMarkFollows="1" w:id="1"/>
        <w:t>*</w:t>
      </w:r>
    </w:p>
    <w:p w14:paraId="7362C278" w14:textId="77777777" w:rsidR="002F0D71" w:rsidRPr="002F0D71" w:rsidRDefault="002F0D71" w:rsidP="002F0D71">
      <w:pPr>
        <w:rPr>
          <w:b/>
          <w:bCs/>
          <w:lang w:val="en-GB"/>
        </w:rPr>
      </w:pPr>
      <w:r w:rsidRPr="002F0D71">
        <w:rPr>
          <w:b/>
          <w:bCs/>
          <w:lang w:val="en-GB"/>
        </w:rPr>
        <w:t>I.</w:t>
      </w:r>
      <w:r w:rsidRPr="002F0D71">
        <w:rPr>
          <w:b/>
          <w:bCs/>
          <w:lang w:val="en-GB"/>
        </w:rPr>
        <w:tab/>
        <w:t>Brief overview of the process of preparation of the report</w:t>
      </w:r>
    </w:p>
    <w:tbl>
      <w:tblPr>
        <w:tblStyle w:val="Tabela-Siatka"/>
        <w:tblW w:w="0" w:type="auto"/>
        <w:tblLook w:val="04A0" w:firstRow="1" w:lastRow="0" w:firstColumn="1" w:lastColumn="0" w:noHBand="0" w:noVBand="1"/>
      </w:tblPr>
      <w:tblGrid>
        <w:gridCol w:w="2132"/>
        <w:gridCol w:w="6930"/>
      </w:tblGrid>
      <w:tr w:rsidR="002F0D71" w:rsidRPr="002F0D71" w14:paraId="01E1C8C4" w14:textId="77777777" w:rsidTr="002A4592">
        <w:tc>
          <w:tcPr>
            <w:tcW w:w="2155" w:type="dxa"/>
          </w:tcPr>
          <w:p w14:paraId="2ECB61F1" w14:textId="77777777" w:rsidR="002F0D71" w:rsidRPr="002F0D71" w:rsidRDefault="002F0D71" w:rsidP="002F0D71">
            <w:pPr>
              <w:spacing w:after="160" w:line="259" w:lineRule="auto"/>
              <w:rPr>
                <w:b/>
                <w:bCs/>
                <w:lang w:val="en-GB"/>
              </w:rPr>
            </w:pPr>
            <w:r w:rsidRPr="002F0D71">
              <w:rPr>
                <w:b/>
                <w:bCs/>
                <w:lang w:val="en-GB"/>
              </w:rPr>
              <w:t>Country name</w:t>
            </w:r>
          </w:p>
        </w:tc>
        <w:tc>
          <w:tcPr>
            <w:tcW w:w="7195" w:type="dxa"/>
          </w:tcPr>
          <w:p w14:paraId="4B792734" w14:textId="77777777" w:rsidR="002F0D71" w:rsidRPr="002F0D71" w:rsidRDefault="002F0D71" w:rsidP="002F0D71">
            <w:pPr>
              <w:spacing w:after="160" w:line="259" w:lineRule="auto"/>
              <w:rPr>
                <w:b/>
                <w:bCs/>
                <w:lang w:val="en-GB"/>
              </w:rPr>
            </w:pPr>
          </w:p>
        </w:tc>
      </w:tr>
      <w:tr w:rsidR="002F0D71" w:rsidRPr="002F0D71" w14:paraId="12485667" w14:textId="77777777" w:rsidTr="002A4592">
        <w:tc>
          <w:tcPr>
            <w:tcW w:w="2155" w:type="dxa"/>
          </w:tcPr>
          <w:p w14:paraId="4DDFB6A2" w14:textId="77777777" w:rsidR="002F0D71" w:rsidRPr="002F0D71" w:rsidRDefault="002F0D71" w:rsidP="002F0D71">
            <w:pPr>
              <w:spacing w:after="160" w:line="259" w:lineRule="auto"/>
              <w:rPr>
                <w:b/>
                <w:bCs/>
                <w:lang w:val="en-GB"/>
              </w:rPr>
            </w:pPr>
            <w:r w:rsidRPr="002F0D71">
              <w:rPr>
                <w:b/>
                <w:bCs/>
                <w:lang w:val="en-GB"/>
              </w:rPr>
              <w:t>National authorities responsible for the preparation and submission of the report</w:t>
            </w:r>
          </w:p>
        </w:tc>
        <w:tc>
          <w:tcPr>
            <w:tcW w:w="7195" w:type="dxa"/>
          </w:tcPr>
          <w:p w14:paraId="1A6E3DDF" w14:textId="77777777" w:rsidR="002F0D71" w:rsidRPr="002F0D71" w:rsidRDefault="002F0D71" w:rsidP="002F0D71">
            <w:pPr>
              <w:spacing w:after="160" w:line="259" w:lineRule="auto"/>
              <w:rPr>
                <w:b/>
                <w:bCs/>
                <w:lang w:val="en-GB"/>
              </w:rPr>
            </w:pPr>
          </w:p>
        </w:tc>
      </w:tr>
      <w:tr w:rsidR="002F0D71" w:rsidRPr="002F0D71" w14:paraId="01C9A165" w14:textId="77777777" w:rsidTr="002A4592">
        <w:tc>
          <w:tcPr>
            <w:tcW w:w="2155" w:type="dxa"/>
          </w:tcPr>
          <w:p w14:paraId="7C275E58" w14:textId="77777777" w:rsidR="002F0D71" w:rsidRPr="002F0D71" w:rsidRDefault="002F0D71" w:rsidP="002F0D71">
            <w:pPr>
              <w:spacing w:after="160" w:line="259" w:lineRule="auto"/>
              <w:rPr>
                <w:b/>
                <w:bCs/>
                <w:lang w:val="en-GB"/>
              </w:rPr>
            </w:pPr>
            <w:r w:rsidRPr="002F0D71">
              <w:rPr>
                <w:b/>
                <w:bCs/>
                <w:lang w:val="en-GB"/>
              </w:rPr>
              <w:t>Contact person</w:t>
            </w:r>
          </w:p>
        </w:tc>
        <w:tc>
          <w:tcPr>
            <w:tcW w:w="7195" w:type="dxa"/>
          </w:tcPr>
          <w:p w14:paraId="0D5B4744" w14:textId="77777777" w:rsidR="002F0D71" w:rsidRPr="002F0D71" w:rsidRDefault="002F0D71" w:rsidP="002F0D71">
            <w:pPr>
              <w:spacing w:after="160" w:line="259" w:lineRule="auto"/>
              <w:rPr>
                <w:b/>
                <w:bCs/>
                <w:lang w:val="en-GB"/>
              </w:rPr>
            </w:pPr>
          </w:p>
        </w:tc>
      </w:tr>
      <w:tr w:rsidR="002F0D71" w:rsidRPr="002F0D71" w14:paraId="1C0A0932" w14:textId="77777777" w:rsidTr="002A4592">
        <w:tc>
          <w:tcPr>
            <w:tcW w:w="2155" w:type="dxa"/>
          </w:tcPr>
          <w:p w14:paraId="2F41612E" w14:textId="77777777" w:rsidR="002F0D71" w:rsidRPr="002F0D71" w:rsidRDefault="002F0D71" w:rsidP="002F0D71">
            <w:pPr>
              <w:spacing w:after="160" w:line="259" w:lineRule="auto"/>
              <w:rPr>
                <w:b/>
                <w:bCs/>
                <w:lang w:val="en-GB"/>
              </w:rPr>
            </w:pPr>
            <w:r w:rsidRPr="002F0D71">
              <w:rPr>
                <w:b/>
                <w:bCs/>
                <w:lang w:val="en-GB"/>
              </w:rPr>
              <w:t xml:space="preserve">Contact details </w:t>
            </w:r>
          </w:p>
        </w:tc>
        <w:tc>
          <w:tcPr>
            <w:tcW w:w="7195" w:type="dxa"/>
          </w:tcPr>
          <w:p w14:paraId="7A39F21C" w14:textId="77777777" w:rsidR="002F0D71" w:rsidRPr="002F0D71" w:rsidRDefault="002F0D71" w:rsidP="002F0D71">
            <w:pPr>
              <w:spacing w:after="160" w:line="259" w:lineRule="auto"/>
              <w:rPr>
                <w:b/>
                <w:bCs/>
                <w:lang w:val="en-GB"/>
              </w:rPr>
            </w:pPr>
          </w:p>
        </w:tc>
      </w:tr>
      <w:tr w:rsidR="002F0D71" w:rsidRPr="002F0D71" w14:paraId="34750AD0" w14:textId="77777777" w:rsidTr="002A4592">
        <w:tblPrEx>
          <w:jc w:val="center"/>
        </w:tblPrEx>
        <w:trPr>
          <w:jc w:val="center"/>
        </w:trPr>
        <w:tc>
          <w:tcPr>
            <w:tcW w:w="9445" w:type="dxa"/>
            <w:gridSpan w:val="2"/>
            <w:shd w:val="clear" w:color="auto" w:fill="auto"/>
          </w:tcPr>
          <w:p w14:paraId="480F81BB" w14:textId="77777777" w:rsidR="002F0D71" w:rsidRPr="002F0D71" w:rsidRDefault="002F0D71" w:rsidP="002F0D71">
            <w:pPr>
              <w:spacing w:after="160" w:line="259" w:lineRule="auto"/>
              <w:rPr>
                <w:b/>
                <w:lang w:val="en-GB"/>
              </w:rPr>
            </w:pPr>
            <w:r w:rsidRPr="002F0D71">
              <w:rPr>
                <w:b/>
                <w:lang w:val="en-GB"/>
              </w:rPr>
              <w:t>Briefly describe the process followed for the preparation of the present report. Responses may include the following:</w:t>
            </w:r>
          </w:p>
          <w:p w14:paraId="15F0B01D" w14:textId="77777777" w:rsidR="002F0D71" w:rsidRPr="002F0D71" w:rsidRDefault="002F0D71" w:rsidP="002F0D71">
            <w:pPr>
              <w:numPr>
                <w:ilvl w:val="0"/>
                <w:numId w:val="1"/>
              </w:numPr>
              <w:spacing w:after="160" w:line="259" w:lineRule="auto"/>
              <w:rPr>
                <w:lang w:val="en-GB"/>
              </w:rPr>
            </w:pPr>
            <w:r w:rsidRPr="002F0D71">
              <w:rPr>
                <w:lang w:val="en-GB"/>
              </w:rPr>
              <w:t>Coordination mechanisms and methodology for data collection and validation employed, if applicable, as well as key challenges encountered.</w:t>
            </w:r>
          </w:p>
          <w:p w14:paraId="4DA0FF75" w14:textId="77777777" w:rsidR="002F0D71" w:rsidRPr="002F0D71" w:rsidRDefault="002F0D71" w:rsidP="002F0D71">
            <w:pPr>
              <w:numPr>
                <w:ilvl w:val="0"/>
                <w:numId w:val="1"/>
              </w:numPr>
              <w:spacing w:after="160" w:line="259" w:lineRule="auto"/>
              <w:rPr>
                <w:lang w:val="en-GB"/>
              </w:rPr>
            </w:pPr>
            <w:r w:rsidRPr="002F0D71">
              <w:rPr>
                <w:lang w:val="en-GB"/>
              </w:rPr>
              <w:t xml:space="preserve">Consultations undertaken at various levels for preparing the present report, involving and engaging various stakeholders and taking into account national circumstances, including by using a whole-of-government and whole-of-society approach. </w:t>
            </w:r>
          </w:p>
        </w:tc>
      </w:tr>
      <w:tr w:rsidR="002F0D71" w:rsidRPr="002F0D71" w14:paraId="1163E8FD" w14:textId="77777777" w:rsidTr="002A4592">
        <w:tblPrEx>
          <w:jc w:val="center"/>
        </w:tblPrEx>
        <w:trPr>
          <w:jc w:val="center"/>
        </w:trPr>
        <w:tc>
          <w:tcPr>
            <w:tcW w:w="9445" w:type="dxa"/>
            <w:gridSpan w:val="2"/>
            <w:shd w:val="clear" w:color="auto" w:fill="FFFFFF" w:themeFill="background1"/>
          </w:tcPr>
          <w:p w14:paraId="092CA934" w14:textId="77777777" w:rsidR="002F0D71" w:rsidRPr="002F0D71" w:rsidRDefault="002F0D71" w:rsidP="002F0D71">
            <w:pPr>
              <w:spacing w:after="160" w:line="259" w:lineRule="auto"/>
              <w:rPr>
                <w:b/>
                <w:bCs/>
                <w:lang w:val="en-GB"/>
              </w:rPr>
            </w:pPr>
          </w:p>
        </w:tc>
      </w:tr>
    </w:tbl>
    <w:p w14:paraId="40EDF51F" w14:textId="77777777" w:rsidR="002F0D71" w:rsidRPr="002F0D71" w:rsidRDefault="002F0D71" w:rsidP="002F0D71">
      <w:pPr>
        <w:rPr>
          <w:b/>
          <w:bCs/>
          <w:lang w:val="en-GB"/>
        </w:rPr>
      </w:pPr>
      <w:r w:rsidRPr="002F0D71">
        <w:rPr>
          <w:b/>
          <w:bCs/>
          <w:lang w:val="en-GB"/>
        </w:rPr>
        <w:t>II.</w:t>
      </w:r>
      <w:r w:rsidRPr="002F0D71">
        <w:rPr>
          <w:b/>
          <w:bCs/>
          <w:lang w:val="en-GB"/>
        </w:rPr>
        <w:tab/>
        <w:t xml:space="preserve">Status of the revised or updated national biodiversity strategy and action plan </w:t>
      </w:r>
      <w:r w:rsidRPr="002F0D71">
        <w:rPr>
          <w:b/>
          <w:bCs/>
          <w:lang w:val="en-GB"/>
        </w:rPr>
        <w:br/>
        <w:t xml:space="preserve">in alignment with the </w:t>
      </w:r>
      <w:r w:rsidRPr="002F0D71">
        <w:rPr>
          <w:b/>
          <w:lang w:val="en-GB"/>
        </w:rPr>
        <w:t>Kunming-Montreal Global</w:t>
      </w:r>
      <w:r w:rsidRPr="002F0D71">
        <w:rPr>
          <w:b/>
          <w:bCs/>
          <w:lang w:val="en-GB"/>
        </w:rPr>
        <w:t xml:space="preserve"> Biodiversity Framework </w:t>
      </w:r>
    </w:p>
    <w:tbl>
      <w:tblPr>
        <w:tblStyle w:val="Tabela-Siatka"/>
        <w:tblW w:w="9454" w:type="dxa"/>
        <w:shd w:val="clear" w:color="auto" w:fill="FFFFFF" w:themeFill="background1"/>
        <w:tblLayout w:type="fixed"/>
        <w:tblLook w:val="04A0" w:firstRow="1" w:lastRow="0" w:firstColumn="1" w:lastColumn="0" w:noHBand="0" w:noVBand="1"/>
      </w:tblPr>
      <w:tblGrid>
        <w:gridCol w:w="466"/>
        <w:gridCol w:w="4105"/>
        <w:gridCol w:w="4883"/>
      </w:tblGrid>
      <w:tr w:rsidR="002F0D71" w:rsidRPr="002F0D71" w14:paraId="3D37C587" w14:textId="77777777" w:rsidTr="002A4592">
        <w:tc>
          <w:tcPr>
            <w:tcW w:w="466" w:type="dxa"/>
            <w:shd w:val="clear" w:color="auto" w:fill="FFFFFF" w:themeFill="background1"/>
          </w:tcPr>
          <w:p w14:paraId="03E17D7B" w14:textId="77777777" w:rsidR="002F0D71" w:rsidRPr="002F0D71" w:rsidRDefault="002F0D71" w:rsidP="002F0D71">
            <w:pPr>
              <w:spacing w:after="160" w:line="259" w:lineRule="auto"/>
              <w:rPr>
                <w:b/>
                <w:bCs/>
                <w:lang w:val="en-GB"/>
              </w:rPr>
            </w:pPr>
            <w:r w:rsidRPr="002F0D71">
              <w:rPr>
                <w:b/>
                <w:bCs/>
                <w:lang w:val="en-GB"/>
              </w:rPr>
              <w:t>1.</w:t>
            </w:r>
          </w:p>
        </w:tc>
        <w:tc>
          <w:tcPr>
            <w:tcW w:w="4105" w:type="dxa"/>
            <w:shd w:val="clear" w:color="auto" w:fill="FFFFFF" w:themeFill="background1"/>
          </w:tcPr>
          <w:p w14:paraId="7C979BA4" w14:textId="77777777" w:rsidR="002F0D71" w:rsidRPr="002F0D71" w:rsidRDefault="002F0D71" w:rsidP="002F0D71">
            <w:pPr>
              <w:spacing w:after="160" w:line="259" w:lineRule="auto"/>
              <w:rPr>
                <w:b/>
                <w:bCs/>
                <w:lang w:val="en-GB"/>
              </w:rPr>
            </w:pPr>
            <w:r w:rsidRPr="002F0D71">
              <w:rPr>
                <w:b/>
                <w:bCs/>
                <w:lang w:val="en-GB"/>
              </w:rPr>
              <w:t>Has your country revised or updated its national biodiversity strategy and action plan in alignment with the Framework?</w:t>
            </w:r>
          </w:p>
        </w:tc>
        <w:tc>
          <w:tcPr>
            <w:tcW w:w="4883" w:type="dxa"/>
            <w:tcBorders>
              <w:bottom w:val="nil"/>
            </w:tcBorders>
            <w:shd w:val="clear" w:color="auto" w:fill="FFFFFF" w:themeFill="background1"/>
          </w:tcPr>
          <w:p w14:paraId="5F3AD91D" w14:textId="77777777" w:rsidR="002F0D71" w:rsidRPr="002F0D71" w:rsidRDefault="00000000" w:rsidP="002F0D71">
            <w:pPr>
              <w:spacing w:after="160" w:line="259" w:lineRule="auto"/>
              <w:rPr>
                <w:lang w:val="en-GB"/>
              </w:rPr>
            </w:pPr>
            <w:sdt>
              <w:sdtPr>
                <w:rPr>
                  <w:lang w:val="en-GB"/>
                </w:rPr>
                <w:id w:val="-487552205"/>
                <w14:checkbox>
                  <w14:checked w14:val="0"/>
                  <w14:checkedState w14:val="2612" w14:font="MS Gothic"/>
                  <w14:uncheckedState w14:val="2610" w14:font="MS Gothic"/>
                </w14:checkbox>
              </w:sdtPr>
              <w:sdtContent>
                <w:r w:rsidR="002F0D71" w:rsidRPr="002F0D71">
                  <w:rPr>
                    <w:lang w:val="en-GB"/>
                  </w:rPr>
                  <w:t>☐</w:t>
                </w:r>
              </w:sdtContent>
            </w:sdt>
            <w:r w:rsidR="002F0D71" w:rsidRPr="002F0D71">
              <w:rPr>
                <w:lang w:val="en-GB"/>
              </w:rPr>
              <w:t xml:space="preserve"> Yes</w:t>
            </w:r>
          </w:p>
          <w:p w14:paraId="6FA81529" w14:textId="77777777" w:rsidR="002F0D71" w:rsidRPr="002F0D71" w:rsidRDefault="00000000" w:rsidP="002F0D71">
            <w:pPr>
              <w:spacing w:after="160" w:line="259" w:lineRule="auto"/>
              <w:rPr>
                <w:lang w:val="en-GB"/>
              </w:rPr>
            </w:pPr>
            <w:sdt>
              <w:sdtPr>
                <w:rPr>
                  <w:lang w:val="en-GB"/>
                </w:rPr>
                <w:id w:val="1857920841"/>
                <w14:checkbox>
                  <w14:checked w14:val="0"/>
                  <w14:checkedState w14:val="2612" w14:font="MS Gothic"/>
                  <w14:uncheckedState w14:val="2610" w14:font="MS Gothic"/>
                </w14:checkbox>
              </w:sdtPr>
              <w:sdtContent>
                <w:r w:rsidR="002F0D71" w:rsidRPr="002F0D71">
                  <w:rPr>
                    <w:lang w:val="en-GB"/>
                  </w:rPr>
                  <w:t>☐</w:t>
                </w:r>
              </w:sdtContent>
            </w:sdt>
            <w:r w:rsidR="002F0D71" w:rsidRPr="002F0D71">
              <w:rPr>
                <w:lang w:val="en-GB"/>
              </w:rPr>
              <w:t xml:space="preserve"> No</w:t>
            </w:r>
          </w:p>
          <w:p w14:paraId="1E40A7C1" w14:textId="77777777" w:rsidR="002F0D71" w:rsidRPr="002F0D71" w:rsidRDefault="00000000" w:rsidP="002F0D71">
            <w:pPr>
              <w:spacing w:after="160" w:line="259" w:lineRule="auto"/>
              <w:rPr>
                <w:lang w:val="en-GB"/>
              </w:rPr>
            </w:pPr>
            <w:sdt>
              <w:sdtPr>
                <w:rPr>
                  <w:lang w:val="en-GB"/>
                </w:rPr>
                <w:id w:val="579412618"/>
                <w14:checkbox>
                  <w14:checked w14:val="0"/>
                  <w14:checkedState w14:val="2612" w14:font="MS Gothic"/>
                  <w14:uncheckedState w14:val="2610" w14:font="MS Gothic"/>
                </w14:checkbox>
              </w:sdtPr>
              <w:sdtContent>
                <w:r w:rsidR="002F0D71" w:rsidRPr="002F0D71">
                  <w:rPr>
                    <w:lang w:val="en-GB"/>
                  </w:rPr>
                  <w:t>☐</w:t>
                </w:r>
              </w:sdtContent>
            </w:sdt>
            <w:r w:rsidR="002F0D71" w:rsidRPr="002F0D71">
              <w:rPr>
                <w:lang w:val="en-GB"/>
              </w:rPr>
              <w:t xml:space="preserve"> In progress</w:t>
            </w:r>
          </w:p>
          <w:p w14:paraId="31705348" w14:textId="77777777" w:rsidR="002F0D71" w:rsidRPr="002F0D71" w:rsidRDefault="002F0D71" w:rsidP="002F0D71">
            <w:pPr>
              <w:spacing w:after="160" w:line="259" w:lineRule="auto"/>
              <w:rPr>
                <w:lang w:val="en-GB"/>
              </w:rPr>
            </w:pPr>
            <w:r w:rsidRPr="002F0D71">
              <w:rPr>
                <w:lang w:val="en-GB"/>
              </w:rPr>
              <w:t>If the answer is “no” or “in progress”, please indicate the expected date of completion of the revision or updating of the national biodiversity strategy and action plan: ______________________________________</w:t>
            </w:r>
          </w:p>
        </w:tc>
      </w:tr>
      <w:tr w:rsidR="002F0D71" w:rsidRPr="002F0D71" w14:paraId="0EC74B96" w14:textId="77777777" w:rsidTr="002A4592">
        <w:tc>
          <w:tcPr>
            <w:tcW w:w="466" w:type="dxa"/>
            <w:shd w:val="clear" w:color="auto" w:fill="FFFFFF" w:themeFill="background1"/>
          </w:tcPr>
          <w:p w14:paraId="1FA193C0" w14:textId="77777777" w:rsidR="002F0D71" w:rsidRPr="002F0D71" w:rsidRDefault="002F0D71" w:rsidP="002F0D71">
            <w:pPr>
              <w:spacing w:after="160" w:line="259" w:lineRule="auto"/>
              <w:rPr>
                <w:b/>
                <w:bCs/>
                <w:lang w:val="en-GB"/>
              </w:rPr>
            </w:pPr>
            <w:r w:rsidRPr="002F0D71">
              <w:rPr>
                <w:b/>
                <w:bCs/>
                <w:lang w:val="en-GB"/>
              </w:rPr>
              <w:t>2.</w:t>
            </w:r>
          </w:p>
        </w:tc>
        <w:tc>
          <w:tcPr>
            <w:tcW w:w="4105" w:type="dxa"/>
            <w:shd w:val="clear" w:color="auto" w:fill="FFFFFF" w:themeFill="background1"/>
          </w:tcPr>
          <w:p w14:paraId="14AE0013" w14:textId="77777777" w:rsidR="002F0D71" w:rsidRPr="002F0D71" w:rsidRDefault="002F0D71" w:rsidP="002F0D71">
            <w:pPr>
              <w:spacing w:after="160" w:line="259" w:lineRule="auto"/>
              <w:rPr>
                <w:b/>
                <w:bCs/>
                <w:lang w:val="en-GB"/>
              </w:rPr>
            </w:pPr>
            <w:r w:rsidRPr="002F0D71">
              <w:rPr>
                <w:b/>
                <w:bCs/>
                <w:lang w:val="en-GB"/>
              </w:rPr>
              <w:t>Did your country involve and engage stakeholders in revising or updating its</w:t>
            </w:r>
            <w:r w:rsidRPr="002F0D71">
              <w:rPr>
                <w:lang w:val="en-GB"/>
              </w:rPr>
              <w:t xml:space="preserve"> </w:t>
            </w:r>
            <w:r w:rsidRPr="002F0D71">
              <w:rPr>
                <w:b/>
                <w:bCs/>
                <w:lang w:val="en-GB"/>
              </w:rPr>
              <w:t xml:space="preserve">national biodiversity strategy and action plan? </w:t>
            </w:r>
          </w:p>
          <w:p w14:paraId="72458BC7" w14:textId="77777777" w:rsidR="002F0D71" w:rsidRPr="002F0D71" w:rsidRDefault="002F0D71" w:rsidP="002F0D71">
            <w:pPr>
              <w:spacing w:after="160" w:line="259" w:lineRule="auto"/>
              <w:rPr>
                <w:b/>
                <w:bCs/>
                <w:lang w:val="en-GB"/>
              </w:rPr>
            </w:pPr>
          </w:p>
        </w:tc>
        <w:tc>
          <w:tcPr>
            <w:tcW w:w="4883" w:type="dxa"/>
            <w:tcBorders>
              <w:bottom w:val="nil"/>
            </w:tcBorders>
            <w:shd w:val="clear" w:color="auto" w:fill="FFFFFF" w:themeFill="background1"/>
          </w:tcPr>
          <w:p w14:paraId="711037F1" w14:textId="77777777" w:rsidR="002F0D71" w:rsidRPr="002F0D71" w:rsidRDefault="00000000" w:rsidP="002F0D71">
            <w:pPr>
              <w:spacing w:after="160" w:line="259" w:lineRule="auto"/>
              <w:rPr>
                <w:lang w:val="en-GB"/>
              </w:rPr>
            </w:pPr>
            <w:sdt>
              <w:sdtPr>
                <w:rPr>
                  <w:lang w:val="en-GB"/>
                </w:rPr>
                <w:id w:val="-1141109045"/>
                <w14:checkbox>
                  <w14:checked w14:val="0"/>
                  <w14:checkedState w14:val="2612" w14:font="MS Gothic"/>
                  <w14:uncheckedState w14:val="2610" w14:font="MS Gothic"/>
                </w14:checkbox>
              </w:sdtPr>
              <w:sdtContent>
                <w:r w:rsidR="002F0D71" w:rsidRPr="002F0D71">
                  <w:rPr>
                    <w:lang w:val="en-GB"/>
                  </w:rPr>
                  <w:t>☐</w:t>
                </w:r>
              </w:sdtContent>
            </w:sdt>
            <w:r w:rsidR="002F0D71" w:rsidRPr="002F0D71">
              <w:rPr>
                <w:lang w:val="en-GB"/>
              </w:rPr>
              <w:t xml:space="preserve"> Yes</w:t>
            </w:r>
          </w:p>
          <w:p w14:paraId="163F1310" w14:textId="77777777" w:rsidR="002F0D71" w:rsidRPr="002F0D71" w:rsidRDefault="00000000" w:rsidP="002F0D71">
            <w:pPr>
              <w:spacing w:after="160" w:line="259" w:lineRule="auto"/>
              <w:rPr>
                <w:lang w:val="en-GB"/>
              </w:rPr>
            </w:pPr>
            <w:sdt>
              <w:sdtPr>
                <w:rPr>
                  <w:lang w:val="en-GB"/>
                </w:rPr>
                <w:id w:val="-929346241"/>
                <w14:checkbox>
                  <w14:checked w14:val="0"/>
                  <w14:checkedState w14:val="2612" w14:font="MS Gothic"/>
                  <w14:uncheckedState w14:val="2610" w14:font="MS Gothic"/>
                </w14:checkbox>
              </w:sdtPr>
              <w:sdtContent>
                <w:r w:rsidR="002F0D71" w:rsidRPr="002F0D71">
                  <w:rPr>
                    <w:lang w:val="en-GB"/>
                  </w:rPr>
                  <w:t>☐</w:t>
                </w:r>
              </w:sdtContent>
            </w:sdt>
            <w:r w:rsidR="002F0D71" w:rsidRPr="002F0D71">
              <w:rPr>
                <w:lang w:val="en-GB"/>
              </w:rPr>
              <w:t xml:space="preserve"> No</w:t>
            </w:r>
          </w:p>
          <w:p w14:paraId="0CCAFFB1" w14:textId="77777777" w:rsidR="002F0D71" w:rsidRPr="002F0D71" w:rsidRDefault="00000000" w:rsidP="002F0D71">
            <w:pPr>
              <w:spacing w:after="160" w:line="259" w:lineRule="auto"/>
              <w:rPr>
                <w:lang w:val="en-GB"/>
              </w:rPr>
            </w:pPr>
            <w:sdt>
              <w:sdtPr>
                <w:rPr>
                  <w:lang w:val="en-GB"/>
                </w:rPr>
                <w:id w:val="-1077583578"/>
                <w14:checkbox>
                  <w14:checked w14:val="0"/>
                  <w14:checkedState w14:val="2612" w14:font="MS Gothic"/>
                  <w14:uncheckedState w14:val="2610" w14:font="MS Gothic"/>
                </w14:checkbox>
              </w:sdtPr>
              <w:sdtContent>
                <w:r w:rsidR="002F0D71" w:rsidRPr="002F0D71">
                  <w:rPr>
                    <w:lang w:val="en-GB"/>
                  </w:rPr>
                  <w:t>☐</w:t>
                </w:r>
              </w:sdtContent>
            </w:sdt>
            <w:r w:rsidR="002F0D71" w:rsidRPr="002F0D71">
              <w:rPr>
                <w:lang w:val="en-GB"/>
              </w:rPr>
              <w:t xml:space="preserve"> If the answer is “yes”, please select among the following (drop-down menu): </w:t>
            </w:r>
          </w:p>
          <w:p w14:paraId="62BFE996" w14:textId="77777777" w:rsidR="002F0D71" w:rsidRPr="002F0D71" w:rsidRDefault="002F0D71" w:rsidP="002F0D71">
            <w:pPr>
              <w:numPr>
                <w:ilvl w:val="0"/>
                <w:numId w:val="2"/>
              </w:numPr>
              <w:spacing w:after="160" w:line="259" w:lineRule="auto"/>
              <w:rPr>
                <w:lang w:val="en-GB"/>
              </w:rPr>
            </w:pPr>
            <w:r w:rsidRPr="002F0D71">
              <w:rPr>
                <w:lang w:val="en-GB"/>
              </w:rPr>
              <w:lastRenderedPageBreak/>
              <w:t xml:space="preserve">Indigenous peoples and local communities </w:t>
            </w:r>
          </w:p>
          <w:p w14:paraId="777119D9" w14:textId="77777777" w:rsidR="002F0D71" w:rsidRPr="002F0D71" w:rsidRDefault="002F0D71" w:rsidP="002F0D71">
            <w:pPr>
              <w:numPr>
                <w:ilvl w:val="0"/>
                <w:numId w:val="2"/>
              </w:numPr>
              <w:spacing w:after="160" w:line="259" w:lineRule="auto"/>
              <w:rPr>
                <w:lang w:val="en-GB"/>
              </w:rPr>
            </w:pPr>
            <w:r w:rsidRPr="002F0D71">
              <w:rPr>
                <w:lang w:val="en-GB"/>
              </w:rPr>
              <w:t>Women</w:t>
            </w:r>
          </w:p>
          <w:p w14:paraId="48F98B6C" w14:textId="77777777" w:rsidR="002F0D71" w:rsidRPr="002F0D71" w:rsidRDefault="002F0D71" w:rsidP="002F0D71">
            <w:pPr>
              <w:numPr>
                <w:ilvl w:val="0"/>
                <w:numId w:val="2"/>
              </w:numPr>
              <w:spacing w:after="160" w:line="259" w:lineRule="auto"/>
              <w:rPr>
                <w:lang w:val="en-GB"/>
              </w:rPr>
            </w:pPr>
            <w:r w:rsidRPr="002F0D71">
              <w:rPr>
                <w:lang w:val="en-GB"/>
              </w:rPr>
              <w:t>Youth</w:t>
            </w:r>
          </w:p>
          <w:p w14:paraId="28669629" w14:textId="77777777" w:rsidR="002F0D71" w:rsidRPr="002F0D71" w:rsidRDefault="002F0D71" w:rsidP="002F0D71">
            <w:pPr>
              <w:numPr>
                <w:ilvl w:val="0"/>
                <w:numId w:val="2"/>
              </w:numPr>
              <w:spacing w:after="160" w:line="259" w:lineRule="auto"/>
              <w:rPr>
                <w:lang w:val="en-GB"/>
              </w:rPr>
            </w:pPr>
            <w:r w:rsidRPr="002F0D71">
              <w:rPr>
                <w:lang w:val="en-GB"/>
              </w:rPr>
              <w:t>Local and/or subnational government</w:t>
            </w:r>
          </w:p>
          <w:p w14:paraId="029B7A44" w14:textId="77777777" w:rsidR="002F0D71" w:rsidRPr="002F0D71" w:rsidRDefault="002F0D71" w:rsidP="002F0D71">
            <w:pPr>
              <w:numPr>
                <w:ilvl w:val="0"/>
                <w:numId w:val="2"/>
              </w:numPr>
              <w:spacing w:after="160" w:line="259" w:lineRule="auto"/>
              <w:rPr>
                <w:lang w:val="en-GB"/>
              </w:rPr>
            </w:pPr>
            <w:r w:rsidRPr="002F0D71">
              <w:rPr>
                <w:lang w:val="en-GB"/>
              </w:rPr>
              <w:t>Private sector</w:t>
            </w:r>
          </w:p>
          <w:p w14:paraId="21AE2E3D" w14:textId="77777777" w:rsidR="002F0D71" w:rsidRPr="002F0D71" w:rsidRDefault="002F0D71" w:rsidP="002F0D71">
            <w:pPr>
              <w:numPr>
                <w:ilvl w:val="0"/>
                <w:numId w:val="2"/>
              </w:numPr>
              <w:spacing w:after="160" w:line="259" w:lineRule="auto"/>
              <w:rPr>
                <w:lang w:val="en-GB"/>
              </w:rPr>
            </w:pPr>
            <w:r w:rsidRPr="002F0D71">
              <w:rPr>
                <w:lang w:val="en-GB"/>
              </w:rPr>
              <w:t>Other stakeholders</w:t>
            </w:r>
          </w:p>
          <w:p w14:paraId="3230A218" w14:textId="77777777" w:rsidR="002F0D71" w:rsidRPr="002F0D71" w:rsidRDefault="002F0D71" w:rsidP="002F0D71">
            <w:pPr>
              <w:spacing w:after="160" w:line="259" w:lineRule="auto"/>
              <w:rPr>
                <w:lang w:val="en-GB"/>
              </w:rPr>
            </w:pPr>
          </w:p>
        </w:tc>
      </w:tr>
      <w:tr w:rsidR="002F0D71" w:rsidRPr="002F0D71" w14:paraId="5B266F38" w14:textId="77777777" w:rsidTr="002A4592">
        <w:tc>
          <w:tcPr>
            <w:tcW w:w="466" w:type="dxa"/>
            <w:shd w:val="clear" w:color="auto" w:fill="FFFFFF" w:themeFill="background1"/>
          </w:tcPr>
          <w:p w14:paraId="0EAB7D4E" w14:textId="77777777" w:rsidR="002F0D71" w:rsidRPr="002F0D71" w:rsidRDefault="002F0D71" w:rsidP="002F0D71">
            <w:pPr>
              <w:spacing w:after="160" w:line="259" w:lineRule="auto"/>
              <w:rPr>
                <w:b/>
                <w:bCs/>
                <w:lang w:val="en-GB"/>
              </w:rPr>
            </w:pPr>
            <w:r w:rsidRPr="002F0D71">
              <w:rPr>
                <w:b/>
                <w:bCs/>
                <w:lang w:val="en-GB"/>
              </w:rPr>
              <w:lastRenderedPageBreak/>
              <w:t>3.</w:t>
            </w:r>
          </w:p>
        </w:tc>
        <w:tc>
          <w:tcPr>
            <w:tcW w:w="4105" w:type="dxa"/>
            <w:shd w:val="clear" w:color="auto" w:fill="FFFFFF" w:themeFill="background1"/>
          </w:tcPr>
          <w:p w14:paraId="63F2DB92" w14:textId="77777777" w:rsidR="002F0D71" w:rsidRPr="002F0D71" w:rsidRDefault="002F0D71" w:rsidP="002F0D71">
            <w:pPr>
              <w:spacing w:after="160" w:line="259" w:lineRule="auto"/>
              <w:rPr>
                <w:b/>
                <w:bCs/>
                <w:lang w:val="en-GB"/>
              </w:rPr>
            </w:pPr>
            <w:r w:rsidRPr="002F0D71">
              <w:rPr>
                <w:b/>
                <w:bCs/>
                <w:lang w:val="en-GB"/>
              </w:rPr>
              <w:t>Has your country’s revised or updated national biodiversity strategy and action plan been adopted as a policy or a legal instrument, and/or integrated into other strategies?</w:t>
            </w:r>
          </w:p>
          <w:p w14:paraId="76DE5FC1" w14:textId="77777777" w:rsidR="002F0D71" w:rsidRPr="002F0D71" w:rsidRDefault="002F0D71" w:rsidP="002F0D71">
            <w:pPr>
              <w:spacing w:after="160" w:line="259" w:lineRule="auto"/>
              <w:rPr>
                <w:b/>
                <w:bCs/>
                <w:lang w:val="en-GB"/>
              </w:rPr>
            </w:pPr>
            <w:r w:rsidRPr="002F0D71">
              <w:rPr>
                <w:b/>
                <w:bCs/>
                <w:lang w:val="en-GB"/>
              </w:rPr>
              <w:t>______________________________________</w:t>
            </w:r>
          </w:p>
        </w:tc>
        <w:tc>
          <w:tcPr>
            <w:tcW w:w="4883" w:type="dxa"/>
            <w:tcBorders>
              <w:bottom w:val="nil"/>
            </w:tcBorders>
            <w:shd w:val="clear" w:color="auto" w:fill="FFFFFF" w:themeFill="background1"/>
          </w:tcPr>
          <w:p w14:paraId="4C0C68A6" w14:textId="77777777" w:rsidR="002F0D71" w:rsidRPr="002F0D71" w:rsidRDefault="00000000" w:rsidP="002F0D71">
            <w:pPr>
              <w:spacing w:after="160" w:line="259" w:lineRule="auto"/>
              <w:rPr>
                <w:lang w:val="en-GB"/>
              </w:rPr>
            </w:pPr>
            <w:sdt>
              <w:sdtPr>
                <w:rPr>
                  <w:lang w:val="en-GB"/>
                </w:rPr>
                <w:id w:val="46504321"/>
                <w14:checkbox>
                  <w14:checked w14:val="0"/>
                  <w14:checkedState w14:val="2612" w14:font="MS Gothic"/>
                  <w14:uncheckedState w14:val="2610" w14:font="MS Gothic"/>
                </w14:checkbox>
              </w:sdtPr>
              <w:sdtContent>
                <w:r w:rsidR="002F0D71" w:rsidRPr="002F0D71">
                  <w:rPr>
                    <w:lang w:val="en-GB"/>
                  </w:rPr>
                  <w:t>☐</w:t>
                </w:r>
              </w:sdtContent>
            </w:sdt>
            <w:r w:rsidR="002F0D71" w:rsidRPr="002F0D71">
              <w:rPr>
                <w:lang w:val="en-GB"/>
              </w:rPr>
              <w:t xml:space="preserve"> Yes</w:t>
            </w:r>
          </w:p>
          <w:p w14:paraId="131773C3" w14:textId="77777777" w:rsidR="002F0D71" w:rsidRPr="002F0D71" w:rsidRDefault="00000000" w:rsidP="002F0D71">
            <w:pPr>
              <w:spacing w:after="160" w:line="259" w:lineRule="auto"/>
              <w:rPr>
                <w:lang w:val="en-GB"/>
              </w:rPr>
            </w:pPr>
            <w:sdt>
              <w:sdtPr>
                <w:rPr>
                  <w:lang w:val="en-GB"/>
                </w:rPr>
                <w:id w:val="-1480684116"/>
                <w14:checkbox>
                  <w14:checked w14:val="0"/>
                  <w14:checkedState w14:val="2612" w14:font="MS Gothic"/>
                  <w14:uncheckedState w14:val="2610" w14:font="MS Gothic"/>
                </w14:checkbox>
              </w:sdtPr>
              <w:sdtContent>
                <w:r w:rsidR="002F0D71" w:rsidRPr="002F0D71">
                  <w:rPr>
                    <w:lang w:val="en-GB"/>
                  </w:rPr>
                  <w:t>☐</w:t>
                </w:r>
              </w:sdtContent>
            </w:sdt>
            <w:r w:rsidR="002F0D71" w:rsidRPr="002F0D71">
              <w:rPr>
                <w:lang w:val="en-GB"/>
              </w:rPr>
              <w:t xml:space="preserve"> No</w:t>
            </w:r>
          </w:p>
          <w:p w14:paraId="05C0AFF3" w14:textId="77777777" w:rsidR="002F0D71" w:rsidRPr="002F0D71" w:rsidRDefault="00000000" w:rsidP="002F0D71">
            <w:pPr>
              <w:spacing w:after="160" w:line="259" w:lineRule="auto"/>
              <w:rPr>
                <w:lang w:val="en-GB"/>
              </w:rPr>
            </w:pPr>
            <w:sdt>
              <w:sdtPr>
                <w:rPr>
                  <w:lang w:val="en-GB"/>
                </w:rPr>
                <w:id w:val="-1529639373"/>
                <w14:checkbox>
                  <w14:checked w14:val="0"/>
                  <w14:checkedState w14:val="2612" w14:font="MS Gothic"/>
                  <w14:uncheckedState w14:val="2610" w14:font="MS Gothic"/>
                </w14:checkbox>
              </w:sdtPr>
              <w:sdtContent>
                <w:r w:rsidR="002F0D71" w:rsidRPr="002F0D71">
                  <w:rPr>
                    <w:lang w:val="en-GB"/>
                  </w:rPr>
                  <w:t>☐</w:t>
                </w:r>
              </w:sdtContent>
            </w:sdt>
            <w:r w:rsidR="002F0D71" w:rsidRPr="002F0D71">
              <w:rPr>
                <w:lang w:val="en-GB"/>
              </w:rPr>
              <w:t xml:space="preserve"> In progress</w:t>
            </w:r>
          </w:p>
          <w:p w14:paraId="4C2AA1EB" w14:textId="77777777" w:rsidR="002F0D71" w:rsidRPr="002F0D71" w:rsidRDefault="00000000" w:rsidP="002F0D71">
            <w:pPr>
              <w:spacing w:after="160" w:line="259" w:lineRule="auto"/>
              <w:rPr>
                <w:lang w:val="en-GB"/>
              </w:rPr>
            </w:pPr>
            <w:sdt>
              <w:sdtPr>
                <w:rPr>
                  <w:lang w:val="en-GB"/>
                </w:rPr>
                <w:id w:val="1686019327"/>
                <w14:checkbox>
                  <w14:checked w14:val="0"/>
                  <w14:checkedState w14:val="2612" w14:font="MS Gothic"/>
                  <w14:uncheckedState w14:val="2610" w14:font="MS Gothic"/>
                </w14:checkbox>
              </w:sdtPr>
              <w:sdtContent>
                <w:r w:rsidR="002F0D71" w:rsidRPr="002F0D71">
                  <w:rPr>
                    <w:lang w:val="en-GB"/>
                  </w:rPr>
                  <w:t>☐</w:t>
                </w:r>
              </w:sdtContent>
            </w:sdt>
            <w:r w:rsidR="002F0D71" w:rsidRPr="002F0D71">
              <w:rPr>
                <w:lang w:val="en-GB"/>
              </w:rPr>
              <w:t xml:space="preserve"> Other</w:t>
            </w:r>
          </w:p>
          <w:p w14:paraId="1A928765" w14:textId="77777777" w:rsidR="002F0D71" w:rsidRPr="002F0D71" w:rsidRDefault="002F0D71" w:rsidP="002F0D71">
            <w:pPr>
              <w:spacing w:after="160" w:line="259" w:lineRule="auto"/>
              <w:rPr>
                <w:lang w:val="en-GB"/>
              </w:rPr>
            </w:pPr>
            <w:r w:rsidRPr="002F0D71">
              <w:rPr>
                <w:lang w:val="en-GB"/>
              </w:rPr>
              <w:t>If the answer is “no” or “other”, please specify and indicate the expected date of adoption:</w:t>
            </w:r>
          </w:p>
          <w:p w14:paraId="0260EB10" w14:textId="77777777" w:rsidR="002F0D71" w:rsidRPr="002F0D71" w:rsidRDefault="002F0D71" w:rsidP="002F0D71">
            <w:pPr>
              <w:spacing w:after="160" w:line="259" w:lineRule="auto"/>
              <w:rPr>
                <w:lang w:val="en-GB"/>
              </w:rPr>
            </w:pPr>
            <w:r w:rsidRPr="002F0D71">
              <w:rPr>
                <w:lang w:val="en-GB"/>
              </w:rPr>
              <w:t>______________________________________________</w:t>
            </w:r>
          </w:p>
        </w:tc>
      </w:tr>
      <w:tr w:rsidR="002F0D71" w:rsidRPr="002F0D71" w14:paraId="6FFE7AD4" w14:textId="77777777" w:rsidTr="002A4592">
        <w:tc>
          <w:tcPr>
            <w:tcW w:w="466" w:type="dxa"/>
            <w:shd w:val="clear" w:color="auto" w:fill="FFFFFF" w:themeFill="background1"/>
          </w:tcPr>
          <w:p w14:paraId="6C85B034" w14:textId="77777777" w:rsidR="002F0D71" w:rsidRPr="002F0D71" w:rsidRDefault="002F0D71" w:rsidP="002F0D71">
            <w:pPr>
              <w:spacing w:after="160" w:line="259" w:lineRule="auto"/>
              <w:rPr>
                <w:b/>
                <w:bCs/>
                <w:lang w:val="en-GB"/>
              </w:rPr>
            </w:pPr>
            <w:r w:rsidRPr="002F0D71">
              <w:rPr>
                <w:b/>
                <w:bCs/>
                <w:lang w:val="en-GB"/>
              </w:rPr>
              <w:t>4.</w:t>
            </w:r>
          </w:p>
        </w:tc>
        <w:tc>
          <w:tcPr>
            <w:tcW w:w="4105" w:type="dxa"/>
            <w:shd w:val="clear" w:color="auto" w:fill="FFFFFF" w:themeFill="background1"/>
          </w:tcPr>
          <w:p w14:paraId="5FC5AB35" w14:textId="77777777" w:rsidR="002F0D71" w:rsidRPr="002F0D71" w:rsidRDefault="002F0D71" w:rsidP="002F0D71">
            <w:pPr>
              <w:spacing w:after="160" w:line="259" w:lineRule="auto"/>
              <w:rPr>
                <w:b/>
                <w:bCs/>
                <w:lang w:val="en-GB"/>
              </w:rPr>
            </w:pPr>
            <w:r w:rsidRPr="002F0D71">
              <w:rPr>
                <w:b/>
                <w:bCs/>
                <w:lang w:val="en-GB"/>
              </w:rPr>
              <w:t>If the answer to question 3 is “yes”, indicate how your country’s revised or updated national biodiversity strategy and action plan has been adopted.</w:t>
            </w:r>
          </w:p>
        </w:tc>
        <w:tc>
          <w:tcPr>
            <w:tcW w:w="4883" w:type="dxa"/>
            <w:tcBorders>
              <w:top w:val="nil"/>
              <w:bottom w:val="nil"/>
            </w:tcBorders>
            <w:shd w:val="clear" w:color="auto" w:fill="FFFFFF" w:themeFill="background1"/>
          </w:tcPr>
          <w:p w14:paraId="3D45F4E2" w14:textId="77777777" w:rsidR="002F0D71" w:rsidRPr="002F0D71" w:rsidRDefault="00000000" w:rsidP="002F0D71">
            <w:pPr>
              <w:spacing w:after="160" w:line="259" w:lineRule="auto"/>
              <w:rPr>
                <w:lang w:val="en-GB"/>
              </w:rPr>
            </w:pPr>
            <w:sdt>
              <w:sdtPr>
                <w:rPr>
                  <w:lang w:val="en-GB"/>
                </w:rPr>
                <w:id w:val="1338882279"/>
                <w14:checkbox>
                  <w14:checked w14:val="0"/>
                  <w14:checkedState w14:val="2612" w14:font="MS Gothic"/>
                  <w14:uncheckedState w14:val="2610" w14:font="MS Gothic"/>
                </w14:checkbox>
              </w:sdtPr>
              <w:sdtContent>
                <w:r w:rsidR="002F0D71" w:rsidRPr="002F0D71">
                  <w:rPr>
                    <w:lang w:val="en-GB"/>
                  </w:rPr>
                  <w:t>☐</w:t>
                </w:r>
              </w:sdtContent>
            </w:sdt>
            <w:r w:rsidR="002F0D71" w:rsidRPr="002F0D71">
              <w:rPr>
                <w:lang w:val="en-GB"/>
              </w:rPr>
              <w:t xml:space="preserve"> Adopted through legislation or otherwise by parliament</w:t>
            </w:r>
          </w:p>
          <w:p w14:paraId="3FD059C5" w14:textId="77777777" w:rsidR="002F0D71" w:rsidRPr="002F0D71" w:rsidRDefault="00000000" w:rsidP="002F0D71">
            <w:pPr>
              <w:spacing w:after="160" w:line="259" w:lineRule="auto"/>
              <w:rPr>
                <w:lang w:val="en-GB"/>
              </w:rPr>
            </w:pPr>
            <w:sdt>
              <w:sdtPr>
                <w:rPr>
                  <w:lang w:val="en-GB"/>
                </w:rPr>
                <w:id w:val="1546104209"/>
                <w14:checkbox>
                  <w14:checked w14:val="0"/>
                  <w14:checkedState w14:val="2612" w14:font="MS Gothic"/>
                  <w14:uncheckedState w14:val="2610" w14:font="MS Gothic"/>
                </w14:checkbox>
              </w:sdtPr>
              <w:sdtContent>
                <w:r w:rsidR="002F0D71" w:rsidRPr="002F0D71">
                  <w:rPr>
                    <w:lang w:val="en-GB"/>
                  </w:rPr>
                  <w:t>☐</w:t>
                </w:r>
              </w:sdtContent>
            </w:sdt>
            <w:r w:rsidR="002F0D71" w:rsidRPr="002F0D71">
              <w:rPr>
                <w:lang w:val="en-GB"/>
              </w:rPr>
              <w:t xml:space="preserve"> Adopted by the Council of Ministers, the Office of the President or of the Prime Minister, or an equivalent body</w:t>
            </w:r>
          </w:p>
          <w:p w14:paraId="3710A1F9" w14:textId="77777777" w:rsidR="002F0D71" w:rsidRPr="002F0D71" w:rsidRDefault="00000000" w:rsidP="002F0D71">
            <w:pPr>
              <w:spacing w:after="160" w:line="259" w:lineRule="auto"/>
              <w:rPr>
                <w:lang w:val="en-GB"/>
              </w:rPr>
            </w:pPr>
            <w:sdt>
              <w:sdtPr>
                <w:rPr>
                  <w:lang w:val="en-GB"/>
                </w:rPr>
                <w:id w:val="-870454939"/>
                <w14:checkbox>
                  <w14:checked w14:val="0"/>
                  <w14:checkedState w14:val="2612" w14:font="MS Gothic"/>
                  <w14:uncheckedState w14:val="2610" w14:font="MS Gothic"/>
                </w14:checkbox>
              </w:sdtPr>
              <w:sdtContent>
                <w:r w:rsidR="002F0D71" w:rsidRPr="002F0D71">
                  <w:rPr>
                    <w:lang w:val="en-GB"/>
                  </w:rPr>
                  <w:t>☐</w:t>
                </w:r>
              </w:sdtContent>
            </w:sdt>
            <w:r w:rsidR="002F0D71" w:rsidRPr="002F0D71">
              <w:rPr>
                <w:lang w:val="en-GB"/>
              </w:rPr>
              <w:t xml:space="preserve"> Adopted by the Ministry of the Environment or another sectoral ministry</w:t>
            </w:r>
          </w:p>
          <w:p w14:paraId="1422AB45" w14:textId="77777777" w:rsidR="002F0D71" w:rsidRPr="002F0D71" w:rsidRDefault="00000000" w:rsidP="002F0D71">
            <w:pPr>
              <w:spacing w:after="160" w:line="259" w:lineRule="auto"/>
              <w:rPr>
                <w:lang w:val="en-GB"/>
              </w:rPr>
            </w:pPr>
            <w:sdt>
              <w:sdtPr>
                <w:rPr>
                  <w:lang w:val="en-GB"/>
                </w:rPr>
                <w:id w:val="1246152409"/>
                <w14:checkbox>
                  <w14:checked w14:val="0"/>
                  <w14:checkedState w14:val="2612" w14:font="MS Gothic"/>
                  <w14:uncheckedState w14:val="2610" w14:font="MS Gothic"/>
                </w14:checkbox>
              </w:sdtPr>
              <w:sdtContent>
                <w:r w:rsidR="002F0D71" w:rsidRPr="002F0D71">
                  <w:rPr>
                    <w:lang w:val="en-GB"/>
                  </w:rPr>
                  <w:t>☐</w:t>
                </w:r>
              </w:sdtContent>
            </w:sdt>
            <w:r w:rsidR="002F0D71" w:rsidRPr="002F0D71">
              <w:rPr>
                <w:lang w:val="en-GB"/>
              </w:rPr>
              <w:t xml:space="preserve"> Integrated into the poverty reduction strategy, sustainable development strategy, national development plan or another related strategy or plan</w:t>
            </w:r>
          </w:p>
          <w:p w14:paraId="1111396E" w14:textId="77777777" w:rsidR="002F0D71" w:rsidRPr="002F0D71" w:rsidRDefault="00000000" w:rsidP="002F0D71">
            <w:pPr>
              <w:spacing w:after="160" w:line="259" w:lineRule="auto"/>
              <w:rPr>
                <w:lang w:val="en-GB"/>
              </w:rPr>
            </w:pPr>
            <w:sdt>
              <w:sdtPr>
                <w:rPr>
                  <w:lang w:val="en-GB"/>
                </w:rPr>
                <w:id w:val="1912580400"/>
                <w14:checkbox>
                  <w14:checked w14:val="0"/>
                  <w14:checkedState w14:val="2612" w14:font="MS Gothic"/>
                  <w14:uncheckedState w14:val="2610" w14:font="MS Gothic"/>
                </w14:checkbox>
              </w:sdtPr>
              <w:sdtContent>
                <w:r w:rsidR="002F0D71" w:rsidRPr="002F0D71">
                  <w:rPr>
                    <w:lang w:val="en-GB"/>
                  </w:rPr>
                  <w:t>☐</w:t>
                </w:r>
              </w:sdtContent>
            </w:sdt>
            <w:r w:rsidR="002F0D71" w:rsidRPr="002F0D71">
              <w:rPr>
                <w:lang w:val="en-GB"/>
              </w:rPr>
              <w:t xml:space="preserve"> Other (please specify)</w:t>
            </w:r>
          </w:p>
          <w:p w14:paraId="5CD4EFC0" w14:textId="77777777" w:rsidR="002F0D71" w:rsidRPr="002F0D71" w:rsidRDefault="002F0D71" w:rsidP="002F0D71">
            <w:pPr>
              <w:spacing w:after="160" w:line="259" w:lineRule="auto"/>
              <w:rPr>
                <w:lang w:val="en-GB"/>
              </w:rPr>
            </w:pPr>
            <w:r w:rsidRPr="002F0D71">
              <w:rPr>
                <w:lang w:val="en-GB"/>
              </w:rPr>
              <w:t>______________________________________________</w:t>
            </w:r>
          </w:p>
        </w:tc>
      </w:tr>
      <w:tr w:rsidR="002F0D71" w:rsidRPr="002F0D71" w14:paraId="0EA727B8" w14:textId="77777777" w:rsidTr="002A4592">
        <w:tc>
          <w:tcPr>
            <w:tcW w:w="466" w:type="dxa"/>
            <w:shd w:val="clear" w:color="auto" w:fill="FFFFFF" w:themeFill="background1"/>
          </w:tcPr>
          <w:p w14:paraId="10BB0E4E" w14:textId="77777777" w:rsidR="002F0D71" w:rsidRPr="002F0D71" w:rsidDel="00742DB7" w:rsidRDefault="002F0D71" w:rsidP="002F0D71">
            <w:pPr>
              <w:rPr>
                <w:b/>
                <w:bCs/>
                <w:lang w:val="en-GB"/>
              </w:rPr>
            </w:pPr>
            <w:r w:rsidRPr="002F0D71">
              <w:rPr>
                <w:b/>
                <w:bCs/>
                <w:lang w:val="en-GB"/>
              </w:rPr>
              <w:t>5.</w:t>
            </w:r>
          </w:p>
        </w:tc>
        <w:tc>
          <w:tcPr>
            <w:tcW w:w="4105" w:type="dxa"/>
            <w:shd w:val="clear" w:color="auto" w:fill="FFFFFF" w:themeFill="background1"/>
          </w:tcPr>
          <w:p w14:paraId="73208067" w14:textId="77777777" w:rsidR="002F0D71" w:rsidRPr="002F0D71" w:rsidRDefault="002F0D71" w:rsidP="002F0D71">
            <w:pPr>
              <w:rPr>
                <w:b/>
                <w:bCs/>
                <w:lang w:val="en-GB"/>
              </w:rPr>
            </w:pPr>
            <w:r w:rsidRPr="002F0D71">
              <w:rPr>
                <w:b/>
                <w:lang w:val="en-GB"/>
              </w:rPr>
              <w:t>Briefly describe the national biodiversity monitoring system and how it tracks progress in the implementation of the</w:t>
            </w:r>
            <w:r w:rsidRPr="002F0D71">
              <w:rPr>
                <w:lang w:val="en-GB"/>
              </w:rPr>
              <w:t xml:space="preserve"> </w:t>
            </w:r>
            <w:r w:rsidRPr="002F0D71">
              <w:rPr>
                <w:b/>
                <w:lang w:val="en-GB"/>
              </w:rPr>
              <w:t>national biodiversity strategy and action plan.</w:t>
            </w:r>
          </w:p>
        </w:tc>
        <w:tc>
          <w:tcPr>
            <w:tcW w:w="4883" w:type="dxa"/>
            <w:tcBorders>
              <w:top w:val="nil"/>
            </w:tcBorders>
            <w:shd w:val="clear" w:color="auto" w:fill="FFFFFF" w:themeFill="background1"/>
          </w:tcPr>
          <w:p w14:paraId="40EAE6DB" w14:textId="77777777" w:rsidR="002F0D71" w:rsidRPr="002F0D71" w:rsidRDefault="002F0D71" w:rsidP="002F0D71">
            <w:pPr>
              <w:spacing w:after="160" w:line="259" w:lineRule="auto"/>
              <w:rPr>
                <w:lang w:val="en-GB"/>
              </w:rPr>
            </w:pPr>
          </w:p>
        </w:tc>
      </w:tr>
    </w:tbl>
    <w:p w14:paraId="3DAB6E3F" w14:textId="77777777" w:rsidR="002F0D71" w:rsidRPr="002F0D71" w:rsidRDefault="002F0D71" w:rsidP="002F0D71">
      <w:pPr>
        <w:rPr>
          <w:b/>
          <w:bCs/>
          <w:lang w:val="en-GB"/>
        </w:rPr>
      </w:pPr>
      <w:r w:rsidRPr="002F0D71">
        <w:rPr>
          <w:b/>
          <w:bCs/>
          <w:lang w:val="en-GB"/>
        </w:rPr>
        <w:t>III.</w:t>
      </w:r>
      <w:r w:rsidRPr="002F0D71">
        <w:rPr>
          <w:b/>
          <w:bCs/>
          <w:lang w:val="en-GB"/>
        </w:rPr>
        <w:tab/>
        <w:t xml:space="preserve">Assessment of progress towards national targets </w:t>
      </w:r>
    </w:p>
    <w:p w14:paraId="74B14DC3" w14:textId="77777777" w:rsidR="002F0D71" w:rsidRPr="002F0D71" w:rsidRDefault="002F0D71" w:rsidP="002F0D71">
      <w:pPr>
        <w:rPr>
          <w:lang w:val="en-GB"/>
        </w:rPr>
      </w:pPr>
      <w:r w:rsidRPr="002F0D71">
        <w:rPr>
          <w:lang w:val="en-GB"/>
        </w:rPr>
        <w:t xml:space="preserve">Please use the following template to report on progress in the implementation of your country’s national targets and revised or updated national biodiversity strategy and action plan in alignment with the Framework. In cases where no national target is linked with one or more </w:t>
      </w:r>
      <w:r w:rsidRPr="002F0D71">
        <w:rPr>
          <w:lang w:val="en-GB"/>
        </w:rPr>
        <w:lastRenderedPageBreak/>
        <w:t xml:space="preserve">related global targets, it is suggested that countries report directly on progress contributing to the global targets. </w:t>
      </w:r>
    </w:p>
    <w:tbl>
      <w:tblPr>
        <w:tblStyle w:val="Tabela-Siatka"/>
        <w:tblW w:w="0" w:type="auto"/>
        <w:shd w:val="clear" w:color="auto" w:fill="FFFFFF" w:themeFill="background1"/>
        <w:tblLook w:val="04A0" w:firstRow="1" w:lastRow="0" w:firstColumn="1" w:lastColumn="0" w:noHBand="0" w:noVBand="1"/>
      </w:tblPr>
      <w:tblGrid>
        <w:gridCol w:w="416"/>
        <w:gridCol w:w="4483"/>
        <w:gridCol w:w="4163"/>
      </w:tblGrid>
      <w:tr w:rsidR="002F0D71" w:rsidRPr="002F0D71" w14:paraId="326BA9E4" w14:textId="77777777" w:rsidTr="002A4592">
        <w:trPr>
          <w:trHeight w:val="287"/>
        </w:trPr>
        <w:tc>
          <w:tcPr>
            <w:tcW w:w="9350" w:type="dxa"/>
            <w:gridSpan w:val="3"/>
            <w:shd w:val="clear" w:color="auto" w:fill="FFFFFF" w:themeFill="background1"/>
          </w:tcPr>
          <w:p w14:paraId="51011ABD" w14:textId="77777777" w:rsidR="002F0D71" w:rsidRPr="002F0D71" w:rsidDel="006853CD" w:rsidRDefault="002F0D71" w:rsidP="002F0D71">
            <w:pPr>
              <w:spacing w:after="160" w:line="259" w:lineRule="auto"/>
              <w:rPr>
                <w:b/>
                <w:bCs/>
                <w:lang w:val="en-GB"/>
              </w:rPr>
            </w:pPr>
            <w:r w:rsidRPr="002F0D71">
              <w:rPr>
                <w:b/>
                <w:bCs/>
                <w:lang w:val="en-GB"/>
              </w:rPr>
              <w:t xml:space="preserve">National target </w:t>
            </w:r>
            <w:r w:rsidRPr="002F0D71">
              <w:rPr>
                <w:lang w:val="en-GB"/>
              </w:rPr>
              <w:t>(pre-populated from the submission of national targets or from the text of the global target when a national target does not exist for that global target)</w:t>
            </w:r>
          </w:p>
        </w:tc>
      </w:tr>
      <w:tr w:rsidR="002F0D71" w:rsidRPr="002F0D71" w14:paraId="1676154A" w14:textId="77777777" w:rsidTr="002A4592">
        <w:trPr>
          <w:trHeight w:val="286"/>
        </w:trPr>
        <w:tc>
          <w:tcPr>
            <w:tcW w:w="421" w:type="dxa"/>
            <w:shd w:val="clear" w:color="auto" w:fill="FFFFFF" w:themeFill="background1"/>
          </w:tcPr>
          <w:p w14:paraId="67615283" w14:textId="77777777" w:rsidR="002F0D71" w:rsidRPr="002F0D71" w:rsidDel="00742DB7" w:rsidRDefault="002F0D71" w:rsidP="002F0D71">
            <w:pPr>
              <w:spacing w:after="160" w:line="259" w:lineRule="auto"/>
              <w:rPr>
                <w:b/>
                <w:bCs/>
                <w:lang w:val="en-GB"/>
              </w:rPr>
            </w:pPr>
            <w:r w:rsidRPr="002F0D71">
              <w:rPr>
                <w:b/>
                <w:bCs/>
                <w:lang w:val="en-GB"/>
              </w:rPr>
              <w:t>1.</w:t>
            </w:r>
          </w:p>
        </w:tc>
        <w:tc>
          <w:tcPr>
            <w:tcW w:w="5336" w:type="dxa"/>
            <w:shd w:val="clear" w:color="auto" w:fill="FFFFFF" w:themeFill="background1"/>
          </w:tcPr>
          <w:p w14:paraId="1BA75EC2" w14:textId="77777777" w:rsidR="002F0D71" w:rsidRPr="002F0D71" w:rsidRDefault="002F0D71" w:rsidP="002F0D71">
            <w:pPr>
              <w:spacing w:after="160" w:line="259" w:lineRule="auto"/>
              <w:rPr>
                <w:b/>
                <w:bCs/>
                <w:lang w:val="en-GB"/>
              </w:rPr>
            </w:pPr>
            <w:r w:rsidRPr="002F0D71">
              <w:rPr>
                <w:b/>
                <w:bCs/>
                <w:lang w:val="en-GB"/>
              </w:rPr>
              <w:t>Briefly describe the main actions taken to implement the target</w:t>
            </w:r>
          </w:p>
        </w:tc>
        <w:tc>
          <w:tcPr>
            <w:tcW w:w="3593" w:type="dxa"/>
            <w:shd w:val="clear" w:color="auto" w:fill="FFFFFF" w:themeFill="background1"/>
          </w:tcPr>
          <w:p w14:paraId="7EEAF2EB" w14:textId="77777777" w:rsidR="002F0D71" w:rsidRPr="002F0D71" w:rsidRDefault="002F0D71" w:rsidP="002F0D71">
            <w:pPr>
              <w:spacing w:after="160" w:line="259" w:lineRule="auto"/>
              <w:rPr>
                <w:b/>
                <w:bCs/>
                <w:lang w:val="en-GB"/>
              </w:rPr>
            </w:pPr>
          </w:p>
        </w:tc>
      </w:tr>
      <w:tr w:rsidR="002F0D71" w:rsidRPr="002F0D71" w14:paraId="12E20390" w14:textId="77777777" w:rsidTr="002A4592">
        <w:tc>
          <w:tcPr>
            <w:tcW w:w="421" w:type="dxa"/>
            <w:shd w:val="clear" w:color="auto" w:fill="FFFFFF" w:themeFill="background1"/>
          </w:tcPr>
          <w:p w14:paraId="4B1B6B5C" w14:textId="77777777" w:rsidR="002F0D71" w:rsidRPr="002F0D71" w:rsidDel="00742DB7" w:rsidRDefault="002F0D71" w:rsidP="002F0D71">
            <w:pPr>
              <w:spacing w:after="160" w:line="259" w:lineRule="auto"/>
              <w:rPr>
                <w:b/>
                <w:iCs/>
                <w:lang w:val="en-GB"/>
              </w:rPr>
            </w:pPr>
            <w:r w:rsidRPr="002F0D71">
              <w:rPr>
                <w:b/>
                <w:iCs/>
                <w:lang w:val="en-GB"/>
              </w:rPr>
              <w:t>2.</w:t>
            </w:r>
          </w:p>
        </w:tc>
        <w:tc>
          <w:tcPr>
            <w:tcW w:w="5336" w:type="dxa"/>
            <w:shd w:val="clear" w:color="auto" w:fill="FFFFFF" w:themeFill="background1"/>
          </w:tcPr>
          <w:p w14:paraId="75F27A17" w14:textId="77777777" w:rsidR="002F0D71" w:rsidRPr="002F0D71" w:rsidRDefault="002F0D71" w:rsidP="002F0D71">
            <w:pPr>
              <w:spacing w:after="160" w:line="259" w:lineRule="auto"/>
              <w:rPr>
                <w:b/>
                <w:bCs/>
                <w:lang w:val="en-GB"/>
              </w:rPr>
            </w:pPr>
            <w:r w:rsidRPr="002F0D71">
              <w:rPr>
                <w:b/>
                <w:iCs/>
                <w:lang w:val="en-GB"/>
              </w:rPr>
              <w:t>Indicate the current level of progress towards the target</w:t>
            </w:r>
          </w:p>
        </w:tc>
        <w:tc>
          <w:tcPr>
            <w:tcW w:w="3593" w:type="dxa"/>
            <w:shd w:val="clear" w:color="auto" w:fill="FFFFFF" w:themeFill="background1"/>
          </w:tcPr>
          <w:p w14:paraId="7242C41B" w14:textId="77777777" w:rsidR="002F0D71" w:rsidRPr="002F0D71" w:rsidRDefault="00000000" w:rsidP="002F0D71">
            <w:pPr>
              <w:spacing w:after="160" w:line="259" w:lineRule="auto"/>
              <w:rPr>
                <w:lang w:val="en-GB"/>
              </w:rPr>
            </w:pPr>
            <w:sdt>
              <w:sdtPr>
                <w:rPr>
                  <w:lang w:val="en-GB"/>
                </w:rPr>
                <w:id w:val="361478464"/>
                <w14:checkbox>
                  <w14:checked w14:val="0"/>
                  <w14:checkedState w14:val="2612" w14:font="MS Gothic"/>
                  <w14:uncheckedState w14:val="2610" w14:font="MS Gothic"/>
                </w14:checkbox>
              </w:sdtPr>
              <w:sdtContent>
                <w:r w:rsidR="002F0D71" w:rsidRPr="002F0D71">
                  <w:rPr>
                    <w:lang w:val="en-GB"/>
                  </w:rPr>
                  <w:t>☐</w:t>
                </w:r>
              </w:sdtContent>
            </w:sdt>
            <w:r w:rsidR="002F0D71" w:rsidRPr="002F0D71">
              <w:rPr>
                <w:lang w:val="en-GB"/>
              </w:rPr>
              <w:t xml:space="preserve"> On track to achieve target</w:t>
            </w:r>
          </w:p>
          <w:p w14:paraId="066A347A" w14:textId="77777777" w:rsidR="002F0D71" w:rsidRPr="002F0D71" w:rsidRDefault="00000000" w:rsidP="002F0D71">
            <w:pPr>
              <w:spacing w:after="160" w:line="259" w:lineRule="auto"/>
              <w:rPr>
                <w:lang w:val="en-GB"/>
              </w:rPr>
            </w:pPr>
            <w:sdt>
              <w:sdtPr>
                <w:rPr>
                  <w:lang w:val="en-GB"/>
                </w:rPr>
                <w:id w:val="681251170"/>
                <w14:checkbox>
                  <w14:checked w14:val="0"/>
                  <w14:checkedState w14:val="2612" w14:font="MS Gothic"/>
                  <w14:uncheckedState w14:val="2610" w14:font="MS Gothic"/>
                </w14:checkbox>
              </w:sdtPr>
              <w:sdtContent>
                <w:r w:rsidR="002F0D71" w:rsidRPr="002F0D71">
                  <w:rPr>
                    <w:lang w:val="en-GB"/>
                  </w:rPr>
                  <w:t>☐</w:t>
                </w:r>
              </w:sdtContent>
            </w:sdt>
            <w:r w:rsidR="002F0D71" w:rsidRPr="002F0D71">
              <w:rPr>
                <w:lang w:val="en-GB"/>
              </w:rPr>
              <w:t xml:space="preserve"> Progress made but at an insufficient rate</w:t>
            </w:r>
          </w:p>
          <w:p w14:paraId="336BD8C1" w14:textId="77777777" w:rsidR="002F0D71" w:rsidRPr="002F0D71" w:rsidRDefault="00000000" w:rsidP="002F0D71">
            <w:pPr>
              <w:spacing w:after="160" w:line="259" w:lineRule="auto"/>
              <w:rPr>
                <w:lang w:val="en-GB"/>
              </w:rPr>
            </w:pPr>
            <w:sdt>
              <w:sdtPr>
                <w:rPr>
                  <w:lang w:val="en-GB"/>
                </w:rPr>
                <w:id w:val="429704146"/>
                <w14:checkbox>
                  <w14:checked w14:val="0"/>
                  <w14:checkedState w14:val="2612" w14:font="MS Gothic"/>
                  <w14:uncheckedState w14:val="2610" w14:font="MS Gothic"/>
                </w14:checkbox>
              </w:sdtPr>
              <w:sdtContent>
                <w:r w:rsidR="002F0D71" w:rsidRPr="002F0D71">
                  <w:rPr>
                    <w:lang w:val="en-GB"/>
                  </w:rPr>
                  <w:t>☐</w:t>
                </w:r>
              </w:sdtContent>
            </w:sdt>
            <w:r w:rsidR="002F0D71" w:rsidRPr="002F0D71">
              <w:rPr>
                <w:lang w:val="en-GB"/>
              </w:rPr>
              <w:t xml:space="preserve"> No significant progress </w:t>
            </w:r>
          </w:p>
          <w:p w14:paraId="4B6732F0" w14:textId="77777777" w:rsidR="002F0D71" w:rsidRPr="002F0D71" w:rsidRDefault="00000000" w:rsidP="002F0D71">
            <w:pPr>
              <w:spacing w:after="160" w:line="259" w:lineRule="auto"/>
              <w:rPr>
                <w:lang w:val="en-GB"/>
              </w:rPr>
            </w:pPr>
            <w:sdt>
              <w:sdtPr>
                <w:rPr>
                  <w:lang w:val="en-GB"/>
                </w:rPr>
                <w:id w:val="-1520238764"/>
                <w14:checkbox>
                  <w14:checked w14:val="0"/>
                  <w14:checkedState w14:val="2612" w14:font="MS Gothic"/>
                  <w14:uncheckedState w14:val="2610" w14:font="MS Gothic"/>
                </w14:checkbox>
              </w:sdtPr>
              <w:sdtContent>
                <w:r w:rsidR="002F0D71" w:rsidRPr="002F0D71">
                  <w:rPr>
                    <w:lang w:val="en-GB"/>
                  </w:rPr>
                  <w:t>☐</w:t>
                </w:r>
              </w:sdtContent>
            </w:sdt>
            <w:r w:rsidR="002F0D71" w:rsidRPr="002F0D71">
              <w:rPr>
                <w:lang w:val="en-GB"/>
              </w:rPr>
              <w:t xml:space="preserve"> Not applicable </w:t>
            </w:r>
          </w:p>
          <w:p w14:paraId="5119FE53" w14:textId="77777777" w:rsidR="002F0D71" w:rsidRPr="002F0D71" w:rsidRDefault="00000000" w:rsidP="002F0D71">
            <w:pPr>
              <w:spacing w:after="160" w:line="259" w:lineRule="auto"/>
              <w:rPr>
                <w:lang w:val="en-GB"/>
              </w:rPr>
            </w:pPr>
            <w:sdt>
              <w:sdtPr>
                <w:rPr>
                  <w:lang w:val="en-GB"/>
                </w:rPr>
                <w:id w:val="-1620294632"/>
                <w14:checkbox>
                  <w14:checked w14:val="0"/>
                  <w14:checkedState w14:val="2612" w14:font="MS Gothic"/>
                  <w14:uncheckedState w14:val="2610" w14:font="MS Gothic"/>
                </w14:checkbox>
              </w:sdtPr>
              <w:sdtContent>
                <w:r w:rsidR="002F0D71" w:rsidRPr="002F0D71">
                  <w:rPr>
                    <w:lang w:val="en-GB"/>
                  </w:rPr>
                  <w:t>☐</w:t>
                </w:r>
              </w:sdtContent>
            </w:sdt>
            <w:r w:rsidR="002F0D71" w:rsidRPr="002F0D71">
              <w:rPr>
                <w:lang w:val="en-GB"/>
              </w:rPr>
              <w:t xml:space="preserve"> Unknown</w:t>
            </w:r>
          </w:p>
          <w:p w14:paraId="6D3E8786" w14:textId="77777777" w:rsidR="002F0D71" w:rsidRPr="002F0D71" w:rsidRDefault="00000000" w:rsidP="002F0D71">
            <w:pPr>
              <w:spacing w:after="160" w:line="259" w:lineRule="auto"/>
              <w:rPr>
                <w:lang w:val="en-GB"/>
              </w:rPr>
            </w:pPr>
            <w:sdt>
              <w:sdtPr>
                <w:rPr>
                  <w:lang w:val="en-GB"/>
                </w:rPr>
                <w:id w:val="519059836"/>
                <w14:checkbox>
                  <w14:checked w14:val="0"/>
                  <w14:checkedState w14:val="2612" w14:font="MS Gothic"/>
                  <w14:uncheckedState w14:val="2610" w14:font="MS Gothic"/>
                </w14:checkbox>
              </w:sdtPr>
              <w:sdtContent>
                <w:r w:rsidR="002F0D71" w:rsidRPr="002F0D71">
                  <w:rPr>
                    <w:lang w:val="en-GB"/>
                  </w:rPr>
                  <w:t>☐</w:t>
                </w:r>
              </w:sdtContent>
            </w:sdt>
            <w:r w:rsidR="002F0D71" w:rsidRPr="002F0D71">
              <w:rPr>
                <w:lang w:val="en-GB"/>
              </w:rPr>
              <w:t xml:space="preserve"> Achieved</w:t>
            </w:r>
          </w:p>
        </w:tc>
      </w:tr>
      <w:tr w:rsidR="002F0D71" w:rsidRPr="002F0D71" w14:paraId="155E5DD7" w14:textId="77777777" w:rsidTr="002A4592">
        <w:tc>
          <w:tcPr>
            <w:tcW w:w="421" w:type="dxa"/>
            <w:shd w:val="clear" w:color="auto" w:fill="FFFFFF" w:themeFill="background1"/>
          </w:tcPr>
          <w:p w14:paraId="03AF63BD" w14:textId="77777777" w:rsidR="002F0D71" w:rsidRPr="002F0D71" w:rsidDel="00742DB7" w:rsidRDefault="002F0D71" w:rsidP="002F0D71">
            <w:pPr>
              <w:spacing w:after="160" w:line="259" w:lineRule="auto"/>
              <w:rPr>
                <w:b/>
                <w:bCs/>
                <w:lang w:val="en-GB"/>
              </w:rPr>
            </w:pPr>
            <w:r w:rsidRPr="002F0D71">
              <w:rPr>
                <w:b/>
                <w:bCs/>
                <w:lang w:val="en-GB"/>
              </w:rPr>
              <w:t>3.</w:t>
            </w:r>
          </w:p>
        </w:tc>
        <w:tc>
          <w:tcPr>
            <w:tcW w:w="5336" w:type="dxa"/>
            <w:shd w:val="clear" w:color="auto" w:fill="FFFFFF" w:themeFill="background1"/>
          </w:tcPr>
          <w:p w14:paraId="7A91F484" w14:textId="77777777" w:rsidR="002F0D71" w:rsidRPr="002F0D71" w:rsidRDefault="002F0D71" w:rsidP="002F0D71">
            <w:pPr>
              <w:spacing w:after="160" w:line="259" w:lineRule="auto"/>
              <w:rPr>
                <w:b/>
                <w:bCs/>
                <w:lang w:val="en-GB"/>
              </w:rPr>
            </w:pPr>
            <w:r w:rsidRPr="002F0D71">
              <w:rPr>
                <w:b/>
                <w:bCs/>
                <w:lang w:val="en-GB"/>
              </w:rPr>
              <w:t xml:space="preserve">Provide a summary of progress towards the target, including the main outcomes achieved </w:t>
            </w:r>
          </w:p>
          <w:p w14:paraId="4C5E6842" w14:textId="77777777" w:rsidR="002F0D71" w:rsidRPr="002F0D71" w:rsidRDefault="002F0D71" w:rsidP="002F0D71">
            <w:pPr>
              <w:spacing w:after="160" w:line="259" w:lineRule="auto"/>
              <w:rPr>
                <w:b/>
                <w:iCs/>
                <w:lang w:val="en-GB"/>
              </w:rPr>
            </w:pPr>
            <w:r w:rsidRPr="002F0D71">
              <w:rPr>
                <w:b/>
                <w:bCs/>
                <w:lang w:val="en-GB"/>
              </w:rPr>
              <w:t>Provide a summary of key challenges encountered and different approaches that may be taken for further implementation</w:t>
            </w:r>
          </w:p>
        </w:tc>
        <w:tc>
          <w:tcPr>
            <w:tcW w:w="3593" w:type="dxa"/>
            <w:shd w:val="clear" w:color="auto" w:fill="FFFFFF" w:themeFill="background1"/>
          </w:tcPr>
          <w:p w14:paraId="5CD29300" w14:textId="77777777" w:rsidR="002F0D71" w:rsidRPr="002F0D71" w:rsidRDefault="002F0D71" w:rsidP="002F0D71">
            <w:pPr>
              <w:spacing w:after="160" w:line="259" w:lineRule="auto"/>
              <w:rPr>
                <w:lang w:val="en-GB"/>
              </w:rPr>
            </w:pPr>
          </w:p>
        </w:tc>
      </w:tr>
      <w:tr w:rsidR="002F0D71" w:rsidRPr="002F0D71" w14:paraId="3BF3ABEA" w14:textId="77777777" w:rsidTr="002A4592">
        <w:tc>
          <w:tcPr>
            <w:tcW w:w="421" w:type="dxa"/>
            <w:shd w:val="clear" w:color="auto" w:fill="FFFFFF" w:themeFill="background1"/>
          </w:tcPr>
          <w:p w14:paraId="6042B7BA" w14:textId="77777777" w:rsidR="002F0D71" w:rsidRPr="002F0D71" w:rsidDel="00742DB7" w:rsidRDefault="002F0D71" w:rsidP="002F0D71">
            <w:pPr>
              <w:spacing w:after="160" w:line="259" w:lineRule="auto"/>
              <w:rPr>
                <w:b/>
                <w:iCs/>
                <w:lang w:val="en-GB"/>
              </w:rPr>
            </w:pPr>
            <w:r w:rsidRPr="002F0D71">
              <w:rPr>
                <w:b/>
                <w:iCs/>
                <w:lang w:val="en-GB"/>
              </w:rPr>
              <w:t>4.</w:t>
            </w:r>
          </w:p>
        </w:tc>
        <w:tc>
          <w:tcPr>
            <w:tcW w:w="5336" w:type="dxa"/>
            <w:shd w:val="clear" w:color="auto" w:fill="FFFFFF" w:themeFill="background1"/>
          </w:tcPr>
          <w:p w14:paraId="7A8F445E" w14:textId="77777777" w:rsidR="002F0D71" w:rsidRPr="002F0D71" w:rsidRDefault="002F0D71" w:rsidP="002F0D71">
            <w:pPr>
              <w:spacing w:after="160" w:line="259" w:lineRule="auto"/>
              <w:rPr>
                <w:bCs/>
                <w:i/>
                <w:lang w:val="en-GB"/>
              </w:rPr>
            </w:pPr>
            <w:r w:rsidRPr="002F0D71">
              <w:rPr>
                <w:b/>
                <w:iCs/>
                <w:lang w:val="en-GB"/>
              </w:rPr>
              <w:t xml:space="preserve">Provide data on headline indicators used for assessing progress towards the target </w:t>
            </w:r>
            <w:r w:rsidRPr="002F0D71">
              <w:rPr>
                <w:bCs/>
                <w:iCs/>
                <w:lang w:val="en-GB"/>
              </w:rPr>
              <w:t>(pre-populated from the submission of national targets)</w:t>
            </w:r>
            <w:r w:rsidRPr="002F0D71">
              <w:rPr>
                <w:bCs/>
                <w:iCs/>
                <w:vertAlign w:val="superscript"/>
                <w:lang w:val="en-GB"/>
              </w:rPr>
              <w:footnoteReference w:id="2"/>
            </w:r>
          </w:p>
          <w:p w14:paraId="653EB645" w14:textId="77777777" w:rsidR="002F0D71" w:rsidRPr="002F0D71" w:rsidRDefault="002F0D71" w:rsidP="002F0D71">
            <w:pPr>
              <w:spacing w:after="160" w:line="259" w:lineRule="auto"/>
              <w:rPr>
                <w:b/>
                <w:lang w:val="en-GB"/>
              </w:rPr>
            </w:pPr>
            <w:r w:rsidRPr="002F0D71">
              <w:rPr>
                <w:bCs/>
                <w:i/>
                <w:lang w:val="en-GB"/>
              </w:rPr>
              <w:t>This section can be completed for targets with a headline indicator.</w:t>
            </w:r>
          </w:p>
        </w:tc>
        <w:tc>
          <w:tcPr>
            <w:tcW w:w="3593" w:type="dxa"/>
            <w:shd w:val="clear" w:color="auto" w:fill="FFFFFF" w:themeFill="background1"/>
          </w:tcPr>
          <w:p w14:paraId="31E3531A" w14:textId="77777777" w:rsidR="002F0D71" w:rsidRPr="002F0D71" w:rsidRDefault="00000000" w:rsidP="002F0D71">
            <w:pPr>
              <w:spacing w:after="160" w:line="259" w:lineRule="auto"/>
              <w:rPr>
                <w:lang w:val="en-GB"/>
              </w:rPr>
            </w:pPr>
            <w:sdt>
              <w:sdtPr>
                <w:rPr>
                  <w:lang w:val="en-GB"/>
                </w:rPr>
                <w:id w:val="311530445"/>
                <w14:checkbox>
                  <w14:checked w14:val="0"/>
                  <w14:checkedState w14:val="2612" w14:font="MS Gothic"/>
                  <w14:uncheckedState w14:val="2610" w14:font="MS Gothic"/>
                </w14:checkbox>
              </w:sdtPr>
              <w:sdtContent>
                <w:r w:rsidR="002F0D71" w:rsidRPr="002F0D71">
                  <w:rPr>
                    <w:lang w:val="en-GB"/>
                  </w:rPr>
                  <w:t>☐</w:t>
                </w:r>
              </w:sdtContent>
            </w:sdt>
            <w:r w:rsidR="002F0D71" w:rsidRPr="002F0D71">
              <w:rPr>
                <w:lang w:val="en-GB"/>
              </w:rPr>
              <w:t xml:space="preserve"> Use national data sets </w:t>
            </w:r>
          </w:p>
          <w:p w14:paraId="78F7E4B5" w14:textId="77777777" w:rsidR="002F0D71" w:rsidRPr="002F0D71" w:rsidRDefault="00000000" w:rsidP="002F0D71">
            <w:pPr>
              <w:spacing w:after="160" w:line="259" w:lineRule="auto"/>
              <w:rPr>
                <w:lang w:val="en-GB"/>
              </w:rPr>
            </w:pPr>
            <w:sdt>
              <w:sdtPr>
                <w:rPr>
                  <w:lang w:val="en-GB"/>
                </w:rPr>
                <w:id w:val="1923453272"/>
                <w14:checkbox>
                  <w14:checked w14:val="0"/>
                  <w14:checkedState w14:val="2612" w14:font="MS Gothic"/>
                  <w14:uncheckedState w14:val="2610" w14:font="MS Gothic"/>
                </w14:checkbox>
              </w:sdtPr>
              <w:sdtContent>
                <w:r w:rsidR="002F0D71" w:rsidRPr="002F0D71">
                  <w:rPr>
                    <w:lang w:val="en-GB"/>
                  </w:rPr>
                  <w:t>☐</w:t>
                </w:r>
              </w:sdtContent>
            </w:sdt>
            <w:r w:rsidR="002F0D71" w:rsidRPr="002F0D71">
              <w:rPr>
                <w:lang w:val="en-GB"/>
              </w:rPr>
              <w:t xml:space="preserve"> Use the data available from relevant global data sources provided</w:t>
            </w:r>
          </w:p>
          <w:p w14:paraId="590DF2E8" w14:textId="77777777" w:rsidR="002F0D71" w:rsidRPr="002F0D71" w:rsidRDefault="00000000" w:rsidP="002F0D71">
            <w:pPr>
              <w:spacing w:after="160" w:line="259" w:lineRule="auto"/>
              <w:rPr>
                <w:lang w:val="en-GB"/>
              </w:rPr>
            </w:pPr>
            <w:sdt>
              <w:sdtPr>
                <w:rPr>
                  <w:lang w:val="en-GB"/>
                </w:rPr>
                <w:id w:val="1208376902"/>
                <w14:checkbox>
                  <w14:checked w14:val="0"/>
                  <w14:checkedState w14:val="2612" w14:font="MS Gothic"/>
                  <w14:uncheckedState w14:val="2610" w14:font="MS Gothic"/>
                </w14:checkbox>
              </w:sdtPr>
              <w:sdtContent>
                <w:r w:rsidR="002F0D71" w:rsidRPr="002F0D71">
                  <w:rPr>
                    <w:lang w:val="en-GB"/>
                  </w:rPr>
                  <w:t>☐</w:t>
                </w:r>
              </w:sdtContent>
            </w:sdt>
            <w:r w:rsidR="002F0D71" w:rsidRPr="002F0D71">
              <w:rPr>
                <w:lang w:val="en-GB"/>
              </w:rPr>
              <w:t xml:space="preserve"> No data available. Please explain why: _______________________________________</w:t>
            </w:r>
          </w:p>
          <w:p w14:paraId="072C9191" w14:textId="77777777" w:rsidR="002F0D71" w:rsidRPr="002F0D71" w:rsidRDefault="00000000" w:rsidP="002F0D71">
            <w:pPr>
              <w:spacing w:after="160" w:line="259" w:lineRule="auto"/>
              <w:rPr>
                <w:lang w:val="en-GB"/>
              </w:rPr>
            </w:pPr>
            <w:sdt>
              <w:sdtPr>
                <w:rPr>
                  <w:lang w:val="en-GB"/>
                </w:rPr>
                <w:id w:val="-347012734"/>
                <w14:checkbox>
                  <w14:checked w14:val="0"/>
                  <w14:checkedState w14:val="2612" w14:font="MS Gothic"/>
                  <w14:uncheckedState w14:val="2610" w14:font="MS Gothic"/>
                </w14:checkbox>
              </w:sdtPr>
              <w:sdtContent>
                <w:r w:rsidR="002F0D71" w:rsidRPr="002F0D71">
                  <w:rPr>
                    <w:lang w:val="en-GB"/>
                  </w:rPr>
                  <w:t>☐</w:t>
                </w:r>
              </w:sdtContent>
            </w:sdt>
            <w:r w:rsidR="002F0D71" w:rsidRPr="002F0D71">
              <w:rPr>
                <w:lang w:val="en-GB"/>
              </w:rPr>
              <w:t xml:space="preserve"> Not relevant. Please explain why: _______________________________________</w:t>
            </w:r>
          </w:p>
          <w:p w14:paraId="53D90EA3" w14:textId="77777777" w:rsidR="002F0D71" w:rsidRPr="002F0D71" w:rsidRDefault="002F0D71" w:rsidP="002F0D71">
            <w:pPr>
              <w:spacing w:after="160" w:line="259" w:lineRule="auto"/>
              <w:rPr>
                <w:i/>
                <w:iCs/>
                <w:lang w:val="en-GB"/>
              </w:rPr>
            </w:pPr>
            <w:r w:rsidRPr="002F0D71">
              <w:rPr>
                <w:i/>
                <w:iCs/>
                <w:lang w:val="en-GB"/>
              </w:rPr>
              <w:t xml:space="preserve">Parties that choose to use national data sets are requested to submit them in a tabular format and to specify the sources of data. Parties will submit data for each indicator once, even if the indicator is used for multiple goals and targets. </w:t>
            </w:r>
          </w:p>
          <w:p w14:paraId="49136E70" w14:textId="77777777" w:rsidR="002F0D71" w:rsidRPr="002F0D71" w:rsidRDefault="002F0D71" w:rsidP="002F0D71">
            <w:pPr>
              <w:spacing w:after="160" w:line="259" w:lineRule="auto"/>
              <w:rPr>
                <w:i/>
                <w:iCs/>
                <w:lang w:val="en-GB"/>
              </w:rPr>
            </w:pPr>
            <w:r w:rsidRPr="002F0D71">
              <w:rPr>
                <w:i/>
                <w:iCs/>
                <w:lang w:val="en-GB"/>
              </w:rPr>
              <w:t xml:space="preserve">Parties that choose to use globally or regionally available data sets will be </w:t>
            </w:r>
            <w:r w:rsidRPr="002F0D71">
              <w:rPr>
                <w:i/>
                <w:iCs/>
                <w:lang w:val="en-GB"/>
              </w:rPr>
              <w:lastRenderedPageBreak/>
              <w:t>provided with a tabular view of the data for the indicator.</w:t>
            </w:r>
          </w:p>
          <w:p w14:paraId="098095C2" w14:textId="77777777" w:rsidR="002F0D71" w:rsidRPr="002F0D71" w:rsidRDefault="002F0D71" w:rsidP="002F0D71">
            <w:pPr>
              <w:spacing w:after="160" w:line="259" w:lineRule="auto"/>
              <w:rPr>
                <w:i/>
                <w:iCs/>
                <w:lang w:val="en-GB"/>
              </w:rPr>
            </w:pPr>
            <w:r w:rsidRPr="002F0D71">
              <w:rPr>
                <w:i/>
                <w:iCs/>
                <w:lang w:val="en-GB"/>
              </w:rPr>
              <w:t>Parties that answer “no data available” are requested to briefly describe efforts under way to develop relevant indicators and data sets.</w:t>
            </w:r>
          </w:p>
          <w:p w14:paraId="24FDE980" w14:textId="77777777" w:rsidR="002F0D71" w:rsidRPr="002F0D71" w:rsidRDefault="002F0D71" w:rsidP="002F0D71">
            <w:pPr>
              <w:spacing w:after="160" w:line="259" w:lineRule="auto"/>
              <w:rPr>
                <w:lang w:val="en-GB"/>
              </w:rPr>
            </w:pPr>
            <w:r w:rsidRPr="002F0D71">
              <w:rPr>
                <w:lang w:val="en-GB"/>
              </w:rPr>
              <w:t>Comments (optional): _______________________________________</w:t>
            </w:r>
          </w:p>
        </w:tc>
      </w:tr>
      <w:tr w:rsidR="002F0D71" w:rsidRPr="002F0D71" w14:paraId="7FC16900" w14:textId="77777777" w:rsidTr="002A4592">
        <w:tc>
          <w:tcPr>
            <w:tcW w:w="421" w:type="dxa"/>
            <w:shd w:val="clear" w:color="auto" w:fill="FFFFFF" w:themeFill="background1"/>
          </w:tcPr>
          <w:p w14:paraId="0E1716BD" w14:textId="77777777" w:rsidR="002F0D71" w:rsidRPr="002F0D71" w:rsidDel="00742DB7" w:rsidRDefault="002F0D71" w:rsidP="002F0D71">
            <w:pPr>
              <w:spacing w:after="160" w:line="259" w:lineRule="auto"/>
              <w:rPr>
                <w:b/>
                <w:iCs/>
                <w:lang w:val="en-GB"/>
              </w:rPr>
            </w:pPr>
            <w:r w:rsidRPr="002F0D71">
              <w:rPr>
                <w:b/>
                <w:iCs/>
                <w:lang w:val="en-GB"/>
              </w:rPr>
              <w:lastRenderedPageBreak/>
              <w:t>5.</w:t>
            </w:r>
          </w:p>
        </w:tc>
        <w:tc>
          <w:tcPr>
            <w:tcW w:w="5336" w:type="dxa"/>
            <w:shd w:val="clear" w:color="auto" w:fill="FFFFFF" w:themeFill="background1"/>
          </w:tcPr>
          <w:p w14:paraId="26D00543" w14:textId="77777777" w:rsidR="002F0D71" w:rsidRPr="002F0D71" w:rsidRDefault="002F0D71" w:rsidP="002F0D71">
            <w:pPr>
              <w:spacing w:after="160" w:line="259" w:lineRule="auto"/>
              <w:rPr>
                <w:bCs/>
                <w:i/>
                <w:lang w:val="en-GB"/>
              </w:rPr>
            </w:pPr>
            <w:r w:rsidRPr="002F0D71">
              <w:rPr>
                <w:b/>
                <w:iCs/>
                <w:lang w:val="en-GB"/>
              </w:rPr>
              <w:t>Respond to the questions for the binary indicator</w:t>
            </w:r>
            <w:r w:rsidRPr="002F0D71">
              <w:rPr>
                <w:b/>
                <w:iCs/>
                <w:vertAlign w:val="superscript"/>
                <w:lang w:val="en-GB"/>
              </w:rPr>
              <w:footnoteReference w:id="3"/>
            </w:r>
            <w:r w:rsidRPr="002F0D71">
              <w:rPr>
                <w:b/>
                <w:iCs/>
                <w:lang w:val="en-GB"/>
              </w:rPr>
              <w:t xml:space="preserve"> </w:t>
            </w:r>
          </w:p>
          <w:p w14:paraId="1566A273" w14:textId="77777777" w:rsidR="002F0D71" w:rsidRPr="002F0D71" w:rsidRDefault="002F0D71" w:rsidP="002F0D71">
            <w:pPr>
              <w:spacing w:after="160" w:line="259" w:lineRule="auto"/>
              <w:rPr>
                <w:b/>
                <w:iCs/>
                <w:lang w:val="en-GB"/>
              </w:rPr>
            </w:pPr>
            <w:r w:rsidRPr="002F0D71">
              <w:rPr>
                <w:bCs/>
                <w:i/>
                <w:lang w:val="en-GB"/>
              </w:rPr>
              <w:t>This section applies to targets with a binary indicator only</w:t>
            </w:r>
          </w:p>
        </w:tc>
        <w:tc>
          <w:tcPr>
            <w:tcW w:w="3593" w:type="dxa"/>
            <w:shd w:val="clear" w:color="auto" w:fill="FFFFFF" w:themeFill="background1"/>
          </w:tcPr>
          <w:p w14:paraId="1D72D7B7" w14:textId="77777777" w:rsidR="002F0D71" w:rsidRPr="002F0D71" w:rsidRDefault="002F0D71" w:rsidP="002F0D71">
            <w:pPr>
              <w:spacing w:after="160" w:line="259" w:lineRule="auto"/>
              <w:rPr>
                <w:i/>
                <w:iCs/>
                <w:lang w:val="en-GB"/>
              </w:rPr>
            </w:pPr>
            <w:r w:rsidRPr="002F0D71">
              <w:rPr>
                <w:i/>
                <w:iCs/>
                <w:lang w:val="en-GB"/>
              </w:rPr>
              <w:t>The binary indicators and questions will be included on the basis of the list adopted by the Conference of the Parties at its sixteenth meeting.</w:t>
            </w:r>
          </w:p>
          <w:p w14:paraId="59CA5B53" w14:textId="77777777" w:rsidR="002F0D71" w:rsidRPr="002F0D71" w:rsidRDefault="002F0D71" w:rsidP="002F0D71">
            <w:pPr>
              <w:spacing w:after="160" w:line="259" w:lineRule="auto"/>
              <w:rPr>
                <w:i/>
                <w:iCs/>
                <w:lang w:val="en-GB"/>
              </w:rPr>
            </w:pPr>
            <w:r w:rsidRPr="002F0D71">
              <w:rPr>
                <w:i/>
                <w:iCs/>
                <w:lang w:val="en-GB"/>
              </w:rPr>
              <w:t>Parties will submit data for each binary indicator only once, even if the indicator is used for multiple goals and targets.</w:t>
            </w:r>
          </w:p>
          <w:p w14:paraId="431E62CF" w14:textId="77777777" w:rsidR="002F0D71" w:rsidRPr="002F0D71" w:rsidDel="00783FA1" w:rsidRDefault="002F0D71" w:rsidP="002F0D71">
            <w:pPr>
              <w:spacing w:after="160" w:line="259" w:lineRule="auto"/>
              <w:rPr>
                <w:i/>
                <w:iCs/>
                <w:lang w:val="en-GB"/>
              </w:rPr>
            </w:pPr>
            <w:r w:rsidRPr="002F0D71">
              <w:rPr>
                <w:lang w:val="en-GB"/>
              </w:rPr>
              <w:t>Comments (optional): _______________________________________</w:t>
            </w:r>
          </w:p>
        </w:tc>
      </w:tr>
      <w:tr w:rsidR="002F0D71" w:rsidRPr="002F0D71" w14:paraId="01AC6D5D" w14:textId="77777777" w:rsidTr="002A4592">
        <w:tc>
          <w:tcPr>
            <w:tcW w:w="421" w:type="dxa"/>
            <w:shd w:val="clear" w:color="auto" w:fill="FFFFFF" w:themeFill="background1"/>
          </w:tcPr>
          <w:p w14:paraId="39E621FB" w14:textId="77777777" w:rsidR="002F0D71" w:rsidRPr="002F0D71" w:rsidDel="00742DB7" w:rsidRDefault="002F0D71" w:rsidP="002F0D71">
            <w:pPr>
              <w:spacing w:after="160" w:line="259" w:lineRule="auto"/>
              <w:rPr>
                <w:b/>
                <w:iCs/>
                <w:lang w:val="en-GB"/>
              </w:rPr>
            </w:pPr>
            <w:r w:rsidRPr="002F0D71">
              <w:rPr>
                <w:b/>
                <w:iCs/>
                <w:lang w:val="en-GB"/>
              </w:rPr>
              <w:t>6.</w:t>
            </w:r>
          </w:p>
        </w:tc>
        <w:tc>
          <w:tcPr>
            <w:tcW w:w="5336" w:type="dxa"/>
            <w:shd w:val="clear" w:color="auto" w:fill="FFFFFF" w:themeFill="background1"/>
          </w:tcPr>
          <w:p w14:paraId="4CB2731F" w14:textId="77777777" w:rsidR="002F0D71" w:rsidRPr="002F0D71" w:rsidRDefault="002F0D71" w:rsidP="002F0D71">
            <w:pPr>
              <w:spacing w:after="160" w:line="259" w:lineRule="auto"/>
              <w:rPr>
                <w:b/>
                <w:iCs/>
                <w:lang w:val="en-GB"/>
              </w:rPr>
            </w:pPr>
            <w:r w:rsidRPr="002F0D71">
              <w:rPr>
                <w:b/>
                <w:iCs/>
                <w:lang w:val="en-GB"/>
              </w:rPr>
              <w:t xml:space="preserve">Provide data on component, complementary or other national indicators used for assessing progress towards the target </w:t>
            </w:r>
            <w:r w:rsidRPr="002F0D71">
              <w:rPr>
                <w:bCs/>
                <w:iCs/>
                <w:lang w:val="en-GB"/>
              </w:rPr>
              <w:t>(optional) (pre-populated from the submission of national targets)</w:t>
            </w:r>
          </w:p>
        </w:tc>
        <w:tc>
          <w:tcPr>
            <w:tcW w:w="3593" w:type="dxa"/>
            <w:shd w:val="clear" w:color="auto" w:fill="FFFFFF" w:themeFill="background1"/>
          </w:tcPr>
          <w:p w14:paraId="74F75D67" w14:textId="77777777" w:rsidR="002F0D71" w:rsidRPr="002F0D71" w:rsidRDefault="002F0D71" w:rsidP="002F0D71">
            <w:pPr>
              <w:spacing w:after="160" w:line="259" w:lineRule="auto"/>
              <w:rPr>
                <w:i/>
                <w:iCs/>
                <w:lang w:val="en-GB"/>
              </w:rPr>
            </w:pPr>
            <w:r w:rsidRPr="002F0D71">
              <w:rPr>
                <w:i/>
                <w:iCs/>
                <w:lang w:val="en-GB"/>
              </w:rPr>
              <w:t>Parties may wish to provide data and sources of information in a tabular format.</w:t>
            </w:r>
          </w:p>
          <w:p w14:paraId="50C71CE5" w14:textId="77777777" w:rsidR="002F0D71" w:rsidRPr="002F0D71" w:rsidDel="00783FA1" w:rsidRDefault="002F0D71" w:rsidP="002F0D71">
            <w:pPr>
              <w:spacing w:after="160" w:line="259" w:lineRule="auto"/>
              <w:rPr>
                <w:i/>
                <w:iCs/>
                <w:lang w:val="en-GB"/>
              </w:rPr>
            </w:pPr>
            <w:r w:rsidRPr="002F0D71">
              <w:rPr>
                <w:lang w:val="en-GB"/>
              </w:rPr>
              <w:t>Comments (optional): _______________________________________</w:t>
            </w:r>
          </w:p>
        </w:tc>
      </w:tr>
      <w:tr w:rsidR="002F0D71" w:rsidRPr="002F0D71" w14:paraId="34B8C07D" w14:textId="77777777" w:rsidTr="002A4592">
        <w:tc>
          <w:tcPr>
            <w:tcW w:w="421" w:type="dxa"/>
            <w:shd w:val="clear" w:color="auto" w:fill="FFFFFF" w:themeFill="background1"/>
          </w:tcPr>
          <w:p w14:paraId="4EEC390A" w14:textId="77777777" w:rsidR="002F0D71" w:rsidRPr="002F0D71" w:rsidDel="00742DB7" w:rsidRDefault="002F0D71" w:rsidP="002F0D71">
            <w:pPr>
              <w:spacing w:after="160" w:line="259" w:lineRule="auto"/>
              <w:rPr>
                <w:b/>
                <w:iCs/>
                <w:lang w:val="en-GB"/>
              </w:rPr>
            </w:pPr>
            <w:r w:rsidRPr="002F0D71">
              <w:rPr>
                <w:b/>
                <w:iCs/>
                <w:lang w:val="en-GB"/>
              </w:rPr>
              <w:t>7.</w:t>
            </w:r>
          </w:p>
        </w:tc>
        <w:tc>
          <w:tcPr>
            <w:tcW w:w="5336" w:type="dxa"/>
            <w:shd w:val="clear" w:color="auto" w:fill="FFFFFF" w:themeFill="background1"/>
          </w:tcPr>
          <w:p w14:paraId="57550D93" w14:textId="77777777" w:rsidR="002F0D71" w:rsidRPr="002F0D71" w:rsidRDefault="002F0D71" w:rsidP="002F0D71">
            <w:pPr>
              <w:spacing w:after="160" w:line="259" w:lineRule="auto"/>
              <w:rPr>
                <w:b/>
                <w:iCs/>
                <w:lang w:val="en-GB"/>
              </w:rPr>
            </w:pPr>
            <w:r w:rsidRPr="002F0D71">
              <w:rPr>
                <w:b/>
                <w:iCs/>
                <w:lang w:val="en-GB"/>
              </w:rPr>
              <w:t>Provide examples or cases to illustrate the effectiveness of the actions taken to implement the target. Provide relevant hyperlinks or attach related materials or publications, as needed.</w:t>
            </w:r>
          </w:p>
        </w:tc>
        <w:tc>
          <w:tcPr>
            <w:tcW w:w="3593" w:type="dxa"/>
            <w:shd w:val="clear" w:color="auto" w:fill="FFFFFF" w:themeFill="background1"/>
          </w:tcPr>
          <w:p w14:paraId="74F6A22E" w14:textId="77777777" w:rsidR="002F0D71" w:rsidRPr="002F0D71" w:rsidRDefault="002F0D71" w:rsidP="002F0D71">
            <w:pPr>
              <w:spacing w:after="160" w:line="259" w:lineRule="auto"/>
              <w:rPr>
                <w:lang w:val="en-GB"/>
              </w:rPr>
            </w:pPr>
          </w:p>
        </w:tc>
      </w:tr>
      <w:tr w:rsidR="002F0D71" w:rsidRPr="002F0D71" w14:paraId="4D69FC7C" w14:textId="77777777" w:rsidTr="002A4592">
        <w:tc>
          <w:tcPr>
            <w:tcW w:w="421" w:type="dxa"/>
            <w:shd w:val="clear" w:color="auto" w:fill="FFFFFF" w:themeFill="background1"/>
          </w:tcPr>
          <w:p w14:paraId="2EBD45F7" w14:textId="77777777" w:rsidR="002F0D71" w:rsidRPr="002F0D71" w:rsidDel="00742DB7" w:rsidRDefault="002F0D71" w:rsidP="002F0D71">
            <w:pPr>
              <w:spacing w:after="160" w:line="259" w:lineRule="auto"/>
              <w:rPr>
                <w:b/>
                <w:bCs/>
                <w:lang w:val="en-GB"/>
              </w:rPr>
            </w:pPr>
            <w:r w:rsidRPr="002F0D71">
              <w:rPr>
                <w:b/>
                <w:bCs/>
                <w:lang w:val="en-GB"/>
              </w:rPr>
              <w:t>8.</w:t>
            </w:r>
          </w:p>
        </w:tc>
        <w:tc>
          <w:tcPr>
            <w:tcW w:w="5336" w:type="dxa"/>
            <w:shd w:val="clear" w:color="auto" w:fill="FFFFFF" w:themeFill="background1"/>
          </w:tcPr>
          <w:p w14:paraId="2E31E44E" w14:textId="77777777" w:rsidR="002F0D71" w:rsidRPr="002F0D71" w:rsidRDefault="002F0D71" w:rsidP="002F0D71">
            <w:pPr>
              <w:spacing w:after="160" w:line="259" w:lineRule="auto"/>
              <w:rPr>
                <w:b/>
                <w:bCs/>
                <w:lang w:val="en-GB"/>
              </w:rPr>
            </w:pPr>
            <w:r w:rsidRPr="002F0D71">
              <w:rPr>
                <w:b/>
                <w:bCs/>
                <w:lang w:val="en-GB"/>
              </w:rPr>
              <w:t xml:space="preserve">Briefly describe how the implementation of the target relates to progress in achieving the related Sustainable Development Goals and associated targets, and the implementation of other related agreements </w:t>
            </w:r>
            <w:r w:rsidRPr="002F0D71">
              <w:rPr>
                <w:lang w:val="en-GB"/>
              </w:rPr>
              <w:t>(optional)</w:t>
            </w:r>
          </w:p>
        </w:tc>
        <w:tc>
          <w:tcPr>
            <w:tcW w:w="3593" w:type="dxa"/>
            <w:shd w:val="clear" w:color="auto" w:fill="FFFFFF" w:themeFill="background1"/>
          </w:tcPr>
          <w:p w14:paraId="4B105A6E" w14:textId="77777777" w:rsidR="002F0D71" w:rsidRPr="002F0D71" w:rsidRDefault="002F0D71" w:rsidP="002F0D71">
            <w:pPr>
              <w:spacing w:after="160" w:line="259" w:lineRule="auto"/>
              <w:rPr>
                <w:lang w:val="en-GB"/>
              </w:rPr>
            </w:pPr>
          </w:p>
        </w:tc>
      </w:tr>
    </w:tbl>
    <w:p w14:paraId="760808AB" w14:textId="77777777" w:rsidR="002F0D71" w:rsidRPr="002F0D71" w:rsidRDefault="002F0D71" w:rsidP="002F0D71">
      <w:pPr>
        <w:rPr>
          <w:b/>
          <w:bCs/>
          <w:lang w:val="en-GB"/>
        </w:rPr>
      </w:pPr>
      <w:r w:rsidRPr="002F0D71">
        <w:rPr>
          <w:b/>
          <w:bCs/>
          <w:lang w:val="en-GB"/>
        </w:rPr>
        <w:t>IV.</w:t>
      </w:r>
      <w:r w:rsidRPr="002F0D71">
        <w:rPr>
          <w:b/>
          <w:bCs/>
          <w:lang w:val="en-GB"/>
        </w:rPr>
        <w:tab/>
        <w:t xml:space="preserve">Assessment of national progress contributing to the goals </w:t>
      </w:r>
      <w:r w:rsidRPr="002F0D71">
        <w:rPr>
          <w:b/>
          <w:bCs/>
          <w:lang w:val="en-GB"/>
        </w:rPr>
        <w:br/>
        <w:t>of the Kunming-Montreal Global Biodiversity Framework</w:t>
      </w:r>
    </w:p>
    <w:tbl>
      <w:tblPr>
        <w:tblStyle w:val="Tabela-Siatka"/>
        <w:tblW w:w="9322" w:type="dxa"/>
        <w:shd w:val="clear" w:color="auto" w:fill="FFFFFF" w:themeFill="background1"/>
        <w:tblLayout w:type="fixed"/>
        <w:tblLook w:val="04A0" w:firstRow="1" w:lastRow="0" w:firstColumn="1" w:lastColumn="0" w:noHBand="0" w:noVBand="1"/>
      </w:tblPr>
      <w:tblGrid>
        <w:gridCol w:w="1695"/>
        <w:gridCol w:w="1532"/>
        <w:gridCol w:w="2268"/>
        <w:gridCol w:w="1984"/>
        <w:gridCol w:w="1843"/>
      </w:tblGrid>
      <w:tr w:rsidR="002F0D71" w:rsidRPr="002F0D71" w14:paraId="1398C073" w14:textId="77777777" w:rsidTr="002A4592">
        <w:tc>
          <w:tcPr>
            <w:tcW w:w="1695" w:type="dxa"/>
            <w:shd w:val="clear" w:color="auto" w:fill="FFFFFF" w:themeFill="background1"/>
          </w:tcPr>
          <w:p w14:paraId="2D419058" w14:textId="77777777" w:rsidR="002F0D71" w:rsidRPr="002F0D71" w:rsidRDefault="002F0D71" w:rsidP="002F0D71">
            <w:pPr>
              <w:spacing w:after="160" w:line="259" w:lineRule="auto"/>
              <w:rPr>
                <w:i/>
                <w:iCs/>
                <w:lang w:val="en-GB"/>
              </w:rPr>
            </w:pPr>
            <w:r w:rsidRPr="002F0D71">
              <w:rPr>
                <w:i/>
                <w:iCs/>
                <w:lang w:val="en-GB"/>
              </w:rPr>
              <w:t xml:space="preserve">2050 goals </w:t>
            </w:r>
          </w:p>
        </w:tc>
        <w:tc>
          <w:tcPr>
            <w:tcW w:w="1532" w:type="dxa"/>
            <w:shd w:val="clear" w:color="auto" w:fill="FFFFFF" w:themeFill="background1"/>
          </w:tcPr>
          <w:p w14:paraId="474B3C23" w14:textId="77777777" w:rsidR="002F0D71" w:rsidRPr="002F0D71" w:rsidRDefault="002F0D71" w:rsidP="002F0D71">
            <w:pPr>
              <w:spacing w:after="160" w:line="259" w:lineRule="auto"/>
              <w:rPr>
                <w:i/>
                <w:iCs/>
                <w:lang w:val="en-GB"/>
              </w:rPr>
            </w:pPr>
            <w:r w:rsidRPr="002F0D71">
              <w:rPr>
                <w:i/>
                <w:iCs/>
                <w:lang w:val="en-GB"/>
              </w:rPr>
              <w:t xml:space="preserve">Summary of national progress contributing </w:t>
            </w:r>
            <w:r w:rsidRPr="002F0D71">
              <w:rPr>
                <w:i/>
                <w:iCs/>
                <w:lang w:val="en-GB"/>
              </w:rPr>
              <w:lastRenderedPageBreak/>
              <w:t xml:space="preserve">to the global goals </w:t>
            </w:r>
          </w:p>
        </w:tc>
        <w:tc>
          <w:tcPr>
            <w:tcW w:w="2268" w:type="dxa"/>
            <w:shd w:val="clear" w:color="auto" w:fill="FFFFFF" w:themeFill="background1"/>
          </w:tcPr>
          <w:p w14:paraId="2C4EDF16" w14:textId="77777777" w:rsidR="002F0D71" w:rsidRPr="002F0D71" w:rsidRDefault="002F0D71" w:rsidP="002F0D71">
            <w:pPr>
              <w:spacing w:after="160" w:line="259" w:lineRule="auto"/>
              <w:rPr>
                <w:i/>
                <w:iCs/>
                <w:lang w:val="en-GB"/>
              </w:rPr>
            </w:pPr>
            <w:r w:rsidRPr="002F0D71">
              <w:rPr>
                <w:i/>
                <w:iCs/>
                <w:lang w:val="en-GB"/>
              </w:rPr>
              <w:lastRenderedPageBreak/>
              <w:t xml:space="preserve">Headline and binary indicators </w:t>
            </w:r>
          </w:p>
          <w:p w14:paraId="68D116B2" w14:textId="77777777" w:rsidR="002F0D71" w:rsidRPr="002F0D71" w:rsidRDefault="002F0D71" w:rsidP="002F0D71">
            <w:pPr>
              <w:spacing w:after="160" w:line="259" w:lineRule="auto"/>
              <w:rPr>
                <w:i/>
                <w:iCs/>
                <w:lang w:val="en-GB"/>
              </w:rPr>
            </w:pPr>
            <w:r w:rsidRPr="002F0D71">
              <w:rPr>
                <w:i/>
                <w:iCs/>
                <w:lang w:val="en-GB"/>
              </w:rPr>
              <w:lastRenderedPageBreak/>
              <w:t>(pre-populated from the submission of national targets)</w:t>
            </w:r>
          </w:p>
        </w:tc>
        <w:tc>
          <w:tcPr>
            <w:tcW w:w="1984" w:type="dxa"/>
            <w:shd w:val="clear" w:color="auto" w:fill="FFFFFF" w:themeFill="background1"/>
          </w:tcPr>
          <w:p w14:paraId="3860A459" w14:textId="77777777" w:rsidR="002F0D71" w:rsidRPr="002F0D71" w:rsidRDefault="002F0D71" w:rsidP="002F0D71">
            <w:pPr>
              <w:spacing w:after="160" w:line="259" w:lineRule="auto"/>
              <w:rPr>
                <w:i/>
                <w:iCs/>
                <w:lang w:val="en-GB"/>
              </w:rPr>
            </w:pPr>
            <w:r w:rsidRPr="002F0D71">
              <w:rPr>
                <w:i/>
                <w:iCs/>
                <w:lang w:val="en-GB"/>
              </w:rPr>
              <w:lastRenderedPageBreak/>
              <w:t>Component, complementary or other national indicators</w:t>
            </w:r>
          </w:p>
          <w:p w14:paraId="6E8DC392" w14:textId="77777777" w:rsidR="002F0D71" w:rsidRPr="002F0D71" w:rsidRDefault="002F0D71" w:rsidP="002F0D71">
            <w:pPr>
              <w:spacing w:after="160" w:line="259" w:lineRule="auto"/>
              <w:rPr>
                <w:i/>
                <w:iCs/>
                <w:lang w:val="en-GB"/>
              </w:rPr>
            </w:pPr>
            <w:r w:rsidRPr="002F0D71">
              <w:rPr>
                <w:i/>
                <w:iCs/>
                <w:lang w:val="en-GB"/>
              </w:rPr>
              <w:lastRenderedPageBreak/>
              <w:t>(pre-populated from the submission of national targets)</w:t>
            </w:r>
          </w:p>
        </w:tc>
        <w:tc>
          <w:tcPr>
            <w:tcW w:w="1843" w:type="dxa"/>
            <w:shd w:val="clear" w:color="auto" w:fill="FFFFFF" w:themeFill="background1"/>
          </w:tcPr>
          <w:p w14:paraId="4F949EB1" w14:textId="77777777" w:rsidR="002F0D71" w:rsidRPr="002F0D71" w:rsidRDefault="002F0D71" w:rsidP="002F0D71">
            <w:pPr>
              <w:spacing w:after="160" w:line="259" w:lineRule="auto"/>
              <w:rPr>
                <w:i/>
                <w:iCs/>
                <w:lang w:val="en-GB"/>
              </w:rPr>
            </w:pPr>
            <w:r w:rsidRPr="002F0D71">
              <w:rPr>
                <w:i/>
                <w:iCs/>
                <w:lang w:val="en-GB"/>
              </w:rPr>
              <w:lastRenderedPageBreak/>
              <w:t>Source of data for indicators</w:t>
            </w:r>
          </w:p>
        </w:tc>
      </w:tr>
      <w:tr w:rsidR="002F0D71" w:rsidRPr="002F0D71" w14:paraId="27F63434" w14:textId="77777777" w:rsidTr="002A4592">
        <w:tc>
          <w:tcPr>
            <w:tcW w:w="1695" w:type="dxa"/>
            <w:shd w:val="clear" w:color="auto" w:fill="FFFFFF" w:themeFill="background1"/>
          </w:tcPr>
          <w:p w14:paraId="661BAE94" w14:textId="77777777" w:rsidR="002F0D71" w:rsidRPr="002F0D71" w:rsidRDefault="002F0D71" w:rsidP="002F0D71">
            <w:pPr>
              <w:spacing w:after="160" w:line="259" w:lineRule="auto"/>
              <w:rPr>
                <w:b/>
                <w:bCs/>
                <w:lang w:val="en-GB"/>
              </w:rPr>
            </w:pPr>
            <w:r w:rsidRPr="002F0D71">
              <w:rPr>
                <w:b/>
                <w:bCs/>
                <w:lang w:val="en-GB"/>
              </w:rPr>
              <w:t xml:space="preserve">Goal </w:t>
            </w:r>
            <w:r w:rsidRPr="002F0D71">
              <w:rPr>
                <w:lang w:val="en-GB"/>
              </w:rPr>
              <w:t>___</w:t>
            </w:r>
          </w:p>
        </w:tc>
        <w:tc>
          <w:tcPr>
            <w:tcW w:w="1532" w:type="dxa"/>
            <w:shd w:val="clear" w:color="auto" w:fill="FFFFFF" w:themeFill="background1"/>
          </w:tcPr>
          <w:p w14:paraId="4F054373" w14:textId="77777777" w:rsidR="002F0D71" w:rsidRPr="002F0D71" w:rsidRDefault="002F0D71" w:rsidP="002F0D71">
            <w:pPr>
              <w:spacing w:after="160" w:line="259" w:lineRule="auto"/>
              <w:rPr>
                <w:bCs/>
                <w:lang w:val="en-GB"/>
              </w:rPr>
            </w:pPr>
          </w:p>
        </w:tc>
        <w:tc>
          <w:tcPr>
            <w:tcW w:w="2268" w:type="dxa"/>
            <w:shd w:val="clear" w:color="auto" w:fill="FFFFFF" w:themeFill="background1"/>
          </w:tcPr>
          <w:p w14:paraId="17F96AE5" w14:textId="77777777" w:rsidR="002F0D71" w:rsidRPr="002F0D71" w:rsidRDefault="002F0D71" w:rsidP="002F0D71">
            <w:pPr>
              <w:spacing w:after="160" w:line="259" w:lineRule="auto"/>
              <w:rPr>
                <w:bCs/>
                <w:lang w:val="en-GB"/>
              </w:rPr>
            </w:pPr>
            <w:r w:rsidRPr="002F0D71">
              <w:rPr>
                <w:bCs/>
                <w:i/>
                <w:iCs/>
                <w:lang w:val="en-GB"/>
              </w:rPr>
              <w:t>(Relevant indicators will be provided for selection, as described in section</w:t>
            </w:r>
            <w:r w:rsidRPr="002F0D71">
              <w:rPr>
                <w:lang w:val="en-GB"/>
              </w:rPr>
              <w:t> </w:t>
            </w:r>
            <w:r w:rsidRPr="002F0D71">
              <w:rPr>
                <w:bCs/>
                <w:i/>
                <w:iCs/>
                <w:lang w:val="en-GB"/>
              </w:rPr>
              <w:t>III above)</w:t>
            </w:r>
            <w:r w:rsidRPr="002F0D71" w:rsidDel="001E691E">
              <w:rPr>
                <w:bCs/>
                <w:lang w:val="en-GB"/>
              </w:rPr>
              <w:t xml:space="preserve"> </w:t>
            </w:r>
          </w:p>
        </w:tc>
        <w:tc>
          <w:tcPr>
            <w:tcW w:w="1984" w:type="dxa"/>
            <w:shd w:val="clear" w:color="auto" w:fill="FFFFFF" w:themeFill="background1"/>
          </w:tcPr>
          <w:p w14:paraId="56869E0B" w14:textId="77777777" w:rsidR="002F0D71" w:rsidRPr="002F0D71" w:rsidRDefault="002F0D71" w:rsidP="002F0D71">
            <w:pPr>
              <w:spacing w:after="160" w:line="259" w:lineRule="auto"/>
              <w:rPr>
                <w:bCs/>
                <w:i/>
                <w:iCs/>
                <w:lang w:val="en-GB"/>
              </w:rPr>
            </w:pPr>
            <w:r w:rsidRPr="002F0D71">
              <w:rPr>
                <w:bCs/>
                <w:i/>
                <w:iCs/>
                <w:lang w:val="en-GB"/>
              </w:rPr>
              <w:t>(Relevant indicators will be provided for selection, as described in section III above)</w:t>
            </w:r>
          </w:p>
          <w:p w14:paraId="0569F772" w14:textId="77777777" w:rsidR="002F0D71" w:rsidRPr="002F0D71" w:rsidRDefault="002F0D71" w:rsidP="002F0D71">
            <w:pPr>
              <w:spacing w:after="160" w:line="259" w:lineRule="auto"/>
              <w:rPr>
                <w:bCs/>
                <w:i/>
                <w:iCs/>
                <w:lang w:val="en-GB"/>
              </w:rPr>
            </w:pPr>
            <w:r w:rsidRPr="002F0D71">
              <w:rPr>
                <w:bCs/>
                <w:i/>
                <w:iCs/>
                <w:lang w:val="en-GB"/>
              </w:rPr>
              <w:t xml:space="preserve">For national indicators, countries may need to submit relevant national indicators in a tabular format. </w:t>
            </w:r>
          </w:p>
        </w:tc>
        <w:tc>
          <w:tcPr>
            <w:tcW w:w="1843" w:type="dxa"/>
            <w:shd w:val="clear" w:color="auto" w:fill="FFFFFF" w:themeFill="background1"/>
          </w:tcPr>
          <w:p w14:paraId="4D469606" w14:textId="77777777" w:rsidR="002F0D71" w:rsidRPr="002F0D71" w:rsidRDefault="002F0D71" w:rsidP="002F0D71">
            <w:pPr>
              <w:spacing w:after="160" w:line="259" w:lineRule="auto"/>
              <w:rPr>
                <w:bCs/>
                <w:lang w:val="en-GB"/>
              </w:rPr>
            </w:pPr>
          </w:p>
        </w:tc>
      </w:tr>
    </w:tbl>
    <w:p w14:paraId="2B3D886E" w14:textId="77777777" w:rsidR="002F0D71" w:rsidRPr="002F0D71" w:rsidRDefault="002F0D71" w:rsidP="002F0D71">
      <w:pPr>
        <w:rPr>
          <w:b/>
          <w:lang w:val="en-GB"/>
        </w:rPr>
      </w:pPr>
      <w:r w:rsidRPr="002F0D71">
        <w:rPr>
          <w:b/>
          <w:lang w:val="en-GB"/>
        </w:rPr>
        <w:t>V.</w:t>
      </w:r>
      <w:r w:rsidRPr="002F0D71">
        <w:rPr>
          <w:b/>
          <w:lang w:val="en-GB"/>
        </w:rPr>
        <w:tab/>
        <w:t xml:space="preserve">Conclusions on the national implementation of the Convention on Biological Diversity </w:t>
      </w:r>
      <w:r w:rsidRPr="002F0D71">
        <w:rPr>
          <w:b/>
          <w:lang w:val="en-GB"/>
        </w:rPr>
        <w:br/>
        <w:t>and the Kunming-Montreal</w:t>
      </w:r>
      <w:r w:rsidRPr="002F0D71">
        <w:rPr>
          <w:bCs/>
          <w:lang w:val="en-GB"/>
        </w:rPr>
        <w:t xml:space="preserve"> </w:t>
      </w:r>
      <w:r w:rsidRPr="002F0D71">
        <w:rPr>
          <w:b/>
          <w:lang w:val="en-GB"/>
        </w:rPr>
        <w:t>Global Biodiversity Framework</w:t>
      </w:r>
    </w:p>
    <w:p w14:paraId="72A7C01F" w14:textId="77777777" w:rsidR="002F0D71" w:rsidRPr="002F0D71" w:rsidRDefault="002F0D71" w:rsidP="002F0D71">
      <w:pPr>
        <w:rPr>
          <w:lang w:val="en-GB"/>
        </w:rPr>
      </w:pPr>
      <w:r w:rsidRPr="002F0D71">
        <w:rPr>
          <w:lang w:val="en-GB"/>
        </w:rPr>
        <w:t xml:space="preserve">In the present section, Parties are encouraged to provide a summary of the national implementation of the Convention on Biological Diversity and the Framework, including their main achievements and the major challenges encountered, in particular those related to capacity, technical, technological, institutional and financial gaps and constraints, and support provided for implementation. Parties may refer to cross-cutting challenges affecting the implementation of the Convention and the Framework or specific obstacles that have hindered progress. The challenges and obstacles may include lack of adequate financial, human and technical resources; difficulties regarding interministerial or inter-agency cooperation and coordination; lack of timely and reliable access to knowledge, information and data; lack of the scientific expertise needed to support project development and management; and lack of access to relevant technology for implementation. Parties should try to avoid duplication if such information is covered in the sections above. </w:t>
      </w:r>
    </w:p>
    <w:tbl>
      <w:tblPr>
        <w:tblStyle w:val="Tabela-Siatka"/>
        <w:tblW w:w="0" w:type="auto"/>
        <w:jc w:val="center"/>
        <w:shd w:val="clear" w:color="auto" w:fill="FFFFFF" w:themeFill="background1"/>
        <w:tblLook w:val="04A0" w:firstRow="1" w:lastRow="0" w:firstColumn="1" w:lastColumn="0" w:noHBand="0" w:noVBand="1"/>
      </w:tblPr>
      <w:tblGrid>
        <w:gridCol w:w="9062"/>
      </w:tblGrid>
      <w:tr w:rsidR="002F0D71" w:rsidRPr="002F0D71" w14:paraId="2A22BE85" w14:textId="77777777" w:rsidTr="002A4592">
        <w:trPr>
          <w:trHeight w:val="1165"/>
          <w:jc w:val="center"/>
        </w:trPr>
        <w:tc>
          <w:tcPr>
            <w:tcW w:w="9678" w:type="dxa"/>
            <w:shd w:val="clear" w:color="auto" w:fill="FFFFFF" w:themeFill="background1"/>
            <w:vAlign w:val="center"/>
          </w:tcPr>
          <w:p w14:paraId="28824F23" w14:textId="77777777" w:rsidR="002F0D71" w:rsidRPr="002F0D71" w:rsidRDefault="002F0D71" w:rsidP="002F0D71">
            <w:pPr>
              <w:spacing w:after="160" w:line="259" w:lineRule="auto"/>
              <w:rPr>
                <w:b/>
                <w:lang w:val="en-GB"/>
              </w:rPr>
            </w:pPr>
            <w:r w:rsidRPr="002F0D71">
              <w:rPr>
                <w:b/>
                <w:lang w:val="en-GB"/>
              </w:rPr>
              <w:t xml:space="preserve">Provide a summary assessment of the implementation of the Convention and the Framework, including all its sections, and the main achievements and the major challenges encountered and, where applicable, resolved, in particular those related to capacity, technical, technological, institutional and financial gaps and constraints, and support provided for implementation. </w:t>
            </w:r>
          </w:p>
        </w:tc>
      </w:tr>
      <w:tr w:rsidR="002F0D71" w:rsidRPr="002F0D71" w14:paraId="4C843C64" w14:textId="77777777" w:rsidTr="002A4592">
        <w:trPr>
          <w:trHeight w:val="1771"/>
          <w:jc w:val="center"/>
        </w:trPr>
        <w:tc>
          <w:tcPr>
            <w:tcW w:w="9678" w:type="dxa"/>
            <w:shd w:val="clear" w:color="auto" w:fill="FFFFFF" w:themeFill="background1"/>
          </w:tcPr>
          <w:p w14:paraId="11F3AEC3" w14:textId="77777777" w:rsidR="002F0D71" w:rsidRPr="002F0D71" w:rsidRDefault="002F0D71" w:rsidP="002F0D71">
            <w:pPr>
              <w:spacing w:after="160" w:line="259" w:lineRule="auto"/>
              <w:rPr>
                <w:b/>
                <w:lang w:val="en-GB"/>
              </w:rPr>
            </w:pPr>
          </w:p>
        </w:tc>
      </w:tr>
    </w:tbl>
    <w:p w14:paraId="797025E5" w14:textId="77777777" w:rsidR="00042B63" w:rsidRPr="002F0D71" w:rsidRDefault="00042B63">
      <w:pPr>
        <w:rPr>
          <w:lang w:val="en-US"/>
        </w:rPr>
      </w:pPr>
    </w:p>
    <w:sectPr w:rsidR="00042B63" w:rsidRPr="002F0D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362C3" w14:textId="77777777" w:rsidR="00DB4D68" w:rsidRDefault="00DB4D68" w:rsidP="002F0D71">
      <w:pPr>
        <w:spacing w:after="0" w:line="240" w:lineRule="auto"/>
      </w:pPr>
      <w:r>
        <w:separator/>
      </w:r>
    </w:p>
  </w:endnote>
  <w:endnote w:type="continuationSeparator" w:id="0">
    <w:p w14:paraId="2EE56929" w14:textId="77777777" w:rsidR="00DB4D68" w:rsidRDefault="00DB4D68" w:rsidP="002F0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92FC0" w14:textId="77777777" w:rsidR="00DB4D68" w:rsidRDefault="00DB4D68" w:rsidP="002F0D71">
      <w:pPr>
        <w:spacing w:after="0" w:line="240" w:lineRule="auto"/>
      </w:pPr>
      <w:r>
        <w:separator/>
      </w:r>
    </w:p>
  </w:footnote>
  <w:footnote w:type="continuationSeparator" w:id="0">
    <w:p w14:paraId="3641A553" w14:textId="77777777" w:rsidR="00DB4D68" w:rsidRDefault="00DB4D68" w:rsidP="002F0D71">
      <w:pPr>
        <w:spacing w:after="0" w:line="240" w:lineRule="auto"/>
      </w:pPr>
      <w:r>
        <w:continuationSeparator/>
      </w:r>
    </w:p>
  </w:footnote>
  <w:footnote w:id="1">
    <w:p w14:paraId="080DA219" w14:textId="77777777" w:rsidR="002F0D71" w:rsidRPr="000049F9" w:rsidRDefault="002F0D71" w:rsidP="002F0D71">
      <w:pPr>
        <w:pStyle w:val="Tekstprzypisudolnego"/>
        <w:rPr>
          <w:szCs w:val="18"/>
        </w:rPr>
      </w:pPr>
      <w:r w:rsidRPr="000049F9">
        <w:rPr>
          <w:rStyle w:val="Odwoanieprzypisudolnego"/>
          <w:szCs w:val="18"/>
        </w:rPr>
        <w:t>*</w:t>
      </w:r>
      <w:r w:rsidRPr="000049F9">
        <w:rPr>
          <w:szCs w:val="18"/>
        </w:rPr>
        <w:t xml:space="preserve"> The guidance and the template for the eighth national report </w:t>
      </w:r>
      <w:r>
        <w:rPr>
          <w:szCs w:val="18"/>
        </w:rPr>
        <w:t>may</w:t>
      </w:r>
      <w:r w:rsidRPr="000049F9">
        <w:rPr>
          <w:szCs w:val="18"/>
        </w:rPr>
        <w:t xml:space="preserve"> be adjusted, </w:t>
      </w:r>
      <w:r>
        <w:rPr>
          <w:szCs w:val="18"/>
        </w:rPr>
        <w:t>as</w:t>
      </w:r>
      <w:r w:rsidRPr="000049F9">
        <w:rPr>
          <w:szCs w:val="18"/>
        </w:rPr>
        <w:t xml:space="preserve"> necessary, building on the experiences </w:t>
      </w:r>
      <w:r>
        <w:rPr>
          <w:szCs w:val="18"/>
        </w:rPr>
        <w:t xml:space="preserve">gained </w:t>
      </w:r>
      <w:r w:rsidRPr="000049F9">
        <w:rPr>
          <w:szCs w:val="18"/>
        </w:rPr>
        <w:t xml:space="preserve">and lessons learned in the preparation </w:t>
      </w:r>
      <w:r>
        <w:rPr>
          <w:szCs w:val="18"/>
        </w:rPr>
        <w:t>of</w:t>
      </w:r>
      <w:r w:rsidRPr="000049F9">
        <w:rPr>
          <w:szCs w:val="18"/>
        </w:rPr>
        <w:t xml:space="preserve"> the seventh national report.</w:t>
      </w:r>
    </w:p>
  </w:footnote>
  <w:footnote w:id="2">
    <w:p w14:paraId="0E103D6D" w14:textId="77777777" w:rsidR="002F0D71" w:rsidRPr="00583ADE" w:rsidRDefault="002F0D71" w:rsidP="002F0D71">
      <w:pPr>
        <w:pStyle w:val="Tekstprzypisudolnego"/>
        <w:rPr>
          <w:szCs w:val="18"/>
        </w:rPr>
      </w:pPr>
      <w:r w:rsidRPr="000049F9">
        <w:rPr>
          <w:rStyle w:val="Odwoanieprzypisudolnego"/>
          <w:szCs w:val="18"/>
        </w:rPr>
        <w:footnoteRef/>
      </w:r>
      <w:r w:rsidRPr="000049F9">
        <w:rPr>
          <w:szCs w:val="18"/>
        </w:rPr>
        <w:t xml:space="preserve"> See the online reporting tool for an example of how the submission of data has been included in the </w:t>
      </w:r>
      <w:r w:rsidRPr="00392E92">
        <w:rPr>
          <w:szCs w:val="18"/>
        </w:rPr>
        <w:t>tool.</w:t>
      </w:r>
    </w:p>
  </w:footnote>
  <w:footnote w:id="3">
    <w:p w14:paraId="201135BF" w14:textId="77777777" w:rsidR="002F0D71" w:rsidRPr="000049F9" w:rsidRDefault="002F0D71" w:rsidP="002F0D71">
      <w:pPr>
        <w:pStyle w:val="Tekstprzypisudolnego"/>
        <w:rPr>
          <w:szCs w:val="18"/>
        </w:rPr>
      </w:pPr>
      <w:r w:rsidRPr="000049F9">
        <w:rPr>
          <w:rStyle w:val="Odwoanieprzypisudolnego"/>
          <w:szCs w:val="18"/>
        </w:rPr>
        <w:footnoteRef/>
      </w:r>
      <w:r w:rsidRPr="000049F9">
        <w:rPr>
          <w:szCs w:val="18"/>
        </w:rPr>
        <w:t xml:space="preserve"> See </w:t>
      </w:r>
      <w:r>
        <w:rPr>
          <w:szCs w:val="18"/>
        </w:rPr>
        <w:t xml:space="preserve">annexes I and III to </w:t>
      </w:r>
      <w:r w:rsidRPr="000049F9">
        <w:rPr>
          <w:szCs w:val="18"/>
        </w:rPr>
        <w:t>decision 16/</w:t>
      </w:r>
      <w:r>
        <w:rPr>
          <w:szCs w:val="18"/>
        </w:rPr>
        <w:t>31</w:t>
      </w:r>
      <w:r w:rsidRPr="000049F9">
        <w:rPr>
          <w:szCs w:val="18"/>
        </w:rPr>
        <w:t xml:space="preserve"> for the list of binary indicators.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25656"/>
    <w:multiLevelType w:val="hybridMultilevel"/>
    <w:tmpl w:val="F4BC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2859D7"/>
    <w:multiLevelType w:val="hybridMultilevel"/>
    <w:tmpl w:val="B17EC6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0609091">
    <w:abstractNumId w:val="0"/>
  </w:num>
  <w:num w:numId="2" w16cid:durableId="648367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C1"/>
    <w:rsid w:val="00042B63"/>
    <w:rsid w:val="000A1D28"/>
    <w:rsid w:val="00275C7E"/>
    <w:rsid w:val="002A1CDA"/>
    <w:rsid w:val="002F0D71"/>
    <w:rsid w:val="00643E01"/>
    <w:rsid w:val="006A40C1"/>
    <w:rsid w:val="00DB4D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EA3CC-59D9-4C48-8AD4-E0738B58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AU"/>
    </w:rPr>
  </w:style>
  <w:style w:type="paragraph" w:styleId="Nagwek1">
    <w:name w:val="heading 1"/>
    <w:basedOn w:val="Normalny"/>
    <w:next w:val="Normalny"/>
    <w:link w:val="Nagwek1Znak"/>
    <w:uiPriority w:val="9"/>
    <w:qFormat/>
    <w:rsid w:val="006A40C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6A40C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6A40C1"/>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6A40C1"/>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6A40C1"/>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6A40C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A40C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A40C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A40C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A40C1"/>
    <w:rPr>
      <w:rFonts w:asciiTheme="majorHAnsi" w:eastAsiaTheme="majorEastAsia" w:hAnsiTheme="majorHAnsi" w:cstheme="majorBidi"/>
      <w:color w:val="2E74B5" w:themeColor="accent1" w:themeShade="BF"/>
      <w:sz w:val="40"/>
      <w:szCs w:val="40"/>
      <w:lang w:val="en-AU"/>
    </w:rPr>
  </w:style>
  <w:style w:type="character" w:customStyle="1" w:styleId="Nagwek2Znak">
    <w:name w:val="Nagłówek 2 Znak"/>
    <w:basedOn w:val="Domylnaczcionkaakapitu"/>
    <w:link w:val="Nagwek2"/>
    <w:uiPriority w:val="9"/>
    <w:semiHidden/>
    <w:rsid w:val="006A40C1"/>
    <w:rPr>
      <w:rFonts w:asciiTheme="majorHAnsi" w:eastAsiaTheme="majorEastAsia" w:hAnsiTheme="majorHAnsi" w:cstheme="majorBidi"/>
      <w:color w:val="2E74B5" w:themeColor="accent1" w:themeShade="BF"/>
      <w:sz w:val="32"/>
      <w:szCs w:val="32"/>
      <w:lang w:val="en-AU"/>
    </w:rPr>
  </w:style>
  <w:style w:type="character" w:customStyle="1" w:styleId="Nagwek3Znak">
    <w:name w:val="Nagłówek 3 Znak"/>
    <w:basedOn w:val="Domylnaczcionkaakapitu"/>
    <w:link w:val="Nagwek3"/>
    <w:uiPriority w:val="9"/>
    <w:semiHidden/>
    <w:rsid w:val="006A40C1"/>
    <w:rPr>
      <w:rFonts w:eastAsiaTheme="majorEastAsia" w:cstheme="majorBidi"/>
      <w:color w:val="2E74B5" w:themeColor="accent1" w:themeShade="BF"/>
      <w:sz w:val="28"/>
      <w:szCs w:val="28"/>
      <w:lang w:val="en-AU"/>
    </w:rPr>
  </w:style>
  <w:style w:type="character" w:customStyle="1" w:styleId="Nagwek4Znak">
    <w:name w:val="Nagłówek 4 Znak"/>
    <w:basedOn w:val="Domylnaczcionkaakapitu"/>
    <w:link w:val="Nagwek4"/>
    <w:uiPriority w:val="9"/>
    <w:semiHidden/>
    <w:rsid w:val="006A40C1"/>
    <w:rPr>
      <w:rFonts w:eastAsiaTheme="majorEastAsia" w:cstheme="majorBidi"/>
      <w:i/>
      <w:iCs/>
      <w:color w:val="2E74B5" w:themeColor="accent1" w:themeShade="BF"/>
      <w:lang w:val="en-AU"/>
    </w:rPr>
  </w:style>
  <w:style w:type="character" w:customStyle="1" w:styleId="Nagwek5Znak">
    <w:name w:val="Nagłówek 5 Znak"/>
    <w:basedOn w:val="Domylnaczcionkaakapitu"/>
    <w:link w:val="Nagwek5"/>
    <w:uiPriority w:val="9"/>
    <w:semiHidden/>
    <w:rsid w:val="006A40C1"/>
    <w:rPr>
      <w:rFonts w:eastAsiaTheme="majorEastAsia" w:cstheme="majorBidi"/>
      <w:color w:val="2E74B5" w:themeColor="accent1" w:themeShade="BF"/>
      <w:lang w:val="en-AU"/>
    </w:rPr>
  </w:style>
  <w:style w:type="character" w:customStyle="1" w:styleId="Nagwek6Znak">
    <w:name w:val="Nagłówek 6 Znak"/>
    <w:basedOn w:val="Domylnaczcionkaakapitu"/>
    <w:link w:val="Nagwek6"/>
    <w:uiPriority w:val="9"/>
    <w:semiHidden/>
    <w:rsid w:val="006A40C1"/>
    <w:rPr>
      <w:rFonts w:eastAsiaTheme="majorEastAsia" w:cstheme="majorBidi"/>
      <w:i/>
      <w:iCs/>
      <w:color w:val="595959" w:themeColor="text1" w:themeTint="A6"/>
      <w:lang w:val="en-AU"/>
    </w:rPr>
  </w:style>
  <w:style w:type="character" w:customStyle="1" w:styleId="Nagwek7Znak">
    <w:name w:val="Nagłówek 7 Znak"/>
    <w:basedOn w:val="Domylnaczcionkaakapitu"/>
    <w:link w:val="Nagwek7"/>
    <w:uiPriority w:val="9"/>
    <w:semiHidden/>
    <w:rsid w:val="006A40C1"/>
    <w:rPr>
      <w:rFonts w:eastAsiaTheme="majorEastAsia" w:cstheme="majorBidi"/>
      <w:color w:val="595959" w:themeColor="text1" w:themeTint="A6"/>
      <w:lang w:val="en-AU"/>
    </w:rPr>
  </w:style>
  <w:style w:type="character" w:customStyle="1" w:styleId="Nagwek8Znak">
    <w:name w:val="Nagłówek 8 Znak"/>
    <w:basedOn w:val="Domylnaczcionkaakapitu"/>
    <w:link w:val="Nagwek8"/>
    <w:uiPriority w:val="9"/>
    <w:semiHidden/>
    <w:rsid w:val="006A40C1"/>
    <w:rPr>
      <w:rFonts w:eastAsiaTheme="majorEastAsia" w:cstheme="majorBidi"/>
      <w:i/>
      <w:iCs/>
      <w:color w:val="272727" w:themeColor="text1" w:themeTint="D8"/>
      <w:lang w:val="en-AU"/>
    </w:rPr>
  </w:style>
  <w:style w:type="character" w:customStyle="1" w:styleId="Nagwek9Znak">
    <w:name w:val="Nagłówek 9 Znak"/>
    <w:basedOn w:val="Domylnaczcionkaakapitu"/>
    <w:link w:val="Nagwek9"/>
    <w:uiPriority w:val="9"/>
    <w:semiHidden/>
    <w:rsid w:val="006A40C1"/>
    <w:rPr>
      <w:rFonts w:eastAsiaTheme="majorEastAsia" w:cstheme="majorBidi"/>
      <w:color w:val="272727" w:themeColor="text1" w:themeTint="D8"/>
      <w:lang w:val="en-AU"/>
    </w:rPr>
  </w:style>
  <w:style w:type="paragraph" w:styleId="Tytu">
    <w:name w:val="Title"/>
    <w:basedOn w:val="Normalny"/>
    <w:next w:val="Normalny"/>
    <w:link w:val="TytuZnak"/>
    <w:uiPriority w:val="10"/>
    <w:qFormat/>
    <w:rsid w:val="006A4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A40C1"/>
    <w:rPr>
      <w:rFonts w:asciiTheme="majorHAnsi" w:eastAsiaTheme="majorEastAsia" w:hAnsiTheme="majorHAnsi" w:cstheme="majorBidi"/>
      <w:spacing w:val="-10"/>
      <w:kern w:val="28"/>
      <w:sz w:val="56"/>
      <w:szCs w:val="56"/>
      <w:lang w:val="en-AU"/>
    </w:rPr>
  </w:style>
  <w:style w:type="paragraph" w:styleId="Podtytu">
    <w:name w:val="Subtitle"/>
    <w:basedOn w:val="Normalny"/>
    <w:next w:val="Normalny"/>
    <w:link w:val="PodtytuZnak"/>
    <w:uiPriority w:val="11"/>
    <w:qFormat/>
    <w:rsid w:val="006A40C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A40C1"/>
    <w:rPr>
      <w:rFonts w:eastAsiaTheme="majorEastAsia" w:cstheme="majorBidi"/>
      <w:color w:val="595959" w:themeColor="text1" w:themeTint="A6"/>
      <w:spacing w:val="15"/>
      <w:sz w:val="28"/>
      <w:szCs w:val="28"/>
      <w:lang w:val="en-AU"/>
    </w:rPr>
  </w:style>
  <w:style w:type="paragraph" w:styleId="Cytat">
    <w:name w:val="Quote"/>
    <w:basedOn w:val="Normalny"/>
    <w:next w:val="Normalny"/>
    <w:link w:val="CytatZnak"/>
    <w:uiPriority w:val="29"/>
    <w:qFormat/>
    <w:rsid w:val="006A40C1"/>
    <w:pPr>
      <w:spacing w:before="160"/>
      <w:jc w:val="center"/>
    </w:pPr>
    <w:rPr>
      <w:i/>
      <w:iCs/>
      <w:color w:val="404040" w:themeColor="text1" w:themeTint="BF"/>
    </w:rPr>
  </w:style>
  <w:style w:type="character" w:customStyle="1" w:styleId="CytatZnak">
    <w:name w:val="Cytat Znak"/>
    <w:basedOn w:val="Domylnaczcionkaakapitu"/>
    <w:link w:val="Cytat"/>
    <w:uiPriority w:val="29"/>
    <w:rsid w:val="006A40C1"/>
    <w:rPr>
      <w:i/>
      <w:iCs/>
      <w:color w:val="404040" w:themeColor="text1" w:themeTint="BF"/>
      <w:lang w:val="en-AU"/>
    </w:rPr>
  </w:style>
  <w:style w:type="paragraph" w:styleId="Akapitzlist">
    <w:name w:val="List Paragraph"/>
    <w:basedOn w:val="Normalny"/>
    <w:uiPriority w:val="34"/>
    <w:qFormat/>
    <w:rsid w:val="006A40C1"/>
    <w:pPr>
      <w:ind w:left="720"/>
      <w:contextualSpacing/>
    </w:pPr>
  </w:style>
  <w:style w:type="character" w:styleId="Wyrnienieintensywne">
    <w:name w:val="Intense Emphasis"/>
    <w:basedOn w:val="Domylnaczcionkaakapitu"/>
    <w:uiPriority w:val="21"/>
    <w:qFormat/>
    <w:rsid w:val="006A40C1"/>
    <w:rPr>
      <w:i/>
      <w:iCs/>
      <w:color w:val="2E74B5" w:themeColor="accent1" w:themeShade="BF"/>
    </w:rPr>
  </w:style>
  <w:style w:type="paragraph" w:styleId="Cytatintensywny">
    <w:name w:val="Intense Quote"/>
    <w:basedOn w:val="Normalny"/>
    <w:next w:val="Normalny"/>
    <w:link w:val="CytatintensywnyZnak"/>
    <w:uiPriority w:val="30"/>
    <w:qFormat/>
    <w:rsid w:val="006A40C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6A40C1"/>
    <w:rPr>
      <w:i/>
      <w:iCs/>
      <w:color w:val="2E74B5" w:themeColor="accent1" w:themeShade="BF"/>
      <w:lang w:val="en-AU"/>
    </w:rPr>
  </w:style>
  <w:style w:type="character" w:styleId="Odwoanieintensywne">
    <w:name w:val="Intense Reference"/>
    <w:basedOn w:val="Domylnaczcionkaakapitu"/>
    <w:uiPriority w:val="32"/>
    <w:qFormat/>
    <w:rsid w:val="006A40C1"/>
    <w:rPr>
      <w:b/>
      <w:bCs/>
      <w:smallCaps/>
      <w:color w:val="2E74B5" w:themeColor="accent1" w:themeShade="BF"/>
      <w:spacing w:val="5"/>
    </w:rPr>
  </w:style>
  <w:style w:type="table" w:styleId="Tabela-Siatka">
    <w:name w:val="Table Grid"/>
    <w:basedOn w:val="Standardowy"/>
    <w:uiPriority w:val="39"/>
    <w:rsid w:val="002F0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F0D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F0D71"/>
    <w:rPr>
      <w:sz w:val="20"/>
      <w:szCs w:val="20"/>
      <w:lang w:val="en-AU"/>
    </w:rPr>
  </w:style>
  <w:style w:type="character" w:styleId="Odwoanieprzypisudolnego">
    <w:name w:val="footnote reference"/>
    <w:aliases w:val="number,Footnote Reference Superscript,-E Fußnotenzeichen,(Diplomarbeit FZ),(Diplomarbeit FZ)1,(Diplomarbeit FZ)2,(Diplomarbeit FZ)3,(Diplomarbeit FZ)4,(Diplomarbeit FZ)5,(Diplomarbeit FZ)6,(Diplomarbeit FZ)7,(Diplomarbeit FZ)8"/>
    <w:basedOn w:val="Domylnaczcionkaakapitu"/>
    <w:uiPriority w:val="99"/>
    <w:unhideWhenUsed/>
    <w:qFormat/>
    <w:rsid w:val="002F0D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1215</Words>
  <Characters>7294</Characters>
  <Application>Microsoft Office Word</Application>
  <DocSecurity>0</DocSecurity>
  <Lines>60</Lines>
  <Paragraphs>16</Paragraphs>
  <ScaleCrop>false</ScaleCrop>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Haczek Bożena</dc:creator>
  <cp:keywords/>
  <dc:description/>
  <cp:lastModifiedBy>PRES PL</cp:lastModifiedBy>
  <cp:revision>2</cp:revision>
  <dcterms:created xsi:type="dcterms:W3CDTF">2025-03-13T07:38:00Z</dcterms:created>
  <dcterms:modified xsi:type="dcterms:W3CDTF">2025-03-13T07:38:00Z</dcterms:modified>
</cp:coreProperties>
</file>