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FC" w:rsidRPr="00452B89" w:rsidRDefault="00E66A84" w:rsidP="008E3569">
      <w:pPr>
        <w:pStyle w:val="menfont"/>
        <w:tabs>
          <w:tab w:val="right" w:pos="9072"/>
        </w:tabs>
        <w:rPr>
          <w:rFonts w:ascii="Times New Roman" w:hAnsi="Times New Roman" w:cs="Times New Roman"/>
          <w:sz w:val="22"/>
          <w:szCs w:val="22"/>
        </w:rPr>
      </w:pPr>
      <w:bookmarkStart w:id="0" w:name="ezdSprawaZnak"/>
      <w:r w:rsidRPr="00452B89">
        <w:rPr>
          <w:rFonts w:ascii="Times New Roman" w:hAnsi="Times New Roman" w:cs="Times New Roman"/>
          <w:sz w:val="22"/>
          <w:szCs w:val="22"/>
        </w:rPr>
        <w:t>DGO-I.053.1.2019</w:t>
      </w:r>
      <w:bookmarkEnd w:id="0"/>
      <w:r w:rsidRPr="00452B89">
        <w:rPr>
          <w:rFonts w:ascii="Times New Roman" w:hAnsi="Times New Roman" w:cs="Times New Roman"/>
          <w:sz w:val="22"/>
          <w:szCs w:val="22"/>
        </w:rPr>
        <w:t>.</w:t>
      </w:r>
      <w:bookmarkStart w:id="1" w:name="ezdAutorInicjaly"/>
      <w:r w:rsidRPr="00452B89">
        <w:rPr>
          <w:rFonts w:ascii="Times New Roman" w:hAnsi="Times New Roman" w:cs="Times New Roman"/>
          <w:sz w:val="22"/>
          <w:szCs w:val="22"/>
        </w:rPr>
        <w:t>ER</w:t>
      </w:r>
      <w:bookmarkEnd w:id="1"/>
      <w:r w:rsidRPr="00452B89">
        <w:rPr>
          <w:rFonts w:ascii="Times New Roman" w:hAnsi="Times New Roman" w:cs="Times New Roman"/>
          <w:sz w:val="22"/>
          <w:szCs w:val="22"/>
        </w:rPr>
        <w:tab/>
      </w:r>
      <w:r w:rsidRPr="00452B89">
        <w:rPr>
          <w:rFonts w:ascii="Times New Roman" w:hAnsi="Times New Roman" w:cs="Times New Roman"/>
          <w:color w:val="000000"/>
          <w:sz w:val="22"/>
          <w:szCs w:val="22"/>
        </w:rPr>
        <w:t xml:space="preserve">Warszawa, dnia </w:t>
      </w:r>
      <w:bookmarkStart w:id="2" w:name="ezdDataPodpisu"/>
      <w:r w:rsidRPr="00452B89">
        <w:rPr>
          <w:rFonts w:ascii="Times New Roman" w:hAnsi="Times New Roman" w:cs="Times New Roman"/>
          <w:sz w:val="22"/>
          <w:szCs w:val="22"/>
        </w:rPr>
        <w:t>$DATA</w:t>
      </w:r>
      <w:bookmarkEnd w:id="2"/>
      <w:r w:rsidRPr="00452B89">
        <w:rPr>
          <w:rFonts w:ascii="Times New Roman" w:hAnsi="Times New Roman" w:cs="Times New Roman"/>
          <w:sz w:val="22"/>
          <w:szCs w:val="22"/>
        </w:rPr>
        <w:t xml:space="preserve"> r.</w:t>
      </w:r>
    </w:p>
    <w:p w:rsidR="004C02FC" w:rsidRDefault="003A3285" w:rsidP="004C02FC">
      <w:pPr>
        <w:tabs>
          <w:tab w:val="left" w:pos="4245"/>
          <w:tab w:val="left" w:pos="6663"/>
        </w:tabs>
        <w:spacing w:before="120" w:after="120"/>
        <w:jc w:val="both"/>
        <w:rPr>
          <w:rFonts w:ascii="Times New Roman" w:hAnsi="Times New Roman" w:cs="Times New Roman"/>
          <w:color w:val="000000"/>
          <w:sz w:val="18"/>
          <w:szCs w:val="18"/>
        </w:rPr>
      </w:pPr>
      <w:bookmarkStart w:id="3" w:name="ezdIdentyfikatorDokumentuPDF"/>
      <w:bookmarkEnd w:id="3"/>
    </w:p>
    <w:p w:rsidR="003D3685" w:rsidRDefault="003D3685" w:rsidP="00B67F0E">
      <w:pPr>
        <w:tabs>
          <w:tab w:val="left" w:pos="6663"/>
          <w:tab w:val="left" w:pos="7514"/>
        </w:tabs>
        <w:spacing w:before="120" w:after="120" w:line="240" w:lineRule="auto"/>
        <w:ind w:left="5664" w:firstLine="6"/>
        <w:contextualSpacing/>
        <w:rPr>
          <w:rFonts w:ascii="Times New Roman" w:hAnsi="Times New Roman" w:cs="Times New Roman"/>
          <w:b/>
          <w:color w:val="000000"/>
        </w:rPr>
      </w:pPr>
      <w:r>
        <w:rPr>
          <w:rFonts w:ascii="Times New Roman" w:hAnsi="Times New Roman" w:cs="Times New Roman"/>
          <w:b/>
          <w:color w:val="000000"/>
        </w:rPr>
        <w:t>Pan</w:t>
      </w:r>
    </w:p>
    <w:p w:rsidR="003A3285" w:rsidRDefault="003A3285" w:rsidP="001B6762">
      <w:pPr>
        <w:tabs>
          <w:tab w:val="left" w:pos="7514"/>
        </w:tabs>
        <w:spacing w:before="120" w:after="120"/>
        <w:jc w:val="both"/>
        <w:outlineLvl w:val="0"/>
        <w:rPr>
          <w:rFonts w:ascii="Times New Roman" w:hAnsi="Times New Roman" w:cs="Times New Roman"/>
          <w:b/>
          <w:color w:val="000000"/>
        </w:rPr>
      </w:pPr>
    </w:p>
    <w:p w:rsidR="003A3285" w:rsidRDefault="003A3285" w:rsidP="001B6762">
      <w:pPr>
        <w:tabs>
          <w:tab w:val="left" w:pos="7514"/>
        </w:tabs>
        <w:spacing w:before="120" w:after="120"/>
        <w:jc w:val="both"/>
        <w:outlineLvl w:val="0"/>
        <w:rPr>
          <w:rFonts w:ascii="Times New Roman" w:hAnsi="Times New Roman" w:cs="Times New Roman"/>
          <w:i/>
          <w:color w:val="000000"/>
          <w:sz w:val="24"/>
          <w:szCs w:val="24"/>
        </w:rPr>
      </w:pPr>
    </w:p>
    <w:p w:rsidR="003A3285" w:rsidRDefault="003A3285" w:rsidP="001B6762">
      <w:pPr>
        <w:tabs>
          <w:tab w:val="left" w:pos="7514"/>
        </w:tabs>
        <w:spacing w:before="120" w:after="120"/>
        <w:jc w:val="both"/>
        <w:outlineLvl w:val="0"/>
        <w:rPr>
          <w:rFonts w:ascii="Times New Roman" w:hAnsi="Times New Roman" w:cs="Times New Roman"/>
          <w:i/>
          <w:color w:val="000000"/>
          <w:sz w:val="24"/>
          <w:szCs w:val="24"/>
        </w:rPr>
      </w:pPr>
    </w:p>
    <w:p w:rsidR="003A3285" w:rsidRDefault="003A3285" w:rsidP="001B6762">
      <w:pPr>
        <w:tabs>
          <w:tab w:val="left" w:pos="7514"/>
        </w:tabs>
        <w:spacing w:before="120" w:after="120"/>
        <w:jc w:val="both"/>
        <w:outlineLvl w:val="0"/>
        <w:rPr>
          <w:rFonts w:ascii="Times New Roman" w:hAnsi="Times New Roman" w:cs="Times New Roman"/>
          <w:i/>
          <w:color w:val="000000"/>
          <w:sz w:val="24"/>
          <w:szCs w:val="24"/>
        </w:rPr>
      </w:pPr>
    </w:p>
    <w:p w:rsidR="001B6762" w:rsidRDefault="003D3685" w:rsidP="001B6762">
      <w:pPr>
        <w:tabs>
          <w:tab w:val="left" w:pos="7514"/>
        </w:tabs>
        <w:spacing w:before="120" w:after="120"/>
        <w:jc w:val="both"/>
        <w:outlineLvl w:val="0"/>
        <w:rPr>
          <w:rFonts w:ascii="Times New Roman" w:hAnsi="Times New Roman" w:cs="Times New Roman"/>
          <w:i/>
          <w:color w:val="000000"/>
          <w:sz w:val="24"/>
          <w:szCs w:val="24"/>
        </w:rPr>
      </w:pPr>
      <w:bookmarkStart w:id="4" w:name="_GoBack"/>
      <w:bookmarkEnd w:id="4"/>
      <w:r>
        <w:rPr>
          <w:rFonts w:ascii="Times New Roman" w:hAnsi="Times New Roman" w:cs="Times New Roman"/>
          <w:i/>
          <w:color w:val="000000"/>
          <w:sz w:val="24"/>
          <w:szCs w:val="24"/>
        </w:rPr>
        <w:t>Szanowny Panie Prezesie</w:t>
      </w:r>
      <w:r w:rsidR="001B6762" w:rsidRPr="00875D53">
        <w:rPr>
          <w:rFonts w:ascii="Times New Roman" w:hAnsi="Times New Roman" w:cs="Times New Roman"/>
          <w:i/>
          <w:color w:val="000000"/>
          <w:sz w:val="24"/>
          <w:szCs w:val="24"/>
        </w:rPr>
        <w:t>,</w:t>
      </w:r>
    </w:p>
    <w:p w:rsidR="001B6762" w:rsidRPr="00E93E6B" w:rsidRDefault="001B6762" w:rsidP="00E93E6B">
      <w:pPr>
        <w:suppressAutoHyphens w:val="0"/>
        <w:spacing w:after="0"/>
        <w:ind w:firstLine="708"/>
        <w:jc w:val="both"/>
        <w:rPr>
          <w:rFonts w:ascii="Times New Roman" w:eastAsia="Times New Roman" w:hAnsi="Times New Roman" w:cs="Times New Roman"/>
          <w:bCs/>
          <w:sz w:val="24"/>
          <w:szCs w:val="24"/>
          <w:lang w:eastAsia="pl-PL"/>
        </w:rPr>
      </w:pPr>
      <w:r w:rsidRPr="00FD6668">
        <w:rPr>
          <w:rFonts w:ascii="Times New Roman" w:eastAsia="Times New Roman" w:hAnsi="Times New Roman" w:cs="Times New Roman"/>
          <w:sz w:val="24"/>
          <w:szCs w:val="24"/>
          <w:lang w:eastAsia="pl-PL"/>
        </w:rPr>
        <w:t xml:space="preserve">odpowiadając na </w:t>
      </w:r>
      <w:r w:rsidR="003D3685">
        <w:rPr>
          <w:rFonts w:ascii="Times New Roman" w:eastAsia="Times New Roman" w:hAnsi="Times New Roman" w:cs="Times New Roman"/>
          <w:sz w:val="24"/>
          <w:szCs w:val="24"/>
          <w:lang w:eastAsia="pl-PL"/>
        </w:rPr>
        <w:t>petycję z dnia 31 października</w:t>
      </w:r>
      <w:r w:rsidRPr="00FD6668">
        <w:rPr>
          <w:rFonts w:ascii="Times New Roman" w:eastAsia="Times New Roman" w:hAnsi="Times New Roman" w:cs="Times New Roman"/>
          <w:sz w:val="24"/>
          <w:szCs w:val="24"/>
          <w:lang w:eastAsia="pl-PL"/>
        </w:rPr>
        <w:t xml:space="preserve"> 2018 r. </w:t>
      </w:r>
      <w:r w:rsidRPr="00FD6668">
        <w:rPr>
          <w:rFonts w:ascii="Times New Roman" w:eastAsia="Times New Roman" w:hAnsi="Times New Roman" w:cs="Times New Roman"/>
          <w:bCs/>
          <w:sz w:val="24"/>
          <w:szCs w:val="24"/>
          <w:lang w:eastAsia="pl-PL"/>
        </w:rPr>
        <w:t>dotycz</w:t>
      </w:r>
      <w:r w:rsidRPr="00FD6668">
        <w:rPr>
          <w:rFonts w:ascii="Times New Roman" w:eastAsia="Times New Roman" w:hAnsi="Times New Roman" w:cs="Times New Roman"/>
          <w:sz w:val="24"/>
          <w:szCs w:val="24"/>
          <w:lang w:eastAsia="pl-PL"/>
        </w:rPr>
        <w:t>ą</w:t>
      </w:r>
      <w:r w:rsidRPr="00FD6668">
        <w:rPr>
          <w:rFonts w:ascii="Times New Roman" w:eastAsia="Times New Roman" w:hAnsi="Times New Roman" w:cs="Times New Roman"/>
          <w:bCs/>
          <w:sz w:val="24"/>
          <w:szCs w:val="24"/>
          <w:lang w:eastAsia="pl-PL"/>
        </w:rPr>
        <w:t xml:space="preserve">cą </w:t>
      </w:r>
      <w:r w:rsidR="00E93E6B">
        <w:rPr>
          <w:rFonts w:ascii="Times New Roman" w:eastAsia="Times New Roman" w:hAnsi="Times New Roman" w:cs="Times New Roman"/>
          <w:bCs/>
          <w:sz w:val="24"/>
          <w:szCs w:val="24"/>
          <w:lang w:eastAsia="pl-PL"/>
        </w:rPr>
        <w:t>problemów z </w:t>
      </w:r>
      <w:r w:rsidR="00E93E6B" w:rsidRPr="00E93E6B">
        <w:rPr>
          <w:rFonts w:ascii="Times New Roman" w:eastAsia="Times New Roman" w:hAnsi="Times New Roman" w:cs="Times New Roman"/>
          <w:bCs/>
          <w:sz w:val="24"/>
          <w:szCs w:val="24"/>
          <w:lang w:eastAsia="pl-PL"/>
        </w:rPr>
        <w:t xml:space="preserve">zagospodarowaniem paliwa alternatywnego i frakcji </w:t>
      </w:r>
      <w:proofErr w:type="spellStart"/>
      <w:r w:rsidR="00E93E6B" w:rsidRPr="00E93E6B">
        <w:rPr>
          <w:rFonts w:ascii="Times New Roman" w:eastAsia="Times New Roman" w:hAnsi="Times New Roman" w:cs="Times New Roman"/>
          <w:bCs/>
          <w:sz w:val="24"/>
          <w:szCs w:val="24"/>
          <w:lang w:eastAsia="pl-PL"/>
        </w:rPr>
        <w:t>nadsitowej</w:t>
      </w:r>
      <w:proofErr w:type="spellEnd"/>
      <w:r w:rsidRPr="00FD6668">
        <w:rPr>
          <w:rFonts w:ascii="Times New Roman" w:eastAsia="Times New Roman" w:hAnsi="Times New Roman" w:cs="Times New Roman"/>
          <w:sz w:val="24"/>
          <w:szCs w:val="24"/>
          <w:lang w:eastAsia="pl-PL"/>
        </w:rPr>
        <w:t>, uprzejmie wyjaśniam.</w:t>
      </w:r>
    </w:p>
    <w:p w:rsidR="001B6762" w:rsidRDefault="001B6762" w:rsidP="001B6762">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 xml:space="preserve">Gospodarka odpadami w Polsce powinna być oparta przede wszystkim na realizacji ustanowionej </w:t>
      </w:r>
      <w:r>
        <w:rPr>
          <w:rFonts w:ascii="Times New Roman" w:eastAsia="Times New Roman" w:hAnsi="Times New Roman" w:cs="Times New Roman"/>
          <w:sz w:val="24"/>
          <w:szCs w:val="24"/>
          <w:lang w:eastAsia="pl-PL"/>
        </w:rPr>
        <w:t>w przepisach krajowych i europejskich</w:t>
      </w:r>
      <w:r w:rsidRPr="004357B1">
        <w:rPr>
          <w:rFonts w:ascii="Times New Roman" w:eastAsia="Times New Roman" w:hAnsi="Times New Roman" w:cs="Times New Roman"/>
          <w:sz w:val="24"/>
          <w:szCs w:val="24"/>
          <w:lang w:eastAsia="pl-PL"/>
        </w:rPr>
        <w:t xml:space="preserve"> hie</w:t>
      </w:r>
      <w:r>
        <w:rPr>
          <w:rFonts w:ascii="Times New Roman" w:eastAsia="Times New Roman" w:hAnsi="Times New Roman" w:cs="Times New Roman"/>
          <w:sz w:val="24"/>
          <w:szCs w:val="24"/>
          <w:lang w:eastAsia="pl-PL"/>
        </w:rPr>
        <w:t>rarchii sposobów postępowania z </w:t>
      </w:r>
      <w:r w:rsidRPr="004357B1">
        <w:rPr>
          <w:rFonts w:ascii="Times New Roman" w:eastAsia="Times New Roman" w:hAnsi="Times New Roman" w:cs="Times New Roman"/>
          <w:sz w:val="24"/>
          <w:szCs w:val="24"/>
          <w:lang w:eastAsia="pl-PL"/>
        </w:rPr>
        <w:t>odpadami</w:t>
      </w:r>
      <w:r>
        <w:rPr>
          <w:rFonts w:ascii="Times New Roman" w:eastAsia="Times New Roman" w:hAnsi="Times New Roman" w:cs="Times New Roman"/>
          <w:sz w:val="24"/>
          <w:szCs w:val="24"/>
          <w:lang w:eastAsia="pl-PL"/>
        </w:rPr>
        <w:t xml:space="preserve"> </w:t>
      </w:r>
      <w:r w:rsidRPr="00F8531D">
        <w:rPr>
          <w:rFonts w:ascii="Times New Roman" w:eastAsia="Times New Roman" w:hAnsi="Times New Roman" w:cs="Times New Roman"/>
          <w:sz w:val="24"/>
          <w:szCs w:val="24"/>
          <w:lang w:eastAsia="pl-PL"/>
        </w:rPr>
        <w:t>oraz gospodarce o obiegu zamkniętym (GOZ). GOZ jest to koncepcja zmierzająca do racjonalnego wykorzystania zasobów i ograniczenia negatywnego oddziaływania na środowisko wytwarzanych produktów, które podobnie jak materiały oraz surowce powinny pozostawać w gospodarce tak długo jak jest to możliwe, a wytwarzanie odpadów powinno być jak najbardziej zminimalizowane.</w:t>
      </w:r>
      <w:r>
        <w:rPr>
          <w:rFonts w:ascii="Times New Roman" w:eastAsia="Times New Roman" w:hAnsi="Times New Roman" w:cs="Times New Roman"/>
          <w:sz w:val="24"/>
          <w:szCs w:val="24"/>
          <w:lang w:eastAsia="pl-PL"/>
        </w:rPr>
        <w:t xml:space="preserve"> </w:t>
      </w:r>
    </w:p>
    <w:p w:rsidR="001B6762" w:rsidRPr="004357B1" w:rsidRDefault="001B6762" w:rsidP="001B6762">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Zgodnie z tą zasadą w pierwszej kolejności należy zapobiegać powstawaniu odpadów. Odpady, których powstaniu nie udało się zapobiec powinny zostać odpowiednio zagospodarowane, w szczególności przez przygotowanie do ponownego użycia lub recykling. W dalszej kolejności wskazywane są inne procesy odzysku (w tym termiczne przekształcanie z odzyskiem energii), natomiast unieszkodliwianie (np. składowanie) jest najmniej preferowanym kierunkiem zagospodarowania odpadów.</w:t>
      </w:r>
      <w:r>
        <w:rPr>
          <w:rFonts w:ascii="Times New Roman" w:eastAsia="Times New Roman" w:hAnsi="Times New Roman" w:cs="Times New Roman"/>
          <w:sz w:val="24"/>
          <w:szCs w:val="24"/>
          <w:lang w:eastAsia="pl-PL"/>
        </w:rPr>
        <w:t xml:space="preserve"> </w:t>
      </w:r>
    </w:p>
    <w:p w:rsidR="001B6762" w:rsidRPr="004357B1" w:rsidRDefault="001B6762" w:rsidP="001B6762">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Dlatego zgodnie z hierarchią sposobów postępowania z odpadami termiczne przekształcanie odpadów z odzyskiem energii można umiejscowić jako metodę preferowaną jedynie przed unieszkodliwianiem odpadów przez składowanie lub spalanie bez odzysku energii, ale zdecydowanie mniej korzystną niż przygotowanie do ponownego użycia, czy poddanie odpadów recyklingowi.</w:t>
      </w:r>
    </w:p>
    <w:p w:rsidR="001B6762" w:rsidRPr="004357B1" w:rsidRDefault="001B6762" w:rsidP="001B6762">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Powyższa zasada znajduje odzwierciedlenie zarówno w przepisach krajowych dotyczących gospodarki odpadami, jak i</w:t>
      </w:r>
      <w:r>
        <w:rPr>
          <w:rFonts w:ascii="Times New Roman" w:eastAsia="Times New Roman" w:hAnsi="Times New Roman" w:cs="Times New Roman"/>
          <w:sz w:val="24"/>
          <w:szCs w:val="24"/>
          <w:lang w:eastAsia="pl-PL"/>
        </w:rPr>
        <w:t xml:space="preserve"> w</w:t>
      </w:r>
      <w:r w:rsidRPr="004357B1">
        <w:rPr>
          <w:rFonts w:ascii="Times New Roman" w:eastAsia="Times New Roman" w:hAnsi="Times New Roman" w:cs="Times New Roman"/>
          <w:sz w:val="24"/>
          <w:szCs w:val="24"/>
          <w:lang w:eastAsia="pl-PL"/>
        </w:rPr>
        <w:t xml:space="preserve"> kierunkach polityki Rządu RP, które zostały określone przede wszystkim w uchwale Rady Ministrów nr 88 Rady Ministrów z dnia 1 lipca 2016 r. w sprawie Krajowego planu gospodarki odpadami 2022 (M. P. poz. 784). </w:t>
      </w:r>
    </w:p>
    <w:p w:rsidR="001B6762" w:rsidRPr="004357B1" w:rsidRDefault="001B6762" w:rsidP="001B6762">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Krajowy plan gospodarki odpadami 2022 (</w:t>
      </w:r>
      <w:proofErr w:type="spellStart"/>
      <w:r w:rsidRPr="004357B1">
        <w:rPr>
          <w:rFonts w:ascii="Times New Roman" w:eastAsia="Times New Roman" w:hAnsi="Times New Roman" w:cs="Times New Roman"/>
          <w:sz w:val="24"/>
          <w:szCs w:val="24"/>
          <w:lang w:eastAsia="pl-PL"/>
        </w:rPr>
        <w:t>Kpgo</w:t>
      </w:r>
      <w:proofErr w:type="spellEnd"/>
      <w:r w:rsidRPr="004357B1">
        <w:rPr>
          <w:rFonts w:ascii="Times New Roman" w:eastAsia="Times New Roman" w:hAnsi="Times New Roman" w:cs="Times New Roman"/>
          <w:sz w:val="24"/>
          <w:szCs w:val="24"/>
          <w:lang w:eastAsia="pl-PL"/>
        </w:rPr>
        <w:t xml:space="preserve"> 2022) wyznacza cele w gospodarce odpadami komunalnymi, m.in. takie jak doprowadzenie do funkcjonowania systemu zagospodarowania odpadów zgodnie z hierarchią sposobów postępowania z odpadami, w tym </w:t>
      </w:r>
      <w:r w:rsidR="00A31D97">
        <w:rPr>
          <w:rFonts w:ascii="Times New Roman" w:eastAsia="Times New Roman" w:hAnsi="Times New Roman" w:cs="Times New Roman"/>
          <w:sz w:val="24"/>
          <w:szCs w:val="24"/>
          <w:lang w:eastAsia="pl-PL"/>
        </w:rPr>
        <w:t>konieczność</w:t>
      </w:r>
      <w:r w:rsidRPr="004357B1">
        <w:rPr>
          <w:rFonts w:ascii="Times New Roman" w:eastAsia="Times New Roman" w:hAnsi="Times New Roman" w:cs="Times New Roman"/>
          <w:sz w:val="24"/>
          <w:szCs w:val="24"/>
          <w:lang w:eastAsia="pl-PL"/>
        </w:rPr>
        <w:t xml:space="preserve"> ogranicza</w:t>
      </w:r>
      <w:r w:rsidR="00A31D97">
        <w:rPr>
          <w:rFonts w:ascii="Times New Roman" w:eastAsia="Times New Roman" w:hAnsi="Times New Roman" w:cs="Times New Roman"/>
          <w:sz w:val="24"/>
          <w:szCs w:val="24"/>
          <w:lang w:eastAsia="pl-PL"/>
        </w:rPr>
        <w:t>nia</w:t>
      </w:r>
      <w:r w:rsidRPr="004357B1">
        <w:rPr>
          <w:rFonts w:ascii="Times New Roman" w:eastAsia="Times New Roman" w:hAnsi="Times New Roman" w:cs="Times New Roman"/>
          <w:sz w:val="24"/>
          <w:szCs w:val="24"/>
          <w:lang w:eastAsia="pl-PL"/>
        </w:rPr>
        <w:t xml:space="preserve"> do 30% udział</w:t>
      </w:r>
      <w:r w:rsidR="00A31D97">
        <w:rPr>
          <w:rFonts w:ascii="Times New Roman" w:eastAsia="Times New Roman" w:hAnsi="Times New Roman" w:cs="Times New Roman"/>
          <w:sz w:val="24"/>
          <w:szCs w:val="24"/>
          <w:lang w:eastAsia="pl-PL"/>
        </w:rPr>
        <w:t>u</w:t>
      </w:r>
      <w:r w:rsidRPr="004357B1">
        <w:rPr>
          <w:rFonts w:ascii="Times New Roman" w:eastAsia="Times New Roman" w:hAnsi="Times New Roman" w:cs="Times New Roman"/>
          <w:sz w:val="24"/>
          <w:szCs w:val="24"/>
          <w:lang w:eastAsia="pl-PL"/>
        </w:rPr>
        <w:t xml:space="preserve"> masy termic</w:t>
      </w:r>
      <w:r w:rsidR="00A31D97">
        <w:rPr>
          <w:rFonts w:ascii="Times New Roman" w:eastAsia="Times New Roman" w:hAnsi="Times New Roman" w:cs="Times New Roman"/>
          <w:sz w:val="24"/>
          <w:szCs w:val="24"/>
          <w:lang w:eastAsia="pl-PL"/>
        </w:rPr>
        <w:t xml:space="preserve">znie przekształcanych odpadów </w:t>
      </w:r>
      <w:r w:rsidR="00C61959">
        <w:rPr>
          <w:rFonts w:ascii="Times New Roman" w:eastAsia="Times New Roman" w:hAnsi="Times New Roman" w:cs="Times New Roman"/>
          <w:sz w:val="24"/>
          <w:szCs w:val="24"/>
          <w:lang w:eastAsia="pl-PL"/>
        </w:rPr>
        <w:t xml:space="preserve">komunalnych </w:t>
      </w:r>
      <w:r w:rsidR="00A31D97">
        <w:rPr>
          <w:rFonts w:ascii="Times New Roman" w:eastAsia="Times New Roman" w:hAnsi="Times New Roman" w:cs="Times New Roman"/>
          <w:sz w:val="24"/>
          <w:szCs w:val="24"/>
          <w:lang w:eastAsia="pl-PL"/>
        </w:rPr>
        <w:t>w </w:t>
      </w:r>
      <w:r w:rsidRPr="004357B1">
        <w:rPr>
          <w:rFonts w:ascii="Times New Roman" w:eastAsia="Times New Roman" w:hAnsi="Times New Roman" w:cs="Times New Roman"/>
          <w:sz w:val="24"/>
          <w:szCs w:val="24"/>
          <w:lang w:eastAsia="pl-PL"/>
        </w:rPr>
        <w:t>2020 r. Termiczne przekształcanie odpadów z odzyskiem energii powinno stanowić bowiem</w:t>
      </w:r>
      <w:r w:rsidR="00C61959">
        <w:rPr>
          <w:rFonts w:ascii="Times New Roman" w:eastAsia="Times New Roman" w:hAnsi="Times New Roman" w:cs="Times New Roman"/>
          <w:sz w:val="24"/>
          <w:szCs w:val="24"/>
          <w:lang w:eastAsia="pl-PL"/>
        </w:rPr>
        <w:t xml:space="preserve"> jedynie</w:t>
      </w:r>
      <w:r w:rsidRPr="004357B1">
        <w:rPr>
          <w:rFonts w:ascii="Times New Roman" w:eastAsia="Times New Roman" w:hAnsi="Times New Roman" w:cs="Times New Roman"/>
          <w:sz w:val="24"/>
          <w:szCs w:val="24"/>
          <w:lang w:eastAsia="pl-PL"/>
        </w:rPr>
        <w:t xml:space="preserve"> uzupełnienie systemu gospodarki odpadami komunalnymi, przyczyniając się do ograniczenia ilości odpadów kierowanych na składowiska. Nie powinno natomiast wpływać negatywnie na osiągane poziomy przy</w:t>
      </w:r>
      <w:r w:rsidR="00C61959">
        <w:rPr>
          <w:rFonts w:ascii="Times New Roman" w:eastAsia="Times New Roman" w:hAnsi="Times New Roman" w:cs="Times New Roman"/>
          <w:sz w:val="24"/>
          <w:szCs w:val="24"/>
          <w:lang w:eastAsia="pl-PL"/>
        </w:rPr>
        <w:t xml:space="preserve">gotowania do ponownego użycia </w:t>
      </w:r>
      <w:r w:rsidR="00C61959">
        <w:rPr>
          <w:rFonts w:ascii="Times New Roman" w:eastAsia="Times New Roman" w:hAnsi="Times New Roman" w:cs="Times New Roman"/>
          <w:sz w:val="24"/>
          <w:szCs w:val="24"/>
          <w:lang w:eastAsia="pl-PL"/>
        </w:rPr>
        <w:lastRenderedPageBreak/>
        <w:t>i </w:t>
      </w:r>
      <w:r w:rsidRPr="004357B1">
        <w:rPr>
          <w:rFonts w:ascii="Times New Roman" w:eastAsia="Times New Roman" w:hAnsi="Times New Roman" w:cs="Times New Roman"/>
          <w:sz w:val="24"/>
          <w:szCs w:val="24"/>
          <w:lang w:eastAsia="pl-PL"/>
        </w:rPr>
        <w:t xml:space="preserve">recyklingu. Z tego względu udział tej metody w przetwarzaniu odpadów komunalnych nie powinien przekraczać około </w:t>
      </w:r>
      <w:r w:rsidR="00C61959">
        <w:rPr>
          <w:rFonts w:ascii="Times New Roman" w:eastAsia="Times New Roman" w:hAnsi="Times New Roman" w:cs="Times New Roman"/>
          <w:sz w:val="24"/>
          <w:szCs w:val="24"/>
          <w:lang w:eastAsia="pl-PL"/>
        </w:rPr>
        <w:t>30%</w:t>
      </w:r>
      <w:r w:rsidRPr="004357B1">
        <w:rPr>
          <w:rFonts w:ascii="Times New Roman" w:eastAsia="Times New Roman" w:hAnsi="Times New Roman" w:cs="Times New Roman"/>
          <w:sz w:val="24"/>
          <w:szCs w:val="24"/>
          <w:lang w:eastAsia="pl-PL"/>
        </w:rPr>
        <w:t xml:space="preserve"> masy wytworzonych odpadów komunalnych.</w:t>
      </w:r>
    </w:p>
    <w:p w:rsidR="001B6762" w:rsidRDefault="001B6762" w:rsidP="001B6762">
      <w:pPr>
        <w:suppressAutoHyphens w:val="0"/>
        <w:spacing w:after="0"/>
        <w:ind w:firstLine="708"/>
        <w:jc w:val="both"/>
        <w:rPr>
          <w:rFonts w:ascii="Times New Roman" w:eastAsia="Times New Roman" w:hAnsi="Times New Roman" w:cs="Times New Roman"/>
          <w:sz w:val="24"/>
          <w:szCs w:val="24"/>
          <w:lang w:eastAsia="pl-PL"/>
        </w:rPr>
      </w:pPr>
      <w:r w:rsidRPr="00B71B16">
        <w:rPr>
          <w:rFonts w:ascii="Times New Roman" w:eastAsia="Times New Roman" w:hAnsi="Times New Roman" w:cs="Times New Roman"/>
          <w:sz w:val="24"/>
          <w:szCs w:val="24"/>
          <w:lang w:eastAsia="pl-PL"/>
        </w:rPr>
        <w:t>Zgodnie z nowymi celami określonymi na poziomie Unii Europejskiej w tzw. „pakiecie odpadowym”, ustanowiono poziom składowania odpadów komunalnych, który w 2035 r. powinien wynosić nie więcej niż 10% całkowitej ilości wytwarzanych odpadów komunalnych. Zatem składowaniu powinny być poddane wyłącznie te odpady, które nie nadają się do zagospodarowania w żaden inny sposób.</w:t>
      </w:r>
    </w:p>
    <w:p w:rsidR="001B6762" w:rsidRPr="004357B1" w:rsidRDefault="00A31D97" w:rsidP="001B6762">
      <w:pPr>
        <w:suppressAutoHyphens w:val="0"/>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Natomiast rozporządzenie</w:t>
      </w:r>
      <w:r w:rsidRPr="004357B1">
        <w:rPr>
          <w:rFonts w:ascii="Times New Roman" w:eastAsia="Times New Roman" w:hAnsi="Times New Roman" w:cs="Times New Roman"/>
          <w:sz w:val="24"/>
          <w:szCs w:val="24"/>
          <w:lang w:eastAsia="pl-PL"/>
        </w:rPr>
        <w:t xml:space="preserve"> Ministra Gospodarki z dnia 16 lipca 2015 r. w sprawie dopuszczania odpadów do składowania na składowiskach (Dz. U. poz. 1277)</w:t>
      </w:r>
      <w:r>
        <w:rPr>
          <w:rFonts w:ascii="Times New Roman" w:eastAsia="Times New Roman" w:hAnsi="Times New Roman" w:cs="Times New Roman"/>
          <w:sz w:val="24"/>
          <w:szCs w:val="24"/>
          <w:lang w:eastAsia="pl-PL"/>
        </w:rPr>
        <w:t>, które weszło w życie w</w:t>
      </w:r>
      <w:r w:rsidR="001B6762" w:rsidRPr="004357B1">
        <w:rPr>
          <w:rFonts w:ascii="Times New Roman" w:eastAsia="Times New Roman" w:hAnsi="Times New Roman" w:cs="Times New Roman"/>
          <w:sz w:val="24"/>
          <w:szCs w:val="24"/>
          <w:lang w:eastAsia="pl-PL"/>
        </w:rPr>
        <w:t xml:space="preserve"> dniu 16 września 2015 r. </w:t>
      </w:r>
      <w:r>
        <w:rPr>
          <w:rFonts w:ascii="Times New Roman" w:eastAsia="Times New Roman" w:hAnsi="Times New Roman" w:cs="Times New Roman"/>
          <w:sz w:val="24"/>
          <w:szCs w:val="24"/>
          <w:lang w:eastAsia="pl-PL"/>
        </w:rPr>
        <w:t>z</w:t>
      </w:r>
      <w:r w:rsidR="001B6762" w:rsidRPr="004357B1">
        <w:rPr>
          <w:rFonts w:ascii="Times New Roman" w:eastAsia="Times New Roman" w:hAnsi="Times New Roman" w:cs="Times New Roman"/>
          <w:sz w:val="24"/>
          <w:szCs w:val="24"/>
          <w:lang w:eastAsia="pl-PL"/>
        </w:rPr>
        <w:t>astąpiło</w:t>
      </w:r>
      <w:r w:rsidR="00041591">
        <w:rPr>
          <w:rFonts w:ascii="Times New Roman" w:eastAsia="Times New Roman" w:hAnsi="Times New Roman" w:cs="Times New Roman"/>
          <w:sz w:val="24"/>
          <w:szCs w:val="24"/>
          <w:lang w:eastAsia="pl-PL"/>
        </w:rPr>
        <w:t xml:space="preserve"> jedynie</w:t>
      </w:r>
      <w:r w:rsidR="001B6762" w:rsidRPr="004357B1">
        <w:rPr>
          <w:rFonts w:ascii="Times New Roman" w:eastAsia="Times New Roman" w:hAnsi="Times New Roman" w:cs="Times New Roman"/>
          <w:sz w:val="24"/>
          <w:szCs w:val="24"/>
          <w:lang w:eastAsia="pl-PL"/>
        </w:rPr>
        <w:t xml:space="preserve"> rozpo</w:t>
      </w:r>
      <w:r w:rsidR="00041591">
        <w:rPr>
          <w:rFonts w:ascii="Times New Roman" w:eastAsia="Times New Roman" w:hAnsi="Times New Roman" w:cs="Times New Roman"/>
          <w:sz w:val="24"/>
          <w:szCs w:val="24"/>
          <w:lang w:eastAsia="pl-PL"/>
        </w:rPr>
        <w:t>rządzenie Ministra Gospodarki z </w:t>
      </w:r>
      <w:r w:rsidR="001B6762" w:rsidRPr="004357B1">
        <w:rPr>
          <w:rFonts w:ascii="Times New Roman" w:eastAsia="Times New Roman" w:hAnsi="Times New Roman" w:cs="Times New Roman"/>
          <w:sz w:val="24"/>
          <w:szCs w:val="24"/>
          <w:lang w:eastAsia="pl-PL"/>
        </w:rPr>
        <w:t xml:space="preserve">dnia 8 stycznia 2013 r. </w:t>
      </w:r>
      <w:r w:rsidR="00041591">
        <w:rPr>
          <w:rFonts w:ascii="Times New Roman" w:eastAsia="Times New Roman" w:hAnsi="Times New Roman" w:cs="Times New Roman"/>
          <w:sz w:val="24"/>
          <w:szCs w:val="24"/>
          <w:lang w:eastAsia="pl-PL"/>
        </w:rPr>
        <w:t>Nie mniej jednak z</w:t>
      </w:r>
      <w:r w:rsidRPr="00A31D97">
        <w:rPr>
          <w:rFonts w:ascii="Times New Roman" w:eastAsia="Times New Roman" w:hAnsi="Times New Roman" w:cs="Times New Roman"/>
          <w:sz w:val="24"/>
          <w:szCs w:val="24"/>
          <w:lang w:eastAsia="pl-PL"/>
        </w:rPr>
        <w:t>awarty w nim</w:t>
      </w:r>
      <w:r w:rsidR="001B6762" w:rsidRPr="00A31D97">
        <w:rPr>
          <w:rFonts w:ascii="Times New Roman" w:eastAsia="Times New Roman" w:hAnsi="Times New Roman" w:cs="Times New Roman"/>
          <w:sz w:val="24"/>
          <w:szCs w:val="24"/>
          <w:lang w:eastAsia="pl-PL"/>
        </w:rPr>
        <w:t xml:space="preserve"> przepis</w:t>
      </w:r>
      <w:r w:rsidR="001B6762" w:rsidRPr="00463B59">
        <w:rPr>
          <w:rFonts w:ascii="Times New Roman" w:eastAsia="Times New Roman" w:hAnsi="Times New Roman" w:cs="Times New Roman"/>
          <w:b/>
          <w:sz w:val="24"/>
          <w:szCs w:val="24"/>
          <w:lang w:eastAsia="pl-PL"/>
        </w:rPr>
        <w:t xml:space="preserve"> </w:t>
      </w:r>
      <w:r w:rsidRPr="004357B1">
        <w:rPr>
          <w:rFonts w:ascii="Times New Roman" w:eastAsia="Times New Roman" w:hAnsi="Times New Roman" w:cs="Times New Roman"/>
          <w:sz w:val="24"/>
          <w:szCs w:val="24"/>
          <w:lang w:eastAsia="pl-PL"/>
        </w:rPr>
        <w:t>wprowadza</w:t>
      </w:r>
      <w:r>
        <w:rPr>
          <w:rFonts w:ascii="Times New Roman" w:eastAsia="Times New Roman" w:hAnsi="Times New Roman" w:cs="Times New Roman"/>
          <w:sz w:val="24"/>
          <w:szCs w:val="24"/>
          <w:lang w:eastAsia="pl-PL"/>
        </w:rPr>
        <w:t>jący</w:t>
      </w:r>
      <w:r w:rsidRPr="004357B1">
        <w:rPr>
          <w:rFonts w:ascii="Times New Roman" w:eastAsia="Times New Roman" w:hAnsi="Times New Roman" w:cs="Times New Roman"/>
          <w:sz w:val="24"/>
          <w:szCs w:val="24"/>
          <w:lang w:eastAsia="pl-PL"/>
        </w:rPr>
        <w:t xml:space="preserve"> m.in. parametr - ciepło spalania, który w praktyce uni</w:t>
      </w:r>
      <w:r w:rsidR="00C61959">
        <w:rPr>
          <w:rFonts w:ascii="Times New Roman" w:eastAsia="Times New Roman" w:hAnsi="Times New Roman" w:cs="Times New Roman"/>
          <w:sz w:val="24"/>
          <w:szCs w:val="24"/>
          <w:lang w:eastAsia="pl-PL"/>
        </w:rPr>
        <w:t>emożliwia składowanie odpadów o </w:t>
      </w:r>
      <w:r w:rsidRPr="004357B1">
        <w:rPr>
          <w:rFonts w:ascii="Times New Roman" w:eastAsia="Times New Roman" w:hAnsi="Times New Roman" w:cs="Times New Roman"/>
          <w:sz w:val="24"/>
          <w:szCs w:val="24"/>
          <w:lang w:eastAsia="pl-PL"/>
        </w:rPr>
        <w:t xml:space="preserve">kaloryczności przekraczającej wielkość </w:t>
      </w:r>
      <w:r>
        <w:rPr>
          <w:rFonts w:ascii="Times New Roman" w:eastAsia="Times New Roman" w:hAnsi="Times New Roman" w:cs="Times New Roman"/>
          <w:sz w:val="24"/>
          <w:szCs w:val="24"/>
          <w:lang w:eastAsia="pl-PL"/>
        </w:rPr>
        <w:t>6MJ</w:t>
      </w:r>
      <w:r w:rsidRPr="004357B1">
        <w:rPr>
          <w:rFonts w:ascii="Times New Roman" w:eastAsia="Times New Roman" w:hAnsi="Times New Roman" w:cs="Times New Roman"/>
          <w:sz w:val="24"/>
          <w:szCs w:val="24"/>
          <w:lang w:eastAsia="pl-PL"/>
        </w:rPr>
        <w:t>/kg suchej masy</w:t>
      </w:r>
      <w:r w:rsidRPr="00463B59">
        <w:rPr>
          <w:rFonts w:ascii="Times New Roman" w:eastAsia="Times New Roman" w:hAnsi="Times New Roman" w:cs="Times New Roman"/>
          <w:b/>
          <w:sz w:val="24"/>
          <w:szCs w:val="24"/>
          <w:lang w:eastAsia="pl-PL"/>
        </w:rPr>
        <w:t xml:space="preserve"> </w:t>
      </w:r>
      <w:r w:rsidR="001B6762" w:rsidRPr="00463B59">
        <w:rPr>
          <w:rFonts w:ascii="Times New Roman" w:eastAsia="Times New Roman" w:hAnsi="Times New Roman" w:cs="Times New Roman"/>
          <w:b/>
          <w:sz w:val="24"/>
          <w:szCs w:val="24"/>
          <w:lang w:eastAsia="pl-PL"/>
        </w:rPr>
        <w:t>został wprowadzony do regulacji dotyczących kryteriów składowania odpadów w połowie 2007 r., a więc już ponad 10 lat temu.</w:t>
      </w:r>
      <w:r w:rsidR="001B6762" w:rsidRPr="004357B1">
        <w:rPr>
          <w:rFonts w:ascii="Times New Roman" w:eastAsia="Times New Roman" w:hAnsi="Times New Roman" w:cs="Times New Roman"/>
          <w:sz w:val="24"/>
          <w:szCs w:val="24"/>
          <w:lang w:eastAsia="pl-PL"/>
        </w:rPr>
        <w:t xml:space="preserve"> Pierwotnie miał </w:t>
      </w:r>
      <w:r>
        <w:rPr>
          <w:rFonts w:ascii="Times New Roman" w:eastAsia="Times New Roman" w:hAnsi="Times New Roman" w:cs="Times New Roman"/>
          <w:sz w:val="24"/>
          <w:szCs w:val="24"/>
          <w:lang w:eastAsia="pl-PL"/>
        </w:rPr>
        <w:t>on</w:t>
      </w:r>
      <w:r w:rsidR="008D0316">
        <w:rPr>
          <w:rFonts w:ascii="Times New Roman" w:eastAsia="Times New Roman" w:hAnsi="Times New Roman" w:cs="Times New Roman"/>
          <w:sz w:val="24"/>
          <w:szCs w:val="24"/>
          <w:lang w:eastAsia="pl-PL"/>
        </w:rPr>
        <w:t xml:space="preserve"> </w:t>
      </w:r>
      <w:r w:rsidR="001B6762" w:rsidRPr="004357B1">
        <w:rPr>
          <w:rFonts w:ascii="Times New Roman" w:eastAsia="Times New Roman" w:hAnsi="Times New Roman" w:cs="Times New Roman"/>
          <w:sz w:val="24"/>
          <w:szCs w:val="24"/>
          <w:lang w:eastAsia="pl-PL"/>
        </w:rPr>
        <w:t xml:space="preserve">wejść w życie 1 stycznia 2013 r., następnie termin ten został przesunięty na 1 stycznia 2016 r. </w:t>
      </w:r>
      <w:r w:rsidR="001B6762">
        <w:rPr>
          <w:rFonts w:ascii="Times New Roman" w:eastAsia="Times New Roman" w:hAnsi="Times New Roman" w:cs="Times New Roman"/>
          <w:sz w:val="24"/>
          <w:szCs w:val="24"/>
          <w:lang w:eastAsia="pl-PL"/>
        </w:rPr>
        <w:t>Celem wprowadzenia</w:t>
      </w:r>
      <w:r w:rsidR="001B6762" w:rsidRPr="004357B1">
        <w:rPr>
          <w:rFonts w:ascii="Times New Roman" w:eastAsia="Times New Roman" w:hAnsi="Times New Roman" w:cs="Times New Roman"/>
          <w:sz w:val="24"/>
          <w:szCs w:val="24"/>
          <w:lang w:eastAsia="pl-PL"/>
        </w:rPr>
        <w:t xml:space="preserve"> powyższego przepisu było przede wszystkim zwiększenie efektywności prowadzenia selektywnej zbiórki „u źródła”, co wynika przede wszystkim z konieczności realizacji nałożonych </w:t>
      </w:r>
      <w:r w:rsidR="001B6762">
        <w:rPr>
          <w:rFonts w:ascii="Times New Roman" w:eastAsia="Times New Roman" w:hAnsi="Times New Roman" w:cs="Times New Roman"/>
          <w:sz w:val="24"/>
          <w:szCs w:val="24"/>
          <w:lang w:eastAsia="pl-PL"/>
        </w:rPr>
        <w:t>na Polskę obowiązków unijnych w </w:t>
      </w:r>
      <w:r w:rsidR="001B6762" w:rsidRPr="004357B1">
        <w:rPr>
          <w:rFonts w:ascii="Times New Roman" w:eastAsia="Times New Roman" w:hAnsi="Times New Roman" w:cs="Times New Roman"/>
          <w:sz w:val="24"/>
          <w:szCs w:val="24"/>
          <w:lang w:eastAsia="pl-PL"/>
        </w:rPr>
        <w:t xml:space="preserve">zakresie osiągania wyznaczonych przepisami </w:t>
      </w:r>
      <w:r w:rsidR="001B6762">
        <w:rPr>
          <w:rFonts w:ascii="Times New Roman" w:eastAsia="Times New Roman" w:hAnsi="Times New Roman" w:cs="Times New Roman"/>
          <w:sz w:val="24"/>
          <w:szCs w:val="24"/>
          <w:lang w:eastAsia="pl-PL"/>
        </w:rPr>
        <w:t>prawa poziomów przygotowania do </w:t>
      </w:r>
      <w:r w:rsidR="001B6762" w:rsidRPr="004357B1">
        <w:rPr>
          <w:rFonts w:ascii="Times New Roman" w:eastAsia="Times New Roman" w:hAnsi="Times New Roman" w:cs="Times New Roman"/>
          <w:sz w:val="24"/>
          <w:szCs w:val="24"/>
          <w:lang w:eastAsia="pl-PL"/>
        </w:rPr>
        <w:t>ponownego użycia i recyklingu odpadów komunalnych</w:t>
      </w:r>
      <w:r w:rsidR="008D0316">
        <w:rPr>
          <w:rFonts w:ascii="Times New Roman" w:eastAsia="Times New Roman" w:hAnsi="Times New Roman" w:cs="Times New Roman"/>
          <w:sz w:val="24"/>
          <w:szCs w:val="24"/>
          <w:lang w:eastAsia="pl-PL"/>
        </w:rPr>
        <w:t xml:space="preserve"> (65% w 2035 r.)</w:t>
      </w:r>
      <w:r w:rsidR="001B6762" w:rsidRPr="004357B1">
        <w:rPr>
          <w:rFonts w:ascii="Times New Roman" w:eastAsia="Times New Roman" w:hAnsi="Times New Roman" w:cs="Times New Roman"/>
          <w:sz w:val="24"/>
          <w:szCs w:val="24"/>
          <w:lang w:eastAsia="pl-PL"/>
        </w:rPr>
        <w:t>. Natomiast termiczne przekształcanie odpadów nie jest pożądanym kierunkiem ich zagospodarowania</w:t>
      </w:r>
      <w:r w:rsidR="008D0316">
        <w:rPr>
          <w:rFonts w:ascii="Times New Roman" w:eastAsia="Times New Roman" w:hAnsi="Times New Roman" w:cs="Times New Roman"/>
          <w:sz w:val="24"/>
          <w:szCs w:val="24"/>
          <w:lang w:eastAsia="pl-PL"/>
        </w:rPr>
        <w:t xml:space="preserve"> i </w:t>
      </w:r>
      <w:r w:rsidR="001B6762">
        <w:rPr>
          <w:rFonts w:ascii="Times New Roman" w:eastAsia="Times New Roman" w:hAnsi="Times New Roman" w:cs="Times New Roman"/>
          <w:sz w:val="24"/>
          <w:szCs w:val="24"/>
          <w:lang w:eastAsia="pl-PL"/>
        </w:rPr>
        <w:t>powinno dotyczyć tylko takich odpadów, których nie można przetworzyć w procesach recyklingu.</w:t>
      </w:r>
      <w:r w:rsidR="001B6762" w:rsidRPr="004357B1">
        <w:rPr>
          <w:rFonts w:ascii="Times New Roman" w:eastAsia="Times New Roman" w:hAnsi="Times New Roman" w:cs="Times New Roman"/>
          <w:sz w:val="24"/>
          <w:szCs w:val="24"/>
          <w:lang w:eastAsia="pl-PL"/>
        </w:rPr>
        <w:t xml:space="preserve"> </w:t>
      </w:r>
    </w:p>
    <w:p w:rsidR="001B6762" w:rsidRPr="004357B1" w:rsidRDefault="001B6762" w:rsidP="001B6762">
      <w:pPr>
        <w:suppressAutoHyphens w:val="0"/>
        <w:spacing w:after="0"/>
        <w:ind w:firstLine="708"/>
        <w:jc w:val="both"/>
        <w:rPr>
          <w:rFonts w:ascii="Times New Roman" w:eastAsia="Times New Roman" w:hAnsi="Times New Roman" w:cs="Times New Roman"/>
          <w:sz w:val="24"/>
          <w:szCs w:val="24"/>
          <w:lang w:eastAsia="pl-PL"/>
        </w:rPr>
      </w:pPr>
      <w:r w:rsidRPr="004357B1">
        <w:rPr>
          <w:rFonts w:ascii="Times New Roman" w:eastAsia="Times New Roman" w:hAnsi="Times New Roman" w:cs="Times New Roman"/>
          <w:sz w:val="24"/>
          <w:szCs w:val="24"/>
          <w:lang w:eastAsia="pl-PL"/>
        </w:rPr>
        <w:t>W celu ograniczenia powstawania frakcji „kalorycznej”, należy w pierwszej kolejności podjąć działania zwiększające efektywność prowadzenia selektywnej zbiórki „u źródła”, po czym dopiero w dalszej kolejności pozostałe zmieszane odpady komunalne powinny być przetwarzane w instalacji MBP w taki sposób, aby powstawało jak najwięcej odpadów nadających się do recyklingu i odzysku albo przekazane do termicznego przekształcenia. Zwiększenie udziału selektywnej zbiórki „u źródła”,</w:t>
      </w:r>
      <w:r w:rsidR="00B315D8">
        <w:rPr>
          <w:rFonts w:ascii="Times New Roman" w:eastAsia="Times New Roman" w:hAnsi="Times New Roman" w:cs="Times New Roman"/>
          <w:sz w:val="24"/>
          <w:szCs w:val="24"/>
          <w:lang w:eastAsia="pl-PL"/>
        </w:rPr>
        <w:t xml:space="preserve"> za które odpowiadają gminy, jest kluczowe i</w:t>
      </w:r>
      <w:r w:rsidRPr="004357B1">
        <w:rPr>
          <w:rFonts w:ascii="Times New Roman" w:eastAsia="Times New Roman" w:hAnsi="Times New Roman" w:cs="Times New Roman"/>
          <w:sz w:val="24"/>
          <w:szCs w:val="24"/>
          <w:lang w:eastAsia="pl-PL"/>
        </w:rPr>
        <w:t xml:space="preserve"> zdecydowanie wpłynie</w:t>
      </w:r>
      <w:r w:rsidR="00B315D8">
        <w:rPr>
          <w:rFonts w:ascii="Times New Roman" w:eastAsia="Times New Roman" w:hAnsi="Times New Roman" w:cs="Times New Roman"/>
          <w:sz w:val="24"/>
          <w:szCs w:val="24"/>
          <w:lang w:eastAsia="pl-PL"/>
        </w:rPr>
        <w:t xml:space="preserve"> </w:t>
      </w:r>
      <w:r w:rsidRPr="004357B1">
        <w:rPr>
          <w:rFonts w:ascii="Times New Roman" w:eastAsia="Times New Roman" w:hAnsi="Times New Roman" w:cs="Times New Roman"/>
          <w:sz w:val="24"/>
          <w:szCs w:val="24"/>
          <w:lang w:eastAsia="pl-PL"/>
        </w:rPr>
        <w:t>na zmniejszenie masy i obniżenie kaloryczności odpadów powstających w instalacjach przetwarzających zmieszane odpady komunalne.</w:t>
      </w:r>
      <w:r>
        <w:rPr>
          <w:rFonts w:ascii="Times New Roman" w:eastAsia="Times New Roman" w:hAnsi="Times New Roman" w:cs="Times New Roman"/>
          <w:sz w:val="24"/>
          <w:szCs w:val="24"/>
          <w:lang w:eastAsia="pl-PL"/>
        </w:rPr>
        <w:t xml:space="preserve"> </w:t>
      </w:r>
      <w:r w:rsidRPr="00B71B16">
        <w:rPr>
          <w:rFonts w:ascii="Times New Roman" w:eastAsia="Times New Roman" w:hAnsi="Times New Roman" w:cs="Times New Roman"/>
          <w:sz w:val="24"/>
          <w:szCs w:val="24"/>
          <w:lang w:eastAsia="pl-PL"/>
        </w:rPr>
        <w:t xml:space="preserve">Jednocześnie należy zwrócić uwagę, że odpady „kaloryczne” to także frakcje surowcowe, zatem należy zmodernizować instalacje MBP w takim kierunku, aby możliwe było doczyszczanie frakcji surowcowych oraz bardziej efektywne </w:t>
      </w:r>
      <w:proofErr w:type="spellStart"/>
      <w:r w:rsidRPr="00B71B16">
        <w:rPr>
          <w:rFonts w:ascii="Times New Roman" w:eastAsia="Times New Roman" w:hAnsi="Times New Roman" w:cs="Times New Roman"/>
          <w:sz w:val="24"/>
          <w:szCs w:val="24"/>
          <w:lang w:eastAsia="pl-PL"/>
        </w:rPr>
        <w:t>dosortowanie</w:t>
      </w:r>
      <w:proofErr w:type="spellEnd"/>
      <w:r w:rsidRPr="00B71B16">
        <w:rPr>
          <w:rFonts w:ascii="Times New Roman" w:eastAsia="Times New Roman" w:hAnsi="Times New Roman" w:cs="Times New Roman"/>
          <w:sz w:val="24"/>
          <w:szCs w:val="24"/>
          <w:lang w:eastAsia="pl-PL"/>
        </w:rPr>
        <w:t xml:space="preserve"> odpadów resztkowych, aby w</w:t>
      </w:r>
      <w:r w:rsidR="00B67F0E">
        <w:rPr>
          <w:rFonts w:ascii="Times New Roman" w:eastAsia="Times New Roman" w:hAnsi="Times New Roman" w:cs="Times New Roman"/>
          <w:sz w:val="24"/>
          <w:szCs w:val="24"/>
          <w:lang w:eastAsia="pl-PL"/>
        </w:rPr>
        <w:t>ydzielić odpady nadające się do </w:t>
      </w:r>
      <w:r w:rsidRPr="00B71B16">
        <w:rPr>
          <w:rFonts w:ascii="Times New Roman" w:eastAsia="Times New Roman" w:hAnsi="Times New Roman" w:cs="Times New Roman"/>
          <w:sz w:val="24"/>
          <w:szCs w:val="24"/>
          <w:lang w:eastAsia="pl-PL"/>
        </w:rPr>
        <w:t>recyklingu.</w:t>
      </w:r>
    </w:p>
    <w:p w:rsidR="003D3685" w:rsidRPr="004357B1" w:rsidRDefault="001B6762" w:rsidP="001B6762">
      <w:pPr>
        <w:suppressAutoHyphens w:val="0"/>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Biorąc powyższe pod uwagę,</w:t>
      </w:r>
      <w:r w:rsidR="00B67F0E">
        <w:rPr>
          <w:rFonts w:ascii="Times New Roman" w:eastAsia="Times New Roman" w:hAnsi="Times New Roman" w:cs="Times New Roman"/>
          <w:sz w:val="24"/>
          <w:szCs w:val="24"/>
          <w:lang w:eastAsia="pl-PL"/>
        </w:rPr>
        <w:t xml:space="preserve"> zmiana</w:t>
      </w:r>
      <w:r>
        <w:rPr>
          <w:rFonts w:ascii="Times New Roman" w:eastAsia="Times New Roman" w:hAnsi="Times New Roman" w:cs="Times New Roman"/>
          <w:sz w:val="24"/>
          <w:szCs w:val="24"/>
          <w:lang w:eastAsia="pl-PL"/>
        </w:rPr>
        <w:t xml:space="preserve"> </w:t>
      </w:r>
      <w:r w:rsidRPr="004357B1">
        <w:rPr>
          <w:rFonts w:ascii="Times New Roman" w:eastAsia="Times New Roman" w:hAnsi="Times New Roman" w:cs="Times New Roman"/>
          <w:sz w:val="24"/>
          <w:szCs w:val="24"/>
          <w:lang w:eastAsia="pl-PL"/>
        </w:rPr>
        <w:t xml:space="preserve">przepisów </w:t>
      </w:r>
      <w:r>
        <w:rPr>
          <w:rFonts w:ascii="Times New Roman" w:eastAsia="Times New Roman" w:hAnsi="Times New Roman" w:cs="Times New Roman"/>
          <w:sz w:val="24"/>
          <w:szCs w:val="24"/>
          <w:lang w:eastAsia="pl-PL"/>
        </w:rPr>
        <w:t xml:space="preserve">prawa </w:t>
      </w:r>
      <w:r w:rsidR="00B67F0E">
        <w:rPr>
          <w:rFonts w:ascii="Times New Roman" w:eastAsia="Times New Roman" w:hAnsi="Times New Roman" w:cs="Times New Roman"/>
          <w:sz w:val="24"/>
          <w:szCs w:val="24"/>
          <w:lang w:eastAsia="pl-PL"/>
        </w:rPr>
        <w:t>w postulowanym zakresie nie znajduje</w:t>
      </w:r>
      <w:r w:rsidRPr="004357B1">
        <w:rPr>
          <w:rFonts w:ascii="Times New Roman" w:eastAsia="Times New Roman" w:hAnsi="Times New Roman" w:cs="Times New Roman"/>
          <w:sz w:val="24"/>
          <w:szCs w:val="24"/>
          <w:lang w:eastAsia="pl-PL"/>
        </w:rPr>
        <w:t xml:space="preserve"> uzasadnienia.</w:t>
      </w:r>
      <w:r>
        <w:rPr>
          <w:rFonts w:ascii="Times New Roman" w:eastAsia="Times New Roman" w:hAnsi="Times New Roman" w:cs="Times New Roman"/>
          <w:sz w:val="24"/>
          <w:szCs w:val="24"/>
          <w:lang w:eastAsia="pl-PL"/>
        </w:rPr>
        <w:t xml:space="preserve"> </w:t>
      </w:r>
      <w:r w:rsidR="003D3685">
        <w:rPr>
          <w:rFonts w:ascii="Times New Roman" w:eastAsia="Times New Roman" w:hAnsi="Times New Roman" w:cs="Times New Roman"/>
          <w:sz w:val="24"/>
          <w:szCs w:val="24"/>
          <w:lang w:eastAsia="pl-PL"/>
        </w:rPr>
        <w:t xml:space="preserve">Jednocześnie zwracam się z uprzejmą prośbą o przekazanie </w:t>
      </w:r>
      <w:r w:rsidR="00B67F0E">
        <w:rPr>
          <w:rFonts w:ascii="Times New Roman" w:eastAsia="Times New Roman" w:hAnsi="Times New Roman" w:cs="Times New Roman"/>
          <w:sz w:val="24"/>
          <w:szCs w:val="24"/>
          <w:lang w:eastAsia="pl-PL"/>
        </w:rPr>
        <w:t>powyższych wyjaśnień pozostałym</w:t>
      </w:r>
      <w:r w:rsidR="003D3685">
        <w:rPr>
          <w:rFonts w:ascii="Times New Roman" w:eastAsia="Times New Roman" w:hAnsi="Times New Roman" w:cs="Times New Roman"/>
          <w:sz w:val="24"/>
          <w:szCs w:val="24"/>
          <w:lang w:eastAsia="pl-PL"/>
        </w:rPr>
        <w:t xml:space="preserve"> podmiotom wnoszącym </w:t>
      </w:r>
      <w:r w:rsidR="00B67F0E">
        <w:rPr>
          <w:rFonts w:ascii="Times New Roman" w:eastAsia="Times New Roman" w:hAnsi="Times New Roman" w:cs="Times New Roman"/>
          <w:sz w:val="24"/>
          <w:szCs w:val="24"/>
          <w:lang w:eastAsia="pl-PL"/>
        </w:rPr>
        <w:t>tą</w:t>
      </w:r>
      <w:r w:rsidR="003D3685">
        <w:rPr>
          <w:rFonts w:ascii="Times New Roman" w:eastAsia="Times New Roman" w:hAnsi="Times New Roman" w:cs="Times New Roman"/>
          <w:sz w:val="24"/>
          <w:szCs w:val="24"/>
          <w:lang w:eastAsia="pl-PL"/>
        </w:rPr>
        <w:t xml:space="preserve"> petycję.</w:t>
      </w:r>
    </w:p>
    <w:p w:rsidR="00E81403" w:rsidRDefault="003A3285" w:rsidP="004C4A96">
      <w:pPr>
        <w:tabs>
          <w:tab w:val="left" w:pos="7514"/>
        </w:tabs>
        <w:spacing w:after="120"/>
        <w:jc w:val="both"/>
        <w:rPr>
          <w:rFonts w:ascii="Times New Roman" w:hAnsi="Times New Roman" w:cs="Times New Roman"/>
          <w:color w:val="000000"/>
        </w:rPr>
      </w:pPr>
    </w:p>
    <w:p w:rsidR="004C02FC" w:rsidRPr="00B67F0E" w:rsidRDefault="00E66A84" w:rsidP="004C02FC">
      <w:pPr>
        <w:tabs>
          <w:tab w:val="left" w:pos="7514"/>
        </w:tabs>
        <w:spacing w:before="120" w:after="120"/>
        <w:ind w:firstLine="4678"/>
        <w:jc w:val="both"/>
        <w:rPr>
          <w:rFonts w:ascii="Times New Roman" w:hAnsi="Times New Roman" w:cs="Times New Roman"/>
          <w:i/>
          <w:color w:val="000000"/>
          <w:sz w:val="24"/>
          <w:szCs w:val="24"/>
        </w:rPr>
      </w:pPr>
      <w:r w:rsidRPr="00B67F0E">
        <w:rPr>
          <w:rFonts w:ascii="Times New Roman" w:hAnsi="Times New Roman" w:cs="Times New Roman"/>
          <w:i/>
          <w:color w:val="000000"/>
          <w:sz w:val="24"/>
          <w:szCs w:val="24"/>
        </w:rPr>
        <w:t>Z poważaniem</w:t>
      </w:r>
    </w:p>
    <w:p w:rsidR="004C02FC" w:rsidRDefault="00E66A84" w:rsidP="004C02FC">
      <w:pPr>
        <w:pStyle w:val="menfont"/>
        <w:ind w:left="4678"/>
        <w:rPr>
          <w:rFonts w:ascii="Times New Roman" w:hAnsi="Times New Roman" w:cs="Times New Roman"/>
          <w:sz w:val="22"/>
        </w:rPr>
      </w:pPr>
      <w:bookmarkStart w:id="5" w:name="ezdPracownikPodpisNazwa"/>
      <w:r>
        <w:rPr>
          <w:rFonts w:ascii="Times New Roman" w:hAnsi="Times New Roman" w:cs="Times New Roman"/>
          <w:sz w:val="22"/>
        </w:rPr>
        <w:t>$IMIE_NAZWISKO_PODPISUJACEGO</w:t>
      </w:r>
      <w:bookmarkEnd w:id="5"/>
    </w:p>
    <w:p w:rsidR="004C02FC" w:rsidRDefault="00E66A84" w:rsidP="004C02FC">
      <w:pPr>
        <w:pStyle w:val="menfont"/>
        <w:ind w:left="4678"/>
        <w:rPr>
          <w:rFonts w:ascii="Times New Roman" w:hAnsi="Times New Roman" w:cs="Times New Roman"/>
          <w:sz w:val="22"/>
        </w:rPr>
      </w:pPr>
      <w:bookmarkStart w:id="6" w:name="ezdPracownikPodpisStanowisko"/>
      <w:r>
        <w:rPr>
          <w:rFonts w:ascii="Times New Roman" w:hAnsi="Times New Roman" w:cs="Times New Roman"/>
          <w:sz w:val="22"/>
        </w:rPr>
        <w:t>$STANOWISKO_PODPISUJACEGO</w:t>
      </w:r>
      <w:bookmarkEnd w:id="6"/>
    </w:p>
    <w:p w:rsidR="004C02FC" w:rsidRDefault="00E66A84" w:rsidP="004C02FC">
      <w:pPr>
        <w:pStyle w:val="menfont"/>
        <w:ind w:left="4678"/>
        <w:rPr>
          <w:rFonts w:ascii="Times New Roman" w:hAnsi="Times New Roman" w:cs="Times New Roman"/>
          <w:sz w:val="22"/>
        </w:rPr>
      </w:pPr>
      <w:bookmarkStart w:id="7" w:name="ezdPracownikWydzialNazwa"/>
      <w:r>
        <w:rPr>
          <w:rFonts w:ascii="Times New Roman" w:hAnsi="Times New Roman" w:cs="Times New Roman"/>
          <w:sz w:val="22"/>
        </w:rPr>
        <w:t>$DEPARTAMENT_PODPISUJACEGO</w:t>
      </w:r>
      <w:bookmarkEnd w:id="7"/>
      <w:r>
        <w:rPr>
          <w:rFonts w:ascii="Times New Roman" w:hAnsi="Times New Roman" w:cs="Times New Roman"/>
          <w:sz w:val="22"/>
        </w:rPr>
        <w:br/>
        <w:t>/ – podpisany cyfrowo/</w:t>
      </w:r>
    </w:p>
    <w:sectPr w:rsidR="004C02FC" w:rsidSect="00793749">
      <w:footerReference w:type="default" r:id="rId8"/>
      <w:headerReference w:type="first" r:id="rId9"/>
      <w:footerReference w:type="first" r:id="rId10"/>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939" w:rsidRDefault="00267939">
      <w:pPr>
        <w:spacing w:after="0" w:line="240" w:lineRule="auto"/>
      </w:pPr>
      <w:r>
        <w:separator/>
      </w:r>
    </w:p>
  </w:endnote>
  <w:endnote w:type="continuationSeparator" w:id="0">
    <w:p w:rsidR="00267939" w:rsidRDefault="0026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11" w:rsidRDefault="00E66A84">
    <w:pPr>
      <w:pStyle w:val="Stopka"/>
      <w:jc w:val="right"/>
    </w:pPr>
    <w:r>
      <w:fldChar w:fldCharType="begin"/>
    </w:r>
    <w:r>
      <w:instrText xml:space="preserve"> PAGE   \* MERGEFORMAT </w:instrText>
    </w:r>
    <w:r>
      <w:fldChar w:fldCharType="separate"/>
    </w:r>
    <w:r w:rsidR="00974BC2">
      <w:rPr>
        <w:noProof/>
      </w:rPr>
      <w:t>2</w:t>
    </w:r>
    <w:r>
      <w:fldChar w:fldCharType="end"/>
    </w:r>
  </w:p>
  <w:p w:rsidR="00093A11" w:rsidRDefault="003A32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0D" w:rsidRDefault="00E66A84"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59EEAB86"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w:t>
    </w:r>
    <w:proofErr w:type="gramStart"/>
    <w:r w:rsidRPr="006F07B7">
      <w:rPr>
        <w:rFonts w:ascii="Times New Roman" w:hAnsi="Times New Roman"/>
        <w:sz w:val="20"/>
        <w:szCs w:val="20"/>
      </w:rPr>
      <w:t>54,</w:t>
    </w:r>
    <w:r>
      <w:rPr>
        <w:rFonts w:ascii="Times New Roman" w:hAnsi="Times New Roman"/>
        <w:sz w:val="20"/>
        <w:szCs w:val="20"/>
      </w:rPr>
      <w:t xml:space="preserve">  </w:t>
    </w:r>
    <w:r w:rsidRPr="006F07B7">
      <w:rPr>
        <w:rFonts w:ascii="Times New Roman" w:hAnsi="Times New Roman"/>
        <w:sz w:val="20"/>
        <w:szCs w:val="20"/>
      </w:rPr>
      <w:t>00</w:t>
    </w:r>
    <w:proofErr w:type="gramEnd"/>
    <w:r w:rsidRPr="006F07B7">
      <w:rPr>
        <w:rFonts w:ascii="Times New Roman" w:hAnsi="Times New Roman"/>
        <w:sz w:val="20"/>
        <w:szCs w:val="20"/>
      </w:rPr>
      <w:t>-</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E66A84"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3A3285"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939" w:rsidRDefault="00267939">
      <w:pPr>
        <w:spacing w:after="0" w:line="240" w:lineRule="auto"/>
      </w:pPr>
      <w:r>
        <w:separator/>
      </w:r>
    </w:p>
  </w:footnote>
  <w:footnote w:type="continuationSeparator" w:id="0">
    <w:p w:rsidR="00267939" w:rsidRDefault="0026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89" w:rsidRPr="00B243F7" w:rsidRDefault="00E66A84" w:rsidP="00452B89">
    <w:pPr>
      <w:pStyle w:val="Nagwek"/>
      <w:tabs>
        <w:tab w:val="clear" w:pos="4536"/>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54907E"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01"/>
    <w:multiLevelType w:val="hybridMultilevel"/>
    <w:tmpl w:val="8D94EB68"/>
    <w:lvl w:ilvl="0" w:tplc="E89E8D7A">
      <w:start w:val="1"/>
      <w:numFmt w:val="decimal"/>
      <w:lvlText w:val="%1."/>
      <w:lvlJc w:val="left"/>
      <w:pPr>
        <w:ind w:left="1440" w:hanging="360"/>
      </w:pPr>
    </w:lvl>
    <w:lvl w:ilvl="1" w:tplc="19760958" w:tentative="1">
      <w:start w:val="1"/>
      <w:numFmt w:val="lowerLetter"/>
      <w:lvlText w:val="%2."/>
      <w:lvlJc w:val="left"/>
      <w:pPr>
        <w:ind w:left="2160" w:hanging="360"/>
      </w:pPr>
    </w:lvl>
    <w:lvl w:ilvl="2" w:tplc="E4BC9110" w:tentative="1">
      <w:start w:val="1"/>
      <w:numFmt w:val="lowerRoman"/>
      <w:lvlText w:val="%3."/>
      <w:lvlJc w:val="right"/>
      <w:pPr>
        <w:ind w:left="2880" w:hanging="180"/>
      </w:pPr>
    </w:lvl>
    <w:lvl w:ilvl="3" w:tplc="82985ECC" w:tentative="1">
      <w:start w:val="1"/>
      <w:numFmt w:val="decimal"/>
      <w:lvlText w:val="%4."/>
      <w:lvlJc w:val="left"/>
      <w:pPr>
        <w:ind w:left="3600" w:hanging="360"/>
      </w:pPr>
    </w:lvl>
    <w:lvl w:ilvl="4" w:tplc="4A5E8B1A" w:tentative="1">
      <w:start w:val="1"/>
      <w:numFmt w:val="lowerLetter"/>
      <w:lvlText w:val="%5."/>
      <w:lvlJc w:val="left"/>
      <w:pPr>
        <w:ind w:left="4320" w:hanging="360"/>
      </w:pPr>
    </w:lvl>
    <w:lvl w:ilvl="5" w:tplc="E2242258" w:tentative="1">
      <w:start w:val="1"/>
      <w:numFmt w:val="lowerRoman"/>
      <w:lvlText w:val="%6."/>
      <w:lvlJc w:val="right"/>
      <w:pPr>
        <w:ind w:left="5040" w:hanging="180"/>
      </w:pPr>
    </w:lvl>
    <w:lvl w:ilvl="6" w:tplc="CA8046CE" w:tentative="1">
      <w:start w:val="1"/>
      <w:numFmt w:val="decimal"/>
      <w:lvlText w:val="%7."/>
      <w:lvlJc w:val="left"/>
      <w:pPr>
        <w:ind w:left="5760" w:hanging="360"/>
      </w:pPr>
    </w:lvl>
    <w:lvl w:ilvl="7" w:tplc="D1926E72" w:tentative="1">
      <w:start w:val="1"/>
      <w:numFmt w:val="lowerLetter"/>
      <w:lvlText w:val="%8."/>
      <w:lvlJc w:val="left"/>
      <w:pPr>
        <w:ind w:left="6480" w:hanging="360"/>
      </w:pPr>
    </w:lvl>
    <w:lvl w:ilvl="8" w:tplc="A76ED608"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732A6FB0">
      <w:start w:val="1"/>
      <w:numFmt w:val="decimal"/>
      <w:lvlText w:val="%1."/>
      <w:lvlJc w:val="left"/>
      <w:pPr>
        <w:ind w:left="720" w:hanging="360"/>
      </w:pPr>
      <w:rPr>
        <w:rFonts w:hint="default"/>
      </w:rPr>
    </w:lvl>
    <w:lvl w:ilvl="1" w:tplc="1B9EF0FC" w:tentative="1">
      <w:start w:val="1"/>
      <w:numFmt w:val="lowerLetter"/>
      <w:lvlText w:val="%2."/>
      <w:lvlJc w:val="left"/>
      <w:pPr>
        <w:ind w:left="1440" w:hanging="360"/>
      </w:pPr>
    </w:lvl>
    <w:lvl w:ilvl="2" w:tplc="AF04A3EC" w:tentative="1">
      <w:start w:val="1"/>
      <w:numFmt w:val="lowerRoman"/>
      <w:lvlText w:val="%3."/>
      <w:lvlJc w:val="right"/>
      <w:pPr>
        <w:ind w:left="2160" w:hanging="180"/>
      </w:pPr>
    </w:lvl>
    <w:lvl w:ilvl="3" w:tplc="1B7CDEDC" w:tentative="1">
      <w:start w:val="1"/>
      <w:numFmt w:val="decimal"/>
      <w:lvlText w:val="%4."/>
      <w:lvlJc w:val="left"/>
      <w:pPr>
        <w:ind w:left="2880" w:hanging="360"/>
      </w:pPr>
    </w:lvl>
    <w:lvl w:ilvl="4" w:tplc="59B26F8A" w:tentative="1">
      <w:start w:val="1"/>
      <w:numFmt w:val="lowerLetter"/>
      <w:lvlText w:val="%5."/>
      <w:lvlJc w:val="left"/>
      <w:pPr>
        <w:ind w:left="3600" w:hanging="360"/>
      </w:pPr>
    </w:lvl>
    <w:lvl w:ilvl="5" w:tplc="5A027DB4" w:tentative="1">
      <w:start w:val="1"/>
      <w:numFmt w:val="lowerRoman"/>
      <w:lvlText w:val="%6."/>
      <w:lvlJc w:val="right"/>
      <w:pPr>
        <w:ind w:left="4320" w:hanging="180"/>
      </w:pPr>
    </w:lvl>
    <w:lvl w:ilvl="6" w:tplc="F4086A8A" w:tentative="1">
      <w:start w:val="1"/>
      <w:numFmt w:val="decimal"/>
      <w:lvlText w:val="%7."/>
      <w:lvlJc w:val="left"/>
      <w:pPr>
        <w:ind w:left="5040" w:hanging="360"/>
      </w:pPr>
    </w:lvl>
    <w:lvl w:ilvl="7" w:tplc="D160D95C" w:tentative="1">
      <w:start w:val="1"/>
      <w:numFmt w:val="lowerLetter"/>
      <w:lvlText w:val="%8."/>
      <w:lvlJc w:val="left"/>
      <w:pPr>
        <w:ind w:left="5760" w:hanging="360"/>
      </w:pPr>
    </w:lvl>
    <w:lvl w:ilvl="8" w:tplc="42C8858A"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935A5D5E">
      <w:start w:val="1"/>
      <w:numFmt w:val="decimal"/>
      <w:lvlText w:val="%1."/>
      <w:lvlJc w:val="left"/>
      <w:pPr>
        <w:ind w:left="2421" w:hanging="360"/>
      </w:pPr>
    </w:lvl>
    <w:lvl w:ilvl="1" w:tplc="485C7A58" w:tentative="1">
      <w:start w:val="1"/>
      <w:numFmt w:val="lowerLetter"/>
      <w:lvlText w:val="%2."/>
      <w:lvlJc w:val="left"/>
      <w:pPr>
        <w:ind w:left="3141" w:hanging="360"/>
      </w:pPr>
    </w:lvl>
    <w:lvl w:ilvl="2" w:tplc="EAF44A88" w:tentative="1">
      <w:start w:val="1"/>
      <w:numFmt w:val="lowerRoman"/>
      <w:lvlText w:val="%3."/>
      <w:lvlJc w:val="right"/>
      <w:pPr>
        <w:ind w:left="3861" w:hanging="180"/>
      </w:pPr>
    </w:lvl>
    <w:lvl w:ilvl="3" w:tplc="99027372" w:tentative="1">
      <w:start w:val="1"/>
      <w:numFmt w:val="decimal"/>
      <w:lvlText w:val="%4."/>
      <w:lvlJc w:val="left"/>
      <w:pPr>
        <w:ind w:left="4581" w:hanging="360"/>
      </w:pPr>
    </w:lvl>
    <w:lvl w:ilvl="4" w:tplc="6608DF7C" w:tentative="1">
      <w:start w:val="1"/>
      <w:numFmt w:val="lowerLetter"/>
      <w:lvlText w:val="%5."/>
      <w:lvlJc w:val="left"/>
      <w:pPr>
        <w:ind w:left="5301" w:hanging="360"/>
      </w:pPr>
    </w:lvl>
    <w:lvl w:ilvl="5" w:tplc="5DCE1912" w:tentative="1">
      <w:start w:val="1"/>
      <w:numFmt w:val="lowerRoman"/>
      <w:lvlText w:val="%6."/>
      <w:lvlJc w:val="right"/>
      <w:pPr>
        <w:ind w:left="6021" w:hanging="180"/>
      </w:pPr>
    </w:lvl>
    <w:lvl w:ilvl="6" w:tplc="4510E26C" w:tentative="1">
      <w:start w:val="1"/>
      <w:numFmt w:val="decimal"/>
      <w:lvlText w:val="%7."/>
      <w:lvlJc w:val="left"/>
      <w:pPr>
        <w:ind w:left="6741" w:hanging="360"/>
      </w:pPr>
    </w:lvl>
    <w:lvl w:ilvl="7" w:tplc="046E61A8" w:tentative="1">
      <w:start w:val="1"/>
      <w:numFmt w:val="lowerLetter"/>
      <w:lvlText w:val="%8."/>
      <w:lvlJc w:val="left"/>
      <w:pPr>
        <w:ind w:left="7461" w:hanging="360"/>
      </w:pPr>
    </w:lvl>
    <w:lvl w:ilvl="8" w:tplc="070EF946"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0B6C9BDC">
      <w:start w:val="1"/>
      <w:numFmt w:val="bullet"/>
      <w:lvlText w:val=""/>
      <w:lvlJc w:val="left"/>
      <w:pPr>
        <w:ind w:left="720" w:hanging="360"/>
      </w:pPr>
      <w:rPr>
        <w:rFonts w:ascii="Symbol" w:hAnsi="Symbol" w:hint="default"/>
      </w:rPr>
    </w:lvl>
    <w:lvl w:ilvl="1" w:tplc="D1DA58D4" w:tentative="1">
      <w:start w:val="1"/>
      <w:numFmt w:val="bullet"/>
      <w:lvlText w:val="o"/>
      <w:lvlJc w:val="left"/>
      <w:pPr>
        <w:ind w:left="1440" w:hanging="360"/>
      </w:pPr>
      <w:rPr>
        <w:rFonts w:ascii="Courier New" w:hAnsi="Courier New" w:cs="Courier New" w:hint="default"/>
      </w:rPr>
    </w:lvl>
    <w:lvl w:ilvl="2" w:tplc="40EE6E4E" w:tentative="1">
      <w:start w:val="1"/>
      <w:numFmt w:val="bullet"/>
      <w:lvlText w:val=""/>
      <w:lvlJc w:val="left"/>
      <w:pPr>
        <w:ind w:left="2160" w:hanging="360"/>
      </w:pPr>
      <w:rPr>
        <w:rFonts w:ascii="Wingdings" w:hAnsi="Wingdings" w:hint="default"/>
      </w:rPr>
    </w:lvl>
    <w:lvl w:ilvl="3" w:tplc="2EF4ACDA" w:tentative="1">
      <w:start w:val="1"/>
      <w:numFmt w:val="bullet"/>
      <w:lvlText w:val=""/>
      <w:lvlJc w:val="left"/>
      <w:pPr>
        <w:ind w:left="2880" w:hanging="360"/>
      </w:pPr>
      <w:rPr>
        <w:rFonts w:ascii="Symbol" w:hAnsi="Symbol" w:hint="default"/>
      </w:rPr>
    </w:lvl>
    <w:lvl w:ilvl="4" w:tplc="CBFE741C" w:tentative="1">
      <w:start w:val="1"/>
      <w:numFmt w:val="bullet"/>
      <w:lvlText w:val="o"/>
      <w:lvlJc w:val="left"/>
      <w:pPr>
        <w:ind w:left="3600" w:hanging="360"/>
      </w:pPr>
      <w:rPr>
        <w:rFonts w:ascii="Courier New" w:hAnsi="Courier New" w:cs="Courier New" w:hint="default"/>
      </w:rPr>
    </w:lvl>
    <w:lvl w:ilvl="5" w:tplc="E22075C8" w:tentative="1">
      <w:start w:val="1"/>
      <w:numFmt w:val="bullet"/>
      <w:lvlText w:val=""/>
      <w:lvlJc w:val="left"/>
      <w:pPr>
        <w:ind w:left="4320" w:hanging="360"/>
      </w:pPr>
      <w:rPr>
        <w:rFonts w:ascii="Wingdings" w:hAnsi="Wingdings" w:hint="default"/>
      </w:rPr>
    </w:lvl>
    <w:lvl w:ilvl="6" w:tplc="FC6C7E86" w:tentative="1">
      <w:start w:val="1"/>
      <w:numFmt w:val="bullet"/>
      <w:lvlText w:val=""/>
      <w:lvlJc w:val="left"/>
      <w:pPr>
        <w:ind w:left="5040" w:hanging="360"/>
      </w:pPr>
      <w:rPr>
        <w:rFonts w:ascii="Symbol" w:hAnsi="Symbol" w:hint="default"/>
      </w:rPr>
    </w:lvl>
    <w:lvl w:ilvl="7" w:tplc="70445C16" w:tentative="1">
      <w:start w:val="1"/>
      <w:numFmt w:val="bullet"/>
      <w:lvlText w:val="o"/>
      <w:lvlJc w:val="left"/>
      <w:pPr>
        <w:ind w:left="5760" w:hanging="360"/>
      </w:pPr>
      <w:rPr>
        <w:rFonts w:ascii="Courier New" w:hAnsi="Courier New" w:cs="Courier New" w:hint="default"/>
      </w:rPr>
    </w:lvl>
    <w:lvl w:ilvl="8" w:tplc="0FD01616"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C3066C94">
      <w:start w:val="1"/>
      <w:numFmt w:val="decimal"/>
      <w:lvlText w:val="%1."/>
      <w:lvlJc w:val="left"/>
      <w:pPr>
        <w:ind w:left="720" w:hanging="360"/>
      </w:pPr>
    </w:lvl>
    <w:lvl w:ilvl="1" w:tplc="E83AA698" w:tentative="1">
      <w:start w:val="1"/>
      <w:numFmt w:val="lowerLetter"/>
      <w:lvlText w:val="%2."/>
      <w:lvlJc w:val="left"/>
      <w:pPr>
        <w:ind w:left="1440" w:hanging="360"/>
      </w:pPr>
    </w:lvl>
    <w:lvl w:ilvl="2" w:tplc="ABCE80EC" w:tentative="1">
      <w:start w:val="1"/>
      <w:numFmt w:val="lowerRoman"/>
      <w:lvlText w:val="%3."/>
      <w:lvlJc w:val="right"/>
      <w:pPr>
        <w:ind w:left="2160" w:hanging="180"/>
      </w:pPr>
    </w:lvl>
    <w:lvl w:ilvl="3" w:tplc="54302B64" w:tentative="1">
      <w:start w:val="1"/>
      <w:numFmt w:val="decimal"/>
      <w:lvlText w:val="%4."/>
      <w:lvlJc w:val="left"/>
      <w:pPr>
        <w:ind w:left="2880" w:hanging="360"/>
      </w:pPr>
    </w:lvl>
    <w:lvl w:ilvl="4" w:tplc="16B47036" w:tentative="1">
      <w:start w:val="1"/>
      <w:numFmt w:val="lowerLetter"/>
      <w:lvlText w:val="%5."/>
      <w:lvlJc w:val="left"/>
      <w:pPr>
        <w:ind w:left="3600" w:hanging="360"/>
      </w:pPr>
    </w:lvl>
    <w:lvl w:ilvl="5" w:tplc="5AA846C8" w:tentative="1">
      <w:start w:val="1"/>
      <w:numFmt w:val="lowerRoman"/>
      <w:lvlText w:val="%6."/>
      <w:lvlJc w:val="right"/>
      <w:pPr>
        <w:ind w:left="4320" w:hanging="180"/>
      </w:pPr>
    </w:lvl>
    <w:lvl w:ilvl="6" w:tplc="B434C5A8" w:tentative="1">
      <w:start w:val="1"/>
      <w:numFmt w:val="decimal"/>
      <w:lvlText w:val="%7."/>
      <w:lvlJc w:val="left"/>
      <w:pPr>
        <w:ind w:left="5040" w:hanging="360"/>
      </w:pPr>
    </w:lvl>
    <w:lvl w:ilvl="7" w:tplc="7892D6EA" w:tentative="1">
      <w:start w:val="1"/>
      <w:numFmt w:val="lowerLetter"/>
      <w:lvlText w:val="%8."/>
      <w:lvlJc w:val="left"/>
      <w:pPr>
        <w:ind w:left="5760" w:hanging="360"/>
      </w:pPr>
    </w:lvl>
    <w:lvl w:ilvl="8" w:tplc="702A5A96"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145EDE70">
      <w:start w:val="1"/>
      <w:numFmt w:val="decimal"/>
      <w:lvlText w:val="%1."/>
      <w:lvlJc w:val="left"/>
      <w:pPr>
        <w:ind w:left="1440" w:hanging="360"/>
      </w:pPr>
    </w:lvl>
    <w:lvl w:ilvl="1" w:tplc="0C687630" w:tentative="1">
      <w:start w:val="1"/>
      <w:numFmt w:val="lowerLetter"/>
      <w:lvlText w:val="%2."/>
      <w:lvlJc w:val="left"/>
      <w:pPr>
        <w:ind w:left="2160" w:hanging="360"/>
      </w:pPr>
    </w:lvl>
    <w:lvl w:ilvl="2" w:tplc="9A00798E" w:tentative="1">
      <w:start w:val="1"/>
      <w:numFmt w:val="lowerRoman"/>
      <w:lvlText w:val="%3."/>
      <w:lvlJc w:val="right"/>
      <w:pPr>
        <w:ind w:left="2880" w:hanging="180"/>
      </w:pPr>
    </w:lvl>
    <w:lvl w:ilvl="3" w:tplc="A61867F0" w:tentative="1">
      <w:start w:val="1"/>
      <w:numFmt w:val="decimal"/>
      <w:lvlText w:val="%4."/>
      <w:lvlJc w:val="left"/>
      <w:pPr>
        <w:ind w:left="3600" w:hanging="360"/>
      </w:pPr>
    </w:lvl>
    <w:lvl w:ilvl="4" w:tplc="F8160E26" w:tentative="1">
      <w:start w:val="1"/>
      <w:numFmt w:val="lowerLetter"/>
      <w:lvlText w:val="%5."/>
      <w:lvlJc w:val="left"/>
      <w:pPr>
        <w:ind w:left="4320" w:hanging="360"/>
      </w:pPr>
    </w:lvl>
    <w:lvl w:ilvl="5" w:tplc="48844E46" w:tentative="1">
      <w:start w:val="1"/>
      <w:numFmt w:val="lowerRoman"/>
      <w:lvlText w:val="%6."/>
      <w:lvlJc w:val="right"/>
      <w:pPr>
        <w:ind w:left="5040" w:hanging="180"/>
      </w:pPr>
    </w:lvl>
    <w:lvl w:ilvl="6" w:tplc="65CEEB62" w:tentative="1">
      <w:start w:val="1"/>
      <w:numFmt w:val="decimal"/>
      <w:lvlText w:val="%7."/>
      <w:lvlJc w:val="left"/>
      <w:pPr>
        <w:ind w:left="5760" w:hanging="360"/>
      </w:pPr>
    </w:lvl>
    <w:lvl w:ilvl="7" w:tplc="BAD2AAA6" w:tentative="1">
      <w:start w:val="1"/>
      <w:numFmt w:val="lowerLetter"/>
      <w:lvlText w:val="%8."/>
      <w:lvlJc w:val="left"/>
      <w:pPr>
        <w:ind w:left="6480" w:hanging="360"/>
      </w:pPr>
    </w:lvl>
    <w:lvl w:ilvl="8" w:tplc="3098C2FC" w:tentative="1">
      <w:start w:val="1"/>
      <w:numFmt w:val="lowerRoman"/>
      <w:lvlText w:val="%9."/>
      <w:lvlJc w:val="right"/>
      <w:pPr>
        <w:ind w:left="7200" w:hanging="180"/>
      </w:pPr>
    </w:lvl>
  </w:abstractNum>
  <w:abstractNum w:abstractNumId="6" w15:restartNumberingAfterBreak="0">
    <w:nsid w:val="7FC87C67"/>
    <w:multiLevelType w:val="hybridMultilevel"/>
    <w:tmpl w:val="98429E0E"/>
    <w:lvl w:ilvl="0" w:tplc="6874BCFE">
      <w:start w:val="1"/>
      <w:numFmt w:val="decimal"/>
      <w:lvlText w:val="%1."/>
      <w:lvlJc w:val="left"/>
      <w:pPr>
        <w:ind w:left="1440" w:hanging="360"/>
      </w:pPr>
    </w:lvl>
    <w:lvl w:ilvl="1" w:tplc="F2EA9E68" w:tentative="1">
      <w:start w:val="1"/>
      <w:numFmt w:val="lowerLetter"/>
      <w:lvlText w:val="%2."/>
      <w:lvlJc w:val="left"/>
      <w:pPr>
        <w:ind w:left="2160" w:hanging="360"/>
      </w:pPr>
    </w:lvl>
    <w:lvl w:ilvl="2" w:tplc="6422CD46" w:tentative="1">
      <w:start w:val="1"/>
      <w:numFmt w:val="lowerRoman"/>
      <w:lvlText w:val="%3."/>
      <w:lvlJc w:val="right"/>
      <w:pPr>
        <w:ind w:left="2880" w:hanging="180"/>
      </w:pPr>
    </w:lvl>
    <w:lvl w:ilvl="3" w:tplc="9014D74E" w:tentative="1">
      <w:start w:val="1"/>
      <w:numFmt w:val="decimal"/>
      <w:lvlText w:val="%4."/>
      <w:lvlJc w:val="left"/>
      <w:pPr>
        <w:ind w:left="3600" w:hanging="360"/>
      </w:pPr>
    </w:lvl>
    <w:lvl w:ilvl="4" w:tplc="58AE90D0" w:tentative="1">
      <w:start w:val="1"/>
      <w:numFmt w:val="lowerLetter"/>
      <w:lvlText w:val="%5."/>
      <w:lvlJc w:val="left"/>
      <w:pPr>
        <w:ind w:left="4320" w:hanging="360"/>
      </w:pPr>
    </w:lvl>
    <w:lvl w:ilvl="5" w:tplc="1BEA4F36" w:tentative="1">
      <w:start w:val="1"/>
      <w:numFmt w:val="lowerRoman"/>
      <w:lvlText w:val="%6."/>
      <w:lvlJc w:val="right"/>
      <w:pPr>
        <w:ind w:left="5040" w:hanging="180"/>
      </w:pPr>
    </w:lvl>
    <w:lvl w:ilvl="6" w:tplc="33E2F458" w:tentative="1">
      <w:start w:val="1"/>
      <w:numFmt w:val="decimal"/>
      <w:lvlText w:val="%7."/>
      <w:lvlJc w:val="left"/>
      <w:pPr>
        <w:ind w:left="5760" w:hanging="360"/>
      </w:pPr>
    </w:lvl>
    <w:lvl w:ilvl="7" w:tplc="8BA822AA" w:tentative="1">
      <w:start w:val="1"/>
      <w:numFmt w:val="lowerLetter"/>
      <w:lvlText w:val="%8."/>
      <w:lvlJc w:val="left"/>
      <w:pPr>
        <w:ind w:left="6480" w:hanging="360"/>
      </w:pPr>
    </w:lvl>
    <w:lvl w:ilvl="8" w:tplc="2C8675B4"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62"/>
    <w:rsid w:val="00041591"/>
    <w:rsid w:val="001B6762"/>
    <w:rsid w:val="00242745"/>
    <w:rsid w:val="00267939"/>
    <w:rsid w:val="003A3285"/>
    <w:rsid w:val="003D3685"/>
    <w:rsid w:val="008D0316"/>
    <w:rsid w:val="00974BC2"/>
    <w:rsid w:val="00A31D97"/>
    <w:rsid w:val="00B315D8"/>
    <w:rsid w:val="00B67F0E"/>
    <w:rsid w:val="00C61959"/>
    <w:rsid w:val="00E66A84"/>
    <w:rsid w:val="00E93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04838"/>
  <w15:docId w15:val="{6365AB06-F722-46CD-9664-1F9C759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7D1D-C7D3-4667-A6D9-041E887C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4889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Departament Gospodarki Odpadami niepodległa</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Gospodarki Odpadami niepodległa</dc:title>
  <dc:subject>niepodległa</dc:subject>
  <dc:creator>Ola Puczniewska</dc:creator>
  <cp:lastModifiedBy>Rydliński Łukasz</cp:lastModifiedBy>
  <cp:revision>2</cp:revision>
  <cp:lastPrinted>2009-06-17T10:52:00Z</cp:lastPrinted>
  <dcterms:created xsi:type="dcterms:W3CDTF">2019-04-03T12:15:00Z</dcterms:created>
  <dcterms:modified xsi:type="dcterms:W3CDTF">2019-04-03T12:15:00Z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ęzyk" linkTarget="ezdAutorInicjaly">
    <vt:lpwstr>ER</vt:lpwstr>
  </property>
</Properties>
</file>