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340" w:firstLine="0"/>
        <w:jc w:val="right"/>
      </w:pPr>
      <w:r>
        <w:rPr>
          <w:rStyle w:val="CharStyle3"/>
        </w:rPr>
        <w:t>Reda, dnia 08.02.2025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00" w:right="0" w:firstLine="0"/>
        <w:jc w:val="both"/>
      </w:pPr>
      <w:r>
        <w:rPr>
          <w:rStyle w:val="CharStyle3"/>
          <w:b/>
          <w:bCs/>
        </w:rPr>
        <w:t>Pan Donald Tusk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300" w:right="0" w:firstLine="0"/>
        <w:jc w:val="both"/>
      </w:pPr>
      <w:r>
        <w:rPr>
          <w:rStyle w:val="CharStyle3"/>
          <w:b/>
          <w:bCs/>
          <w:u w:val="single"/>
        </w:rPr>
        <w:t>Prezes Rady Ministrów RP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rStyle w:val="CharStyle3"/>
        </w:rPr>
        <w:t>Szanowny Panie Premierze. Zwracam się do Pana z kwestią rozliczenia prosumentów w tzw. systemie net-billingu. Niestety nie zdążyłem załapać się na prosty i doskonały system net- meteringu. W związku z ostatnią nowelizacją ustawy o OZE czuję niedosyt. System net-billingu nadal jest bardzo niekorzystny dla prosumentów w porównaniu ze starym systemem. To system korzystny tylko dla spółek energetycznych. Net-metering był prosty i uczciwy. Spółka energetyczna zyskiwała na godziwej marży 20 procent za przechowanie energii. Proste i czytelne rozliczenie dla obu stron. Nowy system zaś wprowadził zamęt i gorszą sytuację prosumentów. Kombinatorstwo ze stawkami energii, niekorzystna opłata dystrybucyjna względem tych co rozliczają się w starym systemie net-metering.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Powszechna tendencja władzy do komplikowania prawa, żeby nikt do końca nic nie zrozumiał, ale w tym skomplikowaniu ukryty jest zysk tej „silniejszej” strony, która ma oręż lobbingu. Prawie każda dziedzina prawa jest w tym kraju celowo skomplikowana, a prym wiedzie prawo podatkowe- wyjątkowy bajzel. Tyle moich refleksji.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Czy nie można pozostać przy starym prostym net-meteringu zamiast niepotrzebnie komplikować? Pragnie tego zdecydowana większość prosumentów.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Panie Premierze, ja za ostatni okres rozliczeniowy zostałem oskubany na prawie 1000 kWh. I to jest wasza unijna promocja energii zielonej?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Poza tym ogólnie rzecz biorąc te zmiany w ramach tzw. zielonego ładu idą w złym kierunku i za szybko. Ludzie was znienawidzą, już rośnie niezadowolenie. Trochę rozsądku i realizmu. Nie wspomnę już o tym, że UE powinna być wspólnotą państw narodowych tylko do ochrony wspólnego rynku na wzór dawnej EWG. A nie ponadpaństwowym globalistycznym tworem, który zagląda obywatelom pod kołdry i w sumienia.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</w:pPr>
      <w:r>
        <w:rPr>
          <w:rStyle w:val="CharStyle3"/>
        </w:rPr>
        <w:t>Wracając do tematu przedstawiam poniżej dowód, że zostałem okradziony w majestacie prawa na prawie 1000 kWh. Mój obecny depozyt net-billingu wynosi zero. Tyle zysku, lecz nie dla mnie.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959" w:right="1107" w:bottom="2229" w:left="1107" w:header="1531" w:footer="1801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165100" distB="0" distL="0" distR="0" simplePos="0" relativeHeight="125829378" behindDoc="0" locked="0" layoutInCell="1" allowOverlap="1">
            <wp:simplePos x="0" y="0"/>
            <wp:positionH relativeFrom="page">
              <wp:posOffset>1211580</wp:posOffset>
            </wp:positionH>
            <wp:positionV relativeFrom="paragraph">
              <wp:posOffset>165100</wp:posOffset>
            </wp:positionV>
            <wp:extent cx="2109470" cy="14998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09470" cy="14998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83515" distB="6350" distL="0" distR="0" simplePos="0" relativeHeight="125829379" behindDoc="0" locked="0" layoutInCell="1" allowOverlap="1">
            <wp:simplePos x="0" y="0"/>
            <wp:positionH relativeFrom="page">
              <wp:posOffset>4552315</wp:posOffset>
            </wp:positionH>
            <wp:positionV relativeFrom="paragraph">
              <wp:posOffset>183515</wp:posOffset>
            </wp:positionV>
            <wp:extent cx="2103120" cy="147510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03120" cy="1475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59" w:right="0" w:bottom="195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rStyle w:val="CharStyle3"/>
        </w:rPr>
        <w:t>Pozdrawiam uśmiechniętą Polskę.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959" w:right="1107" w:bottom="1959" w:left="110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