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561340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7"/>
        </w:rPr>
        <w:t>Ministerstwo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54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220"/>
        <w:jc w:val="left"/>
      </w:pPr>
      <w:r>
        <w:rPr>
          <w:rStyle w:val="CharStyle10"/>
        </w:rPr>
        <w:t>Departament Gospodarki Odpadami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0" w:line="254" w:lineRule="auto"/>
        <w:ind w:left="220" w:right="0" w:firstLine="0"/>
        <w:jc w:val="left"/>
      </w:pPr>
      <w:r>
        <w:rPr>
          <w:rStyle w:val="CharStyle10"/>
        </w:rPr>
        <w:t xml:space="preserve">DGO-SGO.053.2.2024.MM </w:t>
      </w:r>
      <w:r>
        <w:rPr>
          <w:rStyle w:val="CharStyle10"/>
          <w:sz w:val="18"/>
          <w:szCs w:val="18"/>
        </w:rPr>
        <w:t xml:space="preserve">3103766.12604808.10142150 </w:t>
      </w:r>
      <w:r>
        <w:rPr>
          <w:rStyle w:val="CharStyle10"/>
        </w:rPr>
        <w:t>Warszawa, 07-06-2024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52" w:lineRule="auto"/>
        <w:ind w:left="0" w:right="0" w:firstLine="220"/>
        <w:jc w:val="left"/>
        <w:rPr>
          <w:sz w:val="20"/>
          <w:szCs w:val="20"/>
        </w:rPr>
      </w:pPr>
      <w:r>
        <w:rPr>
          <w:rStyle w:val="CharStyle10"/>
          <w:i/>
          <w:iCs/>
          <w:sz w:val="20"/>
          <w:szCs w:val="20"/>
        </w:rPr>
        <w:t>Szanowna Pani,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220" w:right="0" w:firstLine="0"/>
        <w:jc w:val="left"/>
      </w:pPr>
      <w:r>
        <w:rPr>
          <w:rStyle w:val="CharStyle10"/>
        </w:rPr>
        <w:t>nawiązując do pisma z dnia 14 marca 2024 r., znak: TE/29/2024, przekazującego propozycje zmian przepisów rozporządzenia Ministra Środowiska z dnia 7 lutego 2019 r. w sprawie wysokości stawek zabezpieczenia roszczeń</w:t>
      </w:r>
      <w:r>
        <w:rPr>
          <w:rStyle w:val="CharStyle10"/>
          <w:vertAlign w:val="superscript"/>
        </w:rPr>
        <w:t>1</w:t>
      </w:r>
      <w:r>
        <w:rPr>
          <w:rStyle w:val="CharStyle10"/>
        </w:rPr>
        <w:t xml:space="preserve"> , w pierwszej kolejności pragnę podziękować za przesłanie spostrzeżeń dotyczących stosowania powyższych przepisów.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20"/>
        <w:ind w:left="220" w:right="0" w:firstLine="0"/>
        <w:jc w:val="left"/>
      </w:pPr>
      <w:r>
        <w:rPr>
          <w:rStyle w:val="CharStyle10"/>
        </w:rPr>
        <w:t>Uprzejmie informuję, że propozycje zmian przepisów przedstawione w piśmie zostaną rozważone w ramach przyszłych prac legislacyjnych w Ministerstwie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220" w:right="0" w:firstLine="0"/>
        <w:jc w:val="left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40"/>
        <w:ind w:left="220" w:right="0" w:firstLine="0"/>
        <w:jc w:val="left"/>
      </w:pPr>
      <w:r>
        <w:rPr>
          <w:rStyle w:val="CharStyle10"/>
        </w:rPr>
        <w:t>Departament Gospodarki Odpadami Ministerstwo Klimatu i Środowiska / – podpisany cyfrowo/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Style w:val="CharStyle10"/>
          <w:u w:val="single"/>
        </w:rPr>
        <w:t>Do wiadomości: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80" w:line="240" w:lineRule="auto"/>
        <w:ind w:left="0" w:right="0" w:firstLine="220"/>
        <w:jc w:val="left"/>
      </w:pPr>
      <w:r>
        <w:rPr>
          <w:rStyle w:val="CharStyle10"/>
        </w:rPr>
        <w:t>- Kancelaria Prezesa Rady Ministrów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20"/>
        <w:jc w:val="left"/>
      </w:pPr>
      <w:r>
        <w:rPr>
          <w:rStyle w:val="CharStyle10"/>
          <w:vertAlign w:val="superscript"/>
        </w:rPr>
        <w:t>1</w:t>
      </w:r>
      <w:r>
        <w:rPr>
          <w:rStyle w:val="CharStyle10"/>
        </w:rPr>
        <w:t xml:space="preserve"> Dz. U. z 2019 r., poz. 256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12700</wp:posOffset>
                </wp:positionV>
                <wp:extent cx="1761490" cy="25908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6.44999999999999pt;margin-top:1.pt;width:138.70000000000002pt;height:20.400000000000002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223-692-262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3"/>
        </w:rPr>
        <w:t>departament.gospodarki.odpadami@klimat.gov.pl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1.59999999999999pt;margin-top:10.pt;width:218.65000000000001pt;height:9.0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3" w:name="bookmark3"/>
      <w:r>
        <w:rPr>
          <w:rStyle w:val="CharStyle15"/>
          <w:b/>
          <w:bCs/>
        </w:rPr>
        <w:t>Klauzula informacyjna</w:t>
      </w:r>
      <w:bookmarkEnd w:id="3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15"/>
          <w:b/>
          <w:bCs/>
        </w:rPr>
        <w:t>dotycząca przetwarzania danych osobowych osób wnoszących petycję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555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Zgodnie z art. 13 ust. 1 i 2 rozporządzenia Parlamentu Europejskiego i Rady (UE) 2016/679 z</w:t>
        <w:tab/>
        <w:t>dnia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27 kwietnia 2016 r. w sprawie ochrony osób fizycznych w związku z przetwarzaniem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i w sprawie swobodnego przepływu takich danych oraz uchylenia dyrektywy 95/46/WE (Dz. Urz. UE L 119 z 04.05.2016, str. 1 z późn. zm., dalej: RODO) uprzejmie informuję, że: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6" w:name="bookmark6"/>
      <w:r>
        <w:rPr>
          <w:rStyle w:val="CharStyle15"/>
          <w:b/>
          <w:bCs/>
        </w:rPr>
        <w:t>Tożsamość administratora</w:t>
      </w:r>
      <w:bookmarkEnd w:id="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Administratorem Pani/Pana danych osobowych jest Minister 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Może się Pani/Pan z nami kontaktować w następujący sposób: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0"/>
        </w:rPr>
        <w:t xml:space="preserve"> </w:t>
      </w:r>
      <w:r>
        <w:rPr>
          <w:rStyle w:val="CharStyle10"/>
          <w:color w:val="0563C1"/>
          <w:u w:val="single"/>
        </w:rPr>
        <w:t>info@klimat.gov.pl</w:t>
      </w:r>
      <w:r>
        <w:fldChar w:fldCharType="end"/>
      </w:r>
      <w:r>
        <w:rPr>
          <w:rStyle w:val="CharStyle10"/>
          <w:color w:val="0563C1"/>
          <w:u w:val="single"/>
        </w:rPr>
        <w:t xml:space="preserve"> </w:t>
      </w:r>
      <w:r>
        <w:rPr>
          <w:rStyle w:val="CharStyle10"/>
        </w:rPr>
        <w:t>telefonicznie: 22 36 92 900.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8" w:name="bookmark8"/>
      <w:r>
        <w:rPr>
          <w:rStyle w:val="CharStyle15"/>
          <w:b/>
          <w:bCs/>
        </w:rPr>
        <w:t>Dane kontaktowe inspektora ochrony danych osobowych</w:t>
      </w:r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</w:rPr>
        <w:t>inspektor.ochrony.danych@klimat.gov.pl</w:t>
      </w:r>
      <w:r>
        <w:fldChar w:fldCharType="end"/>
      </w:r>
      <w:r>
        <w:rPr>
          <w:rStyle w:val="CharStyle10"/>
        </w:rPr>
        <w:t>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" w:name="bookmark10"/>
      <w:r>
        <w:rPr>
          <w:rStyle w:val="CharStyle15"/>
          <w:b/>
          <w:bCs/>
        </w:rPr>
        <w:t>Cele przetwarzania danych osobowych i podstawa prawna</w:t>
      </w:r>
      <w:bookmarkEnd w:id="1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2" w:name="bookmark12"/>
      <w:r>
        <w:rPr>
          <w:rStyle w:val="CharStyle15"/>
          <w:b/>
          <w:bCs/>
        </w:rPr>
        <w:t>Odbiorcy danych osobowych lub kategorie odbiorców danych osobowych</w:t>
      </w:r>
      <w:bookmarkEnd w:id="1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</w:rPr>
        <w:t>inspektor.ochrony.danych@klimat.gov.pl</w:t>
      </w:r>
      <w:r>
        <w:fldChar w:fldCharType="end"/>
      </w:r>
      <w:r>
        <w:rPr>
          <w:rStyle w:val="CharStyle10"/>
        </w:rPr>
        <w:t>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4" w:name="bookmark14"/>
      <w:r>
        <w:rPr>
          <w:rStyle w:val="CharStyle15"/>
          <w:b/>
          <w:bCs/>
        </w:rPr>
        <w:t>Okres przechowywania danych osobowych</w:t>
      </w:r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Pani/Pana dane osobowe będą przechowywane przez okres niezbędny do realizacji celu przetwarzania, a następnie: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0" w:val="left"/>
        </w:tabs>
        <w:bidi w:val="0"/>
        <w:spacing w:before="0" w:after="0"/>
        <w:ind w:left="780" w:right="0" w:hanging="360"/>
        <w:jc w:val="both"/>
      </w:pPr>
      <w:r>
        <w:rPr>
          <w:rStyle w:val="CharStyle10"/>
        </w:rPr>
        <w:t>w przypadku realizacji sprawy przez Ministerstwo Klimatu i Środowiska – 25 lat (kat. archiwalna A)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0" w:val="left"/>
        </w:tabs>
        <w:bidi w:val="0"/>
        <w:spacing w:before="0" w:after="0"/>
        <w:ind w:left="780" w:right="0" w:hanging="360"/>
        <w:jc w:val="both"/>
      </w:pPr>
      <w:r>
        <w:rPr>
          <w:rStyle w:val="CharStyle10"/>
        </w:rPr>
        <w:t>w przypadku przekazania petycji innemu podmiotowi, zgodnie z właściwością – 2 lata (kat. archiwalna B2)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na podstawie Instrukcji Kancelaryjnej obowiązującej w Ministerstwie Klimatu i Środowiska) i przepisów ustawy z dnia 14 lipca 1983 r. o narodowym zasobie archiwalnym i archiwach.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Przysługujące uprawnienia związane z przetwarzaniem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</w:rPr>
        <w:t>Przysługują Pani/Panu następujące uprawnienia: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prawo dostępu do danych osobowych i uzyskania ich kopii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prawo do sprostowania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prawo do usunięcia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prawo ograniczenia przetwarzania.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</w:rPr>
        <w:t>Aby skorzystać z powyższych praw należy skontaktować się z nami lub z naszym inspektorem ochrony danych (dane kontaktowe zawarte są powyżej).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  <w:tab w:pos="7791" w:val="left"/>
        </w:tabs>
        <w:bidi w:val="0"/>
        <w:spacing w:before="0" w:after="0"/>
        <w:ind w:left="740" w:right="0" w:hanging="360"/>
        <w:jc w:val="both"/>
      </w:pPr>
      <w:r>
        <w:rPr>
          <w:rStyle w:val="CharStyle10"/>
        </w:rPr>
        <w:t>prawo do wniesienia skargi do Prezesa Urzędu Ochrony Danych Osobowych (ul. Stawki</w:t>
        <w:tab/>
        <w:t>2,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740" w:right="0" w:firstLine="20"/>
        <w:jc w:val="both"/>
      </w:pPr>
      <w:r>
        <w:rPr>
          <w:rStyle w:val="CharStyle10"/>
        </w:rPr>
        <w:t>00-193 Warszawa), jeśli uzna Pani/Pan że przetwarzamy Pani/Pana dane osobowe niezgodnie z prawem.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  <w:b/>
          <w:bCs/>
        </w:rPr>
        <w:t xml:space="preserve">Informacja o przekazywaniu danych osobowych do państw trzecich </w:t>
      </w:r>
      <w:r>
        <w:rPr>
          <w:rStyle w:val="CharStyle10"/>
        </w:rPr>
        <w:t>Nie przekazujemy Pani/Pana danych osobowych do państw trzecich.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r>
        <w:rPr>
          <w:rStyle w:val="CharStyle15"/>
          <w:b/>
          <w:bCs/>
        </w:rPr>
        <w:t>Informacja o profilowaniu</w:t>
      </w:r>
      <w:bookmarkEnd w:id="1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Pani/Pana dane osobowe nie podlegają zautomatyzowanemu przetwarzaniu, w tym profilowaniu.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8" w:name="bookmark18"/>
      <w:r>
        <w:rPr>
          <w:rStyle w:val="CharStyle15"/>
          <w:b/>
          <w:bCs/>
        </w:rPr>
        <w:t>Informacja o dowolności lub obowiązku podania danych</w:t>
      </w:r>
      <w:bookmarkEnd w:id="1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pgSz w:w="11900" w:h="16840"/>
      <w:pgMar w:top="735" w:right="1890" w:bottom="924" w:left="1820" w:header="307" w:footer="49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Nagłówek #1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Nagłówek #2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spacing w:line="252" w:lineRule="auto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Nagłówek #1"/>
    <w:basedOn w:val="Normal"/>
    <w:link w:val="CharStyle7"/>
    <w:pPr>
      <w:widowControl w:val="0"/>
      <w:shd w:val="clear" w:color="auto" w:fill="auto"/>
      <w:spacing w:after="27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2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Nagłówek #2"/>
    <w:basedOn w:val="Normal"/>
    <w:link w:val="CharStyle15"/>
    <w:pPr>
      <w:widowControl w:val="0"/>
      <w:shd w:val="clear" w:color="auto" w:fill="auto"/>
      <w:spacing w:line="264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