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472440</wp:posOffset>
            </wp:positionH>
            <wp:positionV relativeFrom="paragraph">
              <wp:posOffset>-38100</wp:posOffset>
            </wp:positionV>
            <wp:extent cx="682625" cy="749935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82625" cy="749935"/>
                    </a:xfrm>
                    <a:prstGeom prst="rect"/>
                  </pic:spPr>
                </pic:pic>
              </a:graphicData>
            </a:graphic>
          </wp:anchor>
        </w:drawing>
      </w:r>
      <w:bookmarkStart w:id="0" w:name="bookmark0"/>
      <w:r>
        <w:rPr>
          <w:rStyle w:val="CharStyle8"/>
        </w:rPr>
        <w:t>Minister</w:t>
      </w:r>
      <w:bookmarkEnd w:id="0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1380" w:line="221" w:lineRule="auto"/>
        <w:ind w:left="0" w:right="0" w:firstLine="0"/>
        <w:jc w:val="left"/>
      </w:pPr>
      <w:r>
        <w:rPr>
          <w:rStyle w:val="CharStyle8"/>
        </w:rPr>
        <w:t>Klimatu i Środowiska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0"/>
        </w:rPr>
        <w:t>DLŁ-WNO.053.16.2024.AP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3416938.13820998.11166459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240" w:line="240" w:lineRule="auto"/>
        <w:ind w:left="0" w:right="0" w:firstLine="0"/>
        <w:jc w:val="both"/>
      </w:pPr>
      <w:r>
        <w:rPr>
          <w:rStyle w:val="CharStyle10"/>
        </w:rPr>
        <w:t>Warszawa, 02-12-2024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  <w:b/>
          <w:bCs/>
        </w:rPr>
        <w:t>Prezydent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000" w:line="240" w:lineRule="auto"/>
        <w:ind w:left="0" w:right="0" w:firstLine="0"/>
        <w:jc w:val="both"/>
      </w:pPr>
      <w:r>
        <w:rPr>
          <w:rStyle w:val="CharStyle10"/>
          <w:b/>
          <w:bCs/>
        </w:rPr>
        <w:t>Miasta Legionowo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0"/>
          <w:i/>
          <w:iCs/>
        </w:rPr>
        <w:t>Szanowny Panie Prezydencie,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353" w:lineRule="auto"/>
        <w:ind w:left="0" w:right="0" w:firstLine="0"/>
        <w:jc w:val="both"/>
      </w:pPr>
      <w:r>
        <w:rPr>
          <w:rStyle w:val="CharStyle10"/>
        </w:rPr>
        <w:t>w odpowiedzi na petycję z dnia 1 października 2024 r.</w:t>
      </w:r>
      <w:r>
        <w:rPr>
          <w:rStyle w:val="CharStyle10"/>
          <w:vertAlign w:val="superscript"/>
        </w:rPr>
        <w:t>1</w:t>
      </w:r>
      <w:r>
        <w:rPr>
          <w:rStyle w:val="CharStyle10"/>
        </w:rPr>
        <w:t xml:space="preserve"> w sprawie zmiany ustawy </w:t>
      </w:r>
      <w:r>
        <w:rPr>
          <w:rStyle w:val="CharStyle10"/>
          <w:i/>
          <w:iCs/>
        </w:rPr>
        <w:t>Prawo Łowieckie</w:t>
      </w:r>
      <w:r>
        <w:rPr>
          <w:rStyle w:val="CharStyle10"/>
          <w:i/>
          <w:iCs/>
          <w:vertAlign w:val="superscript"/>
        </w:rPr>
        <w:t>2</w:t>
      </w:r>
      <w:r>
        <w:rPr>
          <w:rStyle w:val="CharStyle10"/>
        </w:rPr>
        <w:t xml:space="preserve"> w zakresie określenia charakteru i źródła finansowania działań podejmowanych na podstawie art. 45 ust. 3 u.p.ł. przedstawiam niezbędne wyjaśnienia: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0"/>
        </w:rPr>
        <w:t>Mając na uwadze istotne problemy związane z realizacją przez starostę zadań wynikających z art. 45 ust. 3 u.p.ł., o czym świadczą docierające do Ministerstwa sygnały, dotyczące głównie kwestii finansowania działań, co wynika z istniejących rozbieżności interpretacji prawnych różnych organów, odmiennych od opinii Ministra Klimatu i Środowiska informuję, że zostaną podjęte czynności mające na celu rozpoczęcie prac legislacyjnych, tak aby jednoznacznie (wprost) rozstrzygnąć przedmiotowy problem w przepisach Prawa łowieckiego.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0"/>
        </w:rPr>
        <w:t xml:space="preserve">Jednocześnie chciałbym zapewnić, że przedmiotowa kwestia zostanie poddana pod analizę </w:t>
      </w:r>
      <w:r>
        <w:rPr>
          <w:rStyle w:val="CharStyle10"/>
          <w:i/>
          <w:iCs/>
        </w:rPr>
        <w:t>Zespołu ds. łowiectwa.</w:t>
      </w:r>
      <w:r>
        <w:rPr>
          <w:rStyle w:val="CharStyle10"/>
        </w:rPr>
        <w:t xml:space="preserve"> Zespół ten został powołany przez Ministrę Klimatu i Środowiska w celu wypracowania rekomendacji zmian </w:t>
      </w:r>
      <w:r>
        <w:rPr>
          <w:rStyle w:val="CharStyle10"/>
          <w:i/>
          <w:iCs/>
        </w:rPr>
        <w:t>Prawa łowieckiego,</w:t>
      </w:r>
      <w:r>
        <w:rPr>
          <w:rStyle w:val="CharStyle10"/>
        </w:rPr>
        <w:t xml:space="preserve"> dla usprawnienia jego wykonywania przepisów w praktyce, również w kontekście zapewnienia potrzeb ochrony przyrody.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/>
        <w:ind w:left="0" w:right="0" w:firstLine="0"/>
        <w:jc w:val="both"/>
      </w:pPr>
      <w:r>
        <w:rPr>
          <w:rStyle w:val="CharStyle10"/>
        </w:rPr>
        <w:t>Zwracam też uwagę, że w związku z sygnalizowanym przez różne organy problemem wynikającym ze stanowisk Regionalnych Izb Obrachunkowych, które w praktyce blokują możliwość wykonywania zadań określonych w art. 45 ust. 3 ustawy - Prawo łowieckie, do czasu precyzyjnego uregulowania ww. kwestii Minister Klimatu i Środowiska zwrócił się do Ministra Spraw Wewnętrznych, który sprawuje nadzór nad RIO, z pismem zawierającym interpretację przepisów tut. resortu. Minister Spraw Wewnętrznych skierował do Krajowej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1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Znak pisma GK.6140.2.42.2024; wpływ do tut. organu: 2 października 2024 r.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16" w:val="left"/>
        </w:tabs>
        <w:bidi w:val="0"/>
        <w:spacing w:before="0" w:after="820" w:line="240" w:lineRule="auto"/>
        <w:ind w:left="0" w:right="0" w:firstLine="0"/>
        <w:jc w:val="both"/>
      </w:pPr>
      <w:r>
        <w:rPr>
          <w:rStyle w:val="CharStyle3"/>
        </w:rPr>
        <w:t>Dz. U. 2023 z r., poz. 1082; dalej: u.p.ł.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both"/>
        <w:rPr>
          <w:sz w:val="16"/>
          <w:szCs w:val="16"/>
        </w:rPr>
      </w:pP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4526280</wp:posOffset>
                </wp:positionH>
                <wp:positionV relativeFrom="paragraph">
                  <wp:posOffset>12700</wp:posOffset>
                </wp:positionV>
                <wp:extent cx="1825625" cy="26797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25625" cy="2679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4" w:lineRule="auto"/>
                              <w:ind w:left="300" w:right="0" w:hanging="30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CharStyle3"/>
                                <w:sz w:val="16"/>
                                <w:szCs w:val="16"/>
                              </w:rPr>
                              <w:t>ul. Wawelska 52/54, 00-922 Warszawa Ministerstwo Klimatu i Środowiska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56.40000000000003pt;margin-top:1.pt;width:143.75pt;height:21.10000000000000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300" w:right="0" w:hanging="30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CharStyle3"/>
                          <w:sz w:val="16"/>
                          <w:szCs w:val="16"/>
                        </w:rPr>
                        <w:t>ul. Wawelska 52/54, 00-922 Warszawa Ministerstwo Klimatu i Środowiska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  <w:sz w:val="16"/>
          <w:szCs w:val="16"/>
        </w:rPr>
        <w:t>Telefon: (+48) 22 369 29 00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64" w:lineRule="auto"/>
        <w:ind w:left="0" w:right="0" w:firstLine="0"/>
        <w:jc w:val="left"/>
        <w:rPr>
          <w:sz w:val="16"/>
          <w:szCs w:val="16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490" w:right="1864" w:bottom="311" w:left="1910" w:header="62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2379980</wp:posOffset>
                </wp:positionH>
                <wp:positionV relativeFrom="paragraph">
                  <wp:posOffset>254000</wp:posOffset>
                </wp:positionV>
                <wp:extent cx="2861945" cy="12192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61945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</w:rP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87.40000000000001pt;margin-top:20.pt;width:225.34999999999999pt;height:9.5999999999999996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Działamy zgodnie z EMAS - zarządzając instytucją, dbamy o środowisko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3"/>
          <w:sz w:val="16"/>
          <w:szCs w:val="16"/>
          <w:lang w:val="en-US" w:eastAsia="en-US"/>
        </w:rPr>
        <w:t>info@klimat.gov.pl</w:t>
      </w:r>
      <w:r>
        <w:fldChar w:fldCharType="end"/>
      </w:r>
      <w:r>
        <w:rPr>
          <w:rStyle w:val="CharStyle3"/>
          <w:sz w:val="16"/>
          <w:szCs w:val="16"/>
          <w:lang w:val="en-US" w:eastAsia="en-US"/>
        </w:rPr>
        <w:t xml:space="preserve"> </w:t>
      </w: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3"/>
          <w:sz w:val="16"/>
          <w:szCs w:val="16"/>
          <w:lang w:val="en-US" w:eastAsia="en-US"/>
        </w:rPr>
        <w:t>www.gov.pl/klimat</w:t>
      </w:r>
      <w:r>
        <w:fldChar w:fldCharType="end"/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440" w:line="326" w:lineRule="auto"/>
        <w:ind w:left="0" w:right="0" w:firstLine="0"/>
        <w:jc w:val="left"/>
      </w:pPr>
      <w:bookmarkStart w:id="3" w:name="bookmark3"/>
      <w:r>
        <w:rPr>
          <w:rStyle w:val="CharStyle14"/>
        </w:rPr>
        <w:t>Rady Regionalnych Izb Obrachunkowych prośbę o pogłębioną analizę przedmiotowej kwestii.</w:t>
      </w:r>
      <w:bookmarkEnd w:id="3"/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100" w:line="326" w:lineRule="auto"/>
        <w:ind w:left="0" w:right="0" w:firstLine="0"/>
        <w:jc w:val="left"/>
      </w:pPr>
      <w:bookmarkStart w:id="5" w:name="bookmark5"/>
      <w:r>
        <w:rPr>
          <w:rStyle w:val="CharStyle14"/>
        </w:rPr>
        <w:t>Z wyrazami szacunku</w:t>
      </w:r>
      <w:bookmarkEnd w:id="5"/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580" w:line="326" w:lineRule="auto"/>
        <w:ind w:left="0" w:right="0" w:firstLine="0"/>
        <w:jc w:val="left"/>
      </w:pPr>
      <w:bookmarkStart w:id="7" w:name="bookmark7"/>
      <w:r>
        <w:rPr>
          <w:rStyle w:val="CharStyle14"/>
        </w:rPr>
        <w:t>Z up. Ministra</w:t>
      </w:r>
      <w:bookmarkEnd w:id="7"/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740" w:line="252" w:lineRule="auto"/>
        <w:ind w:left="0" w:right="0" w:firstLine="0"/>
        <w:jc w:val="left"/>
      </w:pPr>
      <w:bookmarkStart w:id="9" w:name="bookmark9"/>
      <w:r>
        <w:rPr>
          <w:rStyle w:val="CharStyle14"/>
        </w:rPr>
        <w:t>Departament Leśnictwa i Łowiectwa Ministerstwo Klimatu i Środowiska / – podpisany cyfrowo/</w:t>
      </w:r>
      <w:bookmarkEnd w:id="9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10"/>
          <w:b/>
          <w:bCs/>
          <w:sz w:val="20"/>
          <w:szCs w:val="20"/>
          <w:u w:val="single"/>
        </w:rPr>
        <w:t>Do wiadomości: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620" w:line="240" w:lineRule="auto"/>
        <w:ind w:left="0" w:right="0" w:firstLine="0"/>
        <w:jc w:val="left"/>
      </w:pPr>
      <w:bookmarkStart w:id="11" w:name="bookmark11"/>
      <w:r>
        <w:rPr>
          <w:rStyle w:val="CharStyle14"/>
        </w:rPr>
        <w:t>Biuro Kontroli i Audytu w Ministerstwie Klimatu i Środowiska</w:t>
      </w:r>
      <w:bookmarkEnd w:id="11"/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160"/>
        <w:ind w:left="0" w:right="0" w:firstLine="0"/>
        <w:jc w:val="left"/>
      </w:pPr>
      <w:bookmarkStart w:id="13" w:name="bookmark13"/>
      <w:r>
        <w:rPr>
          <w:rStyle w:val="CharStyle17"/>
          <w:b/>
          <w:bCs/>
        </w:rPr>
        <w:t>Klauzula informacyjna dotycząca przetwarzania danych osobowych osób wnoszących petycję</w:t>
      </w:r>
      <w:bookmarkEnd w:id="1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z późn. zm., dalej: RODO) uprzejmie informuję, że: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15" w:name="bookmark15"/>
      <w:r>
        <w:rPr>
          <w:rStyle w:val="CharStyle17"/>
          <w:b/>
          <w:bCs/>
        </w:rPr>
        <w:t>Tożsamość administratora</w:t>
      </w:r>
      <w:bookmarkEnd w:id="1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Administratorem Pani/Pana danych osobowych jest Minister Klimatu i Środowiska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Może się Pani/Pan z nami kontaktować w następujący sposób: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listownie na adres: ul. Wawelska 52/54, 00-922 Warszawa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poprzez elektroniczną skrzynkę podawczą: /mos/skrytka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 xml:space="preserve">poprzez e-mail: </w:t>
      </w: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3"/>
        </w:rPr>
        <w:t>info@klimat.gov.pl</w:t>
      </w:r>
      <w:r>
        <w:fldChar w:fldCharType="end"/>
      </w:r>
      <w:r>
        <w:rPr>
          <w:rStyle w:val="CharStyle3"/>
        </w:rPr>
        <w:t xml:space="preserve"> telefonicznie: 22 36 92 900.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17" w:name="bookmark17"/>
      <w:r>
        <w:rPr>
          <w:rStyle w:val="CharStyle17"/>
          <w:b/>
          <w:bCs/>
        </w:rPr>
        <w:t>Dane kontaktowe inspektora ochrony danych osobowych</w:t>
      </w:r>
      <w:bookmarkEnd w:id="1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Nad prawidłowością przetwarzania Pani/Pana danych osobowych czuwa wyznaczony przez Administratora inspektor ochrony danych, z którym można się kontaktować: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listownie na adres: ul. Wawelska 52/54, 00-922 Warszawa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poprzez elektroniczną skrzynkę podawczą: /mos/skrytka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 xml:space="preserve">poprzez e-mail: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3"/>
        </w:rPr>
        <w:t>inspektor.ochrony.danych@klimat.gov.pl</w:t>
      </w:r>
      <w:r>
        <w:fldChar w:fldCharType="end"/>
      </w:r>
      <w:r>
        <w:rPr>
          <w:rStyle w:val="CharStyle3"/>
        </w:rPr>
        <w:t>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19" w:name="bookmark19"/>
      <w:r>
        <w:rPr>
          <w:rStyle w:val="CharStyle17"/>
          <w:b/>
          <w:bCs/>
        </w:rPr>
        <w:t>Cele przetwarzania danych osobowych i podstawa prawna</w:t>
      </w:r>
      <w:bookmarkEnd w:id="1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Pani/Pana dane osobowe będą przetwarzane na podstawie art. 6 ust. 1 lit. c RODO (przetwarzanie jest niezbędne do wypełnienia obowiązku prawnego ciążącego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21" w:name="bookmark21"/>
      <w:r>
        <w:rPr>
          <w:rStyle w:val="CharStyle17"/>
          <w:b/>
          <w:bCs/>
        </w:rPr>
        <w:t>Odbiorcy danych osobowych lub kategorie odbiorców danych osobowych</w:t>
      </w:r>
      <w:bookmarkEnd w:id="2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Pani/Pana dane osobowe mogą być udostępnione organom upoważnionym na podstawie przepisów prawa powszechnie obowiązującego, nie stanowią jednak one odbiorców danych w rozumieniu przepisów RODO. Pani/Pana dane osobowe, tj. imię i nazwisko mogą być opublikowane na stronie internetowej Ministerstwa Klimatu i Środowiska łącznie z treścią petycji, tylko w przypadku wyrażenia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 xml:space="preserve">przez Panią/Pana zgody. Zgodę można w każdej chwili wycofać wysyłając wiadomość na adres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3"/>
        </w:rPr>
        <w:t>inspektor.ochrony.danych@klimat.gov.pl</w:t>
      </w:r>
      <w:r>
        <w:fldChar w:fldCharType="end"/>
      </w:r>
      <w:r>
        <w:rPr>
          <w:rStyle w:val="CharStyle3"/>
        </w:rPr>
        <w:t>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23" w:name="bookmark23"/>
      <w:r>
        <w:rPr>
          <w:rStyle w:val="CharStyle17"/>
          <w:b/>
          <w:bCs/>
        </w:rPr>
        <w:t>Okres przechowywania danych osobowych</w:t>
      </w:r>
      <w:bookmarkEnd w:id="2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Pani/Pana dane osobowe będą przechowywane przez okres niezbędny do realizacji celu przetwarzania, a następnie 25 lat (kat. archiwalna A) na podstawie Instrukcji Kancelaryjnej obowiązującej w Ministerstwie Klimatu i Środowiska) i przepisów ustawy z dnia 14 lipca 1983 r. o narodowym zasobie archiwalnym i archiwach.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25" w:name="bookmark25"/>
      <w:r>
        <w:rPr>
          <w:rStyle w:val="CharStyle17"/>
          <w:b/>
          <w:bCs/>
        </w:rPr>
        <w:t>Przysługujące uprawnienia związane z przetwarzaniem danych osobowych</w:t>
      </w:r>
      <w:bookmarkEnd w:id="2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Przysługują Pani/Panu następujące uprawnienia: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985" w:val="center"/>
          <w:tab w:pos="1415" w:val="left"/>
          <w:tab w:pos="5329" w:val="right"/>
        </w:tabs>
        <w:bidi w:val="0"/>
        <w:spacing w:before="0" w:after="0"/>
        <w:ind w:left="0" w:right="0" w:firstLine="380"/>
        <w:jc w:val="left"/>
      </w:pPr>
      <w:r>
        <w:rPr>
          <w:rStyle w:val="CharStyle3"/>
        </w:rPr>
        <w:t>prawo</w:t>
        <w:tab/>
        <w:t>dostępu do danych osobowych i</w:t>
        <w:tab/>
        <w:t>uzyskania ich kopii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985" w:val="center"/>
          <w:tab w:pos="1415" w:val="left"/>
        </w:tabs>
        <w:bidi w:val="0"/>
        <w:spacing w:before="0" w:after="0"/>
        <w:ind w:left="0" w:right="0" w:firstLine="380"/>
        <w:jc w:val="left"/>
      </w:pPr>
      <w:r>
        <w:rPr>
          <w:rStyle w:val="CharStyle3"/>
        </w:rPr>
        <w:t>prawo</w:t>
        <w:tab/>
        <w:t>do sprostowania danych osobowych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985" w:val="center"/>
          <w:tab w:pos="1415" w:val="left"/>
        </w:tabs>
        <w:bidi w:val="0"/>
        <w:spacing w:before="0" w:after="0"/>
        <w:ind w:left="0" w:right="0" w:firstLine="380"/>
        <w:jc w:val="left"/>
      </w:pPr>
      <w:r>
        <w:rPr>
          <w:rStyle w:val="CharStyle3"/>
        </w:rPr>
        <w:t>prawo</w:t>
        <w:tab/>
        <w:t>do usunięcia danych osobowych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985" w:val="center"/>
          <w:tab w:pos="1415" w:val="left"/>
        </w:tabs>
        <w:bidi w:val="0"/>
        <w:spacing w:before="0" w:after="0"/>
        <w:ind w:left="0" w:right="0" w:firstLine="380"/>
        <w:jc w:val="left"/>
      </w:pPr>
      <w:r>
        <w:rPr>
          <w:rStyle w:val="CharStyle3"/>
        </w:rPr>
        <w:t>prawo</w:t>
        <w:tab/>
        <w:t>ograniczenia przetwarzania.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Aby skorzystać z powyższych praw należy skontaktować się z nami lub z naszym inspektorem ochrony danych (dane kontaktowe zawarte są powyżej).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65" w:val="left"/>
        </w:tabs>
        <w:bidi w:val="0"/>
        <w:spacing w:before="0"/>
        <w:ind w:left="780" w:right="0" w:hanging="380"/>
        <w:jc w:val="both"/>
      </w:pPr>
      <w:r>
        <w:rPr>
          <w:rStyle w:val="CharStyle3"/>
        </w:rPr>
        <w:t>prawo do wniesienia skargi do Prezesa Urzędu Ochrony Danych Osobowych (ul. Stawki 2, 00-193 Warszawa), jeśli uzna Pani/Pan że przetwarzamy Pani/Pana dane osobowe niezgodnie z prawem.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27" w:name="bookmark27"/>
      <w:r>
        <w:rPr>
          <w:rStyle w:val="CharStyle17"/>
          <w:b/>
          <w:bCs/>
        </w:rPr>
        <w:t>Informacja o przekazywaniu danych osobowych do państw trzecich</w:t>
      </w:r>
      <w:bookmarkEnd w:id="2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</w:rPr>
        <w:t>Nie przekazujemy Pani/Pana danych osobowych do państw trzecich.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29" w:name="bookmark29"/>
      <w:r>
        <w:rPr>
          <w:rStyle w:val="CharStyle17"/>
          <w:b/>
          <w:bCs/>
        </w:rPr>
        <w:t>Informacja o profilowaniu</w:t>
      </w:r>
      <w:bookmarkEnd w:id="2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</w:rPr>
        <w:t>Pani/Pana dane osobowe nie podlegają zautomatyzowanemu przetwarzaniu, w tym profilowaniu.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31" w:name="bookmark31"/>
      <w:r>
        <w:rPr>
          <w:rStyle w:val="CharStyle17"/>
          <w:b/>
          <w:bCs/>
        </w:rPr>
        <w:t>Informacja o dowolności lub obowiązku podania danych</w:t>
      </w:r>
      <w:bookmarkEnd w:id="3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</w:rPr>
        <w:t>Podanie przez Panią/Pana danych osobowych jest wymogiem ustawowym. Skutkiem niepodania danych osobowych będzie pozostawienie petycji bez rozpoznania.</w:t>
      </w:r>
    </w:p>
    <w:sectPr>
      <w:footnotePr>
        <w:pos w:val="pageBottom"/>
        <w:numFmt w:val="decimal"/>
        <w:numRestart w:val="continuous"/>
      </w:footnotePr>
      <w:pgSz w:w="11900" w:h="16840"/>
      <w:pgMar w:top="2094" w:right="1955" w:bottom="2043" w:left="1948" w:header="1666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vertAlign w:val="superscript"/>
        <w:lang w:val="pl-PL" w:eastAsia="pl-PL"/>
      </w:rPr>
    </w:lvl>
  </w:abstractNum>
  <w:abstractNum w:abstractNumId="2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Tekst treści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6">
    <w:name w:val="Tekst treści (3)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8">
    <w:name w:val="Nagłówek #1_"/>
    <w:basedOn w:val="DefaultParagraphFont"/>
    <w:link w:val="Style7"/>
    <w:rPr>
      <w:rFonts w:ascii="Corbel" w:eastAsia="Corbel" w:hAnsi="Corbel" w:cs="Corbe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10">
    <w:name w:val="Tekst treści (2)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4">
    <w:name w:val="Nagłówek #2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Nagłówek #3_"/>
    <w:basedOn w:val="DefaultParagraphFont"/>
    <w:link w:val="Style16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2">
    <w:name w:val="Tekst treści"/>
    <w:basedOn w:val="Normal"/>
    <w:link w:val="CharStyle3"/>
    <w:pPr>
      <w:widowControl w:val="0"/>
      <w:shd w:val="clear" w:color="auto" w:fill="auto"/>
      <w:spacing w:after="160" w:line="26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5">
    <w:name w:val="Tekst treści (3)"/>
    <w:basedOn w:val="Normal"/>
    <w:link w:val="CharStyle6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7">
    <w:name w:val="Nagłówek #1"/>
    <w:basedOn w:val="Normal"/>
    <w:link w:val="CharStyle8"/>
    <w:pPr>
      <w:widowControl w:val="0"/>
      <w:shd w:val="clear" w:color="auto" w:fill="auto"/>
      <w:spacing w:after="690" w:line="230" w:lineRule="auto"/>
      <w:outlineLvl w:val="0"/>
    </w:pPr>
    <w:rPr>
      <w:rFonts w:ascii="Corbel" w:eastAsia="Corbel" w:hAnsi="Corbel" w:cs="Corbe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Style9">
    <w:name w:val="Tekst treści (2)"/>
    <w:basedOn w:val="Normal"/>
    <w:link w:val="CharStyle10"/>
    <w:pPr>
      <w:widowControl w:val="0"/>
      <w:shd w:val="clear" w:color="auto" w:fill="auto"/>
      <w:spacing w:after="120" w:line="36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3">
    <w:name w:val="Nagłówek #2"/>
    <w:basedOn w:val="Normal"/>
    <w:link w:val="CharStyle14"/>
    <w:pPr>
      <w:widowControl w:val="0"/>
      <w:shd w:val="clear" w:color="auto" w:fill="auto"/>
      <w:spacing w:after="600" w:line="288" w:lineRule="auto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Nagłówek #3"/>
    <w:basedOn w:val="Normal"/>
    <w:link w:val="CharStyle17"/>
    <w:pPr>
      <w:widowControl w:val="0"/>
      <w:shd w:val="clear" w:color="auto" w:fill="auto"/>
      <w:spacing w:line="266" w:lineRule="auto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Z upoważnienia Ministra Klimatu i Środowiska departament_kolor</dc:title>
  <dc:subject/>
  <dc:creator/>
  <cp:keywords>PL, KOLOR</cp:keywords>
</cp:coreProperties>
</file>