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3B5A4" w14:textId="1B64806E" w:rsidR="00E044E1" w:rsidRDefault="00692D68">
      <w:pPr>
        <w:pStyle w:val="Nagwek10"/>
        <w:keepNext/>
        <w:keepLines/>
        <w:shd w:val="clear" w:color="auto" w:fill="auto"/>
        <w:spacing w:after="367"/>
        <w:ind w:right="4760"/>
      </w:pPr>
      <w:r>
        <w:rPr>
          <w:noProof/>
        </w:rPr>
        <w:drawing>
          <wp:anchor distT="0" distB="0" distL="63500" distR="63500" simplePos="0" relativeHeight="377487104" behindDoc="1" locked="0" layoutInCell="1" allowOverlap="1" wp14:anchorId="3EE426C4" wp14:editId="69FC9EC9">
            <wp:simplePos x="0" y="0"/>
            <wp:positionH relativeFrom="margin">
              <wp:posOffset>-737870</wp:posOffset>
            </wp:positionH>
            <wp:positionV relativeFrom="paragraph">
              <wp:posOffset>-85090</wp:posOffset>
            </wp:positionV>
            <wp:extent cx="679450" cy="737870"/>
            <wp:effectExtent l="0" t="0" r="0" b="0"/>
            <wp:wrapSquare wrapText="right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 w:rsidR="00000000">
        <w:t>Ministerstwo Klimatu i Środowiska</w:t>
      </w:r>
      <w:bookmarkEnd w:id="0"/>
    </w:p>
    <w:p w14:paraId="31AC073B" w14:textId="77777777" w:rsidR="00E044E1" w:rsidRDefault="00000000">
      <w:pPr>
        <w:pStyle w:val="Teksttreci20"/>
        <w:shd w:val="clear" w:color="auto" w:fill="auto"/>
        <w:spacing w:before="0"/>
        <w:ind w:firstLine="0"/>
      </w:pPr>
      <w:r>
        <w:t>Sekretarz Stanu</w:t>
      </w:r>
    </w:p>
    <w:p w14:paraId="2F9E342F" w14:textId="77777777" w:rsidR="00E044E1" w:rsidRDefault="00000000">
      <w:pPr>
        <w:pStyle w:val="Teksttreci20"/>
        <w:shd w:val="clear" w:color="auto" w:fill="auto"/>
        <w:spacing w:before="0"/>
        <w:ind w:firstLine="0"/>
      </w:pPr>
      <w:r>
        <w:t>Główny Konserwator Przyrody</w:t>
      </w:r>
    </w:p>
    <w:p w14:paraId="6344A911" w14:textId="77777777" w:rsidR="00E044E1" w:rsidRDefault="00000000">
      <w:pPr>
        <w:pStyle w:val="Teksttreci20"/>
        <w:shd w:val="clear" w:color="auto" w:fill="auto"/>
        <w:spacing w:before="0" w:after="252"/>
        <w:ind w:firstLine="0"/>
      </w:pPr>
      <w:r>
        <w:t>Małgorzata Golińska</w:t>
      </w:r>
    </w:p>
    <w:p w14:paraId="5C16E1A4" w14:textId="77777777" w:rsidR="00E044E1" w:rsidRDefault="00000000">
      <w:pPr>
        <w:pStyle w:val="Teksttreci20"/>
        <w:shd w:val="clear" w:color="auto" w:fill="auto"/>
        <w:spacing w:before="0" w:after="1185" w:line="226" w:lineRule="exact"/>
        <w:ind w:right="4900" w:firstLine="0"/>
      </w:pPr>
      <w:r>
        <w:t xml:space="preserve">DOP-WS.053.3.2023.KW </w:t>
      </w:r>
      <w:r>
        <w:rPr>
          <w:rStyle w:val="Teksttreci210pt"/>
        </w:rPr>
        <w:t>2549379</w:t>
      </w:r>
      <w:r>
        <w:rPr>
          <w:rStyle w:val="Teksttreci275pt"/>
        </w:rPr>
        <w:t>.</w:t>
      </w:r>
      <w:r>
        <w:rPr>
          <w:rStyle w:val="Teksttreci210pt"/>
        </w:rPr>
        <w:t xml:space="preserve">10156984.8221003 </w:t>
      </w:r>
      <w:r>
        <w:t>Warszawa, 09-06-2023</w:t>
      </w:r>
    </w:p>
    <w:p w14:paraId="74DB4311" w14:textId="77777777" w:rsidR="00E044E1" w:rsidRDefault="00000000">
      <w:pPr>
        <w:pStyle w:val="Teksttreci30"/>
        <w:shd w:val="clear" w:color="auto" w:fill="auto"/>
        <w:spacing w:before="0" w:after="123"/>
      </w:pPr>
      <w:r>
        <w:t>Szanowny Panie,</w:t>
      </w:r>
    </w:p>
    <w:p w14:paraId="1AA8D1FF" w14:textId="77777777" w:rsidR="00E044E1" w:rsidRDefault="00000000">
      <w:pPr>
        <w:pStyle w:val="Teksttreci20"/>
        <w:shd w:val="clear" w:color="auto" w:fill="auto"/>
        <w:tabs>
          <w:tab w:val="left" w:pos="7718"/>
        </w:tabs>
        <w:spacing w:before="0"/>
        <w:ind w:firstLine="0"/>
        <w:jc w:val="both"/>
      </w:pPr>
      <w:r>
        <w:t xml:space="preserve">w odpowiedzi na petycję z dnia 21 lutego 2023 r. skierowaną do Kancelarii Prezydenta RzeczypospolitejPolskieji przekazaną według właściwości przez Biuro Interwencyjnej Pomocy </w:t>
      </w:r>
      <w:r>
        <w:rPr>
          <w:rStyle w:val="Teksttreci2Odstpy1pt"/>
        </w:rPr>
        <w:t>Prawneji</w:t>
      </w:r>
      <w:r>
        <w:t xml:space="preserve"> Listów w Kancelarii Prezydenta RP pismem, znak:</w:t>
      </w:r>
      <w:r>
        <w:tab/>
        <w:t>Nr</w:t>
      </w:r>
    </w:p>
    <w:p w14:paraId="598CEFFD" w14:textId="77777777" w:rsidR="00E044E1" w:rsidRDefault="00000000">
      <w:pPr>
        <w:pStyle w:val="Teksttreci20"/>
        <w:shd w:val="clear" w:color="auto" w:fill="auto"/>
        <w:spacing w:before="0" w:after="120"/>
        <w:ind w:firstLine="0"/>
        <w:jc w:val="both"/>
      </w:pPr>
      <w:r>
        <w:t>BIPL.0600.2377.2023.KM z dnia 10 marca 2023 r., w sprawie rozszerzenia podmiotów, które mogą stać się stroną postępowania w sprawie wydania decyzji o środowiskowych uwarunkowaniach oraz formy publikacji informacji o toczących się postępowaniach administracyjnych w przypadku przedsięwzięć mogących zawsze znacząco oddziaływać na środowisko, przedstawiam następujące wyjaśnienia.</w:t>
      </w:r>
    </w:p>
    <w:p w14:paraId="0EDF9A46" w14:textId="77777777" w:rsidR="00E044E1" w:rsidRDefault="00000000">
      <w:pPr>
        <w:pStyle w:val="Teksttreci20"/>
        <w:shd w:val="clear" w:color="auto" w:fill="auto"/>
        <w:spacing w:before="0" w:after="120"/>
        <w:ind w:firstLine="760"/>
        <w:jc w:val="both"/>
      </w:pPr>
      <w:r>
        <w:t>Aktualnie krąg stron jest ustalany w oparciu o kryteria wskazane w art. 74 ust. 3a ustawy z dnia 3 października 2008 r. o udostępnianiu informacji o środowisku i jego ochronie, udziale społeczeństwa w ochronie środowiska oraz o ocenach oddziaływania na środowisko (Dz. U. z 2022 r. poz. 1029), dalej ustawa ooś. Zgodnie z ust. 3 tego przepisu, jeżeli liczba stron postępowania w sprawie wydania decyzji o środowiskowych uwarunkowaniach lub innego postępowania dotyczącego tej decyzji przekracza 10, stosuje się art. 49 ustawy z dnia 14 czerwca 1960 r. Kodeks postępowania administracyjnego (Dz. U. z 2023 r. poz. 775 z późn. zm.), dalej kpa.</w:t>
      </w:r>
    </w:p>
    <w:p w14:paraId="332E2F58" w14:textId="77777777" w:rsidR="00E044E1" w:rsidRDefault="00000000">
      <w:pPr>
        <w:pStyle w:val="Teksttreci20"/>
        <w:shd w:val="clear" w:color="auto" w:fill="auto"/>
        <w:spacing w:before="0"/>
        <w:ind w:firstLine="760"/>
        <w:jc w:val="both"/>
      </w:pPr>
      <w:r>
        <w:t>Organizacje ekologiczne mogą uczestniczyć na prawach strony na podstawie art. 44 ustawy ooś. Na prawach strony mogą uczestniczyć również organizacje społeczne, które na podstawie art. 31 kpa mogą w sprawie dotyczącej innej osoby występować z żądaniem:</w:t>
      </w:r>
    </w:p>
    <w:p w14:paraId="0DDB1A7D" w14:textId="77777777" w:rsidR="00E044E1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1039"/>
        </w:tabs>
        <w:spacing w:before="0"/>
        <w:ind w:firstLine="760"/>
        <w:jc w:val="both"/>
      </w:pPr>
      <w:r>
        <w:t>wszczęcia postępowania,</w:t>
      </w:r>
    </w:p>
    <w:p w14:paraId="2993E6E2" w14:textId="77777777" w:rsidR="00E044E1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1054"/>
        </w:tabs>
        <w:spacing w:before="0"/>
        <w:ind w:firstLine="760"/>
        <w:jc w:val="both"/>
      </w:pPr>
      <w:r>
        <w:t>dopuszczenia jej do udziału w postępowaniu</w:t>
      </w:r>
    </w:p>
    <w:p w14:paraId="2A0D2BCB" w14:textId="77777777" w:rsidR="00E044E1" w:rsidRDefault="00000000">
      <w:pPr>
        <w:pStyle w:val="Teksttreci20"/>
        <w:shd w:val="clear" w:color="auto" w:fill="auto"/>
        <w:spacing w:before="0" w:after="120"/>
        <w:ind w:firstLine="0"/>
        <w:jc w:val="both"/>
      </w:pPr>
      <w:r>
        <w:t>- jeżeli jest to uzasadnione celami statutowymi tej organizacji i gdy przemawia za tym interes społeczny.</w:t>
      </w:r>
    </w:p>
    <w:p w14:paraId="5655CD5B" w14:textId="77777777" w:rsidR="00E044E1" w:rsidRDefault="00000000">
      <w:pPr>
        <w:pStyle w:val="Teksttreci20"/>
        <w:shd w:val="clear" w:color="auto" w:fill="auto"/>
        <w:spacing w:before="0" w:after="427"/>
        <w:ind w:firstLine="760"/>
        <w:jc w:val="both"/>
      </w:pPr>
      <w:r>
        <w:t>Powyżejwskazane przepisy zapewniają udział w postępowaniu szerokiemu katalogowi podmiotów i nie planowane jest rozszerzanie tego katalogu o nowe podmioty. Należy zauważyć, że argumenty przedstawione w petycji również nie dają uzasadnionych podstaw do rozszerzenia przepisów, a sama petycja nie zawiera konkretnejpropozycji przepisu, który mógłby zostać poddany analizie. Tym samym negatywnie opiniuję przedmiot wniesionej petycji.</w:t>
      </w:r>
    </w:p>
    <w:p w14:paraId="34B40842" w14:textId="77777777" w:rsidR="00E044E1" w:rsidRDefault="00000000">
      <w:pPr>
        <w:pStyle w:val="Teksttreci20"/>
        <w:shd w:val="clear" w:color="auto" w:fill="auto"/>
        <w:spacing w:before="0" w:after="133" w:line="256" w:lineRule="exact"/>
        <w:ind w:firstLine="0"/>
      </w:pPr>
      <w:r>
        <w:t>Z wyrazami szacunku</w:t>
      </w:r>
    </w:p>
    <w:p w14:paraId="79AD8A8A" w14:textId="77777777" w:rsidR="00E044E1" w:rsidRDefault="00000000">
      <w:pPr>
        <w:pStyle w:val="Teksttreci20"/>
        <w:shd w:val="clear" w:color="auto" w:fill="auto"/>
        <w:spacing w:before="0"/>
        <w:ind w:right="5240" w:firstLine="0"/>
      </w:pPr>
      <w:r>
        <w:t>Małgorzata Golińska Sekretarz Stanu</w:t>
      </w:r>
    </w:p>
    <w:p w14:paraId="11A8C3AD" w14:textId="77777777" w:rsidR="00E044E1" w:rsidRDefault="00000000">
      <w:pPr>
        <w:pStyle w:val="Teksttreci20"/>
        <w:shd w:val="clear" w:color="auto" w:fill="auto"/>
        <w:spacing w:before="0" w:after="698"/>
        <w:ind w:right="4900" w:firstLine="0"/>
      </w:pPr>
      <w:r>
        <w:t>Ministerstwo Klimatu i Środowiska / - podpisany cyfrowo/</w:t>
      </w:r>
    </w:p>
    <w:p w14:paraId="12677AEC" w14:textId="77777777" w:rsidR="00E044E1" w:rsidRDefault="00000000">
      <w:pPr>
        <w:pStyle w:val="Teksttreci40"/>
        <w:shd w:val="clear" w:color="auto" w:fill="auto"/>
        <w:tabs>
          <w:tab w:val="left" w:pos="5074"/>
        </w:tabs>
        <w:spacing w:before="0"/>
      </w:pPr>
      <w:r>
        <w:t>Telefon: (+48) 22 369 29 00</w:t>
      </w:r>
      <w:r>
        <w:tab/>
        <w:t>ul. Wawelska 52/54, 00-922 Warszawa</w:t>
      </w:r>
    </w:p>
    <w:p w14:paraId="26E3769E" w14:textId="77777777" w:rsidR="00E044E1" w:rsidRDefault="00000000">
      <w:pPr>
        <w:pStyle w:val="Teksttreci40"/>
        <w:shd w:val="clear" w:color="auto" w:fill="auto"/>
        <w:tabs>
          <w:tab w:val="left" w:pos="5386"/>
        </w:tabs>
        <w:spacing w:before="0"/>
      </w:pPr>
      <w:hyperlink r:id="rId8" w:history="1">
        <w:r>
          <w:rPr>
            <w:lang w:val="en-US" w:eastAsia="en-US" w:bidi="en-US"/>
          </w:rPr>
          <w:t>info@klimat.gov.pl</w:t>
        </w:r>
      </w:hyperlink>
      <w:r>
        <w:rPr>
          <w:lang w:val="en-US" w:eastAsia="en-US" w:bidi="en-US"/>
        </w:rPr>
        <w:tab/>
      </w:r>
      <w:r>
        <w:t>Ministerstwo Klimatu i Środowiska</w:t>
      </w:r>
    </w:p>
    <w:p w14:paraId="7F4A5ECA" w14:textId="32B77BB8" w:rsidR="00E044E1" w:rsidRDefault="00692D68">
      <w:pPr>
        <w:pStyle w:val="Teksttreci40"/>
        <w:shd w:val="clear" w:color="auto" w:fill="auto"/>
        <w:spacing w:before="0"/>
      </w:pPr>
      <w:r>
        <w:rPr>
          <w:noProof/>
        </w:rPr>
        <w:lastRenderedPageBreak/>
        <mc:AlternateContent>
          <mc:Choice Requires="wps">
            <w:drawing>
              <wp:anchor distT="0" distB="245745" distL="1155065" distR="1146175" simplePos="0" relativeHeight="377487105" behindDoc="1" locked="0" layoutInCell="1" allowOverlap="1" wp14:anchorId="51B00086" wp14:editId="70100C5F">
                <wp:simplePos x="0" y="0"/>
                <wp:positionH relativeFrom="margin">
                  <wp:posOffset>1155065</wp:posOffset>
                </wp:positionH>
                <wp:positionV relativeFrom="paragraph">
                  <wp:posOffset>71120</wp:posOffset>
                </wp:positionV>
                <wp:extent cx="2780030" cy="116840"/>
                <wp:effectExtent l="2540" t="4445" r="0" b="254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F1FF8" w14:textId="77777777" w:rsidR="00E044E1" w:rsidRDefault="00000000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B0008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0.95pt;margin-top:5.6pt;width:218.9pt;height:9.2pt;z-index:-125829375;visibility:visible;mso-wrap-style:square;mso-width-percent:0;mso-height-percent:0;mso-wrap-distance-left:90.95pt;mso-wrap-distance-top:0;mso-wrap-distance-right:90.25pt;mso-wrap-distance-bottom:19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" filled="f" stroked="f">
                <v:textbox style="mso-fit-shape-to-text:t" inset="0,0,0,0">
                  <w:txbxContent>
                    <w:p w14:paraId="28AF1FF8" w14:textId="77777777" w:rsidR="00E044E1" w:rsidRDefault="00000000">
                      <w:pPr>
                        <w:pStyle w:val="Teksttreci5"/>
                        <w:shd w:val="clear" w:color="auto" w:fill="auto"/>
                      </w:pPr>
                      <w:r>
                        <w:t>Działamy zgodnie z EMAS - zarządzając instytucją, dbamy o środowisko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hyperlink r:id="rId9" w:history="1">
        <w:r w:rsidR="00000000">
          <w:rPr>
            <w:lang w:val="en-US" w:eastAsia="en-US" w:bidi="en-US"/>
          </w:rPr>
          <w:t>www.gov.pl/klimat</w:t>
        </w:r>
      </w:hyperlink>
      <w:r w:rsidR="00000000">
        <w:br w:type="page"/>
      </w:r>
    </w:p>
    <w:p w14:paraId="632371F4" w14:textId="77777777" w:rsidR="00E044E1" w:rsidRDefault="00000000">
      <w:pPr>
        <w:pStyle w:val="Teksttreci20"/>
        <w:shd w:val="clear" w:color="auto" w:fill="auto"/>
        <w:spacing w:before="0" w:after="113" w:line="256" w:lineRule="exact"/>
        <w:ind w:firstLine="0"/>
      </w:pPr>
      <w:r>
        <w:lastRenderedPageBreak/>
        <w:t>Do wiadomości:</w:t>
      </w:r>
    </w:p>
    <w:p w14:paraId="61D7802B" w14:textId="77777777" w:rsidR="00E044E1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782"/>
        </w:tabs>
        <w:spacing w:before="0"/>
        <w:ind w:left="780"/>
      </w:pPr>
      <w:r>
        <w:t>Biuro Interwencyjnej Pomocy Prawnej i Listów, Kancelaria Prezydenta Rzeczypospolitej Polskiej (dot. sprawy: Nr BIPL.0600.2377.2023.KM)</w:t>
      </w:r>
    </w:p>
    <w:p w14:paraId="235CEC5B" w14:textId="77777777" w:rsidR="00E044E1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782"/>
        </w:tabs>
        <w:spacing w:before="0"/>
        <w:ind w:left="780"/>
      </w:pPr>
      <w:r>
        <w:t>Biuro Kontroli i Audytu, Ministerstwo Klimatu i Środowiska</w:t>
      </w:r>
    </w:p>
    <w:sectPr w:rsidR="00E044E1">
      <w:pgSz w:w="11900" w:h="16840"/>
      <w:pgMar w:top="941" w:right="1951" w:bottom="1037" w:left="19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8701D" w14:textId="77777777" w:rsidR="00075578" w:rsidRDefault="00075578">
      <w:r>
        <w:separator/>
      </w:r>
    </w:p>
  </w:endnote>
  <w:endnote w:type="continuationSeparator" w:id="0">
    <w:p w14:paraId="367C96F8" w14:textId="77777777" w:rsidR="00075578" w:rsidRDefault="00075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BFE02" w14:textId="77777777" w:rsidR="00075578" w:rsidRDefault="00075578"/>
  </w:footnote>
  <w:footnote w:type="continuationSeparator" w:id="0">
    <w:p w14:paraId="2F9EBCDB" w14:textId="77777777" w:rsidR="00075578" w:rsidRDefault="000755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E0C81"/>
    <w:multiLevelType w:val="multilevel"/>
    <w:tmpl w:val="BE78910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0F324A"/>
    <w:multiLevelType w:val="multilevel"/>
    <w:tmpl w:val="03DA157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2465267">
    <w:abstractNumId w:val="0"/>
  </w:num>
  <w:num w:numId="2" w16cid:durableId="1830976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4E1"/>
    <w:rsid w:val="00075578"/>
    <w:rsid w:val="00692D68"/>
    <w:rsid w:val="00E0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FC55"/>
  <w15:docId w15:val="{9C987D1F-45D7-4C14-A17E-8DBC1E09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5Exact">
    <w:name w:val="Tekst treści (5) Exact"/>
    <w:basedOn w:val="Domylnaczcionkaakapitu"/>
    <w:link w:val="Teksttreci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0pt">
    <w:name w:val="Tekst treści (2) + 10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75pt">
    <w:name w:val="Tekst treści (2) + 7;5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2Odstpy1pt">
    <w:name w:val="Tekst treści (2) + Odstępy 1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184" w:lineRule="exact"/>
    </w:pPr>
    <w:rPr>
      <w:rFonts w:ascii="Calibri" w:eastAsia="Calibri" w:hAnsi="Calibri" w:cs="Calibri"/>
      <w:sz w:val="15"/>
      <w:szCs w:val="15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40" w:line="398" w:lineRule="exact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40" w:line="240" w:lineRule="exact"/>
      <w:ind w:hanging="360"/>
    </w:pPr>
    <w:rPr>
      <w:rFonts w:ascii="Calibri" w:eastAsia="Calibri" w:hAnsi="Calibri" w:cs="Calibri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1200" w:after="120" w:line="244" w:lineRule="exact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660" w:line="192" w:lineRule="exact"/>
      <w:jc w:val="both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imat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v.pl/klima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404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2023-06-13T05:12:00Z</dcterms:created>
  <dcterms:modified xsi:type="dcterms:W3CDTF">2023-06-13T05:12:00Z</dcterms:modified>
</cp:coreProperties>
</file>