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157F8" w:rsidRDefault="00955860">
      <w:pPr>
        <w:pStyle w:val="Nagwek10"/>
        <w:keepNext/>
        <w:keepLines/>
        <w:shd w:val="clear" w:color="auto" w:fill="auto"/>
      </w:pPr>
      <w:r>
        <w:rPr>
          <w:noProof/>
        </w:rPr>
        <w:drawing>
          <wp:anchor distT="0" distB="0" distL="63500" distR="63500" simplePos="0" relativeHeight="377487104" behindDoc="1" locked="0" layoutInCell="1" allowOverlap="1">
            <wp:simplePos x="0" y="0"/>
            <wp:positionH relativeFrom="margin">
              <wp:posOffset>-740410</wp:posOffset>
            </wp:positionH>
            <wp:positionV relativeFrom="paragraph">
              <wp:posOffset>-88265</wp:posOffset>
            </wp:positionV>
            <wp:extent cx="682625" cy="740410"/>
            <wp:effectExtent l="0" t="0" r="0" b="0"/>
            <wp:wrapSquare wrapText="right"/>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2625" cy="740410"/>
                    </a:xfrm>
                    <a:prstGeom prst="rect">
                      <a:avLst/>
                    </a:prstGeom>
                    <a:noFill/>
                  </pic:spPr>
                </pic:pic>
              </a:graphicData>
            </a:graphic>
            <wp14:sizeRelH relativeFrom="page">
              <wp14:pctWidth>0</wp14:pctWidth>
            </wp14:sizeRelH>
            <wp14:sizeRelV relativeFrom="page">
              <wp14:pctHeight>0</wp14:pctHeight>
            </wp14:sizeRelV>
          </wp:anchor>
        </w:drawing>
      </w:r>
      <w:bookmarkStart w:id="0" w:name="bookmark0"/>
      <w:r w:rsidR="00000000">
        <w:t>Minister</w:t>
      </w:r>
      <w:bookmarkEnd w:id="0"/>
    </w:p>
    <w:p w:rsidR="00F157F8" w:rsidRDefault="00000000">
      <w:pPr>
        <w:pStyle w:val="Nagwek10"/>
        <w:keepNext/>
        <w:keepLines/>
        <w:shd w:val="clear" w:color="auto" w:fill="auto"/>
        <w:spacing w:after="1351"/>
      </w:pPr>
      <w:bookmarkStart w:id="1" w:name="bookmark1"/>
      <w:r>
        <w:t>Klimatu i Środowiska</w:t>
      </w:r>
      <w:bookmarkEnd w:id="1"/>
    </w:p>
    <w:p w:rsidR="00F157F8" w:rsidRDefault="00000000">
      <w:pPr>
        <w:pStyle w:val="Teksttreci30"/>
        <w:shd w:val="clear" w:color="auto" w:fill="auto"/>
        <w:spacing w:before="0" w:after="2196"/>
        <w:ind w:right="5680"/>
      </w:pPr>
      <w:r>
        <w:t xml:space="preserve">DLŁ-WNO.053.1.2023.AP </w:t>
      </w:r>
      <w:r>
        <w:rPr>
          <w:rStyle w:val="PogrubienieTeksttreci395pt"/>
        </w:rPr>
        <w:t xml:space="preserve">2541284.9744376.7958593 </w:t>
      </w:r>
      <w:r>
        <w:t>Warszawa, 19-04-2023</w:t>
      </w:r>
    </w:p>
    <w:p w:rsidR="00F157F8" w:rsidRDefault="00000000">
      <w:pPr>
        <w:pStyle w:val="Teksttreci40"/>
        <w:shd w:val="clear" w:color="auto" w:fill="auto"/>
        <w:spacing w:before="0" w:after="277"/>
      </w:pPr>
      <w:r>
        <w:t xml:space="preserve">Szanowny Panie, </w:t>
      </w:r>
      <w:r>
        <w:rPr>
          <w:rStyle w:val="Teksttreci3"/>
          <w:i w:val="0"/>
          <w:iCs w:val="0"/>
        </w:rPr>
        <w:t>w odpowiedzi na Pana korespondencję z dnia 9 marca 2023 r., stanowiącą petycję w sprawie stworzenia regulacji prawnych wprowadzających sankcje w przypadku stwierdzenia bezczynności zarządcy lub dzierżawcy obwodu łowieckiego w sytuacji szacowania szkód łowieckich, przedstawiam następujące informacje.</w:t>
      </w:r>
    </w:p>
    <w:p w:rsidR="00F157F8" w:rsidRDefault="00000000">
      <w:pPr>
        <w:pStyle w:val="Teksttreci30"/>
        <w:shd w:val="clear" w:color="auto" w:fill="auto"/>
        <w:spacing w:before="0" w:after="0" w:line="360" w:lineRule="exact"/>
      </w:pPr>
      <w:r>
        <w:t xml:space="preserve">Uprzejmie informuję, że w chwili obecnej ustawa z dnia 13 października 1995 r. - </w:t>
      </w:r>
      <w:r>
        <w:rPr>
          <w:rStyle w:val="Teksttreci3Kursywa"/>
        </w:rPr>
        <w:t>Prawo łowieckie</w:t>
      </w:r>
      <w:r>
        <w:t xml:space="preserve"> (Dz. U. z 2022 r. poz. 1173, z późn. zm.) nie przewiduje sankcji za nierealizowanie, przez koła łowieckie, obowiązku szacowania szkód łowieckich.</w:t>
      </w:r>
    </w:p>
    <w:p w:rsidR="00F157F8" w:rsidRDefault="00000000">
      <w:pPr>
        <w:pStyle w:val="Teksttreci30"/>
        <w:shd w:val="clear" w:color="auto" w:fill="auto"/>
        <w:spacing w:before="0" w:after="360" w:line="360" w:lineRule="exact"/>
      </w:pPr>
      <w:r>
        <w:t>Jednocześnie, brak ww. działania ze strony kół łowieckich może powodować trudności w kierowaniu sprawy do rozpatrzenia w drodze odwoławczej do właściwego terytorialnie nadleśniczego, co jest niekorzystne dla poszkodowanych rolników.</w:t>
      </w:r>
    </w:p>
    <w:p w:rsidR="00F157F8" w:rsidRDefault="00000000">
      <w:pPr>
        <w:pStyle w:val="Teksttreci30"/>
        <w:shd w:val="clear" w:color="auto" w:fill="auto"/>
        <w:spacing w:before="0" w:after="1054" w:line="360" w:lineRule="exact"/>
      </w:pPr>
      <w:r>
        <w:t xml:space="preserve">We wskazanej przez Pana uchwale Sądu Najwyższego - Izby Cywilnej z dnia 6 lipca 2021 r., III CZP 48/20 jednoznacznie wskazano, że niewykonanie przez dzierżawcę albo zarządcę obwodu łowieckiego obowiązków wynikających z art. 46 - 46c ustawy z dnia 13 października 1995 r. - </w:t>
      </w:r>
      <w:r>
        <w:rPr>
          <w:rStyle w:val="Teksttreci3Kursywa"/>
        </w:rPr>
        <w:t>Prawo łowieckie</w:t>
      </w:r>
      <w:r>
        <w:t xml:space="preserve"> (tj. Dz.U. z 2020 r. poz. 1683) i niesporządzenie protokołu, o którym mowa w art. 46d ust. 1 w zw. z art. 46a ust. 4 albo art. 46c ust. 5 tej ustawy, nie zamyka - po wydaniu decyzji przewidzianej w art. 46e ust. 1 ustawy - drogi sądowej w sprawie o naprawienie szkody łowieckiej. Należy się jednak zgodzić, że brak właściwego realizowania obowiązku szacowania szkód przez koła łowieckie utrudnia rolnikom dalsze dochodzenie swoich roszczeń.</w:t>
      </w:r>
    </w:p>
    <w:p w:rsidR="00F157F8" w:rsidRDefault="00000000">
      <w:pPr>
        <w:pStyle w:val="Teksttreci20"/>
        <w:shd w:val="clear" w:color="auto" w:fill="auto"/>
        <w:tabs>
          <w:tab w:val="left" w:pos="5074"/>
        </w:tabs>
        <w:spacing w:before="0"/>
        <w:ind w:firstLine="0"/>
      </w:pPr>
      <w:r>
        <w:t>Telefon: (+48) 22 369 29 00</w:t>
      </w:r>
      <w:r>
        <w:tab/>
        <w:t>ul. Wawelska 52/54, 00-922 Warszawa</w:t>
      </w:r>
    </w:p>
    <w:p w:rsidR="00F157F8" w:rsidRDefault="00000000">
      <w:pPr>
        <w:pStyle w:val="Teksttreci20"/>
        <w:shd w:val="clear" w:color="auto" w:fill="auto"/>
        <w:tabs>
          <w:tab w:val="left" w:pos="5386"/>
        </w:tabs>
        <w:spacing w:before="0"/>
        <w:ind w:firstLine="0"/>
      </w:pPr>
      <w:hyperlink r:id="rId8" w:history="1">
        <w:r>
          <w:rPr>
            <w:lang w:val="en-US" w:eastAsia="en-US" w:bidi="en-US"/>
          </w:rPr>
          <w:t>info@klimat.gov.pl</w:t>
        </w:r>
      </w:hyperlink>
      <w:r>
        <w:rPr>
          <w:lang w:val="en-US" w:eastAsia="en-US" w:bidi="en-US"/>
        </w:rPr>
        <w:tab/>
      </w:r>
      <w:r>
        <w:t>Ministerstwo Klimatu i Środowiska</w:t>
      </w:r>
    </w:p>
    <w:p w:rsidR="00F157F8" w:rsidRDefault="00955860">
      <w:pPr>
        <w:pStyle w:val="Teksttreci20"/>
        <w:shd w:val="clear" w:color="auto" w:fill="auto"/>
        <w:spacing w:before="0"/>
        <w:ind w:firstLine="0"/>
      </w:pPr>
      <w:r>
        <w:rPr>
          <w:noProof/>
        </w:rPr>
        <mc:AlternateContent>
          <mc:Choice Requires="wps">
            <w:drawing>
              <wp:anchor distT="0" distB="245745" distL="1164590" distR="1143000" simplePos="0" relativeHeight="377487105" behindDoc="1" locked="0" layoutInCell="1" allowOverlap="1">
                <wp:simplePos x="0" y="0"/>
                <wp:positionH relativeFrom="margin">
                  <wp:posOffset>1164590</wp:posOffset>
                </wp:positionH>
                <wp:positionV relativeFrom="paragraph">
                  <wp:posOffset>71120</wp:posOffset>
                </wp:positionV>
                <wp:extent cx="2780030" cy="116840"/>
                <wp:effectExtent l="0" t="3175" r="0" b="3810"/>
                <wp:wrapTopAndBottom/>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00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57F8" w:rsidRDefault="00000000">
                            <w:pPr>
                              <w:pStyle w:val="Teksttreci5"/>
                              <w:shd w:val="clear" w:color="auto" w:fill="auto"/>
                            </w:pPr>
                            <w:r>
                              <w:t>Działamy zgodnie z EMAS - zarządzając instytucją, dbamy o środowisko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91.7pt;margin-top:5.6pt;width:218.9pt;height:9.2pt;z-index:-125829375;visibility:visible;mso-wrap-style:square;mso-width-percent:0;mso-height-percent:0;mso-wrap-distance-left:91.7pt;mso-wrap-distance-top:0;mso-wrap-distance-right:90pt;mso-wrap-distance-bottom:19.3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" filled="f" stroked="f">
                <v:textbox style="mso-fit-shape-to-text:t" inset="0,0,0,0">
                  <w:txbxContent>
                    <w:p w:rsidR="00F157F8" w:rsidRDefault="00000000">
                      <w:pPr>
                        <w:pStyle w:val="Teksttreci5"/>
                        <w:shd w:val="clear" w:color="auto" w:fill="auto"/>
                      </w:pPr>
                      <w:r>
                        <w:t>Działamy zgodnie z EMAS - zarządzając instytucją, dbamy o środowisko</w:t>
                      </w:r>
                    </w:p>
                  </w:txbxContent>
                </v:textbox>
                <w10:wrap type="topAndBottom" anchorx="margin"/>
              </v:shape>
            </w:pict>
          </mc:Fallback>
        </mc:AlternateContent>
      </w:r>
      <w:hyperlink r:id="rId9" w:history="1">
        <w:r w:rsidR="00000000">
          <w:rPr>
            <w:lang w:val="en-US" w:eastAsia="en-US" w:bidi="en-US"/>
          </w:rPr>
          <w:t>www.gov.pl/klimat</w:t>
        </w:r>
      </w:hyperlink>
      <w:r w:rsidR="00000000">
        <w:br w:type="page"/>
      </w:r>
    </w:p>
    <w:p w:rsidR="00F157F8" w:rsidRDefault="00000000">
      <w:pPr>
        <w:pStyle w:val="Teksttreci30"/>
        <w:shd w:val="clear" w:color="auto" w:fill="auto"/>
        <w:spacing w:before="0" w:after="360" w:line="360" w:lineRule="exact"/>
      </w:pPr>
      <w:r>
        <w:lastRenderedPageBreak/>
        <w:t xml:space="preserve">W związku z powyższym, zasadnym jest wprowadzenie mechanizmu zabezpieczającego interesy rolników wynikające z braku realizacji obowiązku szacowania szkód łowieckich przez koła łowieckie i motywującego te jednostki do wypełniania nałożonych obowiązków w zakresie szacowania szkód łowieckich. Możliwość ewentualnej zmiany będzie rozważana przy najbliższejnowelizacji ustawy </w:t>
      </w:r>
      <w:r>
        <w:rPr>
          <w:rStyle w:val="Teksttreci3Kursywa"/>
        </w:rPr>
        <w:t>Prawo łowieckie</w:t>
      </w:r>
      <w:r>
        <w:t xml:space="preserve"> również we współpracy z resortem rolnictwa i rozwoju wsi.</w:t>
      </w:r>
    </w:p>
    <w:p w:rsidR="00F157F8" w:rsidRDefault="00000000">
      <w:pPr>
        <w:pStyle w:val="Teksttreci30"/>
        <w:shd w:val="clear" w:color="auto" w:fill="auto"/>
        <w:spacing w:before="0" w:after="4322" w:line="360" w:lineRule="exact"/>
      </w:pPr>
      <w:r>
        <w:t>Należy także zaznaczyć, że obecnie każda nieprawidłowość w zakresie realizacji obowiązku szacowania szkód łowieckich przez koła łowieckie powinna być zgłaszana do wyjaśnienia przez właściwy terytorialnie zarząd okręgowy Polskiego Związku Łowieckiego, który na podstawie Statutu Polskiego Związku Łowieckiego stanowiącego załącznik do uchwały XXIV Krajowego Zjazdu Delegatów Polskiego Związku Łowieckiego z dnia 16 lutego 2019 r. sprawuje nadzór nad kołami łowieckimi.</w:t>
      </w:r>
    </w:p>
    <w:p w:rsidR="00F157F8" w:rsidRDefault="00000000">
      <w:pPr>
        <w:pStyle w:val="Teksttreci60"/>
        <w:shd w:val="clear" w:color="auto" w:fill="auto"/>
        <w:spacing w:before="0"/>
      </w:pPr>
      <w:r>
        <w:rPr>
          <w:rStyle w:val="Teksttreci61"/>
          <w:b/>
          <w:bCs/>
        </w:rPr>
        <w:t>Do wiadomości:</w:t>
      </w:r>
    </w:p>
    <w:p w:rsidR="00F157F8" w:rsidRDefault="00000000">
      <w:pPr>
        <w:pStyle w:val="Teksttreci60"/>
        <w:shd w:val="clear" w:color="auto" w:fill="auto"/>
        <w:spacing w:before="0"/>
        <w:sectPr w:rsidR="00F157F8">
          <w:pgSz w:w="11900" w:h="16840"/>
          <w:pgMar w:top="941" w:right="1948" w:bottom="845" w:left="1940" w:header="0" w:footer="3" w:gutter="0"/>
          <w:cols w:space="720"/>
          <w:noEndnote/>
          <w:docGrid w:linePitch="360"/>
        </w:sectPr>
      </w:pPr>
      <w:r>
        <w:t>Biuro Kontroli i Audytu w Ministerstwie Klimatu i Środowiska</w:t>
      </w:r>
    </w:p>
    <w:p w:rsidR="00F157F8" w:rsidRDefault="00000000">
      <w:pPr>
        <w:pStyle w:val="Nagwek20"/>
        <w:keepNext/>
        <w:keepLines/>
        <w:shd w:val="clear" w:color="auto" w:fill="auto"/>
      </w:pPr>
      <w:bookmarkStart w:id="2" w:name="bookmark2"/>
      <w:r>
        <w:lastRenderedPageBreak/>
        <w:t>Klauzula informacyjna</w:t>
      </w:r>
      <w:bookmarkEnd w:id="2"/>
    </w:p>
    <w:p w:rsidR="00F157F8" w:rsidRDefault="00000000">
      <w:pPr>
        <w:pStyle w:val="Teksttreci70"/>
        <w:shd w:val="clear" w:color="auto" w:fill="auto"/>
        <w:spacing w:after="187"/>
      </w:pPr>
      <w:r>
        <w:t>dotycząca przetwarzania danych osobowych osób wnoszących petycję</w:t>
      </w:r>
    </w:p>
    <w:p w:rsidR="00F157F8" w:rsidRDefault="00000000">
      <w:pPr>
        <w:pStyle w:val="Teksttreci20"/>
        <w:shd w:val="clear" w:color="auto" w:fill="auto"/>
        <w:tabs>
          <w:tab w:val="left" w:pos="2453"/>
        </w:tabs>
        <w:spacing w:before="0" w:line="187" w:lineRule="exact"/>
        <w:ind w:firstLine="0"/>
      </w:pPr>
      <w:r>
        <w:t>Zgodnie z art. 13 ust. 1 i 2</w:t>
      </w:r>
      <w:r>
        <w:tab/>
        <w:t>rozporządzenia Parlamentu Europejskiego i Rady (UE) 2016/679 z dnia</w:t>
      </w:r>
    </w:p>
    <w:p w:rsidR="00F157F8" w:rsidRDefault="00000000">
      <w:pPr>
        <w:pStyle w:val="Teksttreci20"/>
        <w:shd w:val="clear" w:color="auto" w:fill="auto"/>
        <w:spacing w:before="0" w:after="180" w:line="187" w:lineRule="exact"/>
        <w:ind w:firstLine="0"/>
      </w:pPr>
      <w:r>
        <w:t>27 kwietnia 2016 r. w sprawie ochrony osób fizycznych w związku z przetwarzaniem danych osobowych i w sprawie swobodnego przepływu takich danych oraz uchylenia dyrektywy 95/46/WE (Dz. Urz. UE L 119 z 04.05.2016, str. 1 z późn. zm., dalej: RODO) uprzejmie informuję, że:</w:t>
      </w:r>
    </w:p>
    <w:p w:rsidR="00F157F8" w:rsidRDefault="00000000">
      <w:pPr>
        <w:pStyle w:val="Nagwek20"/>
        <w:keepNext/>
        <w:keepLines/>
        <w:shd w:val="clear" w:color="auto" w:fill="auto"/>
        <w:spacing w:line="187" w:lineRule="exact"/>
        <w:jc w:val="both"/>
      </w:pPr>
      <w:bookmarkStart w:id="3" w:name="bookmark3"/>
      <w:r>
        <w:t>Tożsamość administratora</w:t>
      </w:r>
      <w:bookmarkEnd w:id="3"/>
    </w:p>
    <w:p w:rsidR="00F157F8" w:rsidRDefault="00000000">
      <w:pPr>
        <w:pStyle w:val="Teksttreci20"/>
        <w:shd w:val="clear" w:color="auto" w:fill="auto"/>
        <w:spacing w:before="0" w:line="187" w:lineRule="exact"/>
        <w:ind w:firstLine="0"/>
      </w:pPr>
      <w:r>
        <w:t>Administratorem Pani/Pana danych osobowych jest Minister Klimatu i Środowiska</w:t>
      </w:r>
    </w:p>
    <w:p w:rsidR="00F157F8" w:rsidRDefault="00000000">
      <w:pPr>
        <w:pStyle w:val="Teksttreci20"/>
        <w:shd w:val="clear" w:color="auto" w:fill="auto"/>
        <w:spacing w:before="0" w:line="187" w:lineRule="exact"/>
        <w:ind w:firstLine="0"/>
      </w:pPr>
      <w:r>
        <w:t>Może się Pani/Pan z nami kontaktować w następujący sposób:</w:t>
      </w:r>
    </w:p>
    <w:p w:rsidR="00F157F8" w:rsidRDefault="00000000">
      <w:pPr>
        <w:pStyle w:val="Teksttreci20"/>
        <w:shd w:val="clear" w:color="auto" w:fill="auto"/>
        <w:spacing w:before="0" w:line="187" w:lineRule="exact"/>
        <w:ind w:firstLine="0"/>
      </w:pPr>
      <w:r>
        <w:t>listownie na adres: ul. Wawelska 52/54, 00-922 Warszawa</w:t>
      </w:r>
    </w:p>
    <w:p w:rsidR="00F157F8" w:rsidRDefault="00000000">
      <w:pPr>
        <w:pStyle w:val="Teksttreci20"/>
        <w:shd w:val="clear" w:color="auto" w:fill="auto"/>
        <w:spacing w:before="0" w:line="187" w:lineRule="exact"/>
        <w:ind w:firstLine="0"/>
      </w:pPr>
      <w:r>
        <w:t>poprzez elektroniczną skrzynkę podawczą: /mos/skrytka</w:t>
      </w:r>
    </w:p>
    <w:p w:rsidR="00F157F8" w:rsidRDefault="00000000">
      <w:pPr>
        <w:pStyle w:val="Teksttreci20"/>
        <w:shd w:val="clear" w:color="auto" w:fill="auto"/>
        <w:spacing w:before="0" w:line="187" w:lineRule="exact"/>
        <w:ind w:firstLine="0"/>
      </w:pPr>
      <w:r>
        <w:t xml:space="preserve">poprzez e-mail: </w:t>
      </w:r>
      <w:hyperlink r:id="rId10" w:history="1">
        <w:r>
          <w:rPr>
            <w:rStyle w:val="Teksttreci21"/>
          </w:rPr>
          <w:t>info@klimat.gov.pl</w:t>
        </w:r>
      </w:hyperlink>
    </w:p>
    <w:p w:rsidR="00F157F8" w:rsidRDefault="00000000">
      <w:pPr>
        <w:pStyle w:val="Teksttreci20"/>
        <w:shd w:val="clear" w:color="auto" w:fill="auto"/>
        <w:spacing w:before="0" w:after="180" w:line="187" w:lineRule="exact"/>
        <w:ind w:firstLine="0"/>
      </w:pPr>
      <w:r>
        <w:t>telefonicznie: 22 36 92 900.</w:t>
      </w:r>
    </w:p>
    <w:p w:rsidR="00F157F8" w:rsidRDefault="00000000">
      <w:pPr>
        <w:pStyle w:val="Nagwek20"/>
        <w:keepNext/>
        <w:keepLines/>
        <w:shd w:val="clear" w:color="auto" w:fill="auto"/>
        <w:spacing w:line="187" w:lineRule="exact"/>
        <w:jc w:val="both"/>
      </w:pPr>
      <w:bookmarkStart w:id="4" w:name="bookmark4"/>
      <w:r>
        <w:t>Dane kontaktowe inspektora ochrony danych osobowych</w:t>
      </w:r>
      <w:bookmarkEnd w:id="4"/>
    </w:p>
    <w:p w:rsidR="00F157F8" w:rsidRDefault="00000000">
      <w:pPr>
        <w:pStyle w:val="Teksttreci20"/>
        <w:shd w:val="clear" w:color="auto" w:fill="auto"/>
        <w:spacing w:before="0" w:line="187" w:lineRule="exact"/>
        <w:ind w:firstLine="0"/>
      </w:pPr>
      <w:r>
        <w:t>Nad prawidłowością przetwarzania Pani/Pana danych osobowych czuwa wyznaczony przez Administratora</w:t>
      </w:r>
    </w:p>
    <w:p w:rsidR="00F157F8" w:rsidRDefault="00000000">
      <w:pPr>
        <w:pStyle w:val="Teksttreci20"/>
        <w:shd w:val="clear" w:color="auto" w:fill="auto"/>
        <w:spacing w:before="0" w:line="187" w:lineRule="exact"/>
        <w:ind w:firstLine="0"/>
      </w:pPr>
      <w:r>
        <w:t>inspektor ochrony danych, z którym można się kontaktować:</w:t>
      </w:r>
    </w:p>
    <w:p w:rsidR="00F157F8" w:rsidRDefault="00000000">
      <w:pPr>
        <w:pStyle w:val="Teksttreci20"/>
        <w:shd w:val="clear" w:color="auto" w:fill="auto"/>
        <w:spacing w:before="0" w:line="187" w:lineRule="exact"/>
        <w:ind w:firstLine="0"/>
      </w:pPr>
      <w:r>
        <w:t>listownie na adres: ul. Wawelska 52/54, 00-922 Warszawa</w:t>
      </w:r>
    </w:p>
    <w:p w:rsidR="00F157F8" w:rsidRDefault="00000000">
      <w:pPr>
        <w:pStyle w:val="Teksttreci20"/>
        <w:shd w:val="clear" w:color="auto" w:fill="auto"/>
        <w:spacing w:before="0" w:line="187" w:lineRule="exact"/>
        <w:ind w:firstLine="0"/>
      </w:pPr>
      <w:r>
        <w:t>poprzez elektroniczną skrzynkę podawczą: /mos/skrytka</w:t>
      </w:r>
    </w:p>
    <w:p w:rsidR="00F157F8" w:rsidRDefault="00000000">
      <w:pPr>
        <w:pStyle w:val="Teksttreci20"/>
        <w:shd w:val="clear" w:color="auto" w:fill="auto"/>
        <w:spacing w:before="0" w:after="180" w:line="187" w:lineRule="exact"/>
        <w:ind w:firstLine="0"/>
      </w:pPr>
      <w:r>
        <w:t xml:space="preserve">poprzez e-mail: </w:t>
      </w:r>
      <w:hyperlink r:id="rId11" w:history="1">
        <w:r>
          <w:rPr>
            <w:lang w:val="en-US" w:eastAsia="en-US" w:bidi="en-US"/>
          </w:rPr>
          <w:t>inspektor.ochrony.danych@klimat.gov.pl</w:t>
        </w:r>
      </w:hyperlink>
      <w:r>
        <w:rPr>
          <w:lang w:val="en-US" w:eastAsia="en-US" w:bidi="en-US"/>
        </w:rPr>
        <w:t>.</w:t>
      </w:r>
    </w:p>
    <w:p w:rsidR="00F157F8" w:rsidRDefault="00000000">
      <w:pPr>
        <w:pStyle w:val="Nagwek20"/>
        <w:keepNext/>
        <w:keepLines/>
        <w:shd w:val="clear" w:color="auto" w:fill="auto"/>
        <w:spacing w:line="187" w:lineRule="exact"/>
        <w:jc w:val="both"/>
      </w:pPr>
      <w:bookmarkStart w:id="5" w:name="bookmark5"/>
      <w:r>
        <w:t>Cele przetwarzania danych osobowych i podstawa prawna</w:t>
      </w:r>
      <w:bookmarkEnd w:id="5"/>
    </w:p>
    <w:p w:rsidR="00F157F8" w:rsidRDefault="00000000">
      <w:pPr>
        <w:pStyle w:val="Teksttreci20"/>
        <w:shd w:val="clear" w:color="auto" w:fill="auto"/>
        <w:spacing w:before="0" w:after="169" w:line="187" w:lineRule="exact"/>
        <w:ind w:firstLine="0"/>
      </w:pPr>
      <w:r>
        <w:t>Pani/Pana dane osobowe będą przetwarzane na podstawie art. 6 ust. 1 lit. c RODO (przetwarzanie jest niezbędne do wypełnienia obowiązku prawnego ciążącego na administratorze)w celu rozpatrzenia petycji, na podstawie przepisów ustawy z dnia 11 lipca 2014 r. o petycjach oraz w celu archiwizacji dokumentów, na podstawie przepisów ustawy z dnia 14 lipca 1983 r. o narodowym zasobie archiwalnym i archiwach.</w:t>
      </w:r>
    </w:p>
    <w:p w:rsidR="00F157F8" w:rsidRDefault="00000000">
      <w:pPr>
        <w:pStyle w:val="Nagwek20"/>
        <w:keepNext/>
        <w:keepLines/>
        <w:shd w:val="clear" w:color="auto" w:fill="auto"/>
        <w:spacing w:line="202" w:lineRule="exact"/>
        <w:jc w:val="both"/>
      </w:pPr>
      <w:bookmarkStart w:id="6" w:name="bookmark6"/>
      <w:r>
        <w:t>Odbiorcy danych osobowych lub kategorie odbiorców danych osobowych</w:t>
      </w:r>
      <w:bookmarkEnd w:id="6"/>
    </w:p>
    <w:p w:rsidR="00F157F8" w:rsidRDefault="00000000">
      <w:pPr>
        <w:pStyle w:val="Teksttreci20"/>
        <w:shd w:val="clear" w:color="auto" w:fill="auto"/>
        <w:spacing w:before="0" w:after="192" w:line="202" w:lineRule="exact"/>
        <w:ind w:firstLine="0"/>
        <w:jc w:val="left"/>
      </w:pPr>
      <w:r>
        <w:t xml:space="preserve">Pani/Pana dane osobowe mogą być udostępnione organom upoważnionym na podstawie przepisów prawa powszechnie obowiązującego, nie stanowią jednak one odbiorców danych w rozumieniu przepisów RODO. Pani/Pana dane osobowe, tj. imię i nazwisko mogą być opublikowane na stronie internetowej Ministerstwa Klimatu i Środowiska łącznie z treścią petycji, tylko w przypadku wyrażenia przez Panią/Pana zgody. Zgodę można w każdej chwili wycofać wysyłając wiadomość na adres </w:t>
      </w:r>
      <w:hyperlink r:id="rId12" w:history="1">
        <w:r>
          <w:rPr>
            <w:lang w:val="en-US" w:eastAsia="en-US" w:bidi="en-US"/>
          </w:rPr>
          <w:t>inspektor.ochrony.danych@klimat.gov.pl</w:t>
        </w:r>
      </w:hyperlink>
      <w:r>
        <w:rPr>
          <w:lang w:val="en-US" w:eastAsia="en-US" w:bidi="en-US"/>
        </w:rPr>
        <w:t>.</w:t>
      </w:r>
    </w:p>
    <w:p w:rsidR="00F157F8" w:rsidRDefault="00000000">
      <w:pPr>
        <w:pStyle w:val="Nagwek20"/>
        <w:keepNext/>
        <w:keepLines/>
        <w:shd w:val="clear" w:color="auto" w:fill="auto"/>
        <w:spacing w:line="187" w:lineRule="exact"/>
        <w:jc w:val="both"/>
      </w:pPr>
      <w:bookmarkStart w:id="7" w:name="bookmark7"/>
      <w:r>
        <w:t>Okres przechowywania danych osobowych</w:t>
      </w:r>
      <w:bookmarkEnd w:id="7"/>
    </w:p>
    <w:p w:rsidR="00F157F8" w:rsidRDefault="00000000">
      <w:pPr>
        <w:pStyle w:val="Teksttreci20"/>
        <w:shd w:val="clear" w:color="auto" w:fill="auto"/>
        <w:spacing w:before="0" w:line="187" w:lineRule="exact"/>
        <w:ind w:firstLine="0"/>
      </w:pPr>
      <w:r>
        <w:t>Pani/Pana dane osobowe będą przechowywane przez okres niezbędny do realizacji celu przetwarzania, a następnie:</w:t>
      </w:r>
    </w:p>
    <w:p w:rsidR="00F157F8" w:rsidRDefault="00000000">
      <w:pPr>
        <w:pStyle w:val="Teksttreci20"/>
        <w:numPr>
          <w:ilvl w:val="0"/>
          <w:numId w:val="1"/>
        </w:numPr>
        <w:shd w:val="clear" w:color="auto" w:fill="auto"/>
        <w:tabs>
          <w:tab w:val="left" w:pos="673"/>
        </w:tabs>
        <w:spacing w:before="0" w:line="187" w:lineRule="exact"/>
        <w:ind w:firstLine="360"/>
        <w:jc w:val="left"/>
      </w:pPr>
      <w:r>
        <w:t>w przypadku realizacji sprawy przez Ministerstwo Klimatu i Środowiska - 25 lat (kat. archiwalna A)</w:t>
      </w:r>
    </w:p>
    <w:p w:rsidR="00F157F8" w:rsidRDefault="00000000">
      <w:pPr>
        <w:pStyle w:val="Teksttreci20"/>
        <w:numPr>
          <w:ilvl w:val="0"/>
          <w:numId w:val="1"/>
        </w:numPr>
        <w:shd w:val="clear" w:color="auto" w:fill="auto"/>
        <w:tabs>
          <w:tab w:val="left" w:pos="673"/>
        </w:tabs>
        <w:spacing w:before="0" w:after="180" w:line="187" w:lineRule="exact"/>
        <w:ind w:firstLine="360"/>
        <w:jc w:val="left"/>
      </w:pPr>
      <w:r>
        <w:t>w przypadku przekazania petycji innemu podmiotowi, zgodnie z właściwością - 2 lata (kat. archiwalna B2) na podstawie Instrukcji Kancelaryjnej obowiązującej w Ministerstwie Klimatu i Środowiska) i przepisów ustawy z dnia 14 lipca 1983 r. o narodowym zasobie archiwalnym i archiwach.</w:t>
      </w:r>
    </w:p>
    <w:p w:rsidR="00F157F8" w:rsidRDefault="00000000">
      <w:pPr>
        <w:pStyle w:val="Nagwek20"/>
        <w:keepNext/>
        <w:keepLines/>
        <w:shd w:val="clear" w:color="auto" w:fill="auto"/>
        <w:spacing w:line="187" w:lineRule="exact"/>
        <w:jc w:val="both"/>
      </w:pPr>
      <w:bookmarkStart w:id="8" w:name="bookmark8"/>
      <w:r>
        <w:t>Przysługujące uprawnienia związane z przetwarzaniem danych osobowych</w:t>
      </w:r>
      <w:bookmarkEnd w:id="8"/>
    </w:p>
    <w:p w:rsidR="00F157F8" w:rsidRDefault="00000000">
      <w:pPr>
        <w:pStyle w:val="Teksttreci20"/>
        <w:shd w:val="clear" w:color="auto" w:fill="auto"/>
        <w:spacing w:before="0" w:line="187" w:lineRule="exact"/>
        <w:ind w:firstLine="0"/>
      </w:pPr>
      <w:r>
        <w:t>Przysługują Pani/Panu następujące uprawnienia:</w:t>
      </w:r>
    </w:p>
    <w:p w:rsidR="00F157F8" w:rsidRDefault="00000000">
      <w:pPr>
        <w:pStyle w:val="Teksttreci20"/>
        <w:numPr>
          <w:ilvl w:val="0"/>
          <w:numId w:val="1"/>
        </w:numPr>
        <w:shd w:val="clear" w:color="auto" w:fill="auto"/>
        <w:tabs>
          <w:tab w:val="left" w:pos="673"/>
        </w:tabs>
        <w:spacing w:before="0" w:line="187" w:lineRule="exact"/>
        <w:ind w:firstLine="360"/>
        <w:jc w:val="left"/>
      </w:pPr>
      <w:r>
        <w:t>prawo dostępu do danych osobowych i uzyskania ich kopii</w:t>
      </w:r>
    </w:p>
    <w:p w:rsidR="00F157F8" w:rsidRDefault="00000000">
      <w:pPr>
        <w:pStyle w:val="Teksttreci20"/>
        <w:numPr>
          <w:ilvl w:val="0"/>
          <w:numId w:val="1"/>
        </w:numPr>
        <w:shd w:val="clear" w:color="auto" w:fill="auto"/>
        <w:tabs>
          <w:tab w:val="left" w:pos="673"/>
        </w:tabs>
        <w:spacing w:before="0" w:line="187" w:lineRule="exact"/>
        <w:ind w:firstLine="360"/>
        <w:jc w:val="left"/>
      </w:pPr>
      <w:r>
        <w:t>prawo do sprostowania danych osobowych</w:t>
      </w:r>
    </w:p>
    <w:p w:rsidR="00F157F8" w:rsidRDefault="00000000">
      <w:pPr>
        <w:pStyle w:val="Teksttreci20"/>
        <w:numPr>
          <w:ilvl w:val="0"/>
          <w:numId w:val="1"/>
        </w:numPr>
        <w:shd w:val="clear" w:color="auto" w:fill="auto"/>
        <w:tabs>
          <w:tab w:val="left" w:pos="673"/>
        </w:tabs>
        <w:spacing w:before="0" w:line="187" w:lineRule="exact"/>
        <w:ind w:firstLine="360"/>
        <w:jc w:val="left"/>
      </w:pPr>
      <w:r>
        <w:t>prawo do usunięcia danych osobowych</w:t>
      </w:r>
    </w:p>
    <w:p w:rsidR="00F157F8" w:rsidRDefault="00000000">
      <w:pPr>
        <w:pStyle w:val="Teksttreci20"/>
        <w:numPr>
          <w:ilvl w:val="0"/>
          <w:numId w:val="1"/>
        </w:numPr>
        <w:shd w:val="clear" w:color="auto" w:fill="auto"/>
        <w:tabs>
          <w:tab w:val="left" w:pos="673"/>
        </w:tabs>
        <w:spacing w:before="0" w:line="187" w:lineRule="exact"/>
        <w:ind w:firstLine="360"/>
        <w:jc w:val="left"/>
      </w:pPr>
      <w:r>
        <w:t>prawo ograniczenia przetwarzania.</w:t>
      </w:r>
    </w:p>
    <w:p w:rsidR="00F157F8" w:rsidRDefault="00000000">
      <w:pPr>
        <w:pStyle w:val="Teksttreci20"/>
        <w:shd w:val="clear" w:color="auto" w:fill="auto"/>
        <w:spacing w:before="0" w:line="187" w:lineRule="exact"/>
        <w:ind w:firstLine="0"/>
      </w:pPr>
      <w:r>
        <w:t>Aby skorzystać z powyższych praw należy skontaktować się z nami lub z naszym inspektorem ochrony danych (dane kontaktowe zawarte są powyżej).</w:t>
      </w:r>
    </w:p>
    <w:p w:rsidR="00F157F8" w:rsidRDefault="00000000">
      <w:pPr>
        <w:pStyle w:val="Teksttreci20"/>
        <w:numPr>
          <w:ilvl w:val="0"/>
          <w:numId w:val="1"/>
        </w:numPr>
        <w:shd w:val="clear" w:color="auto" w:fill="auto"/>
        <w:tabs>
          <w:tab w:val="left" w:pos="673"/>
        </w:tabs>
        <w:spacing w:before="0" w:after="173" w:line="187" w:lineRule="exact"/>
        <w:ind w:left="680"/>
      </w:pPr>
      <w:r>
        <w:t>prawo do wniesienia skargi do Prezesa Urzędu Ochrony Danych Osobowych (ul. Stawki 2, 00-193 Warszawa), jeśli uzna Pani/Pan że przetwarzamy Pani/Pana dane osobowe niezgodnie z prawem.</w:t>
      </w:r>
    </w:p>
    <w:p w:rsidR="00F157F8" w:rsidRDefault="00000000">
      <w:pPr>
        <w:pStyle w:val="Nagwek20"/>
        <w:keepNext/>
        <w:keepLines/>
        <w:shd w:val="clear" w:color="auto" w:fill="auto"/>
        <w:jc w:val="both"/>
      </w:pPr>
      <w:bookmarkStart w:id="9" w:name="bookmark9"/>
      <w:r>
        <w:t>Informacja o przekazywaniu danych osobowych do państw trzecich</w:t>
      </w:r>
      <w:bookmarkEnd w:id="9"/>
    </w:p>
    <w:p w:rsidR="00F157F8" w:rsidRDefault="00000000">
      <w:pPr>
        <w:pStyle w:val="Teksttreci20"/>
        <w:shd w:val="clear" w:color="auto" w:fill="auto"/>
        <w:spacing w:before="0" w:after="180" w:line="196" w:lineRule="exact"/>
        <w:ind w:firstLine="0"/>
      </w:pPr>
      <w:r>
        <w:t>Nie przekazujemy Pani/Pana danych osobowych do państw trzecich.</w:t>
      </w:r>
    </w:p>
    <w:p w:rsidR="00F157F8" w:rsidRDefault="00000000">
      <w:pPr>
        <w:pStyle w:val="Nagwek20"/>
        <w:keepNext/>
        <w:keepLines/>
        <w:shd w:val="clear" w:color="auto" w:fill="auto"/>
        <w:jc w:val="both"/>
      </w:pPr>
      <w:bookmarkStart w:id="10" w:name="bookmark10"/>
      <w:r>
        <w:t>Informacja o profilowaniu</w:t>
      </w:r>
      <w:bookmarkEnd w:id="10"/>
    </w:p>
    <w:p w:rsidR="00F157F8" w:rsidRDefault="00000000">
      <w:pPr>
        <w:pStyle w:val="Teksttreci20"/>
        <w:shd w:val="clear" w:color="auto" w:fill="auto"/>
        <w:spacing w:before="0" w:after="187" w:line="196" w:lineRule="exact"/>
        <w:ind w:firstLine="0"/>
      </w:pPr>
      <w:r>
        <w:t>Pani/Pana dane osobowe nie podlegają zautomatyzowanemu przetwarzaniu, w tym profilowaniu.</w:t>
      </w:r>
    </w:p>
    <w:p w:rsidR="00F157F8" w:rsidRDefault="00000000">
      <w:pPr>
        <w:pStyle w:val="Nagwek20"/>
        <w:keepNext/>
        <w:keepLines/>
        <w:shd w:val="clear" w:color="auto" w:fill="auto"/>
        <w:spacing w:line="187" w:lineRule="exact"/>
        <w:jc w:val="both"/>
      </w:pPr>
      <w:bookmarkStart w:id="11" w:name="bookmark11"/>
      <w:r>
        <w:t>Informacja o dowolności lub obowiązku podania danych</w:t>
      </w:r>
      <w:bookmarkEnd w:id="11"/>
    </w:p>
    <w:p w:rsidR="00F157F8" w:rsidRDefault="00000000">
      <w:pPr>
        <w:pStyle w:val="Teksttreci20"/>
        <w:shd w:val="clear" w:color="auto" w:fill="auto"/>
        <w:spacing w:before="0" w:line="187" w:lineRule="exact"/>
        <w:ind w:firstLine="0"/>
      </w:pPr>
      <w:r>
        <w:t>Podanie przez Panią/Pana danych osobowych jest wymogiem ustawowym. Skutkiem niepodania danych osobowych będzie pozostawienie petycji bez rozpoznania.</w:t>
      </w:r>
    </w:p>
    <w:sectPr w:rsidR="00F157F8">
      <w:pgSz w:w="11900" w:h="16840"/>
      <w:pgMar w:top="2117" w:right="1956" w:bottom="2117" w:left="195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43062" w:rsidRDefault="00A43062">
      <w:r>
        <w:separator/>
      </w:r>
    </w:p>
  </w:endnote>
  <w:endnote w:type="continuationSeparator" w:id="0">
    <w:p w:rsidR="00A43062" w:rsidRDefault="00A43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43062" w:rsidRDefault="00A43062"/>
  </w:footnote>
  <w:footnote w:type="continuationSeparator" w:id="0">
    <w:p w:rsidR="00A43062" w:rsidRDefault="00A4306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3263FB"/>
    <w:multiLevelType w:val="multilevel"/>
    <w:tmpl w:val="A8B82AF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52471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7F8"/>
    <w:rsid w:val="00955860"/>
    <w:rsid w:val="00A43062"/>
    <w:rsid w:val="00F157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F9C0BC-6280-4F05-8BA0-13023B461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5Exact">
    <w:name w:val="Tekst treści (5) Exact"/>
    <w:basedOn w:val="Domylnaczcionkaakapitu"/>
    <w:link w:val="Teksttreci5"/>
    <w:rPr>
      <w:rFonts w:ascii="Calibri" w:eastAsia="Calibri" w:hAnsi="Calibri" w:cs="Calibri"/>
      <w:b w:val="0"/>
      <w:bCs w:val="0"/>
      <w:i w:val="0"/>
      <w:iCs w:val="0"/>
      <w:smallCaps w:val="0"/>
      <w:strike w:val="0"/>
      <w:sz w:val="15"/>
      <w:szCs w:val="15"/>
      <w:u w:val="none"/>
    </w:rPr>
  </w:style>
  <w:style w:type="character" w:customStyle="1" w:styleId="Nagwek1">
    <w:name w:val="Nagłówek #1_"/>
    <w:basedOn w:val="Domylnaczcionkaakapitu"/>
    <w:link w:val="Nagwek10"/>
    <w:rPr>
      <w:rFonts w:ascii="Calibri" w:eastAsia="Calibri" w:hAnsi="Calibri" w:cs="Calibri"/>
      <w:b w:val="0"/>
      <w:bCs w:val="0"/>
      <w:i w:val="0"/>
      <w:iCs w:val="0"/>
      <w:smallCaps w:val="0"/>
      <w:strike w:val="0"/>
      <w:sz w:val="38"/>
      <w:szCs w:val="38"/>
      <w:u w:val="none"/>
    </w:rPr>
  </w:style>
  <w:style w:type="character" w:customStyle="1" w:styleId="Teksttreci3">
    <w:name w:val="Tekst treści (3)_"/>
    <w:basedOn w:val="Domylnaczcionkaakapitu"/>
    <w:link w:val="Teksttreci30"/>
    <w:rPr>
      <w:rFonts w:ascii="Calibri" w:eastAsia="Calibri" w:hAnsi="Calibri" w:cs="Calibri"/>
      <w:b w:val="0"/>
      <w:bCs w:val="0"/>
      <w:i w:val="0"/>
      <w:iCs w:val="0"/>
      <w:smallCaps w:val="0"/>
      <w:strike w:val="0"/>
      <w:sz w:val="21"/>
      <w:szCs w:val="21"/>
      <w:u w:val="none"/>
    </w:rPr>
  </w:style>
  <w:style w:type="character" w:customStyle="1" w:styleId="PogrubienieTeksttreci395pt">
    <w:name w:val="Pogrubienie;Tekst treści (3) + 9;5 pt"/>
    <w:basedOn w:val="Teksttreci3"/>
    <w:rPr>
      <w:rFonts w:ascii="Calibri" w:eastAsia="Calibri" w:hAnsi="Calibri" w:cs="Calibri"/>
      <w:b/>
      <w:bCs/>
      <w:i w:val="0"/>
      <w:iCs w:val="0"/>
      <w:smallCaps w:val="0"/>
      <w:strike w:val="0"/>
      <w:color w:val="000000"/>
      <w:spacing w:val="0"/>
      <w:w w:val="100"/>
      <w:position w:val="0"/>
      <w:sz w:val="19"/>
      <w:szCs w:val="19"/>
      <w:u w:val="none"/>
      <w:lang w:val="pl-PL" w:eastAsia="pl-PL" w:bidi="pl-PL"/>
    </w:rPr>
  </w:style>
  <w:style w:type="character" w:customStyle="1" w:styleId="Teksttreci4">
    <w:name w:val="Tekst treści (4)_"/>
    <w:basedOn w:val="Domylnaczcionkaakapitu"/>
    <w:link w:val="Teksttreci40"/>
    <w:rPr>
      <w:rFonts w:ascii="Calibri" w:eastAsia="Calibri" w:hAnsi="Calibri" w:cs="Calibri"/>
      <w:b w:val="0"/>
      <w:bCs w:val="0"/>
      <w:i/>
      <w:iCs/>
      <w:smallCaps w:val="0"/>
      <w:strike w:val="0"/>
      <w:sz w:val="21"/>
      <w:szCs w:val="21"/>
      <w:u w:val="none"/>
    </w:rPr>
  </w:style>
  <w:style w:type="character" w:customStyle="1" w:styleId="Teksttreci3Kursywa">
    <w:name w:val="Tekst treści (3) + Kursywa"/>
    <w:basedOn w:val="Teksttreci3"/>
    <w:rPr>
      <w:rFonts w:ascii="Calibri" w:eastAsia="Calibri" w:hAnsi="Calibri" w:cs="Calibri"/>
      <w:b w:val="0"/>
      <w:bCs w:val="0"/>
      <w:i/>
      <w:iCs/>
      <w:smallCaps w:val="0"/>
      <w:strike w:val="0"/>
      <w:color w:val="000000"/>
      <w:spacing w:val="0"/>
      <w:w w:val="100"/>
      <w:position w:val="0"/>
      <w:sz w:val="21"/>
      <w:szCs w:val="21"/>
      <w:u w:val="none"/>
      <w:lang w:val="pl-PL" w:eastAsia="pl-PL" w:bidi="pl-PL"/>
    </w:rPr>
  </w:style>
  <w:style w:type="character" w:customStyle="1" w:styleId="Teksttreci2">
    <w:name w:val="Tekst treści (2)_"/>
    <w:basedOn w:val="Domylnaczcionkaakapitu"/>
    <w:link w:val="Teksttreci20"/>
    <w:rPr>
      <w:rFonts w:ascii="Calibri" w:eastAsia="Calibri" w:hAnsi="Calibri" w:cs="Calibri"/>
      <w:b w:val="0"/>
      <w:bCs w:val="0"/>
      <w:i w:val="0"/>
      <w:iCs w:val="0"/>
      <w:smallCaps w:val="0"/>
      <w:strike w:val="0"/>
      <w:sz w:val="16"/>
      <w:szCs w:val="16"/>
      <w:u w:val="none"/>
    </w:rPr>
  </w:style>
  <w:style w:type="character" w:customStyle="1" w:styleId="Teksttreci6">
    <w:name w:val="Tekst treści (6)_"/>
    <w:basedOn w:val="Domylnaczcionkaakapitu"/>
    <w:link w:val="Teksttreci60"/>
    <w:rPr>
      <w:rFonts w:ascii="Calibri" w:eastAsia="Calibri" w:hAnsi="Calibri" w:cs="Calibri"/>
      <w:b/>
      <w:bCs/>
      <w:i w:val="0"/>
      <w:iCs w:val="0"/>
      <w:smallCaps w:val="0"/>
      <w:strike w:val="0"/>
      <w:sz w:val="19"/>
      <w:szCs w:val="19"/>
      <w:u w:val="none"/>
    </w:rPr>
  </w:style>
  <w:style w:type="character" w:customStyle="1" w:styleId="Teksttreci61">
    <w:name w:val="Tekst treści (6)"/>
    <w:basedOn w:val="Teksttreci6"/>
    <w:rPr>
      <w:rFonts w:ascii="Calibri" w:eastAsia="Calibri" w:hAnsi="Calibri" w:cs="Calibri"/>
      <w:b/>
      <w:bCs/>
      <w:i w:val="0"/>
      <w:iCs w:val="0"/>
      <w:smallCaps w:val="0"/>
      <w:strike w:val="0"/>
      <w:color w:val="000000"/>
      <w:spacing w:val="0"/>
      <w:w w:val="100"/>
      <w:position w:val="0"/>
      <w:sz w:val="19"/>
      <w:szCs w:val="19"/>
      <w:u w:val="single"/>
      <w:lang w:val="pl-PL" w:eastAsia="pl-PL" w:bidi="pl-PL"/>
    </w:rPr>
  </w:style>
  <w:style w:type="character" w:customStyle="1" w:styleId="Nagwek2">
    <w:name w:val="Nagłówek #2_"/>
    <w:basedOn w:val="Domylnaczcionkaakapitu"/>
    <w:link w:val="Nagwek20"/>
    <w:rPr>
      <w:rFonts w:ascii="Calibri" w:eastAsia="Calibri" w:hAnsi="Calibri" w:cs="Calibri"/>
      <w:b/>
      <w:bCs/>
      <w:i w:val="0"/>
      <w:iCs w:val="0"/>
      <w:smallCaps w:val="0"/>
      <w:strike w:val="0"/>
      <w:sz w:val="16"/>
      <w:szCs w:val="16"/>
      <w:u w:val="none"/>
    </w:rPr>
  </w:style>
  <w:style w:type="character" w:customStyle="1" w:styleId="Teksttreci7">
    <w:name w:val="Tekst treści (7)_"/>
    <w:basedOn w:val="Domylnaczcionkaakapitu"/>
    <w:link w:val="Teksttreci70"/>
    <w:rPr>
      <w:rFonts w:ascii="Calibri" w:eastAsia="Calibri" w:hAnsi="Calibri" w:cs="Calibri"/>
      <w:b/>
      <w:bCs/>
      <w:i w:val="0"/>
      <w:iCs w:val="0"/>
      <w:smallCaps w:val="0"/>
      <w:strike w:val="0"/>
      <w:sz w:val="16"/>
      <w:szCs w:val="16"/>
      <w:u w:val="none"/>
    </w:rPr>
  </w:style>
  <w:style w:type="character" w:customStyle="1" w:styleId="Teksttreci21">
    <w:name w:val="Tekst treści (2)"/>
    <w:basedOn w:val="Teksttreci2"/>
    <w:rPr>
      <w:rFonts w:ascii="Calibri" w:eastAsia="Calibri" w:hAnsi="Calibri" w:cs="Calibri"/>
      <w:b w:val="0"/>
      <w:bCs w:val="0"/>
      <w:i w:val="0"/>
      <w:iCs w:val="0"/>
      <w:smallCaps w:val="0"/>
      <w:strike w:val="0"/>
      <w:color w:val="0000FF"/>
      <w:spacing w:val="0"/>
      <w:w w:val="100"/>
      <w:position w:val="0"/>
      <w:sz w:val="16"/>
      <w:szCs w:val="16"/>
      <w:u w:val="single"/>
      <w:lang w:val="en-US" w:eastAsia="en-US" w:bidi="en-US"/>
    </w:rPr>
  </w:style>
  <w:style w:type="paragraph" w:customStyle="1" w:styleId="Teksttreci5">
    <w:name w:val="Tekst treści (5)"/>
    <w:basedOn w:val="Normalny"/>
    <w:link w:val="Teksttreci5Exact"/>
    <w:pPr>
      <w:shd w:val="clear" w:color="auto" w:fill="FFFFFF"/>
      <w:spacing w:line="184" w:lineRule="exact"/>
    </w:pPr>
    <w:rPr>
      <w:rFonts w:ascii="Calibri" w:eastAsia="Calibri" w:hAnsi="Calibri" w:cs="Calibri"/>
      <w:sz w:val="15"/>
      <w:szCs w:val="15"/>
    </w:rPr>
  </w:style>
  <w:style w:type="paragraph" w:customStyle="1" w:styleId="Nagwek10">
    <w:name w:val="Nagłówek #1"/>
    <w:basedOn w:val="Normalny"/>
    <w:link w:val="Nagwek1"/>
    <w:pPr>
      <w:shd w:val="clear" w:color="auto" w:fill="FFFFFF"/>
      <w:spacing w:line="464" w:lineRule="exact"/>
      <w:outlineLvl w:val="0"/>
    </w:pPr>
    <w:rPr>
      <w:rFonts w:ascii="Calibri" w:eastAsia="Calibri" w:hAnsi="Calibri" w:cs="Calibri"/>
      <w:sz w:val="38"/>
      <w:szCs w:val="38"/>
    </w:rPr>
  </w:style>
  <w:style w:type="paragraph" w:customStyle="1" w:styleId="Teksttreci30">
    <w:name w:val="Tekst treści (3)"/>
    <w:basedOn w:val="Normalny"/>
    <w:link w:val="Teksttreci3"/>
    <w:pPr>
      <w:shd w:val="clear" w:color="auto" w:fill="FFFFFF"/>
      <w:spacing w:before="1160" w:after="2220" w:line="226" w:lineRule="exact"/>
      <w:jc w:val="both"/>
    </w:pPr>
    <w:rPr>
      <w:rFonts w:ascii="Calibri" w:eastAsia="Calibri" w:hAnsi="Calibri" w:cs="Calibri"/>
      <w:sz w:val="21"/>
      <w:szCs w:val="21"/>
    </w:rPr>
  </w:style>
  <w:style w:type="paragraph" w:customStyle="1" w:styleId="Teksttreci40">
    <w:name w:val="Tekst treści (4)"/>
    <w:basedOn w:val="Normalny"/>
    <w:link w:val="Teksttreci4"/>
    <w:pPr>
      <w:shd w:val="clear" w:color="auto" w:fill="FFFFFF"/>
      <w:spacing w:before="2220" w:after="620" w:line="256" w:lineRule="exact"/>
      <w:jc w:val="both"/>
    </w:pPr>
    <w:rPr>
      <w:rFonts w:ascii="Calibri" w:eastAsia="Calibri" w:hAnsi="Calibri" w:cs="Calibri"/>
      <w:i/>
      <w:iCs/>
      <w:sz w:val="21"/>
      <w:szCs w:val="21"/>
    </w:rPr>
  </w:style>
  <w:style w:type="paragraph" w:customStyle="1" w:styleId="Teksttreci20">
    <w:name w:val="Tekst treści (2)"/>
    <w:basedOn w:val="Normalny"/>
    <w:link w:val="Teksttreci2"/>
    <w:pPr>
      <w:shd w:val="clear" w:color="auto" w:fill="FFFFFF"/>
      <w:spacing w:before="920" w:line="192" w:lineRule="exact"/>
      <w:ind w:hanging="320"/>
      <w:jc w:val="both"/>
    </w:pPr>
    <w:rPr>
      <w:rFonts w:ascii="Calibri" w:eastAsia="Calibri" w:hAnsi="Calibri" w:cs="Calibri"/>
      <w:sz w:val="16"/>
      <w:szCs w:val="16"/>
    </w:rPr>
  </w:style>
  <w:style w:type="paragraph" w:customStyle="1" w:styleId="Teksttreci60">
    <w:name w:val="Tekst treści (6)"/>
    <w:basedOn w:val="Normalny"/>
    <w:link w:val="Teksttreci6"/>
    <w:pPr>
      <w:shd w:val="clear" w:color="auto" w:fill="FFFFFF"/>
      <w:spacing w:before="4220" w:line="232" w:lineRule="exact"/>
      <w:jc w:val="both"/>
    </w:pPr>
    <w:rPr>
      <w:rFonts w:ascii="Calibri" w:eastAsia="Calibri" w:hAnsi="Calibri" w:cs="Calibri"/>
      <w:b/>
      <w:bCs/>
      <w:sz w:val="19"/>
      <w:szCs w:val="19"/>
    </w:rPr>
  </w:style>
  <w:style w:type="paragraph" w:customStyle="1" w:styleId="Nagwek20">
    <w:name w:val="Nagłówek #2"/>
    <w:basedOn w:val="Normalny"/>
    <w:link w:val="Nagwek2"/>
    <w:pPr>
      <w:shd w:val="clear" w:color="auto" w:fill="FFFFFF"/>
      <w:spacing w:line="196" w:lineRule="exact"/>
      <w:jc w:val="center"/>
      <w:outlineLvl w:val="1"/>
    </w:pPr>
    <w:rPr>
      <w:rFonts w:ascii="Calibri" w:eastAsia="Calibri" w:hAnsi="Calibri" w:cs="Calibri"/>
      <w:b/>
      <w:bCs/>
      <w:sz w:val="16"/>
      <w:szCs w:val="16"/>
    </w:rPr>
  </w:style>
  <w:style w:type="paragraph" w:customStyle="1" w:styleId="Teksttreci70">
    <w:name w:val="Tekst treści (7)"/>
    <w:basedOn w:val="Normalny"/>
    <w:link w:val="Teksttreci7"/>
    <w:pPr>
      <w:shd w:val="clear" w:color="auto" w:fill="FFFFFF"/>
      <w:spacing w:after="180" w:line="196" w:lineRule="exact"/>
      <w:jc w:val="center"/>
    </w:pPr>
    <w:rPr>
      <w:rFonts w:ascii="Calibri" w:eastAsia="Calibri" w:hAnsi="Calibri" w:cs="Calibri"/>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nfo@klimat.gov.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inspektor.ochrony.danych@klimat.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spektor.ochrony.danych@klimat.gov.pl" TargetMode="External"/><Relationship Id="rId5" Type="http://schemas.openxmlformats.org/officeDocument/2006/relationships/footnotes" Target="footnotes.xml"/><Relationship Id="rId10" Type="http://schemas.openxmlformats.org/officeDocument/2006/relationships/hyperlink" Target="mailto:info@klimat.gov.pl" TargetMode="External"/><Relationship Id="rId4" Type="http://schemas.openxmlformats.org/officeDocument/2006/relationships/webSettings" Target="webSettings.xml"/><Relationship Id="rId9" Type="http://schemas.openxmlformats.org/officeDocument/2006/relationships/hyperlink" Target="http://www.gov.pl/klimat"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966</Words>
  <Characters>5798</Characters>
  <Application>Microsoft Office Word</Application>
  <DocSecurity>0</DocSecurity>
  <Lines>48</Lines>
  <Paragraphs>13</Paragraphs>
  <ScaleCrop>false</ScaleCrop>
  <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SOCJUSZ Marta</dc:creator>
  <cp:lastModifiedBy>SOCJUSZ Marta</cp:lastModifiedBy>
  <cp:revision>1</cp:revision>
  <dcterms:created xsi:type="dcterms:W3CDTF">2023-04-24T09:35:00Z</dcterms:created>
  <dcterms:modified xsi:type="dcterms:W3CDTF">2023-04-24T09:36:00Z</dcterms:modified>
</cp:coreProperties>
</file>