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A7E7" w14:textId="2A563287" w:rsidR="00417AF3" w:rsidRDefault="00275F48">
      <w:pPr>
        <w:pStyle w:val="Nagwek10"/>
        <w:keepNext/>
        <w:keepLines/>
        <w:shd w:val="clear" w:color="auto" w:fill="auto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52DA1838" wp14:editId="255AE028">
            <wp:simplePos x="0" y="0"/>
            <wp:positionH relativeFrom="margin">
              <wp:posOffset>-737870</wp:posOffset>
            </wp:positionH>
            <wp:positionV relativeFrom="paragraph">
              <wp:posOffset>-88265</wp:posOffset>
            </wp:positionV>
            <wp:extent cx="682625" cy="737870"/>
            <wp:effectExtent l="0" t="0" r="0" b="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000000">
        <w:t>Minister</w:t>
      </w:r>
      <w:bookmarkEnd w:id="0"/>
    </w:p>
    <w:p w14:paraId="002A392A" w14:textId="77777777" w:rsidR="00417AF3" w:rsidRDefault="00000000">
      <w:pPr>
        <w:pStyle w:val="Nagwek10"/>
        <w:keepNext/>
        <w:keepLines/>
        <w:shd w:val="clear" w:color="auto" w:fill="auto"/>
        <w:spacing w:after="1298"/>
      </w:pPr>
      <w:bookmarkStart w:id="1" w:name="bookmark1"/>
      <w:r>
        <w:t>Klimatu i Środowiska</w:t>
      </w:r>
      <w:bookmarkEnd w:id="1"/>
    </w:p>
    <w:p w14:paraId="6EDFB77A" w14:textId="77777777" w:rsidR="00417AF3" w:rsidRDefault="00000000">
      <w:pPr>
        <w:pStyle w:val="Teksttreci20"/>
        <w:shd w:val="clear" w:color="auto" w:fill="auto"/>
        <w:spacing w:before="0" w:after="2295"/>
        <w:ind w:right="5120"/>
      </w:pPr>
      <w:r>
        <w:t>DELG-WKSE.053.3.2022.MZ 2267693.8887496.7329979 Warszawa, 23-12-2022</w:t>
      </w:r>
    </w:p>
    <w:p w14:paraId="178EBE82" w14:textId="77777777" w:rsidR="00417AF3" w:rsidRDefault="00000000">
      <w:pPr>
        <w:pStyle w:val="Teksttreci30"/>
        <w:shd w:val="clear" w:color="auto" w:fill="auto"/>
        <w:spacing w:before="0" w:after="198"/>
      </w:pPr>
      <w:r>
        <w:t>Szanowny Panie Prezesie,</w:t>
      </w:r>
    </w:p>
    <w:p w14:paraId="5A2F3467" w14:textId="77777777" w:rsidR="00417AF3" w:rsidRDefault="00000000">
      <w:pPr>
        <w:pStyle w:val="Teksttreci20"/>
        <w:shd w:val="clear" w:color="auto" w:fill="auto"/>
        <w:spacing w:before="0" w:after="220" w:line="250" w:lineRule="exact"/>
        <w:jc w:val="both"/>
      </w:pPr>
      <w:r>
        <w:t xml:space="preserve">w odpowiedzi na petycję w sprawie wprowadzenia w obowiązujących przepisach prawa zmian polegających na zwiększeniu możliwości zabezpieczenia transakcji giełdowych w obrocie energią elektryczną poprzez złożenie oświadczenia o poddaniu się egzekucji w trybie z art. 777 par. 1 pkt 5 ustawy z dnia 17 listopada 1964 r. - </w:t>
      </w:r>
      <w:r>
        <w:rPr>
          <w:rStyle w:val="Teksttreci2Kursywa"/>
        </w:rPr>
        <w:t>Kodeks postępowania cywilnego</w:t>
      </w:r>
      <w:r>
        <w:t xml:space="preserve"> (Dz.U. 1964 nr 43 poz. 296) w stosunku do co najmniej 90% wartości wymaganych depozytów, przekazuję następujące informacje.</w:t>
      </w:r>
    </w:p>
    <w:p w14:paraId="5FFA2F94" w14:textId="77777777" w:rsidR="00417AF3" w:rsidRDefault="00000000">
      <w:pPr>
        <w:pStyle w:val="Teksttreci20"/>
        <w:shd w:val="clear" w:color="auto" w:fill="auto"/>
        <w:spacing w:before="0" w:after="78" w:line="250" w:lineRule="exact"/>
        <w:jc w:val="both"/>
      </w:pPr>
      <w:r>
        <w:t xml:space="preserve">Ustawą z dnia 7 października 2022 r. </w:t>
      </w:r>
      <w:r>
        <w:rPr>
          <w:rStyle w:val="Teksttreci2Kursywa"/>
        </w:rPr>
        <w:t>o szczególnych rozwiązaniach służących ochronie odbiorców energii elektrycznej w 2023 roku w związku z sytuacją na rynku energii elektrycznej</w:t>
      </w:r>
      <w:r>
        <w:t xml:space="preserve"> (Dz.U. z 2022 r. poz. 2127) została zmieniona ustawa z dnia 2 marca 2020 r. </w:t>
      </w:r>
      <w:r>
        <w:rPr>
          <w:rStyle w:val="Teksttreci2Kursywa"/>
        </w:rPr>
        <w:t>o szczególnych rozwiązaniach związanych z zapobieganiem, przeciwdziałaniem i zwalczaniem COVID-19, innych chorób zakaźnych oraz wywołanych nimi sytuacji kryzysowych</w:t>
      </w:r>
      <w:r>
        <w:t xml:space="preserve"> (Dz.U. z 2021 r. poz. 2095, z późn. zm.) w której w art. 31zzh dodano ust. 8a zwiększający możliwości zabezpieczenia transakcji giełdowych w obrocie energią elektryczną poprzez złożenie oświadczenia o poddaniu się egzekucji w trybie z art. 777 par. 1 pkt 5 ustawy z dnia 17 listopada 1964 r. - </w:t>
      </w:r>
      <w:r>
        <w:rPr>
          <w:rStyle w:val="Teksttreci2Kursywa"/>
        </w:rPr>
        <w:t>Kodeks postępowania cywilnego</w:t>
      </w:r>
      <w:r>
        <w:t xml:space="preserve"> (Dz.U. 1964 nr 43 poz. 296) w stosunku do co najmniej 90% wartości wymaganych depozytów.</w:t>
      </w:r>
    </w:p>
    <w:p w14:paraId="1C002AA4" w14:textId="77777777" w:rsidR="00417AF3" w:rsidRDefault="00000000">
      <w:pPr>
        <w:pStyle w:val="Teksttreci20"/>
        <w:shd w:val="clear" w:color="auto" w:fill="auto"/>
        <w:spacing w:before="0" w:after="498" w:line="427" w:lineRule="exact"/>
        <w:ind w:right="5120"/>
      </w:pPr>
      <w:r>
        <w:t>Z wyrazami szacunku Z up. Ministra</w:t>
      </w:r>
    </w:p>
    <w:p w14:paraId="4D70A24E" w14:textId="77777777" w:rsidR="00417AF3" w:rsidRDefault="00000000">
      <w:pPr>
        <w:pStyle w:val="Teksttreci20"/>
        <w:shd w:val="clear" w:color="auto" w:fill="auto"/>
        <w:spacing w:before="0" w:after="1911" w:line="230" w:lineRule="exact"/>
        <w:ind w:right="5120"/>
      </w:pPr>
      <w:r>
        <w:t>Anna Łukaszewska-Trzeciakowska Podsekretarz Stanu Ministerstwo Klimatu i Środowiska / - podpisany cyfrowo/</w:t>
      </w:r>
    </w:p>
    <w:p w14:paraId="750F642C" w14:textId="114B2067" w:rsidR="00417AF3" w:rsidRDefault="00275F48">
      <w:pPr>
        <w:pStyle w:val="Teksttreci4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36195" distL="2286000" distR="63500" simplePos="0" relativeHeight="377487105" behindDoc="1" locked="0" layoutInCell="1" allowOverlap="1" wp14:anchorId="13E00638" wp14:editId="6EBADA07">
                <wp:simplePos x="0" y="0"/>
                <wp:positionH relativeFrom="margin">
                  <wp:posOffset>3429000</wp:posOffset>
                </wp:positionH>
                <wp:positionV relativeFrom="paragraph">
                  <wp:posOffset>12700</wp:posOffset>
                </wp:positionV>
                <wp:extent cx="1618615" cy="243840"/>
                <wp:effectExtent l="1270" t="0" r="0" b="381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86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5284D" w14:textId="77777777" w:rsidR="00417AF3" w:rsidRDefault="00000000">
                            <w:pPr>
                              <w:pStyle w:val="Teksttreci40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Teksttreci4Exact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0063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1pt;width:127.45pt;height:19.2pt;z-index:-125829375;visibility:visible;mso-wrap-style:square;mso-width-percent:0;mso-height-percent:0;mso-wrap-distance-left:180pt;mso-wrap-distance-top:0;mso-wrap-distance-right:5pt;mso-wrap-distance-bottom: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" filled="f" stroked="f">
                <v:textbox style="mso-fit-shape-to-text:t" inset="0,0,0,0">
                  <w:txbxContent>
                    <w:p w14:paraId="2405284D" w14:textId="77777777" w:rsidR="00417AF3" w:rsidRDefault="00000000">
                      <w:pPr>
                        <w:pStyle w:val="Teksttreci40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Teksttreci4Exact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rPr>
          <w:lang w:val="pl-PL" w:eastAsia="pl-PL" w:bidi="pl-PL"/>
        </w:rPr>
        <w:t>Telefon: (+48) 223-692-900</w:t>
      </w:r>
    </w:p>
    <w:p w14:paraId="6A82E404" w14:textId="77777777" w:rsidR="00417AF3" w:rsidRDefault="00000000">
      <w:pPr>
        <w:pStyle w:val="Teksttreci40"/>
        <w:shd w:val="clear" w:color="auto" w:fill="auto"/>
        <w:spacing w:before="0"/>
      </w:pPr>
      <w:hyperlink r:id="rId7" w:history="1">
        <w:r>
          <w:t>info@klimat.gov.pl</w:t>
        </w:r>
      </w:hyperlink>
    </w:p>
    <w:p w14:paraId="3A726D5B" w14:textId="77777777" w:rsidR="00417AF3" w:rsidRDefault="00000000">
      <w:pPr>
        <w:pStyle w:val="Teksttreci40"/>
        <w:shd w:val="clear" w:color="auto" w:fill="auto"/>
        <w:spacing w:before="0"/>
      </w:pPr>
      <w:hyperlink r:id="rId8" w:history="1">
        <w:r>
          <w:t>www.gov.pl/klimat</w:t>
        </w:r>
      </w:hyperlink>
    </w:p>
    <w:sectPr w:rsidR="00417AF3">
      <w:pgSz w:w="11900" w:h="16840"/>
      <w:pgMar w:top="845" w:right="1946" w:bottom="845" w:left="19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9224" w14:textId="77777777" w:rsidR="00FD5916" w:rsidRDefault="00FD5916">
      <w:r>
        <w:separator/>
      </w:r>
    </w:p>
  </w:endnote>
  <w:endnote w:type="continuationSeparator" w:id="0">
    <w:p w14:paraId="51E82FF3" w14:textId="77777777" w:rsidR="00FD5916" w:rsidRDefault="00FD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B7F5" w14:textId="77777777" w:rsidR="00FD5916" w:rsidRDefault="00FD5916"/>
  </w:footnote>
  <w:footnote w:type="continuationSeparator" w:id="0">
    <w:p w14:paraId="02FA1D8E" w14:textId="77777777" w:rsidR="00FD5916" w:rsidRDefault="00FD59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F3"/>
    <w:rsid w:val="00275F48"/>
    <w:rsid w:val="00417AF3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2362"/>
  <w15:docId w15:val="{C3ADDC9B-C988-40EA-AF6C-B14927BA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80" w:line="192" w:lineRule="exact"/>
    </w:pPr>
    <w:rPr>
      <w:rFonts w:ascii="Calibri" w:eastAsia="Calibri" w:hAnsi="Calibri" w:cs="Calibri"/>
      <w:sz w:val="16"/>
      <w:szCs w:val="16"/>
      <w:lang w:val="en-US" w:eastAsia="en-US" w:bidi="en-US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100" w:after="2300" w:line="21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300" w:after="220" w:line="222" w:lineRule="exact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klim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lim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2023-01-02T09:53:00Z</dcterms:created>
  <dcterms:modified xsi:type="dcterms:W3CDTF">2023-01-02T09:54:00Z</dcterms:modified>
</cp:coreProperties>
</file>