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2DA6" w14:textId="77777777" w:rsidR="00B14EE5" w:rsidRDefault="00000000">
      <w:pPr>
        <w:pStyle w:val="Nagwek10"/>
        <w:keepNext/>
        <w:keepLines/>
        <w:shd w:val="clear" w:color="auto" w:fill="auto"/>
        <w:spacing w:after="89"/>
        <w:ind w:right="4280"/>
      </w:pPr>
      <w:bookmarkStart w:id="0" w:name="bookmark0"/>
      <w:r>
        <w:t>Ministerstwo</w:t>
      </w:r>
      <w:r>
        <w:rPr>
          <w:rStyle w:val="Nagwek11"/>
        </w:rPr>
        <w:t xml:space="preserve"> </w:t>
      </w:r>
      <w:r>
        <w:t xml:space="preserve">Klimatu </w:t>
      </w:r>
    </w:p>
    <w:p w14:paraId="0DFF7529" w14:textId="1BB19FA5" w:rsidR="002D40F4" w:rsidRDefault="00000000">
      <w:pPr>
        <w:pStyle w:val="Nagwek10"/>
        <w:keepNext/>
        <w:keepLines/>
        <w:shd w:val="clear" w:color="auto" w:fill="auto"/>
        <w:spacing w:after="89"/>
        <w:ind w:right="4280"/>
      </w:pPr>
      <w:r>
        <w:t>i Środowiska</w:t>
      </w:r>
      <w:bookmarkEnd w:id="0"/>
    </w:p>
    <w:p w14:paraId="1C3E6F8D" w14:textId="77777777" w:rsidR="002D40F4" w:rsidRDefault="00000000">
      <w:pPr>
        <w:pStyle w:val="Nagwek20"/>
        <w:keepNext/>
        <w:keepLines/>
        <w:shd w:val="clear" w:color="auto" w:fill="auto"/>
        <w:spacing w:before="0" w:after="162"/>
      </w:pPr>
      <w:bookmarkStart w:id="1" w:name="bookmark1"/>
      <w:r>
        <w:t>Departament Elektroenergetyki i Gazu</w:t>
      </w:r>
      <w:bookmarkEnd w:id="1"/>
    </w:p>
    <w:p w14:paraId="224A3CE8" w14:textId="77777777" w:rsidR="002D40F4" w:rsidRDefault="00000000">
      <w:pPr>
        <w:pStyle w:val="Teksttreci20"/>
        <w:shd w:val="clear" w:color="auto" w:fill="auto"/>
        <w:tabs>
          <w:tab w:val="left" w:pos="6336"/>
        </w:tabs>
        <w:spacing w:before="0"/>
      </w:pPr>
      <w:r>
        <w:t>DELG-WKSE.055.20.2022.JP</w:t>
      </w:r>
      <w:r>
        <w:tab/>
        <w:t>Warszawa, dnia 01-08-2022 r.</w:t>
      </w:r>
    </w:p>
    <w:p w14:paraId="150F4B1A" w14:textId="77777777" w:rsidR="002D40F4" w:rsidRDefault="00000000">
      <w:pPr>
        <w:pStyle w:val="Teksttreci20"/>
        <w:shd w:val="clear" w:color="auto" w:fill="auto"/>
        <w:spacing w:before="0" w:after="2941"/>
      </w:pPr>
      <w:r>
        <w:t>2178601.8038926.6472451</w:t>
      </w:r>
    </w:p>
    <w:p w14:paraId="06C0EE7A" w14:textId="77777777" w:rsidR="002D40F4" w:rsidRDefault="00000000">
      <w:pPr>
        <w:pStyle w:val="Teksttreci30"/>
        <w:shd w:val="clear" w:color="auto" w:fill="auto"/>
        <w:spacing w:before="0" w:after="122"/>
      </w:pPr>
      <w:r>
        <w:t>Szanowny Panie Prezesie,</w:t>
      </w:r>
    </w:p>
    <w:p w14:paraId="3289837B" w14:textId="77777777" w:rsidR="002D40F4" w:rsidRDefault="00000000">
      <w:pPr>
        <w:pStyle w:val="Teksttreci20"/>
        <w:shd w:val="clear" w:color="auto" w:fill="auto"/>
        <w:spacing w:before="0" w:after="240" w:line="379" w:lineRule="exact"/>
      </w:pPr>
      <w:r>
        <w:t xml:space="preserve">W związku z Pana pismem z dnia 6 lipca br. w sprawie oceny regulacji zawartych w § 6 i § 7 rozporządzenia Ministra Klimatu i Środowiska z dnia 1 lipca 2022 r. w sprawie szczegółowych zasad stwierdzania posiadania kwalifikacji przez osoby zajmujące się eksploatacją urządzeń, instalacji i sieci (Dz. U. poz.1392, dalej: rozporządzenie </w:t>
      </w:r>
      <w:proofErr w:type="spellStart"/>
      <w:r>
        <w:t>MKiŚ</w:t>
      </w:r>
      <w:proofErr w:type="spellEnd"/>
      <w:r>
        <w:t>), przekazuję stosowne stanowisko.</w:t>
      </w:r>
    </w:p>
    <w:p w14:paraId="6085D242" w14:textId="77777777" w:rsidR="002D40F4" w:rsidRDefault="00000000">
      <w:pPr>
        <w:pStyle w:val="Teksttreci20"/>
        <w:shd w:val="clear" w:color="auto" w:fill="auto"/>
        <w:spacing w:before="0" w:after="240" w:line="379" w:lineRule="exact"/>
      </w:pPr>
      <w:r>
        <w:t xml:space="preserve">W pierwszej kolejności należy wskazać, że najprostsze czynności związane z eksploatacją niektórych urządzeń zostały zwolnione, w §5 rozporządzenia </w:t>
      </w:r>
      <w:proofErr w:type="spellStart"/>
      <w:r>
        <w:t>MKiŚ</w:t>
      </w:r>
      <w:proofErr w:type="spellEnd"/>
      <w:r>
        <w:t xml:space="preserve">, z obowiązku uzyskiwania świadectwa kwalifikacyjnego. Pozwala to na obsługę podstawowych urządzeń, instalacji lub sieci na kontynuowanie wykonywania obowiązków zawodowych bez konieczności uzyskania dodatkowego potwierdzenia kwalifikacji na podstawie art. 54 ustawy z dnia 10 kwietnia 1997 r. - </w:t>
      </w:r>
      <w:r>
        <w:rPr>
          <w:rStyle w:val="Teksttreci2Kursywa"/>
        </w:rPr>
        <w:t>Prawo energetyczne.</w:t>
      </w:r>
    </w:p>
    <w:p w14:paraId="08E0203F" w14:textId="77777777" w:rsidR="002D40F4" w:rsidRDefault="00000000">
      <w:pPr>
        <w:pStyle w:val="Teksttreci20"/>
        <w:shd w:val="clear" w:color="auto" w:fill="auto"/>
        <w:spacing w:before="0" w:after="848" w:line="379" w:lineRule="exact"/>
      </w:pPr>
      <w:r>
        <w:t xml:space="preserve">Odnosząc się do kwestii katalogu dokumentów potwierdzających posiadanie wiedzy lub doświadczenia koniecznych do okazania w celu zakwalifikowania się do podejścia do egzaminu kwalifikacyjnego, w celu uelastycznienia systemu potwierdzania kwalifikacji, Minister Klimatu i Środowiska zdecydował się na wprowadzenie w §6 ust. 3 rozporządzenia </w:t>
      </w:r>
      <w:proofErr w:type="spellStart"/>
      <w:r>
        <w:t>MKiŚ</w:t>
      </w:r>
      <w:proofErr w:type="spellEnd"/>
      <w:r>
        <w:t xml:space="preserve"> jedynie rodzajowego określenia dokumentów potwierdzających posiadanie odpowiedniej wiedzy. Jednocześnie należy zauważyć, że enumeratywne wymienienie wszystkich dokumentów było niemożliwe z racji na mnogość świadectw, certyfikatów i dyplomów. Ponadto, należy wskazać, że przepisy rozporządzenia </w:t>
      </w:r>
      <w:proofErr w:type="spellStart"/>
      <w:r>
        <w:t>MKiŚ</w:t>
      </w:r>
      <w:proofErr w:type="spellEnd"/>
      <w:r>
        <w:t xml:space="preserve"> nie nakładają na członków komisji kwalifikacyjnych obowiązków weryfikowania podstawy programowej czy zakresu danego szkolenia lub kursu. Kwestia ta regulowana jest w innych aktach prawnych i spoczywa na wyspecjalizowanych w tym względzie jednostkach organizacyjnych i osobach. Komisja kwalifikacyjna ma jedynie obowiązek formalnego potwierdzenia, że przedstawiony dokument spełnia przesłanki określone w §6 ust. 2 lub 3 rozporządzenia </w:t>
      </w:r>
      <w:proofErr w:type="spellStart"/>
      <w:r>
        <w:t>MKiŚ</w:t>
      </w:r>
      <w:proofErr w:type="spellEnd"/>
      <w:r>
        <w:t>.</w:t>
      </w:r>
    </w:p>
    <w:p w14:paraId="1941C471" w14:textId="77777777" w:rsidR="002D40F4" w:rsidRDefault="00000000">
      <w:pPr>
        <w:pStyle w:val="Teksttreci40"/>
        <w:shd w:val="clear" w:color="auto" w:fill="auto"/>
        <w:spacing w:before="0"/>
        <w:ind w:right="60"/>
        <w:sectPr w:rsidR="002D40F4">
          <w:footerReference w:type="default" r:id="rId6"/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369-10-55, </w:t>
      </w:r>
      <w:hyperlink r:id="rId7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dbamy o środowisko</w:t>
      </w:r>
    </w:p>
    <w:p w14:paraId="0B19D555" w14:textId="77777777" w:rsidR="002D40F4" w:rsidRDefault="00000000">
      <w:pPr>
        <w:pStyle w:val="Teksttreci20"/>
        <w:shd w:val="clear" w:color="auto" w:fill="auto"/>
        <w:spacing w:before="0" w:after="240" w:line="379" w:lineRule="exact"/>
      </w:pPr>
      <w:r>
        <w:lastRenderedPageBreak/>
        <w:t xml:space="preserve">Należy zauważyć, że przedstawiona w piśmie propozycja </w:t>
      </w:r>
      <w:r>
        <w:rPr>
          <w:rStyle w:val="Teksttreci2Kursywa"/>
        </w:rPr>
        <w:t>„krótkiej ścieżki egzaminacyjnej” (...) Podstawą dopuszczenia do egzaminu kwalifikacyjnego może być okazanie wcześniej uzyskanego Świadectwa kwalifikacyjnego</w:t>
      </w:r>
      <w:r>
        <w:t xml:space="preserve"> znajduje już swoje miejsce m.in. w § 7 ust. 2 pkt 6 c) rozporządzenia </w:t>
      </w:r>
      <w:proofErr w:type="spellStart"/>
      <w:r>
        <w:t>MKiŚ</w:t>
      </w:r>
      <w:proofErr w:type="spellEnd"/>
      <w:r>
        <w:t>. Osoba ubiegająca się o potwierdzenie posiadanych kwalifikacji przy eksploatacji urządzeń, instalacji i sieci albo pracodawca zatrudniający tę osobę składa wniosek zawierający informacje dotyczące przebiegu pracy zawodowej związanej z kwalifikacjami. Takimi dokumentami mogą być kopie poprzednio wydanych tej osobie świadectw kwalifikacyjnych, co w sposób istotny przyśpieszy etap weryfikacji tej osoby.</w:t>
      </w:r>
    </w:p>
    <w:p w14:paraId="7919CCC8" w14:textId="77777777" w:rsidR="002D40F4" w:rsidRDefault="00000000">
      <w:pPr>
        <w:pStyle w:val="Teksttreci20"/>
        <w:shd w:val="clear" w:color="auto" w:fill="auto"/>
        <w:spacing w:before="0" w:after="498" w:line="379" w:lineRule="exact"/>
      </w:pPr>
      <w:r>
        <w:t>Udzielając powyższych objaśnień zastrzegam, że zgodnie z przepisami prawa Minister Klimatu i Środowiska nie jest organem właściwym do wydawania wiążącej wykładni przepisów lub instrukcji ich stosowania. W związku z powyższym, w razie wątpliwości, powyższe wyjaśnienia powinny być traktowane jako niewiążąca opinia organu i nie powinny stanowić przesłanki do nabycia praw lub zaciągnięcia zobowiązań przez którykolwiek podmiot. W razie konieczności uzyskania opinii prawnej zasadnym jest skierowanie się do profesjonalnego doradcy prawnego, tj. adwokata lub radcy prawnego.</w:t>
      </w:r>
    </w:p>
    <w:p w14:paraId="6DD2099E" w14:textId="77777777" w:rsidR="002D40F4" w:rsidRDefault="00000000">
      <w:pPr>
        <w:pStyle w:val="Teksttreci30"/>
        <w:shd w:val="clear" w:color="auto" w:fill="auto"/>
        <w:spacing w:before="0" w:after="715"/>
        <w:ind w:left="4720"/>
        <w:jc w:val="left"/>
      </w:pPr>
      <w:r>
        <w:t>Z poważaniem</w:t>
      </w:r>
    </w:p>
    <w:p w14:paraId="2DC7E112" w14:textId="77777777" w:rsidR="002D40F4" w:rsidRDefault="00000000">
      <w:pPr>
        <w:pStyle w:val="Teksttreci20"/>
        <w:shd w:val="clear" w:color="auto" w:fill="auto"/>
        <w:spacing w:before="0" w:line="288" w:lineRule="exact"/>
        <w:ind w:left="4720"/>
        <w:jc w:val="left"/>
      </w:pPr>
      <w:r>
        <w:t>Dyrektor</w:t>
      </w:r>
    </w:p>
    <w:p w14:paraId="68122DF4" w14:textId="77777777" w:rsidR="002D40F4" w:rsidRDefault="00000000">
      <w:pPr>
        <w:pStyle w:val="Teksttreci20"/>
        <w:shd w:val="clear" w:color="auto" w:fill="auto"/>
        <w:spacing w:before="0" w:after="585" w:line="288" w:lineRule="exact"/>
        <w:ind w:left="4720" w:right="1040"/>
        <w:jc w:val="left"/>
      </w:pPr>
      <w:r>
        <w:t>Departament Elektroenergetyki i Gazu / - podpisany cyfrowo/</w:t>
      </w:r>
    </w:p>
    <w:p w14:paraId="1C79CF3F" w14:textId="77777777" w:rsidR="002D40F4" w:rsidRDefault="00000000">
      <w:pPr>
        <w:pStyle w:val="Teksttreci20"/>
        <w:shd w:val="clear" w:color="auto" w:fill="auto"/>
        <w:spacing w:before="0" w:after="335" w:line="232" w:lineRule="exact"/>
      </w:pPr>
      <w:r>
        <w:rPr>
          <w:rStyle w:val="Teksttreci21"/>
        </w:rPr>
        <w:t>Do wiadomości:</w:t>
      </w:r>
    </w:p>
    <w:p w14:paraId="0810630E" w14:textId="77777777" w:rsidR="002D40F4" w:rsidRDefault="00000000">
      <w:pPr>
        <w:pStyle w:val="Teksttreci20"/>
        <w:shd w:val="clear" w:color="auto" w:fill="auto"/>
        <w:spacing w:before="0" w:line="288" w:lineRule="exact"/>
        <w:ind w:right="5960"/>
        <w:jc w:val="left"/>
      </w:pPr>
      <w:r>
        <w:t>Dyrektor Biura Kontroli i Audytu Ministerstwo Klimatu i Środowiska Petycja nr 61/2022</w:t>
      </w:r>
    </w:p>
    <w:sectPr w:rsidR="002D40F4">
      <w:pgSz w:w="11900" w:h="16840"/>
      <w:pgMar w:top="1431" w:right="1381" w:bottom="1431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5CD1" w14:textId="77777777" w:rsidR="00DA11E2" w:rsidRDefault="00DA11E2">
      <w:r>
        <w:separator/>
      </w:r>
    </w:p>
  </w:endnote>
  <w:endnote w:type="continuationSeparator" w:id="0">
    <w:p w14:paraId="7E24DA19" w14:textId="77777777" w:rsidR="00DA11E2" w:rsidRDefault="00D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D24F" w14:textId="77777777" w:rsidR="002D40F4" w:rsidRDefault="00000000">
    <w:pPr>
      <w:rPr>
        <w:sz w:val="2"/>
        <w:szCs w:val="2"/>
      </w:rPr>
    </w:pPr>
    <w:r>
      <w:pict w14:anchorId="5BC81C4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6F25705" w14:textId="77777777" w:rsidR="002D40F4" w:rsidRDefault="0000000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3CF9" w14:textId="77777777" w:rsidR="00DA11E2" w:rsidRDefault="00DA11E2"/>
  </w:footnote>
  <w:footnote w:type="continuationSeparator" w:id="0">
    <w:p w14:paraId="3D36D6A5" w14:textId="77777777" w:rsidR="00DA11E2" w:rsidRDefault="00DA11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0F4"/>
    <w:rsid w:val="002D40F4"/>
    <w:rsid w:val="00B14EE5"/>
    <w:rsid w:val="00D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AB5D0"/>
  <w15:docId w15:val="{BE4E326C-7295-4236-8DB6-C013012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9C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" w:line="322" w:lineRule="exact"/>
      <w:ind w:firstLine="58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0" w:after="240" w:line="310" w:lineRule="exact"/>
      <w:ind w:firstLine="58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40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0" w:after="24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6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pl/klim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2022-08-02T13:29:00Z</dcterms:created>
  <dcterms:modified xsi:type="dcterms:W3CDTF">2022-08-02T13:30:00Z</dcterms:modified>
</cp:coreProperties>
</file>