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7533" w14:textId="40DFC728" w:rsidR="00F506F3" w:rsidRDefault="00F61520">
      <w:pPr>
        <w:pStyle w:val="Nagwek10"/>
        <w:keepNext/>
        <w:keepLines/>
        <w:shd w:val="clear" w:color="auto" w:fill="auto"/>
        <w:spacing w:after="127"/>
        <w:ind w:right="3600"/>
      </w:pPr>
      <w:bookmarkStart w:id="0" w:name="bookmark0"/>
      <w:r>
        <w:t>Ministerstwo</w:t>
      </w:r>
      <w:r>
        <w:rPr>
          <w:rStyle w:val="Nagwek11"/>
        </w:rPr>
        <w:t xml:space="preserve"> </w:t>
      </w:r>
      <w:r>
        <w:t>Klimatu i Środowiska</w:t>
      </w:r>
      <w:bookmarkEnd w:id="0"/>
    </w:p>
    <w:p w14:paraId="33C812DA" w14:textId="77777777" w:rsidR="00F506F3" w:rsidRDefault="00F61520">
      <w:pPr>
        <w:pStyle w:val="Nagwek20"/>
        <w:keepNext/>
        <w:keepLines/>
        <w:shd w:val="clear" w:color="auto" w:fill="auto"/>
        <w:spacing w:before="0" w:after="325"/>
      </w:pPr>
      <w:bookmarkStart w:id="1" w:name="bookmark1"/>
      <w:r>
        <w:t>Departament Instrumentów Środowiskowych</w:t>
      </w:r>
      <w:bookmarkEnd w:id="1"/>
    </w:p>
    <w:p w14:paraId="1D87F4D0" w14:textId="77777777" w:rsidR="00F506F3" w:rsidRDefault="00F61520">
      <w:pPr>
        <w:pStyle w:val="Nagwek30"/>
        <w:keepNext/>
        <w:keepLines/>
        <w:shd w:val="clear" w:color="auto" w:fill="auto"/>
        <w:tabs>
          <w:tab w:val="left" w:pos="6091"/>
        </w:tabs>
        <w:spacing w:before="0" w:after="126"/>
      </w:pPr>
      <w:bookmarkStart w:id="2" w:name="bookmark2"/>
      <w:r>
        <w:t>DIŚ-V.053.1.2022.MO</w:t>
      </w:r>
      <w:r>
        <w:tab/>
        <w:t>Warszawa, dnia 26-01-2022 r.</w:t>
      </w:r>
      <w:bookmarkEnd w:id="2"/>
    </w:p>
    <w:p w14:paraId="03C78B36" w14:textId="77777777" w:rsidR="00F506F3" w:rsidRDefault="00F61520">
      <w:pPr>
        <w:pStyle w:val="Teksttreci30"/>
        <w:shd w:val="clear" w:color="auto" w:fill="auto"/>
        <w:spacing w:before="0" w:after="2665"/>
      </w:pPr>
      <w:r>
        <w:t>1916912.6765499.5446062</w:t>
      </w:r>
    </w:p>
    <w:p w14:paraId="19343A36" w14:textId="77777777" w:rsidR="00F506F3" w:rsidRDefault="00F61520">
      <w:pPr>
        <w:pStyle w:val="Teksttreci40"/>
        <w:shd w:val="clear" w:color="auto" w:fill="auto"/>
        <w:spacing w:before="0" w:after="541"/>
      </w:pPr>
      <w:r>
        <w:t>Szanowna Panie,</w:t>
      </w:r>
    </w:p>
    <w:p w14:paraId="03A9E7D0" w14:textId="77777777" w:rsidR="00F506F3" w:rsidRDefault="00F61520">
      <w:pPr>
        <w:pStyle w:val="Teksttreci20"/>
        <w:shd w:val="clear" w:color="auto" w:fill="auto"/>
        <w:spacing w:before="0" w:after="104"/>
        <w:ind w:firstLine="740"/>
      </w:pPr>
      <w:r>
        <w:t xml:space="preserve">w odpowiedzi na petycję z dnia 10 stycznia br., w sprawie zaostrzenia norm </w:t>
      </w:r>
      <w:r>
        <w:t>dopuszczalnego w Polsce hałasu powodowanego przez m. in. ruch drogowy, uprzejmie informuję, co następuje.</w:t>
      </w:r>
    </w:p>
    <w:p w14:paraId="282EC0E6" w14:textId="77777777" w:rsidR="00F506F3" w:rsidRDefault="00F61520">
      <w:pPr>
        <w:pStyle w:val="Teksttreci20"/>
        <w:shd w:val="clear" w:color="auto" w:fill="auto"/>
        <w:spacing w:before="0" w:line="288" w:lineRule="exact"/>
        <w:ind w:firstLine="740"/>
      </w:pPr>
      <w:r>
        <w:t>Na wstępie, należy wskazać, że kwestia zmiany dopuszczalnych poziomów hałasu w środowisku jest niezwykle złożona ze względu na konieczność racjonalneg</w:t>
      </w:r>
      <w:r>
        <w:t>o uwzględnienia potrzeby rozwoju państwa jak i interesu osób narażonych na oddziaływanie hałasu.</w:t>
      </w:r>
    </w:p>
    <w:p w14:paraId="24AB0316" w14:textId="77777777" w:rsidR="00F506F3" w:rsidRDefault="00F61520">
      <w:pPr>
        <w:pStyle w:val="Teksttreci20"/>
        <w:shd w:val="clear" w:color="auto" w:fill="auto"/>
        <w:spacing w:before="0" w:line="288" w:lineRule="exact"/>
        <w:ind w:firstLine="740"/>
      </w:pPr>
      <w:r>
        <w:t>Z uwagi na powyższe, do Ministerstwa Klimatu i Środowiska napływają wykluczające się postulaty w tym zakresie, dotyczące zarówno podwyższenia wartości aktualni</w:t>
      </w:r>
      <w:r>
        <w:t>e obowiązujących akustycznych standardów jakości środowiska jak i obniżenia tychże wartości.</w:t>
      </w:r>
    </w:p>
    <w:p w14:paraId="4FA21A10" w14:textId="77777777" w:rsidR="00F506F3" w:rsidRDefault="00F61520">
      <w:pPr>
        <w:pStyle w:val="Teksttreci20"/>
        <w:shd w:val="clear" w:color="auto" w:fill="auto"/>
        <w:spacing w:before="0" w:line="288" w:lineRule="exact"/>
        <w:ind w:firstLine="740"/>
      </w:pPr>
      <w:r>
        <w:t xml:space="preserve">Jednakże należy wskazać, że w myśl przepisu art. 113 ust. l ustawy z dnia 27 kwietnia 2001 r. Prawo ochrony środowiska (Dz. U. z 2020 r. poz. 1219, z </w:t>
      </w:r>
      <w:proofErr w:type="spellStart"/>
      <w:r>
        <w:t>późn</w:t>
      </w:r>
      <w:proofErr w:type="spellEnd"/>
      <w:r>
        <w:t>. zm.), z</w:t>
      </w:r>
      <w:r>
        <w:t xml:space="preserve">wanej dalej ustawą </w:t>
      </w:r>
      <w:proofErr w:type="spellStart"/>
      <w:r>
        <w:t>Poś</w:t>
      </w:r>
      <w:proofErr w:type="spellEnd"/>
      <w:r>
        <w:t>, dopuszczalne poziomy hałasu w środowisku określa minister właściwy do spraw klimatu w porozumieniu z ministrem właściwym do spraw zdrowia. Celem nałożenia przez ustawodawcę na ministra właściwego do spraw klimatu obowiązku uzgodnien</w:t>
      </w:r>
      <w:r>
        <w:t>ia ww. standardów z ministrem właściwym do spraw zdrowia, było zapewnienie takiego stanu środowiska, który nie będzie powodował negatywnych skutków dla zdrowia ludności.</w:t>
      </w:r>
    </w:p>
    <w:p w14:paraId="18CEC510" w14:textId="77777777" w:rsidR="00F506F3" w:rsidRDefault="00F61520">
      <w:pPr>
        <w:pStyle w:val="Teksttreci20"/>
        <w:shd w:val="clear" w:color="auto" w:fill="auto"/>
        <w:spacing w:before="0" w:line="288" w:lineRule="exact"/>
        <w:ind w:firstLine="740"/>
      </w:pPr>
      <w:r>
        <w:t>Z uwagi na powyższe, wszelkie zmiany dotyczące tych przepisów dokonywane są w ww. tryb</w:t>
      </w:r>
      <w:r>
        <w:t>ie. Obowiązujące obecnie w Polsce dopuszczalne poziomy hałasu w środowisku, określone ww. rozporządzeniu Ministra Środowiska z dnia 14 czerwca 2007 r., w sprawie dopuszczalnych poziomów hałasu w środowisku (Dz.U. z 2014 r. poz. 112), ustalone zostały w por</w:t>
      </w:r>
      <w:r>
        <w:t>ozumieniu z ministrem właściwym do spraw zdrowia, który uznał, że poziom hałasu przekraczający wartości określone w tym rozporządzeniu jest szkodliwy dla zdrowia.</w:t>
      </w:r>
    </w:p>
    <w:p w14:paraId="4F6AA3D8" w14:textId="77777777" w:rsidR="00F506F3" w:rsidRDefault="00F61520">
      <w:pPr>
        <w:pStyle w:val="Teksttreci20"/>
        <w:shd w:val="clear" w:color="auto" w:fill="auto"/>
        <w:spacing w:before="0" w:line="288" w:lineRule="exact"/>
        <w:ind w:firstLine="740"/>
      </w:pPr>
      <w:r>
        <w:t>Niezależnie od powyższego, należy wskazać, że Ministerstwo Klimatu i Środowiska przeprowadził</w:t>
      </w:r>
      <w:r>
        <w:t>o przegląd akustycznych standardów jakości środowiska obowiązujących w państwach członkowskich.</w:t>
      </w:r>
    </w:p>
    <w:p w14:paraId="491C75AD" w14:textId="77777777" w:rsidR="00F506F3" w:rsidRDefault="00F61520">
      <w:pPr>
        <w:pStyle w:val="Teksttreci20"/>
        <w:shd w:val="clear" w:color="auto" w:fill="auto"/>
        <w:spacing w:before="0" w:after="435" w:line="288" w:lineRule="exact"/>
        <w:ind w:firstLine="740"/>
      </w:pPr>
      <w:r>
        <w:t>Jakkolwiek, przeprowadzenie pełnej analizy w tym zakresie, nie było możliwe, gdyż niejednokrotnie obowiązujące w Polsce standardy ochrony środowiska przed hałas</w:t>
      </w:r>
      <w:r>
        <w:t>em nie są w pełni porównywalne ze standardami obowiązującymi w innych państwach członkowskich (odmienny charakter funkcjonalno-urbanistyczny terenów objętych ochroną przed hałasem oraz zróżnicowanie</w:t>
      </w:r>
    </w:p>
    <w:p w14:paraId="63DB5060" w14:textId="77777777" w:rsidR="00F506F3" w:rsidRDefault="00F61520">
      <w:pPr>
        <w:pStyle w:val="Teksttreci50"/>
        <w:shd w:val="clear" w:color="auto" w:fill="auto"/>
        <w:spacing w:before="0"/>
        <w:ind w:right="60"/>
        <w:sectPr w:rsidR="00F506F3">
          <w:footerReference w:type="default" r:id="rId7"/>
          <w:footnotePr>
            <w:numFmt w:val="upperRoman"/>
            <w:numRestart w:val="eachPage"/>
          </w:footnotePr>
          <w:pgSz w:w="11900" w:h="16840"/>
          <w:pgMar w:top="1032" w:right="1380" w:bottom="566" w:left="1308" w:header="0" w:footer="3" w:gutter="0"/>
          <w:cols w:space="720"/>
          <w:noEndnote/>
          <w:titlePg/>
          <w:docGrid w:linePitch="360"/>
        </w:sectPr>
      </w:pPr>
      <w:r>
        <w:t xml:space="preserve">ul. Wawelska 52/54, 00-922 Warszawa; tel. (22) 36-92-472, faks (22) 36-92-473, </w:t>
      </w:r>
      <w:hyperlink r:id="rId8" w:history="1">
        <w:r>
          <w:rPr>
            <w:lang w:val="en-US" w:eastAsia="en-US" w:bidi="en-US"/>
          </w:rPr>
          <w:t>www.gov.pl/klimat</w:t>
        </w:r>
      </w:hyperlink>
      <w:r>
        <w:rPr>
          <w:lang w:val="en-US" w:eastAsia="en-US" w:bidi="en-US"/>
        </w:rPr>
        <w:br/>
      </w:r>
      <w:r>
        <w:t>Działamy zgodnie z EMAS - zarządzając instytucją dbamy o środowisko</w:t>
      </w:r>
    </w:p>
    <w:p w14:paraId="6FA76D9B" w14:textId="77777777" w:rsidR="00F506F3" w:rsidRDefault="00F61520">
      <w:pPr>
        <w:pStyle w:val="Teksttreci20"/>
        <w:shd w:val="clear" w:color="auto" w:fill="auto"/>
        <w:spacing w:before="0" w:after="120" w:line="288" w:lineRule="exact"/>
        <w:ind w:firstLine="0"/>
      </w:pPr>
      <w:r>
        <w:lastRenderedPageBreak/>
        <w:t>wskaźniki oceny hałasu i czas odniesienia), należy wskazać, że na podstawie oceny dostępnych zbieżnych wskaźników, dopuszczalne poziomy hałasu w Polsce nie odbiegają od tych przyjętych w poszczególnych państwach UE.</w:t>
      </w:r>
    </w:p>
    <w:p w14:paraId="0524C162" w14:textId="77777777" w:rsidR="00F506F3" w:rsidRDefault="00F61520">
      <w:pPr>
        <w:pStyle w:val="Teksttreci20"/>
        <w:shd w:val="clear" w:color="auto" w:fill="auto"/>
        <w:spacing w:before="0" w:after="116" w:line="288" w:lineRule="exact"/>
        <w:ind w:firstLine="660"/>
      </w:pPr>
      <w:r>
        <w:t>Jednocześnie, uprzejmie informuję, że w</w:t>
      </w:r>
      <w:r>
        <w:t xml:space="preserve"> Ministerstwo Klimatu i Środowiska, dokłada wszelkich starań w celu zapewnienia optymalnych warunków akustycznych środowiska, uwzględniając potrzebę zapewnienia równowagi pomiędzy interesami osób dotkniętych hałasem, a koniecznością rozwoju gospodarczego p</w:t>
      </w:r>
      <w:r>
        <w:t>aństwa z uwagi na dobrobyt kraju oraz dobro społeczne.</w:t>
      </w:r>
    </w:p>
    <w:p w14:paraId="6E1B79A2" w14:textId="77777777" w:rsidR="00F506F3" w:rsidRDefault="00F61520">
      <w:pPr>
        <w:pStyle w:val="Teksttreci20"/>
        <w:shd w:val="clear" w:color="auto" w:fill="auto"/>
        <w:spacing w:before="0" w:after="979"/>
        <w:ind w:firstLine="660"/>
      </w:pPr>
      <w:r>
        <w:t>Z uwagi na powyższe, na bieżąco dokonywana jest analiza akustycznych standardów ochrony środowiska w zakresie ich ewentualnej zmiany.</w:t>
      </w:r>
    </w:p>
    <w:p w14:paraId="2F161C10" w14:textId="77777777" w:rsidR="00F506F3" w:rsidRDefault="00F61520">
      <w:pPr>
        <w:pStyle w:val="Teksttreci40"/>
        <w:shd w:val="clear" w:color="auto" w:fill="auto"/>
        <w:spacing w:before="0" w:after="932"/>
        <w:ind w:left="4720"/>
        <w:jc w:val="left"/>
      </w:pPr>
      <w:r>
        <w:t>Z poważaniem</w:t>
      </w:r>
    </w:p>
    <w:p w14:paraId="7E3F4DFA" w14:textId="77777777" w:rsidR="00F506F3" w:rsidRDefault="00F61520">
      <w:pPr>
        <w:pStyle w:val="Teksttreci20"/>
        <w:shd w:val="clear" w:color="auto" w:fill="auto"/>
        <w:spacing w:before="0" w:after="0" w:line="254" w:lineRule="exact"/>
        <w:ind w:left="4720" w:firstLine="0"/>
        <w:jc w:val="left"/>
        <w:sectPr w:rsidR="00F506F3">
          <w:pgSz w:w="11900" w:h="16840"/>
          <w:pgMar w:top="1431" w:right="1390" w:bottom="1431" w:left="1385" w:header="0" w:footer="3" w:gutter="0"/>
          <w:cols w:space="720"/>
          <w:noEndnote/>
          <w:docGrid w:linePitch="360"/>
        </w:sectPr>
      </w:pPr>
      <w:r>
        <w:t xml:space="preserve">Departament </w:t>
      </w:r>
      <w:r>
        <w:t>Instrumentów Środowiskowych / - podpisany cyfrowo/</w:t>
      </w:r>
    </w:p>
    <w:p w14:paraId="5D9F6A8D" w14:textId="77777777" w:rsidR="00F506F3" w:rsidRDefault="00F61520">
      <w:pPr>
        <w:pStyle w:val="Teksttreci20"/>
        <w:shd w:val="clear" w:color="auto" w:fill="auto"/>
        <w:spacing w:before="0" w:after="295" w:line="232" w:lineRule="exact"/>
        <w:ind w:firstLine="0"/>
        <w:jc w:val="center"/>
      </w:pPr>
      <w:r>
        <w:lastRenderedPageBreak/>
        <w:t>KLAUZULA INFORMACYJNA</w:t>
      </w:r>
    </w:p>
    <w:p w14:paraId="47C79171" w14:textId="77777777" w:rsidR="00F506F3" w:rsidRDefault="00F61520">
      <w:pPr>
        <w:pStyle w:val="Teksttreci20"/>
        <w:shd w:val="clear" w:color="auto" w:fill="auto"/>
        <w:spacing w:before="0" w:after="231" w:line="288" w:lineRule="exact"/>
        <w:ind w:firstLine="0"/>
      </w:pPr>
      <w:r>
        <w:t>Zgodnie z art. 13 ust. 1 i 2 ogólnego rozporządzenia o ochronie danych osobowych z dnia 27 kwietnia 2016 r. (dalej RODO</w:t>
      </w:r>
      <w:r>
        <w:rPr>
          <w:vertAlign w:val="superscript"/>
        </w:rPr>
        <w:footnoteReference w:id="1"/>
      </w:r>
      <w:r>
        <w:t>) informuję, iż:</w:t>
      </w:r>
    </w:p>
    <w:p w14:paraId="4E237D4F" w14:textId="77777777" w:rsidR="00F506F3" w:rsidRDefault="00F61520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250" w:lineRule="exact"/>
        <w:ind w:left="760"/>
      </w:pPr>
      <w:r>
        <w:t xml:space="preserve">Administratorem Pani/Pana danych </w:t>
      </w:r>
      <w:r>
        <w:t>osobowych jest Minister Klimatu i Środowiska z siedzibą w Warszawie (00-22), przy ul. Wawelskiej 52/54.</w:t>
      </w:r>
    </w:p>
    <w:p w14:paraId="428B10B2" w14:textId="77777777" w:rsidR="00F506F3" w:rsidRDefault="00F61520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250" w:lineRule="exact"/>
        <w:ind w:left="760"/>
      </w:pPr>
      <w:r>
        <w:t>Administrator wyznaczył inspektora ochrony danych, z którym można skontaktować się we wszystkich sprawach dotyczących przetwarzania danych osobowych ora</w:t>
      </w:r>
      <w:r>
        <w:t xml:space="preserve">z korzystania z praw związanych z przetwarzaniem danych, pod adresem poczty elektronicznej: </w:t>
      </w:r>
      <w:hyperlink r:id="rId9" w:history="1">
        <w:r>
          <w:rPr>
            <w:rStyle w:val="Teksttreci21"/>
          </w:rPr>
          <w:t xml:space="preserve">inspektor.ochronv.danvch@,klimat.gov.pl </w:t>
        </w:r>
      </w:hyperlink>
      <w:r>
        <w:rPr>
          <w:rStyle w:val="Teksttreci21"/>
        </w:rPr>
        <w:t>.</w:t>
      </w:r>
    </w:p>
    <w:p w14:paraId="6C0C6410" w14:textId="77777777" w:rsidR="00F506F3" w:rsidRDefault="00F61520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250" w:lineRule="exact"/>
        <w:ind w:left="760"/>
      </w:pPr>
      <w:r>
        <w:t>Pani/Pana dane będą przetwarzane zgodnie z obowiązującymi prze</w:t>
      </w:r>
      <w:r>
        <w:t>pisami prawa, w celu przeprowadzenia postępowania administracyjnego lub czynności urzędowej, doręczenia odpowiedzi lub decyzji. Podstawą prawną przetwarzania danych jest konieczność wypełnienia obowiązków prawnych ciążących na administratorze - art. 6 ust.</w:t>
      </w:r>
      <w:r>
        <w:t xml:space="preserve"> 1 lit c RODO, w związku z przepisami ustawy z dnia 14 czerwca 1960 r. Kodeks postępowania administracyjnego.</w:t>
      </w:r>
    </w:p>
    <w:p w14:paraId="3267AD21" w14:textId="77777777" w:rsidR="00F506F3" w:rsidRDefault="00F61520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250" w:lineRule="exact"/>
        <w:ind w:left="760"/>
      </w:pPr>
      <w:r>
        <w:t>Pani/Pana dane osobowe będą przechowywane przez czas niezbędny do realizacji celu, określonego w pkt 3, a po tym czasie przez okres niezbędny do w</w:t>
      </w:r>
      <w:r>
        <w:t>ypełnienia obowiązków wynikających z ustawy z dnia 14 lipca 1983 r. o narodowym zasobie archiwalnym i archiwach oraz przepisów wykonawczych do niej.</w:t>
      </w:r>
    </w:p>
    <w:p w14:paraId="4E699372" w14:textId="77777777" w:rsidR="00F506F3" w:rsidRDefault="00F61520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250" w:lineRule="exact"/>
        <w:ind w:left="760"/>
      </w:pPr>
      <w:r>
        <w:t>Posiada Pani/Pan prawo do</w:t>
      </w:r>
    </w:p>
    <w:p w14:paraId="434A48B1" w14:textId="77777777" w:rsidR="00F506F3" w:rsidRDefault="00F61520">
      <w:pPr>
        <w:pStyle w:val="Teksttreci20"/>
        <w:numPr>
          <w:ilvl w:val="0"/>
          <w:numId w:val="2"/>
        </w:numPr>
        <w:shd w:val="clear" w:color="auto" w:fill="auto"/>
        <w:tabs>
          <w:tab w:val="left" w:pos="1480"/>
        </w:tabs>
        <w:spacing w:before="0" w:after="0" w:line="250" w:lineRule="exact"/>
        <w:ind w:left="1120" w:firstLine="0"/>
        <w:jc w:val="left"/>
      </w:pPr>
      <w:r>
        <w:t>uzyskania informacji, o których mowa w art. 15 RODO</w:t>
      </w:r>
    </w:p>
    <w:p w14:paraId="13D384B2" w14:textId="77777777" w:rsidR="00F506F3" w:rsidRDefault="00F61520">
      <w:pPr>
        <w:pStyle w:val="Teksttreci20"/>
        <w:numPr>
          <w:ilvl w:val="0"/>
          <w:numId w:val="2"/>
        </w:numPr>
        <w:shd w:val="clear" w:color="auto" w:fill="auto"/>
        <w:tabs>
          <w:tab w:val="left" w:pos="1480"/>
        </w:tabs>
        <w:spacing w:before="0" w:after="0" w:line="250" w:lineRule="exact"/>
        <w:ind w:left="1120" w:firstLine="0"/>
        <w:jc w:val="left"/>
      </w:pPr>
      <w:r>
        <w:t xml:space="preserve">sprostowania danych </w:t>
      </w:r>
      <w:r>
        <w:t>osobowych - na zasadach określonych w art. 16 RODO</w:t>
      </w:r>
    </w:p>
    <w:p w14:paraId="349664B3" w14:textId="77777777" w:rsidR="00F506F3" w:rsidRDefault="00F61520">
      <w:pPr>
        <w:pStyle w:val="Teksttreci20"/>
        <w:numPr>
          <w:ilvl w:val="0"/>
          <w:numId w:val="2"/>
        </w:numPr>
        <w:shd w:val="clear" w:color="auto" w:fill="auto"/>
        <w:tabs>
          <w:tab w:val="left" w:pos="1480"/>
        </w:tabs>
        <w:spacing w:before="0" w:after="0" w:line="250" w:lineRule="exact"/>
        <w:ind w:left="1120" w:firstLine="0"/>
        <w:jc w:val="left"/>
      </w:pPr>
      <w:r>
        <w:t>usunięcia danych - na zasadach określonych w art. 18 RODO</w:t>
      </w:r>
    </w:p>
    <w:p w14:paraId="08A1FE2C" w14:textId="77777777" w:rsidR="00F506F3" w:rsidRDefault="00F61520">
      <w:pPr>
        <w:pStyle w:val="Teksttreci20"/>
        <w:numPr>
          <w:ilvl w:val="0"/>
          <w:numId w:val="2"/>
        </w:numPr>
        <w:shd w:val="clear" w:color="auto" w:fill="auto"/>
        <w:tabs>
          <w:tab w:val="left" w:pos="1480"/>
        </w:tabs>
        <w:spacing w:before="0" w:after="0" w:line="250" w:lineRule="exact"/>
        <w:ind w:left="1120" w:firstLine="0"/>
        <w:jc w:val="left"/>
      </w:pPr>
      <w:r>
        <w:t>ograniczenia przetwarzania - na zasadach określonych w art. 18 RODO</w:t>
      </w:r>
    </w:p>
    <w:p w14:paraId="49A09AFA" w14:textId="77777777" w:rsidR="00F506F3" w:rsidRDefault="00F61520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250" w:lineRule="exact"/>
        <w:ind w:left="760"/>
      </w:pPr>
      <w:r>
        <w:t>Ma Pani/Pan prawo wniesienia skargi do organu nadzorczego, jeśli uzna Pani/Pan,</w:t>
      </w:r>
      <w:r>
        <w:t xml:space="preserve"> że przetwarzanie Pani/Pana danych osobowych narusza przepisy RODO.</w:t>
      </w:r>
    </w:p>
    <w:p w14:paraId="31663D1E" w14:textId="77777777" w:rsidR="00F506F3" w:rsidRDefault="00F61520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278" w:lineRule="exact"/>
        <w:ind w:left="760"/>
      </w:pPr>
      <w:r>
        <w:t>Pani/Pana dane osobowe mogą być przekazywane wyłącznie podmiotom uprawnionym na podstawie przepisów prawa.</w:t>
      </w:r>
    </w:p>
    <w:p w14:paraId="3A4368A3" w14:textId="77777777" w:rsidR="00F506F3" w:rsidRDefault="00F61520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254" w:lineRule="exact"/>
        <w:ind w:left="760"/>
      </w:pPr>
      <w:r>
        <w:t>Pani/Pana dane osobowe nie będą podlegały zautomatyzowanemu podejmowaniu decyzji,</w:t>
      </w:r>
      <w:r>
        <w:t xml:space="preserve"> w tym decyzji będących wynikiem profilowania.</w:t>
      </w:r>
    </w:p>
    <w:p w14:paraId="47120CA8" w14:textId="77777777" w:rsidR="00F506F3" w:rsidRDefault="00F61520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254" w:lineRule="exact"/>
        <w:ind w:left="760"/>
      </w:pPr>
      <w:r>
        <w:rPr>
          <w:rStyle w:val="Teksttreci22"/>
        </w:rPr>
        <w:t>Podanie danych osobowych jest wymogiem ustawowym.</w:t>
      </w:r>
    </w:p>
    <w:sectPr w:rsidR="00F506F3">
      <w:pgSz w:w="11900" w:h="16840"/>
      <w:pgMar w:top="1431" w:right="1380" w:bottom="1417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03E0B" w14:textId="77777777" w:rsidR="00F61520" w:rsidRDefault="00F61520">
      <w:r>
        <w:separator/>
      </w:r>
    </w:p>
  </w:endnote>
  <w:endnote w:type="continuationSeparator" w:id="0">
    <w:p w14:paraId="1D9D4EDB" w14:textId="77777777" w:rsidR="00F61520" w:rsidRDefault="00F6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46AB" w14:textId="77777777" w:rsidR="00F506F3" w:rsidRDefault="00F61520">
    <w:pPr>
      <w:rPr>
        <w:sz w:val="2"/>
        <w:szCs w:val="2"/>
      </w:rPr>
    </w:pPr>
    <w:r>
      <w:pict w14:anchorId="757B067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9.5pt;margin-top:794.7pt;width:4.3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298DD89" w14:textId="77777777" w:rsidR="00F506F3" w:rsidRDefault="00F61520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1"/>
                    <w:b/>
                    <w:bCs/>
                  </w:rPr>
                  <w:t>#</w:t>
                </w:r>
                <w:r>
                  <w:rPr>
                    <w:rStyle w:val="Nagweklubstopka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F2200" w14:textId="77777777" w:rsidR="00F61520" w:rsidRDefault="00F61520">
      <w:r>
        <w:separator/>
      </w:r>
    </w:p>
  </w:footnote>
  <w:footnote w:type="continuationSeparator" w:id="0">
    <w:p w14:paraId="3F37CAC6" w14:textId="77777777" w:rsidR="00F61520" w:rsidRDefault="00F61520">
      <w:r>
        <w:continuationSeparator/>
      </w:r>
    </w:p>
  </w:footnote>
  <w:footnote w:id="1">
    <w:p w14:paraId="0BB37958" w14:textId="77777777" w:rsidR="00F506F3" w:rsidRDefault="00F61520">
      <w:pPr>
        <w:pStyle w:val="Stopka1"/>
        <w:shd w:val="clear" w:color="auto" w:fill="auto"/>
      </w:pPr>
      <w:r>
        <w:rPr>
          <w:vertAlign w:val="superscript"/>
        </w:rPr>
        <w:footnoteRef/>
      </w:r>
      <w:r>
        <w:t xml:space="preserve"> RODO - Rozporządzenia Parlamentu Europejskiego i Rady (UE) 2016/679 w sprawie ochrony osób fizycznych w związku z przetwarzaniem danych osobowych i w spr</w:t>
      </w:r>
      <w:r>
        <w:t>awie swobodnego przepływu takich danych oraz uchylenia dyrektywy 95/46/WE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65B"/>
    <w:multiLevelType w:val="multilevel"/>
    <w:tmpl w:val="196A5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8D5579"/>
    <w:multiLevelType w:val="multilevel"/>
    <w:tmpl w:val="826E576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6F3"/>
    <w:rsid w:val="003F2C56"/>
    <w:rsid w:val="00F506F3"/>
    <w:rsid w:val="00F6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791A5"/>
  <w15:docId w15:val="{FFEF566B-D2DF-4699-BD7F-E0A67C82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9B91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00" w:line="322" w:lineRule="exact"/>
      <w:ind w:firstLine="560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00" w:after="280" w:line="288" w:lineRule="exact"/>
      <w:ind w:firstLine="560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280" w:after="100" w:line="232" w:lineRule="exact"/>
      <w:jc w:val="both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00" w:after="2700"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700" w:after="580" w:line="24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80" w:after="100" w:line="293" w:lineRule="exac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420" w:line="269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klima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spektor.ochrony.danych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2022-02-08T08:52:00Z</dcterms:created>
  <dcterms:modified xsi:type="dcterms:W3CDTF">2022-02-08T08:52:00Z</dcterms:modified>
</cp:coreProperties>
</file>