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68B1" w14:textId="77777777" w:rsidR="00146852" w:rsidRDefault="00A22229">
      <w:pPr>
        <w:pStyle w:val="Teksttreci20"/>
        <w:shd w:val="clear" w:color="auto" w:fill="auto"/>
        <w:ind w:firstLine="0"/>
        <w:sectPr w:rsidR="00146852">
          <w:pgSz w:w="11900" w:h="16840"/>
          <w:pgMar w:top="1450" w:right="1400" w:bottom="1426" w:left="7731" w:header="0" w:footer="3" w:gutter="0"/>
          <w:cols w:space="720"/>
          <w:noEndnote/>
          <w:docGrid w:linePitch="360"/>
        </w:sectPr>
      </w:pPr>
      <w:r>
        <w:pict w14:anchorId="21ACF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6.3pt;margin-top:.5pt;width:64.55pt;height:71.05pt;z-index:-251658752;mso-wrap-distance-left:5pt;mso-wrap-distance-right:191.7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>
        <w:t>Warszawa, dnia 17-12-2021 r.</w:t>
      </w:r>
    </w:p>
    <w:p w14:paraId="61171F39" w14:textId="77777777" w:rsidR="00146852" w:rsidRDefault="00146852">
      <w:pPr>
        <w:spacing w:line="186" w:lineRule="exact"/>
        <w:rPr>
          <w:sz w:val="15"/>
          <w:szCs w:val="15"/>
        </w:rPr>
      </w:pPr>
    </w:p>
    <w:p w14:paraId="4F15AE24" w14:textId="77777777" w:rsidR="00146852" w:rsidRDefault="00146852">
      <w:pPr>
        <w:rPr>
          <w:sz w:val="2"/>
          <w:szCs w:val="2"/>
        </w:rPr>
        <w:sectPr w:rsidR="00146852">
          <w:type w:val="continuous"/>
          <w:pgSz w:w="11900" w:h="16840"/>
          <w:pgMar w:top="1450" w:right="0" w:bottom="1426" w:left="0" w:header="0" w:footer="3" w:gutter="0"/>
          <w:cols w:space="720"/>
          <w:noEndnote/>
          <w:docGrid w:linePitch="360"/>
        </w:sectPr>
      </w:pPr>
    </w:p>
    <w:p w14:paraId="0DC66C27" w14:textId="77777777" w:rsidR="00146852" w:rsidRDefault="00A22229">
      <w:pPr>
        <w:pStyle w:val="Nagwek10"/>
        <w:keepNext/>
        <w:keepLines/>
        <w:shd w:val="clear" w:color="auto" w:fill="auto"/>
        <w:spacing w:after="542"/>
      </w:pPr>
      <w:bookmarkStart w:id="0" w:name="bookmark0"/>
      <w:r>
        <w:t>Minister Klimatu i Środowiska</w:t>
      </w:r>
      <w:bookmarkEnd w:id="0"/>
    </w:p>
    <w:p w14:paraId="102FDC2D" w14:textId="77777777" w:rsidR="00146852" w:rsidRDefault="00A22229">
      <w:pPr>
        <w:pStyle w:val="Teksttreci20"/>
        <w:shd w:val="clear" w:color="auto" w:fill="auto"/>
        <w:ind w:firstLine="0"/>
      </w:pPr>
      <w:r>
        <w:t>DLŁ-WKO.053.2.2021.APR</w:t>
      </w:r>
    </w:p>
    <w:p w14:paraId="171E732E" w14:textId="77777777" w:rsidR="00146852" w:rsidRDefault="00A22229">
      <w:pPr>
        <w:pStyle w:val="Teksttreci30"/>
        <w:shd w:val="clear" w:color="auto" w:fill="auto"/>
        <w:sectPr w:rsidR="00146852">
          <w:type w:val="continuous"/>
          <w:pgSz w:w="11900" w:h="16840"/>
          <w:pgMar w:top="1450" w:right="6771" w:bottom="1426" w:left="1385" w:header="0" w:footer="3" w:gutter="0"/>
          <w:cols w:space="720"/>
          <w:noEndnote/>
          <w:docGrid w:linePitch="360"/>
        </w:sectPr>
      </w:pPr>
      <w:r>
        <w:t>1813488</w:t>
      </w:r>
      <w:r>
        <w:rPr>
          <w:rStyle w:val="Teksttreci35pt"/>
        </w:rPr>
        <w:t>.</w:t>
      </w:r>
      <w:r>
        <w:t>6546924.5262266</w:t>
      </w:r>
    </w:p>
    <w:p w14:paraId="06357478" w14:textId="77777777" w:rsidR="00146852" w:rsidRDefault="00146852">
      <w:pPr>
        <w:spacing w:before="116" w:after="116" w:line="240" w:lineRule="exact"/>
        <w:rPr>
          <w:sz w:val="19"/>
          <w:szCs w:val="19"/>
        </w:rPr>
      </w:pPr>
    </w:p>
    <w:p w14:paraId="4BC1E161" w14:textId="77777777" w:rsidR="00146852" w:rsidRDefault="00146852">
      <w:pPr>
        <w:rPr>
          <w:sz w:val="2"/>
          <w:szCs w:val="2"/>
        </w:rPr>
        <w:sectPr w:rsidR="00146852">
          <w:type w:val="continuous"/>
          <w:pgSz w:w="11900" w:h="16840"/>
          <w:pgMar w:top="1440" w:right="0" w:bottom="1435" w:left="0" w:header="0" w:footer="3" w:gutter="0"/>
          <w:cols w:space="720"/>
          <w:noEndnote/>
          <w:docGrid w:linePitch="360"/>
        </w:sectPr>
      </w:pPr>
    </w:p>
    <w:p w14:paraId="67F03282" w14:textId="77777777" w:rsidR="00146852" w:rsidRDefault="00A22229">
      <w:pPr>
        <w:pStyle w:val="Nagwek20"/>
        <w:keepNext/>
        <w:keepLines/>
        <w:shd w:val="clear" w:color="auto" w:fill="auto"/>
        <w:spacing w:after="290"/>
        <w:ind w:left="5860"/>
      </w:pPr>
      <w:bookmarkStart w:id="1" w:name="bookmark1"/>
      <w:r>
        <w:t xml:space="preserve">Prezes Warmińsko-Mazurskiej Izby </w:t>
      </w:r>
      <w:r>
        <w:t>Rolniczej</w:t>
      </w:r>
      <w:bookmarkEnd w:id="1"/>
    </w:p>
    <w:p w14:paraId="04CE9121" w14:textId="77777777" w:rsidR="00146852" w:rsidRDefault="00A22229">
      <w:pPr>
        <w:pStyle w:val="Nagwek20"/>
        <w:keepNext/>
        <w:keepLines/>
        <w:shd w:val="clear" w:color="auto" w:fill="auto"/>
        <w:spacing w:line="266" w:lineRule="exact"/>
        <w:ind w:left="5860"/>
      </w:pPr>
      <w:bookmarkStart w:id="2" w:name="bookmark2"/>
      <w:r>
        <w:t>Wójt Gminy Giżycko</w:t>
      </w:r>
      <w:bookmarkEnd w:id="2"/>
    </w:p>
    <w:p w14:paraId="03A241AF" w14:textId="77777777" w:rsidR="00146852" w:rsidRDefault="00A22229">
      <w:pPr>
        <w:pStyle w:val="Teksttreci40"/>
        <w:shd w:val="clear" w:color="auto" w:fill="auto"/>
        <w:spacing w:before="0"/>
        <w:ind w:left="5860"/>
      </w:pPr>
      <w:r>
        <w:t>Prezes Krajowej Rady Izb</w:t>
      </w:r>
    </w:p>
    <w:p w14:paraId="02BE8DE0" w14:textId="77777777" w:rsidR="00146852" w:rsidRDefault="00A22229">
      <w:pPr>
        <w:pStyle w:val="Teksttreci40"/>
        <w:shd w:val="clear" w:color="auto" w:fill="auto"/>
        <w:spacing w:before="0" w:after="1047"/>
        <w:ind w:left="5860"/>
      </w:pPr>
      <w:r>
        <w:t>Rolniczych</w:t>
      </w:r>
    </w:p>
    <w:p w14:paraId="63557FCC" w14:textId="77777777" w:rsidR="00146852" w:rsidRDefault="00A22229">
      <w:pPr>
        <w:pStyle w:val="Teksttreci50"/>
        <w:shd w:val="clear" w:color="auto" w:fill="auto"/>
        <w:spacing w:before="0" w:after="402"/>
      </w:pPr>
      <w:r>
        <w:t>Szanowni Państwo,</w:t>
      </w:r>
    </w:p>
    <w:p w14:paraId="6214A281" w14:textId="77777777" w:rsidR="00146852" w:rsidRDefault="00A22229">
      <w:pPr>
        <w:pStyle w:val="Teksttreci20"/>
        <w:shd w:val="clear" w:color="auto" w:fill="auto"/>
        <w:spacing w:after="380" w:line="379" w:lineRule="exact"/>
        <w:ind w:firstLine="0"/>
        <w:jc w:val="both"/>
      </w:pPr>
      <w:r>
        <w:t xml:space="preserve">odpowiadając na petycje skierowane do Minister Klimatu i Środowiska w tej samej sprawie, tj. w sprawie zniesienia moratorium na odstrzał łosi, które zgodnie z art. 11 ust. 1 ustawy z dnia 11 lipca 2014 r. </w:t>
      </w:r>
      <w:r>
        <w:rPr>
          <w:rStyle w:val="Teksttreci2Kursywa"/>
        </w:rPr>
        <w:t>o petycjach</w:t>
      </w:r>
      <w:r>
        <w:t xml:space="preserve"> (Dz. U. z 2018 r., poz. 870), zostały z</w:t>
      </w:r>
      <w:r>
        <w:t>akwalifikowane jako petycja wielokrotna zawiadamiam, że petycja wielokrotna została rozpatrzona negatywnie.</w:t>
      </w:r>
    </w:p>
    <w:p w14:paraId="4CAB2733" w14:textId="77777777" w:rsidR="00146852" w:rsidRDefault="00A22229">
      <w:pPr>
        <w:pStyle w:val="Teksttreci20"/>
        <w:shd w:val="clear" w:color="auto" w:fill="auto"/>
        <w:spacing w:after="384" w:line="379" w:lineRule="exact"/>
        <w:ind w:firstLine="0"/>
        <w:jc w:val="both"/>
      </w:pPr>
      <w:r>
        <w:t>W uzasadnieniu należy wskazać, że po wprowadzeniu całorocznego okresu ochronnego na łosie w 2001 r. liczebność tego gatunku odbudowała się w skali k</w:t>
      </w:r>
      <w:r>
        <w:t>raju. Liczebność populacji łosia, zgodnie z Rocznikiem Statystycznym Leśnictwa 2021 opublikowanym przez Główny Urząd Statystyczny, wynosi ponad 31 tys. osobników. Najwyższa występuje w województwach: podlaskim, lubelskim, warmińsko-mazurskim oraz mazowieck</w:t>
      </w:r>
      <w:r>
        <w:t>im. W tych rejonach łoś powoduje największe szkody w uprawach i płodach rolnych. Są też rejony kraju, w których łoś nie występuje lub jest nieliczny. Należy jednocześnie podkreślić, że obecnie wykorzystywane w inwentaryzacji zwierząt łownych metody oceny l</w:t>
      </w:r>
      <w:r>
        <w:t>iczebności nie są doskonałe i oszacowana wiosenna liczebność danego gatunku łownego jest obarczona pewnym błędem statystycznym.</w:t>
      </w:r>
    </w:p>
    <w:p w14:paraId="5D0B9E6D" w14:textId="77777777" w:rsidR="00146852" w:rsidRDefault="00A22229">
      <w:pPr>
        <w:pStyle w:val="Teksttreci20"/>
        <w:shd w:val="clear" w:color="auto" w:fill="auto"/>
        <w:spacing w:line="374" w:lineRule="exact"/>
        <w:ind w:firstLine="0"/>
        <w:jc w:val="both"/>
      </w:pPr>
      <w:r>
        <w:t>Mając powyższe na uwadze należy wyjaśnić, że jakiekolwiek decyzje w zakresie ewentualnej zmiany statusu łosia, dotyczące np. now</w:t>
      </w:r>
      <w:r>
        <w:t xml:space="preserve">elizacji rozporządzenia Ministra Środowiska z dnia 16 marca 2005 r. </w:t>
      </w:r>
      <w:r>
        <w:rPr>
          <w:rStyle w:val="Teksttreci2Kursywa"/>
        </w:rPr>
        <w:t>w sprawie określenia okresów polowań na zwierzęta łowne</w:t>
      </w:r>
      <w:r>
        <w:t xml:space="preserve"> (Dz. U. poz. 459, z późn. zm.), mającej na</w:t>
      </w:r>
      <w:r>
        <w:br w:type="page"/>
      </w:r>
      <w:r>
        <w:lastRenderedPageBreak/>
        <w:t>celu wprowadzenie okresu polowań na łosie, będą mogły być podejmowane jedynie po przeprow</w:t>
      </w:r>
      <w:r>
        <w:t>adzeniu dokładnych analiz, które obecnie trwają w tut. resorcie.</w:t>
      </w:r>
    </w:p>
    <w:p w14:paraId="21C99FB4" w14:textId="77777777" w:rsidR="00146852" w:rsidRDefault="00A22229">
      <w:pPr>
        <w:pStyle w:val="Teksttreci20"/>
        <w:shd w:val="clear" w:color="auto" w:fill="auto"/>
        <w:spacing w:after="1038" w:line="379" w:lineRule="exact"/>
        <w:ind w:firstLine="0"/>
        <w:jc w:val="both"/>
      </w:pPr>
      <w:r>
        <w:t>W związku z powyższym na chwilę obecną petycję wielokrotną należało rozpatrzeć negatywnie.</w:t>
      </w:r>
    </w:p>
    <w:p w14:paraId="4F0089A4" w14:textId="77777777" w:rsidR="00146852" w:rsidRDefault="00A22229">
      <w:pPr>
        <w:pStyle w:val="Teksttreci50"/>
        <w:shd w:val="clear" w:color="auto" w:fill="auto"/>
        <w:spacing w:before="0" w:after="0"/>
        <w:ind w:left="4720"/>
        <w:jc w:val="left"/>
        <w:sectPr w:rsidR="00146852">
          <w:type w:val="continuous"/>
          <w:pgSz w:w="11900" w:h="16840"/>
          <w:pgMar w:top="1440" w:right="1380" w:bottom="1435" w:left="1366" w:header="0" w:footer="3" w:gutter="0"/>
          <w:cols w:space="720"/>
          <w:noEndnote/>
          <w:docGrid w:linePitch="360"/>
        </w:sectPr>
      </w:pPr>
      <w:r>
        <w:t>Z wyrazami szacunku</w:t>
      </w:r>
    </w:p>
    <w:p w14:paraId="62AD3CD5" w14:textId="77777777" w:rsidR="00146852" w:rsidRDefault="00A22229">
      <w:pPr>
        <w:pStyle w:val="Teksttreci20"/>
        <w:shd w:val="clear" w:color="auto" w:fill="auto"/>
        <w:spacing w:after="266"/>
        <w:ind w:firstLine="0"/>
        <w:jc w:val="both"/>
      </w:pPr>
      <w:r>
        <w:rPr>
          <w:rStyle w:val="Teksttreci21"/>
        </w:rPr>
        <w:lastRenderedPageBreak/>
        <w:t>Klauzula informacyjna:</w:t>
      </w:r>
    </w:p>
    <w:p w14:paraId="2B039291" w14:textId="77777777" w:rsidR="00146852" w:rsidRDefault="00A22229">
      <w:pPr>
        <w:pStyle w:val="Teksttreci20"/>
        <w:shd w:val="clear" w:color="auto" w:fill="auto"/>
        <w:spacing w:after="280" w:line="250" w:lineRule="exact"/>
        <w:ind w:firstLine="0"/>
        <w:jc w:val="both"/>
      </w:pPr>
      <w:r>
        <w:t>Zgodnie z art. 13 ust. 1 i 2 ogól</w:t>
      </w:r>
      <w:r>
        <w:t>nego rozporządzenia o ochronie danych osobowych z dnia 27 kwietnia 2016 r. informujemy, że:</w:t>
      </w:r>
    </w:p>
    <w:p w14:paraId="431AA0B0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0" w:lineRule="exact"/>
        <w:ind w:left="760"/>
        <w:jc w:val="both"/>
      </w:pPr>
      <w:r>
        <w:t>Administratorem danych osobowych osób wnoszących sprawy z zakresu petycji jest Minister Klimatu i Środowiska z siedzibą w Warszawie ul. Wawelska 52/54, 00-922.</w:t>
      </w:r>
    </w:p>
    <w:p w14:paraId="6F935BDF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exact"/>
        <w:ind w:left="760"/>
        <w:jc w:val="both"/>
      </w:pPr>
      <w:r>
        <w:t xml:space="preserve">Kontakt z Inspektorem Ochrony Danych jest możliwy pod adresem email: </w:t>
      </w:r>
      <w:hyperlink r:id="rId8" w:history="1">
        <w:r>
          <w:rPr>
            <w:lang w:val="en-US" w:eastAsia="en-US" w:bidi="en-US"/>
          </w:rPr>
          <w:t>inspektor.ochrony.danych@klimat.gov.pl</w:t>
        </w:r>
      </w:hyperlink>
    </w:p>
    <w:p w14:paraId="03387559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exact"/>
        <w:ind w:left="760"/>
        <w:jc w:val="both"/>
      </w:pPr>
      <w:r>
        <w:t>Będziemy przetwarzać dane osobowe osób wnoszących sprawy z zakresu petycji w celu rozpat</w:t>
      </w:r>
      <w:r>
        <w:t>rzenia tych spraw, na podstawie Art. 6 ust. 1 lit. c ogólnego rozporządzenia o ochronie danych osobowych z dnia 27 kwietnia 2016 r. w związku z ustawą z dnia 11 lipca 2014 r. o petycjach oraz w celu spełnienia obowiązku archiwizacji dokumentów na podstawie</w:t>
      </w:r>
      <w:r>
        <w:t xml:space="preserve"> ustawy z dnia 14 lipca 1983 r. o narodowym zasobie archiwalnym.</w:t>
      </w:r>
    </w:p>
    <w:p w14:paraId="27FA8A36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760"/>
        <w:jc w:val="both"/>
      </w:pPr>
      <w:r>
        <w:t>Dane osobowe osób wnoszących sprawy z zakresu petycji będziemy przechowywać przez okres do 25 lat.</w:t>
      </w:r>
    </w:p>
    <w:p w14:paraId="5194F9E8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760"/>
        <w:jc w:val="both"/>
      </w:pPr>
      <w:r>
        <w:t>Odbiorcami danych mogą być podmioty świadczące usługi pocztowe i informatyczne na rzecz Mini</w:t>
      </w:r>
      <w:r>
        <w:t>sterstwa.</w:t>
      </w:r>
    </w:p>
    <w:p w14:paraId="5B442447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760"/>
        <w:jc w:val="both"/>
      </w:pPr>
      <w:r>
        <w:t>Osoby wnoszące sprawy z zakresu skarg, wniosków oraz petycji mają prawo do:</w:t>
      </w:r>
    </w:p>
    <w:p w14:paraId="6030A051" w14:textId="77777777" w:rsidR="00146852" w:rsidRDefault="00A22229">
      <w:pPr>
        <w:pStyle w:val="Teksttreci20"/>
        <w:numPr>
          <w:ilvl w:val="0"/>
          <w:numId w:val="2"/>
        </w:numPr>
        <w:shd w:val="clear" w:color="auto" w:fill="auto"/>
        <w:tabs>
          <w:tab w:val="left" w:pos="1482"/>
        </w:tabs>
        <w:spacing w:line="254" w:lineRule="exact"/>
        <w:ind w:left="1120" w:firstLine="0"/>
      </w:pPr>
      <w:r>
        <w:t>żądania od administratora dostępu do danych osobowych oraz otrzymania ich kopii,</w:t>
      </w:r>
    </w:p>
    <w:p w14:paraId="44832C2D" w14:textId="77777777" w:rsidR="00146852" w:rsidRDefault="00A22229">
      <w:pPr>
        <w:pStyle w:val="Teksttreci20"/>
        <w:numPr>
          <w:ilvl w:val="0"/>
          <w:numId w:val="2"/>
        </w:numPr>
        <w:shd w:val="clear" w:color="auto" w:fill="auto"/>
        <w:tabs>
          <w:tab w:val="left" w:pos="1482"/>
        </w:tabs>
        <w:spacing w:line="254" w:lineRule="exact"/>
        <w:ind w:left="1120" w:firstLine="0"/>
      </w:pPr>
      <w:r>
        <w:t>sprostowania danych osobowych,</w:t>
      </w:r>
    </w:p>
    <w:p w14:paraId="774291A3" w14:textId="77777777" w:rsidR="00146852" w:rsidRDefault="00A22229">
      <w:pPr>
        <w:pStyle w:val="Teksttreci20"/>
        <w:numPr>
          <w:ilvl w:val="0"/>
          <w:numId w:val="2"/>
        </w:numPr>
        <w:shd w:val="clear" w:color="auto" w:fill="auto"/>
        <w:tabs>
          <w:tab w:val="left" w:pos="1482"/>
        </w:tabs>
        <w:spacing w:line="254" w:lineRule="exact"/>
        <w:ind w:left="1120" w:firstLine="0"/>
      </w:pPr>
      <w:r>
        <w:t xml:space="preserve">wniesienia sprzeciwu wobec przetwarzania danych </w:t>
      </w:r>
      <w:r>
        <w:t>osobowych.</w:t>
      </w:r>
    </w:p>
    <w:p w14:paraId="4FDA0B81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760"/>
        <w:jc w:val="both"/>
      </w:pPr>
      <w:r>
        <w:t xml:space="preserve">Osoby wnoszące sprawy z zakresu skarg, wniosków oraz petycji mają prawo do wniesienia skargi do Prezesa Urzędu Ochrony Danych Osobowych, jeśli uzna Pani/Pan, że przetwarzanie Pani/Pana danych osobowych narusza przepisy ogólnego rozporządzenia o </w:t>
      </w:r>
      <w:r>
        <w:t>ochronie danych osobowych z dnia 27 kwietnia 2016 r.</w:t>
      </w:r>
    </w:p>
    <w:p w14:paraId="7AF84647" w14:textId="77777777" w:rsidR="00146852" w:rsidRDefault="00A2222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760"/>
        <w:jc w:val="both"/>
      </w:pPr>
      <w:r>
        <w:t>Podanie danych osobowych jest wymogiem ustawowym.</w:t>
      </w:r>
    </w:p>
    <w:sectPr w:rsidR="00146852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F350" w14:textId="77777777" w:rsidR="00A22229" w:rsidRDefault="00A22229">
      <w:r>
        <w:separator/>
      </w:r>
    </w:p>
  </w:endnote>
  <w:endnote w:type="continuationSeparator" w:id="0">
    <w:p w14:paraId="430537E1" w14:textId="77777777" w:rsidR="00A22229" w:rsidRDefault="00A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6420" w14:textId="77777777" w:rsidR="00A22229" w:rsidRDefault="00A22229"/>
  </w:footnote>
  <w:footnote w:type="continuationSeparator" w:id="0">
    <w:p w14:paraId="41D0C5DC" w14:textId="77777777" w:rsidR="00A22229" w:rsidRDefault="00A22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833"/>
    <w:multiLevelType w:val="multilevel"/>
    <w:tmpl w:val="5804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D34B8"/>
    <w:multiLevelType w:val="multilevel"/>
    <w:tmpl w:val="6D1898E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52"/>
    <w:rsid w:val="00146852"/>
    <w:rsid w:val="00692D0B"/>
    <w:rsid w:val="00A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F4D08"/>
  <w15:docId w15:val="{A5D66CAF-7690-4C60-B2B1-93F841A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2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8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20" w:after="520" w:line="23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2021-12-17T18:12:00Z</dcterms:created>
  <dcterms:modified xsi:type="dcterms:W3CDTF">2021-12-17T18:12:00Z</dcterms:modified>
</cp:coreProperties>
</file>