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BA39" w14:textId="75B5284D" w:rsidR="00492A82" w:rsidRDefault="00605C97">
      <w:pPr>
        <w:pStyle w:val="Nagwek10"/>
        <w:keepNext/>
        <w:keepLines/>
        <w:shd w:val="clear" w:color="auto" w:fill="auto"/>
        <w:spacing w:after="86"/>
        <w:ind w:right="5880"/>
      </w:pPr>
      <w:bookmarkStart w:id="0" w:name="bookmark0"/>
      <w:r>
        <w:t>Ministerstwo</w:t>
      </w:r>
      <w:r w:rsidR="00CA565A">
        <w:t xml:space="preserve"> </w:t>
      </w:r>
      <w:r>
        <w:t>Klimatu i Środowiska</w:t>
      </w:r>
      <w:bookmarkEnd w:id="0"/>
    </w:p>
    <w:p w14:paraId="7544E202" w14:textId="77777777" w:rsidR="00492A82" w:rsidRDefault="00605C97" w:rsidP="00CA565A">
      <w:pPr>
        <w:pStyle w:val="Nagwek20"/>
        <w:keepNext/>
        <w:keepLines/>
        <w:shd w:val="clear" w:color="auto" w:fill="auto"/>
        <w:spacing w:before="0" w:after="185"/>
      </w:pPr>
      <w:bookmarkStart w:id="1" w:name="bookmark1"/>
      <w:r>
        <w:t>Departament Gospodarki Odpadami</w:t>
      </w:r>
      <w:bookmarkEnd w:id="1"/>
    </w:p>
    <w:p w14:paraId="6E9F5475" w14:textId="77777777" w:rsidR="00492A82" w:rsidRDefault="00605C97">
      <w:pPr>
        <w:pStyle w:val="Nagwek30"/>
        <w:keepNext/>
        <w:keepLines/>
        <w:shd w:val="clear" w:color="auto" w:fill="auto"/>
        <w:tabs>
          <w:tab w:val="left" w:pos="6053"/>
        </w:tabs>
        <w:spacing w:before="0"/>
      </w:pPr>
      <w:bookmarkStart w:id="2" w:name="bookmark2"/>
      <w:r>
        <w:t>DGO-OK.053.3.2021 .MT</w:t>
      </w:r>
      <w:r>
        <w:tab/>
        <w:t>Warszawa, dnia 01-03-2021 r.</w:t>
      </w:r>
      <w:bookmarkEnd w:id="2"/>
    </w:p>
    <w:p w14:paraId="7177FA1F" w14:textId="77777777" w:rsidR="00492A82" w:rsidRDefault="00605C97">
      <w:pPr>
        <w:pStyle w:val="Nagwek30"/>
        <w:keepNext/>
        <w:keepLines/>
        <w:shd w:val="clear" w:color="auto" w:fill="auto"/>
        <w:spacing w:before="0" w:after="2988"/>
      </w:pPr>
      <w:bookmarkStart w:id="3" w:name="bookmark3"/>
      <w:r>
        <w:t>1446830.4843352.3859952</w:t>
      </w:r>
      <w:bookmarkEnd w:id="3"/>
    </w:p>
    <w:p w14:paraId="22C36D93" w14:textId="77777777" w:rsidR="00492A82" w:rsidRDefault="00605C97">
      <w:pPr>
        <w:pStyle w:val="Teksttreci30"/>
        <w:shd w:val="clear" w:color="auto" w:fill="auto"/>
        <w:spacing w:before="0" w:after="412"/>
      </w:pPr>
      <w:r>
        <w:t>Szanowna Pani,</w:t>
      </w:r>
    </w:p>
    <w:p w14:paraId="3E4F730C" w14:textId="77777777" w:rsidR="00492A82" w:rsidRDefault="00605C97">
      <w:pPr>
        <w:pStyle w:val="Teksttreci20"/>
        <w:shd w:val="clear" w:color="auto" w:fill="auto"/>
        <w:spacing w:before="0"/>
        <w:ind w:firstLine="820"/>
      </w:pPr>
      <w:r>
        <w:t xml:space="preserve">w nawiązaniu do pisma z dnia 30 grudnia 2020 r. przekazującego raport z </w:t>
      </w:r>
      <w:r>
        <w:t>monitoringu oraz propozycje zmian aktów prawnych m.in. w zakresie możliwości segregacji odpadów komunalnych przez osoby z niepełnosprawnościami, które zostało przekazane do Ministerstwa Klimatu i Środowiska przez Ministerstwo Infrastruktury przy piśmie z d</w:t>
      </w:r>
      <w:r>
        <w:t>nia 8 stycznia 2021 r. (znak: DK-2.052.14.2021), informuję, że przepisy ustawy z dnia 13 września 1996 r. o utrzymaniu czystości i porządku w gminach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t>umożliwiają radzie gminy wprowadzenie rozwiązań w zakresie prowadzenia selektywnego zbierania odpadów pr</w:t>
      </w:r>
      <w:r>
        <w:t>zez osoby niepełnosprawne. Rada gminy może określić dodatkowe warunki dotyczące ułatwienia prowadzenia selektywnego zbierania odpadów przez osoby niepełnosprawne, a w szczególności niedowidzące</w:t>
      </w:r>
      <w:r>
        <w:rPr>
          <w:vertAlign w:val="superscript"/>
        </w:rPr>
        <w:footnoteReference w:id="2"/>
      </w:r>
      <w:r>
        <w:t>.</w:t>
      </w:r>
    </w:p>
    <w:p w14:paraId="08FD7A9D" w14:textId="77777777" w:rsidR="00492A82" w:rsidRDefault="00605C97">
      <w:pPr>
        <w:pStyle w:val="Teksttreci20"/>
        <w:shd w:val="clear" w:color="auto" w:fill="auto"/>
        <w:spacing w:before="0" w:after="488"/>
        <w:ind w:firstLine="820"/>
      </w:pPr>
      <w:r>
        <w:t>Niemniej jednak ewentualne dodatkowe rozwiązania w zakresie</w:t>
      </w:r>
      <w:r>
        <w:t xml:space="preserve"> ułatwień dla osób niepełnosprawnych, w celu umożliwienia efektywnego selektywnego zbierania odpadów, będą rozważane na etapie kolejnych prac legislacyjnych.</w:t>
      </w:r>
    </w:p>
    <w:p w14:paraId="7F55980C" w14:textId="77777777" w:rsidR="00492A82" w:rsidRDefault="00605C97">
      <w:pPr>
        <w:pStyle w:val="Teksttreci30"/>
        <w:shd w:val="clear" w:color="auto" w:fill="auto"/>
        <w:spacing w:before="0" w:after="0"/>
        <w:ind w:left="4780"/>
        <w:jc w:val="left"/>
        <w:sectPr w:rsidR="00492A82">
          <w:footerReference w:type="default" r:id="rId7"/>
          <w:pgSz w:w="11900" w:h="16840"/>
          <w:pgMar w:top="1028" w:right="1380" w:bottom="567" w:left="1308" w:header="0" w:footer="3" w:gutter="0"/>
          <w:cols w:space="720"/>
          <w:noEndnote/>
          <w:titlePg/>
          <w:docGrid w:linePitch="360"/>
        </w:sectPr>
      </w:pPr>
      <w:r>
        <w:t>Z poważaniem</w:t>
      </w:r>
    </w:p>
    <w:p w14:paraId="11B6FB59" w14:textId="77777777" w:rsidR="00492A82" w:rsidRDefault="00605C97">
      <w:pPr>
        <w:pStyle w:val="Teksttreci20"/>
        <w:shd w:val="clear" w:color="auto" w:fill="auto"/>
        <w:spacing w:before="0" w:after="680" w:line="288" w:lineRule="exact"/>
        <w:ind w:firstLine="0"/>
      </w:pPr>
      <w:r>
        <w:lastRenderedPageBreak/>
        <w:t xml:space="preserve">Zgodnie z art. 13 ust. 1 i 2 </w:t>
      </w:r>
      <w:r>
        <w:t>ogólnego rozporządzenia o ochronie danych osobowych z dnia 27 kwietnia 2016 r. informuję, iż:</w:t>
      </w:r>
    </w:p>
    <w:p w14:paraId="33D549E4" w14:textId="77777777" w:rsidR="00492A82" w:rsidRDefault="00605C97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88" w:lineRule="exact"/>
        <w:ind w:left="440"/>
      </w:pPr>
      <w:r>
        <w:t>Administratorem Pani/Pana danych osobowych jest Minister Klimatu i Środowiska z siedzibą w Warszawie ul. Wawelska 52/54, 00-922.</w:t>
      </w:r>
    </w:p>
    <w:p w14:paraId="18809163" w14:textId="77777777" w:rsidR="00492A82" w:rsidRDefault="00605C97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88" w:lineRule="exact"/>
        <w:ind w:left="440"/>
        <w:jc w:val="left"/>
      </w:pPr>
      <w:r>
        <w:t>Kontakt z Inspektorem Ochrony Dan</w:t>
      </w:r>
      <w:r>
        <w:t xml:space="preserve">ych jest możliwy jest pod adresem email </w:t>
      </w:r>
      <w:hyperlink r:id="rId8" w:history="1">
        <w:r>
          <w:rPr>
            <w:rStyle w:val="Teksttreci21"/>
          </w:rPr>
          <w:t>inspektor.ochronv.danvch@,klimat.gov.pl</w:t>
        </w:r>
      </w:hyperlink>
    </w:p>
    <w:p w14:paraId="1756497A" w14:textId="77777777" w:rsidR="00492A82" w:rsidRDefault="00605C97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88" w:lineRule="exact"/>
        <w:ind w:left="440"/>
      </w:pPr>
      <w:r>
        <w:t>Będziemy przetwarzać Pani/Pana dane osobowe w celu udzielenia odpowiedzi na przesłane zapytanie</w:t>
      </w:r>
      <w:r>
        <w:rPr>
          <w:vertAlign w:val="superscript"/>
        </w:rPr>
        <w:footnoteReference w:id="3"/>
      </w:r>
      <w:r>
        <w:t>.</w:t>
      </w:r>
    </w:p>
    <w:p w14:paraId="644D7DDF" w14:textId="77777777" w:rsidR="00492A82" w:rsidRDefault="00605C97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88" w:lineRule="exact"/>
        <w:ind w:left="440"/>
        <w:jc w:val="left"/>
      </w:pPr>
      <w:r>
        <w:t>Pana/Pani dane osobowe będziemy przechowywać przez okres 50 lat.</w:t>
      </w:r>
    </w:p>
    <w:p w14:paraId="0BE2C8D4" w14:textId="77777777" w:rsidR="00492A82" w:rsidRDefault="00605C97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88" w:lineRule="exact"/>
        <w:ind w:left="440"/>
      </w:pPr>
      <w:r>
        <w:t>Posiada Pani/Pan prawo do:</w:t>
      </w:r>
    </w:p>
    <w:p w14:paraId="163F2750" w14:textId="77777777" w:rsidR="00492A82" w:rsidRDefault="00605C97">
      <w:pPr>
        <w:pStyle w:val="Teksttreci20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288" w:lineRule="exact"/>
        <w:ind w:left="440" w:firstLine="0"/>
        <w:jc w:val="left"/>
      </w:pPr>
      <w:r>
        <w:t>żądania od administratora dostępu do danych osobowych,</w:t>
      </w:r>
    </w:p>
    <w:p w14:paraId="0FD3E7AE" w14:textId="77777777" w:rsidR="00492A82" w:rsidRDefault="00605C97">
      <w:pPr>
        <w:pStyle w:val="Teksttreci20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288" w:lineRule="exact"/>
        <w:ind w:left="440" w:firstLine="0"/>
        <w:jc w:val="left"/>
      </w:pPr>
      <w:r>
        <w:t>sprostowania danych osobowych,</w:t>
      </w:r>
    </w:p>
    <w:p w14:paraId="4F6BB9DA" w14:textId="77777777" w:rsidR="00492A82" w:rsidRDefault="00605C97">
      <w:pPr>
        <w:pStyle w:val="Teksttreci20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288" w:lineRule="exact"/>
        <w:ind w:left="440" w:firstLine="0"/>
        <w:jc w:val="left"/>
      </w:pPr>
      <w:r>
        <w:t>usunięcia lub ograniczenia przetwarzania danych osobowych,</w:t>
      </w:r>
    </w:p>
    <w:p w14:paraId="72C5D083" w14:textId="77777777" w:rsidR="00492A82" w:rsidRDefault="00605C97">
      <w:pPr>
        <w:pStyle w:val="Teksttreci20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288" w:lineRule="exact"/>
        <w:ind w:left="440" w:firstLine="0"/>
        <w:jc w:val="left"/>
      </w:pPr>
      <w:r>
        <w:t>wniesienia sprzeciwu wobec przetwarzania danych osobowych.</w:t>
      </w:r>
    </w:p>
    <w:p w14:paraId="29DD1625" w14:textId="77777777" w:rsidR="00492A82" w:rsidRDefault="00605C97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88" w:lineRule="exact"/>
        <w:ind w:left="440"/>
      </w:pPr>
      <w:r>
        <w:t>Ma Pan/Pani prawo wniesienia skargi do organu nadzorczego, jeśli uzna Pani/Pan, że przetwarzanie Pani/Pana danych osobowych narusza przepisy ogólnego rozporządzenia o ochronie danych osobowych z dn</w:t>
      </w:r>
      <w:r>
        <w:t>ia 27 kwietnia 2016 r.</w:t>
      </w:r>
    </w:p>
    <w:p w14:paraId="21A75A4B" w14:textId="77777777" w:rsidR="00492A82" w:rsidRDefault="00605C97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88" w:lineRule="exact"/>
        <w:ind w:left="440"/>
      </w:pPr>
      <w:r>
        <w:t>Podanie danych osobowych jest dobrowolne ale niepodanie danych w zakresie wymaganym przez administratora może skutkować brakiem skutecznego doręczenia odpowiedzi.</w:t>
      </w:r>
    </w:p>
    <w:sectPr w:rsidR="00492A82">
      <w:pgSz w:w="11900" w:h="16840"/>
      <w:pgMar w:top="1920" w:right="1380" w:bottom="138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24E83" w14:textId="77777777" w:rsidR="00605C97" w:rsidRDefault="00605C97">
      <w:r>
        <w:separator/>
      </w:r>
    </w:p>
  </w:endnote>
  <w:endnote w:type="continuationSeparator" w:id="0">
    <w:p w14:paraId="5308DB69" w14:textId="77777777" w:rsidR="00605C97" w:rsidRDefault="0060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D8D26" w14:textId="77777777" w:rsidR="00492A82" w:rsidRDefault="00605C97">
    <w:pPr>
      <w:rPr>
        <w:sz w:val="2"/>
        <w:szCs w:val="2"/>
      </w:rPr>
    </w:pPr>
    <w:r>
      <w:pict w14:anchorId="78F9192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9.5pt;margin-top:794.7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3C57078" w14:textId="77777777" w:rsidR="00492A82" w:rsidRDefault="00605C97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70B06" w14:textId="77777777" w:rsidR="00605C97" w:rsidRDefault="00605C97">
      <w:r>
        <w:separator/>
      </w:r>
    </w:p>
  </w:footnote>
  <w:footnote w:type="continuationSeparator" w:id="0">
    <w:p w14:paraId="54D32A66" w14:textId="77777777" w:rsidR="00605C97" w:rsidRDefault="00605C97">
      <w:r>
        <w:continuationSeparator/>
      </w:r>
    </w:p>
  </w:footnote>
  <w:footnote w:id="1">
    <w:p w14:paraId="074757C6" w14:textId="77777777" w:rsidR="00492A82" w:rsidRDefault="00605C97">
      <w:pPr>
        <w:pStyle w:val="Stopka1"/>
        <w:shd w:val="clear" w:color="auto" w:fill="auto"/>
        <w:tabs>
          <w:tab w:val="left" w:pos="106"/>
        </w:tabs>
      </w:pPr>
      <w:r>
        <w:rPr>
          <w:vertAlign w:val="superscript"/>
        </w:rPr>
        <w:footnoteRef/>
      </w:r>
      <w:r>
        <w:tab/>
        <w:t xml:space="preserve">Dz. U. z 2020 r. poz. 1439, z </w:t>
      </w:r>
      <w:proofErr w:type="spellStart"/>
      <w:r>
        <w:t>późn</w:t>
      </w:r>
      <w:proofErr w:type="spellEnd"/>
      <w:r>
        <w:t>. zm.</w:t>
      </w:r>
    </w:p>
  </w:footnote>
  <w:footnote w:id="2">
    <w:p w14:paraId="56FEEF9D" w14:textId="77777777" w:rsidR="00492A82" w:rsidRDefault="00605C97">
      <w:pPr>
        <w:pStyle w:val="Stopka1"/>
        <w:shd w:val="clear" w:color="auto" w:fill="auto"/>
        <w:tabs>
          <w:tab w:val="left" w:pos="115"/>
        </w:tabs>
        <w:spacing w:after="285"/>
      </w:pPr>
      <w:r>
        <w:rPr>
          <w:vertAlign w:val="superscript"/>
        </w:rPr>
        <w:footnoteRef/>
      </w:r>
      <w:r>
        <w:tab/>
        <w:t xml:space="preserve">Art. 4 ust. 2a pkt 3 </w:t>
      </w:r>
      <w:r>
        <w:t>ustawy o utrzymaniu czystości i porządku w gminach.</w:t>
      </w:r>
    </w:p>
    <w:p w14:paraId="0D3B4C14" w14:textId="77777777" w:rsidR="00492A82" w:rsidRDefault="00605C97">
      <w:pPr>
        <w:pStyle w:val="Stopka1"/>
        <w:shd w:val="clear" w:color="auto" w:fill="auto"/>
        <w:spacing w:line="269" w:lineRule="exact"/>
        <w:ind w:right="60"/>
        <w:jc w:val="center"/>
      </w:pPr>
      <w:r>
        <w:t xml:space="preserve">ul. Wawelska 52/54, 00-922 Warszawa; tel. (22) 36-92-262, faks (22) 36-92-795, </w:t>
      </w:r>
      <w:hyperlink r:id="rId1" w:history="1">
        <w:r>
          <w:rPr>
            <w:lang w:val="en-US" w:eastAsia="en-US" w:bidi="en-US"/>
          </w:rPr>
          <w:t>www.gov.pl/klimat</w:t>
        </w:r>
      </w:hyperlink>
      <w:r>
        <w:rPr>
          <w:lang w:val="en-US" w:eastAsia="en-US" w:bidi="en-US"/>
        </w:rPr>
        <w:t xml:space="preserve"> </w:t>
      </w:r>
      <w:r>
        <w:t>Działamy zgodnie z EMAS - zarządzając instytucją dbamy o środowisko</w:t>
      </w:r>
    </w:p>
  </w:footnote>
  <w:footnote w:id="3">
    <w:p w14:paraId="36E26047" w14:textId="77777777" w:rsidR="00492A82" w:rsidRDefault="00605C97">
      <w:pPr>
        <w:pStyle w:val="Stopka1"/>
        <w:shd w:val="clear" w:color="auto" w:fill="auto"/>
        <w:jc w:val="left"/>
      </w:pPr>
      <w:r>
        <w:rPr>
          <w:vertAlign w:val="superscript"/>
        </w:rPr>
        <w:footnoteRef/>
      </w:r>
      <w:r>
        <w:t xml:space="preserve"> Na podstawie art. 6 ust. 1 lit. e ogólnego rozporządzenia o ochronie danych osobowych z dnia 27 kwietnia 2016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AD1"/>
    <w:multiLevelType w:val="multilevel"/>
    <w:tmpl w:val="E26CF0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608A1"/>
    <w:multiLevelType w:val="multilevel"/>
    <w:tmpl w:val="4E522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A82"/>
    <w:rsid w:val="00492A82"/>
    <w:rsid w:val="00605C97"/>
    <w:rsid w:val="00C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94BCF2"/>
  <w15:docId w15:val="{53B6F97E-EE1A-45F8-A34F-96E1DC1E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B26C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12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9F92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0" w:line="317" w:lineRule="exac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80" w:after="240" w:line="31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379" w:lineRule="exac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880" w:after="520" w:line="24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20" w:line="379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klimat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pl/klim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2021-03-02T09:59:00Z</dcterms:created>
  <dcterms:modified xsi:type="dcterms:W3CDTF">2021-03-02T10:00:00Z</dcterms:modified>
</cp:coreProperties>
</file>