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57633" w14:textId="04598F28" w:rsidR="001F5BDD" w:rsidRDefault="00897BB3">
      <w:pPr>
        <w:pStyle w:val="Nagwek10"/>
        <w:keepNext/>
        <w:keepLines/>
        <w:shd w:val="clear" w:color="auto" w:fill="auto"/>
        <w:spacing w:after="127"/>
        <w:ind w:right="3820"/>
      </w:pPr>
      <w:bookmarkStart w:id="0" w:name="bookmark0"/>
      <w:r>
        <w:t>Ministerstwo</w:t>
      </w:r>
      <w:r>
        <w:rPr>
          <w:rStyle w:val="Nagwek11"/>
        </w:rPr>
        <w:t xml:space="preserve"> </w:t>
      </w:r>
      <w:r>
        <w:t>Klimatu i Środowiska</w:t>
      </w:r>
      <w:bookmarkEnd w:id="0"/>
    </w:p>
    <w:p w14:paraId="04C44418" w14:textId="77777777" w:rsidR="001F5BDD" w:rsidRDefault="00897BB3">
      <w:pPr>
        <w:pStyle w:val="Nagwek20"/>
        <w:keepNext/>
        <w:keepLines/>
        <w:shd w:val="clear" w:color="auto" w:fill="auto"/>
        <w:spacing w:before="0" w:after="335"/>
      </w:pPr>
      <w:bookmarkStart w:id="1" w:name="bookmark1"/>
      <w:r>
        <w:t>Departament Odnawialnych Źródeł Energii</w:t>
      </w:r>
      <w:bookmarkEnd w:id="1"/>
    </w:p>
    <w:p w14:paraId="7874FDB8" w14:textId="77777777" w:rsidR="001F5BDD" w:rsidRDefault="00897BB3">
      <w:pPr>
        <w:pStyle w:val="Nagwek30"/>
        <w:keepNext/>
        <w:keepLines/>
        <w:shd w:val="clear" w:color="auto" w:fill="auto"/>
        <w:tabs>
          <w:tab w:val="left" w:pos="6053"/>
        </w:tabs>
        <w:spacing w:before="0" w:after="135"/>
      </w:pPr>
      <w:bookmarkStart w:id="2" w:name="bookmark2"/>
      <w:r>
        <w:t>DOZE-III.053.2.2021.MŁ</w:t>
      </w:r>
      <w:r>
        <w:tab/>
        <w:t>Warszawa, dnia 19-02-2021 r.</w:t>
      </w:r>
      <w:bookmarkEnd w:id="2"/>
    </w:p>
    <w:p w14:paraId="3B36741B" w14:textId="77777777" w:rsidR="001F5BDD" w:rsidRDefault="00897BB3">
      <w:pPr>
        <w:pStyle w:val="Teksttreci30"/>
        <w:shd w:val="clear" w:color="auto" w:fill="auto"/>
        <w:spacing w:before="0" w:after="1845"/>
      </w:pPr>
      <w:r>
        <w:t>1441717</w:t>
      </w:r>
      <w:r>
        <w:rPr>
          <w:rStyle w:val="Teksttreci35pt"/>
        </w:rPr>
        <w:t>.</w:t>
      </w:r>
      <w:r>
        <w:t>4823449.3822600</w:t>
      </w:r>
    </w:p>
    <w:p w14:paraId="3310F7D1" w14:textId="77777777" w:rsidR="001F5BDD" w:rsidRDefault="00897BB3">
      <w:pPr>
        <w:pStyle w:val="Teksttreci40"/>
        <w:shd w:val="clear" w:color="auto" w:fill="auto"/>
        <w:spacing w:before="0" w:after="121"/>
      </w:pPr>
      <w:r>
        <w:t>Szanowny Panie,</w:t>
      </w:r>
    </w:p>
    <w:p w14:paraId="2CFFD5C2" w14:textId="77777777" w:rsidR="001F5BDD" w:rsidRDefault="00897BB3">
      <w:pPr>
        <w:pStyle w:val="Teksttreci20"/>
        <w:shd w:val="clear" w:color="auto" w:fill="auto"/>
        <w:spacing w:before="0" w:after="104"/>
      </w:pPr>
      <w:r>
        <w:t xml:space="preserve">dziękuję za przesłaną petycję w sprawie wprowadzenia przepisów prawnych </w:t>
      </w:r>
      <w:r>
        <w:t>umożliwiających rozwój małych elektrowni wodnych (nr 1/2021). Jedocześnie proszę o przyjęcie następujących informacji.</w:t>
      </w:r>
    </w:p>
    <w:p w14:paraId="6DB83C3B" w14:textId="77777777" w:rsidR="001F5BDD" w:rsidRDefault="00897BB3">
      <w:pPr>
        <w:pStyle w:val="Teksttreci20"/>
        <w:shd w:val="clear" w:color="auto" w:fill="auto"/>
        <w:spacing w:before="0" w:line="288" w:lineRule="exact"/>
      </w:pPr>
      <w:r>
        <w:t>W kwestii obowiązujących procedur administracyjnych związanych z funkcjonowaniem małej energetyki wodnej pragnę poinformować, że w ramach</w:t>
      </w:r>
      <w:r>
        <w:t xml:space="preserve"> obowiązku wynikającego z prawa unijnego, tj. wdrożenia Dyrektywy Parlamentu Europejskiego i Rady (UE) 2018/2001 z dnia 11 grudnia 2018 r. </w:t>
      </w:r>
      <w:r>
        <w:rPr>
          <w:rStyle w:val="Teksttreci2Kursywa"/>
        </w:rPr>
        <w:t>w sprawie promowania stosowania energii ze źródeł odnawialnych</w:t>
      </w:r>
      <w:r>
        <w:t xml:space="preserve"> do polskiego porządku prawnego, w Ministerstwie Klimat</w:t>
      </w:r>
      <w:r>
        <w:t>u i Środowiska będzie przygotowywany pakiet zmian zmieniający i usprawniający takie procedury. W ramach planowanych zmian dostrzega się także kwestię rozwoju małej energetyki wodnej.</w:t>
      </w:r>
    </w:p>
    <w:p w14:paraId="4FEB8B95" w14:textId="77777777" w:rsidR="001F5BDD" w:rsidRDefault="00897BB3">
      <w:pPr>
        <w:pStyle w:val="Teksttreci20"/>
        <w:shd w:val="clear" w:color="auto" w:fill="auto"/>
        <w:spacing w:before="0" w:after="96" w:line="288" w:lineRule="exact"/>
      </w:pPr>
      <w:r>
        <w:t>Trzeba mieć jednak na uwadze, że z punktu widzenia inwestora często najtr</w:t>
      </w:r>
      <w:r>
        <w:t>udniejszymi są procedury związane z szeroko pojętą oceną wpływu na środowisko, której wymogi także określa prawo europejskie. Zmiana dzisiejszych procedur, lecz z poszanowaniem regulacji środowiskowych wymagana jest także w myśl art. 16 ust 4 i 5 Dyrektywy</w:t>
      </w:r>
      <w:r>
        <w:t xml:space="preserve"> 2018/2001.</w:t>
      </w:r>
    </w:p>
    <w:p w14:paraId="1A56BF8E" w14:textId="77777777" w:rsidR="001F5BDD" w:rsidRDefault="00897BB3">
      <w:pPr>
        <w:pStyle w:val="Teksttreci20"/>
        <w:shd w:val="clear" w:color="auto" w:fill="auto"/>
        <w:spacing w:before="0" w:after="104"/>
      </w:pPr>
      <w:r>
        <w:t>Warto podkreślić także, że celem Ministra Klimatu i Środowiska jest stwarzanie neutralnych ram rozwojowych dla różnych rodzajów technologii odnawialnych źródeł energii (OZE) oraz budowanie rynku energii w oparciu o zasadę niefaworyzowania żadne</w:t>
      </w:r>
      <w:r>
        <w:t>j z technologii.</w:t>
      </w:r>
    </w:p>
    <w:p w14:paraId="0CFF57B2" w14:textId="77777777" w:rsidR="001F5BDD" w:rsidRDefault="00897BB3">
      <w:pPr>
        <w:pStyle w:val="Teksttreci20"/>
        <w:shd w:val="clear" w:color="auto" w:fill="auto"/>
        <w:spacing w:before="0" w:line="288" w:lineRule="exact"/>
      </w:pPr>
      <w:r>
        <w:t xml:space="preserve">Niemniej jednak pragnę podkreślić, że po ogłoszeniu projektu nowelizacji ustawy o OZE wdrażającego Dyrektywę 2018/2001 planowane jest przeprowadzenie konsultacji publicznych, podczas których liczymy na dialog z szerokim gronem wytwórców i </w:t>
      </w:r>
      <w:r>
        <w:t>inwestorów w małą energetyką wodną.</w:t>
      </w:r>
    </w:p>
    <w:p w14:paraId="3AD4087A" w14:textId="77777777" w:rsidR="001F5BDD" w:rsidRDefault="00897BB3">
      <w:pPr>
        <w:pStyle w:val="Teksttreci20"/>
        <w:shd w:val="clear" w:color="auto" w:fill="auto"/>
        <w:spacing w:before="0" w:after="555" w:line="288" w:lineRule="exact"/>
      </w:pPr>
      <w:r>
        <w:t>Dlatego też, zapraszam Pana do śledzenia informacji Ministerstwa Klimatu i Środowiska oraz stron internetowych Rządowego Centrum Legislacji, gdzie publikowane będą informacje o konsultacjach publicznych, do udziału w któ</w:t>
      </w:r>
      <w:r>
        <w:t>rych bardzo zachęcam.</w:t>
      </w:r>
    </w:p>
    <w:p w14:paraId="73560EBA" w14:textId="77777777" w:rsidR="001F5BDD" w:rsidRDefault="00897BB3">
      <w:pPr>
        <w:pStyle w:val="Teksttreci40"/>
        <w:shd w:val="clear" w:color="auto" w:fill="auto"/>
        <w:spacing w:before="0" w:after="2700"/>
        <w:ind w:left="4780"/>
        <w:jc w:val="left"/>
      </w:pPr>
      <w:r>
        <w:t>Z poważaniem</w:t>
      </w:r>
    </w:p>
    <w:p w14:paraId="477FF0AD" w14:textId="77777777" w:rsidR="001F5BDD" w:rsidRDefault="00897BB3">
      <w:pPr>
        <w:pStyle w:val="Teksttreci50"/>
        <w:shd w:val="clear" w:color="auto" w:fill="auto"/>
        <w:spacing w:before="0"/>
        <w:ind w:right="80"/>
      </w:pPr>
      <w:r>
        <w:t xml:space="preserve">ul. Wawelska 52/54, 00-922 Warszawa; tel. (22) 369-10-35, </w:t>
      </w:r>
      <w:hyperlink r:id="rId6" w:history="1">
        <w:r>
          <w:rPr>
            <w:lang w:val="en-US" w:eastAsia="en-US" w:bidi="en-US"/>
          </w:rPr>
          <w:t>www.gov.pl/klimat</w:t>
        </w:r>
      </w:hyperlink>
      <w:r>
        <w:rPr>
          <w:lang w:val="en-US" w:eastAsia="en-US" w:bidi="en-US"/>
        </w:rPr>
        <w:br/>
      </w:r>
      <w:r>
        <w:t>Działamy zgodnie z EMAS - zarządzając instytucją dbamy o środowisko</w:t>
      </w:r>
    </w:p>
    <w:sectPr w:rsidR="001F5BDD">
      <w:pgSz w:w="11900" w:h="16840"/>
      <w:pgMar w:top="1028" w:right="1390" w:bottom="567" w:left="13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BFA8B" w14:textId="77777777" w:rsidR="00897BB3" w:rsidRDefault="00897BB3">
      <w:r>
        <w:separator/>
      </w:r>
    </w:p>
  </w:endnote>
  <w:endnote w:type="continuationSeparator" w:id="0">
    <w:p w14:paraId="0B2EB466" w14:textId="77777777" w:rsidR="00897BB3" w:rsidRDefault="00897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EF5D0" w14:textId="77777777" w:rsidR="00897BB3" w:rsidRDefault="00897BB3"/>
  </w:footnote>
  <w:footnote w:type="continuationSeparator" w:id="0">
    <w:p w14:paraId="117F5643" w14:textId="77777777" w:rsidR="00897BB3" w:rsidRDefault="00897BB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BDD"/>
    <w:rsid w:val="001F5BDD"/>
    <w:rsid w:val="00897BB3"/>
    <w:rsid w:val="00A4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F6A67"/>
  <w15:docId w15:val="{E803EF8F-5B76-4084-85A3-49E20CC8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gwek11">
    <w:name w:val="Nagłówek #1"/>
    <w:basedOn w:val="Nagwek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3A08F"/>
      <w:spacing w:val="0"/>
      <w:w w:val="100"/>
      <w:position w:val="0"/>
      <w:sz w:val="32"/>
      <w:szCs w:val="32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5pt">
    <w:name w:val="Tekst treści (3) + 5 pt"/>
    <w:basedOn w:val="Teksttrec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00" w:line="322" w:lineRule="exact"/>
      <w:ind w:firstLine="580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100" w:after="300" w:line="288" w:lineRule="exact"/>
      <w:ind w:firstLine="580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300" w:after="100" w:line="244" w:lineRule="exact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00" w:after="1880" w:line="20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880" w:after="160" w:line="244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60" w:after="100" w:line="29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2720" w:line="269" w:lineRule="exact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v.pl/klim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SOCJUSZ Marta</dc:creator>
  <cp:lastModifiedBy>SOCJUSZ Marta</cp:lastModifiedBy>
  <cp:revision>1</cp:revision>
  <dcterms:created xsi:type="dcterms:W3CDTF">2021-02-23T14:27:00Z</dcterms:created>
  <dcterms:modified xsi:type="dcterms:W3CDTF">2021-02-23T14:27:00Z</dcterms:modified>
</cp:coreProperties>
</file>