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1814"/>
        <w:gridCol w:w="7655"/>
      </w:tblGrid>
      <w:tr w:rsidR="00B4374A" w:rsidRPr="00E52AA0" w:rsidTr="00611180">
        <w:trPr>
          <w:trHeight w:val="1440"/>
        </w:trPr>
        <w:tc>
          <w:tcPr>
            <w:tcW w:w="1814" w:type="dxa"/>
            <w:tcBorders>
              <w:top w:val="nil"/>
              <w:left w:val="nil"/>
              <w:bottom w:val="nil"/>
              <w:right w:val="nil"/>
            </w:tcBorders>
          </w:tcPr>
          <w:p w:rsidR="00B4374A" w:rsidRPr="00E52AA0" w:rsidRDefault="00B4374A" w:rsidP="00AC690E">
            <w:pPr>
              <w:pStyle w:val="ZCom"/>
              <w:rPr>
                <w:rFonts w:ascii="Calibri" w:hAnsi="Calibri"/>
                <w:lang w:val="pl-PL"/>
              </w:rPr>
            </w:pPr>
            <w:bookmarkStart w:id="0" w:name="_GoBack"/>
            <w:bookmarkEnd w:id="0"/>
          </w:p>
        </w:tc>
        <w:tc>
          <w:tcPr>
            <w:tcW w:w="7655" w:type="dxa"/>
            <w:tcBorders>
              <w:top w:val="nil"/>
              <w:left w:val="nil"/>
              <w:bottom w:val="nil"/>
              <w:right w:val="nil"/>
            </w:tcBorders>
          </w:tcPr>
          <w:p w:rsidR="00B4374A" w:rsidRPr="00E52AA0" w:rsidRDefault="00B4374A" w:rsidP="00AC690E">
            <w:pPr>
              <w:pStyle w:val="ZDGName"/>
              <w:rPr>
                <w:rFonts w:ascii="Calibri" w:hAnsi="Calibri"/>
                <w:lang w:val="pl-PL"/>
              </w:rPr>
            </w:pPr>
          </w:p>
        </w:tc>
      </w:tr>
    </w:tbl>
    <w:p w:rsidR="005D3FD6" w:rsidRPr="00E52AA0" w:rsidRDefault="005D3FD6" w:rsidP="005D3FD6">
      <w:pPr>
        <w:jc w:val="center"/>
        <w:rPr>
          <w:sz w:val="32"/>
          <w:szCs w:val="32"/>
          <w:lang w:val="pl-PL"/>
        </w:rPr>
      </w:pPr>
    </w:p>
    <w:p w:rsidR="005D3FD6" w:rsidRPr="00E52AA0" w:rsidRDefault="005D3FD6" w:rsidP="005D3FD6">
      <w:pPr>
        <w:jc w:val="center"/>
        <w:rPr>
          <w:sz w:val="32"/>
          <w:szCs w:val="32"/>
          <w:lang w:val="pl-PL"/>
        </w:rPr>
      </w:pPr>
    </w:p>
    <w:p w:rsidR="005D3FD6" w:rsidRPr="00E52AA0" w:rsidRDefault="005D3FD6" w:rsidP="005D3FD6">
      <w:pPr>
        <w:jc w:val="center"/>
        <w:rPr>
          <w:sz w:val="32"/>
          <w:szCs w:val="32"/>
          <w:lang w:val="pl-PL"/>
        </w:rPr>
      </w:pPr>
    </w:p>
    <w:p w:rsidR="005D3FD6" w:rsidRPr="00E52AA0" w:rsidRDefault="005D3FD6" w:rsidP="005D3FD6">
      <w:pPr>
        <w:rPr>
          <w:sz w:val="36"/>
          <w:szCs w:val="36"/>
          <w:lang w:val="pl-PL"/>
        </w:rPr>
      </w:pPr>
    </w:p>
    <w:p w:rsidR="00B4374A" w:rsidRDefault="00B4374A" w:rsidP="00B4374A">
      <w:pPr>
        <w:spacing w:line="240" w:lineRule="auto"/>
        <w:rPr>
          <w:b/>
          <w:sz w:val="36"/>
          <w:szCs w:val="36"/>
          <w:lang w:val="pl-PL"/>
        </w:rPr>
      </w:pPr>
      <w:r w:rsidRPr="00E52AA0">
        <w:rPr>
          <w:b/>
          <w:sz w:val="36"/>
          <w:szCs w:val="36"/>
          <w:lang w:val="pl-PL"/>
        </w:rPr>
        <w:t>Raport o metodyce do procesu zbierania danych</w:t>
      </w:r>
    </w:p>
    <w:p w:rsidR="00841878" w:rsidRDefault="00841878" w:rsidP="00B4374A">
      <w:pPr>
        <w:spacing w:line="240" w:lineRule="auto"/>
        <w:rPr>
          <w:b/>
          <w:sz w:val="36"/>
          <w:szCs w:val="36"/>
          <w:lang w:val="pl-PL"/>
        </w:rPr>
      </w:pPr>
      <w:r>
        <w:rPr>
          <w:b/>
          <w:sz w:val="36"/>
          <w:szCs w:val="36"/>
          <w:lang w:val="pl-PL"/>
        </w:rPr>
        <w:t xml:space="preserve">dla instalacji [tu proszę wprowadzić nazwę] </w:t>
      </w:r>
    </w:p>
    <w:p w:rsidR="00B4374A" w:rsidRPr="00E52AA0" w:rsidRDefault="00B4374A" w:rsidP="00B4374A">
      <w:pPr>
        <w:tabs>
          <w:tab w:val="left" w:pos="2830"/>
        </w:tabs>
        <w:spacing w:after="0" w:line="240" w:lineRule="auto"/>
        <w:jc w:val="left"/>
        <w:rPr>
          <w:rFonts w:ascii="Calibri" w:hAnsi="Calibri"/>
          <w:i/>
          <w:sz w:val="24"/>
          <w:szCs w:val="24"/>
          <w:lang w:val="pl-PL" w:eastAsia="en-US"/>
        </w:rPr>
      </w:pPr>
    </w:p>
    <w:p w:rsidR="00783FF1" w:rsidRPr="00E52AA0" w:rsidRDefault="00E56040" w:rsidP="005D3FD6">
      <w:pPr>
        <w:tabs>
          <w:tab w:val="left" w:pos="2830"/>
        </w:tabs>
        <w:rPr>
          <w:rFonts w:ascii="Calibri" w:hAnsi="Calibri"/>
          <w:i/>
          <w:sz w:val="24"/>
          <w:szCs w:val="24"/>
          <w:lang w:val="pl-PL"/>
        </w:rPr>
      </w:pPr>
      <w:r w:rsidRPr="00E52AA0" w:rsidDel="00E56040">
        <w:rPr>
          <w:rFonts w:ascii="Calibri" w:hAnsi="Calibri"/>
          <w:i/>
          <w:sz w:val="24"/>
          <w:szCs w:val="24"/>
          <w:lang w:val="pl-PL"/>
        </w:rPr>
        <w:t xml:space="preserve"> </w:t>
      </w:r>
    </w:p>
    <w:p w:rsidR="005D3FD6" w:rsidRPr="00E52AA0" w:rsidRDefault="00783FF1" w:rsidP="005D3FD6">
      <w:pPr>
        <w:tabs>
          <w:tab w:val="left" w:pos="2830"/>
        </w:tabs>
        <w:rPr>
          <w:sz w:val="36"/>
          <w:szCs w:val="36"/>
          <w:lang w:val="pl-PL"/>
        </w:rPr>
      </w:pPr>
      <w:r w:rsidRPr="00E52AA0">
        <w:rPr>
          <w:rFonts w:ascii="Calibri" w:hAnsi="Calibri"/>
          <w:i/>
          <w:sz w:val="24"/>
          <w:szCs w:val="24"/>
          <w:lang w:val="pl-PL"/>
        </w:rPr>
        <w:br w:type="page"/>
      </w:r>
    </w:p>
    <w:p w:rsidR="005D3FD6" w:rsidRPr="00E52AA0" w:rsidRDefault="006455F8" w:rsidP="00AC690E">
      <w:pPr>
        <w:spacing w:line="240" w:lineRule="auto"/>
        <w:rPr>
          <w:sz w:val="32"/>
          <w:szCs w:val="32"/>
          <w:lang w:val="pl-PL"/>
        </w:rPr>
      </w:pPr>
      <w:r>
        <w:rPr>
          <w:sz w:val="32"/>
          <w:szCs w:val="32"/>
          <w:lang w:val="pl-PL"/>
        </w:rPr>
        <w:lastRenderedPageBreak/>
        <w:t>SPIS TREŚCI</w:t>
      </w:r>
    </w:p>
    <w:p w:rsidR="005D3FD6" w:rsidRPr="00E52AA0" w:rsidRDefault="005D3FD6" w:rsidP="00D32076">
      <w:pPr>
        <w:rPr>
          <w:lang w:val="pl-PL"/>
        </w:rPr>
      </w:pPr>
    </w:p>
    <w:p w:rsidR="000A3E2C" w:rsidRDefault="00D32076">
      <w:pPr>
        <w:pStyle w:val="Spistreci1"/>
        <w:rPr>
          <w:rFonts w:ascii="Calibri" w:hAnsi="Calibri"/>
          <w:b w:val="0"/>
          <w:caps w:val="0"/>
          <w:noProof/>
          <w:szCs w:val="22"/>
          <w:lang w:val="pl-PL" w:eastAsia="pl-PL"/>
        </w:rPr>
      </w:pPr>
      <w:r w:rsidRPr="00E52AA0">
        <w:rPr>
          <w:lang w:val="pl-PL"/>
        </w:rPr>
        <w:fldChar w:fldCharType="begin"/>
      </w:r>
      <w:r w:rsidRPr="00E52AA0">
        <w:rPr>
          <w:lang w:val="pl-PL"/>
        </w:rPr>
        <w:instrText xml:space="preserve"> TOC \o "1-1" \h \z \u </w:instrText>
      </w:r>
      <w:r w:rsidRPr="00E52AA0">
        <w:rPr>
          <w:lang w:val="pl-PL"/>
        </w:rPr>
        <w:fldChar w:fldCharType="separate"/>
      </w:r>
      <w:hyperlink w:anchor="_Toc298224796" w:history="1">
        <w:r w:rsidR="000A3E2C" w:rsidRPr="00B919F0">
          <w:rPr>
            <w:rStyle w:val="Hipercze"/>
            <w:noProof/>
            <w:lang w:val="pl-PL"/>
          </w:rPr>
          <w:t>1</w:t>
        </w:r>
        <w:r w:rsidR="000A3E2C">
          <w:rPr>
            <w:rFonts w:ascii="Calibri" w:hAnsi="Calibri"/>
            <w:b w:val="0"/>
            <w:caps w:val="0"/>
            <w:noProof/>
            <w:szCs w:val="22"/>
            <w:lang w:val="pl-PL" w:eastAsia="pl-PL"/>
          </w:rPr>
          <w:tab/>
        </w:r>
        <w:r w:rsidR="000A3E2C" w:rsidRPr="00B919F0">
          <w:rPr>
            <w:rStyle w:val="Hipercze"/>
            <w:noProof/>
            <w:lang w:val="pl-PL"/>
          </w:rPr>
          <w:t>Wstęp</w:t>
        </w:r>
        <w:r w:rsidR="000A3E2C">
          <w:rPr>
            <w:noProof/>
            <w:webHidden/>
          </w:rPr>
          <w:tab/>
        </w:r>
        <w:r w:rsidR="000A3E2C">
          <w:rPr>
            <w:noProof/>
            <w:webHidden/>
          </w:rPr>
          <w:fldChar w:fldCharType="begin"/>
        </w:r>
        <w:r w:rsidR="000A3E2C">
          <w:rPr>
            <w:noProof/>
            <w:webHidden/>
          </w:rPr>
          <w:instrText xml:space="preserve"> PAGEREF _Toc298224796 \h </w:instrText>
        </w:r>
        <w:r w:rsidR="000A3E2C">
          <w:rPr>
            <w:noProof/>
            <w:webHidden/>
          </w:rPr>
        </w:r>
        <w:r w:rsidR="000A3E2C">
          <w:rPr>
            <w:noProof/>
            <w:webHidden/>
          </w:rPr>
          <w:fldChar w:fldCharType="separate"/>
        </w:r>
        <w:r w:rsidR="000A3E2C">
          <w:rPr>
            <w:noProof/>
            <w:webHidden/>
          </w:rPr>
          <w:t>3</w:t>
        </w:r>
        <w:r w:rsidR="000A3E2C">
          <w:rPr>
            <w:noProof/>
            <w:webHidden/>
          </w:rPr>
          <w:fldChar w:fldCharType="end"/>
        </w:r>
      </w:hyperlink>
    </w:p>
    <w:p w:rsidR="000A3E2C" w:rsidRDefault="000C7B92">
      <w:pPr>
        <w:pStyle w:val="Spistreci1"/>
        <w:rPr>
          <w:rFonts w:ascii="Calibri" w:hAnsi="Calibri"/>
          <w:b w:val="0"/>
          <w:caps w:val="0"/>
          <w:noProof/>
          <w:szCs w:val="22"/>
          <w:lang w:val="pl-PL" w:eastAsia="pl-PL"/>
        </w:rPr>
      </w:pPr>
      <w:hyperlink w:anchor="_Toc298224797" w:history="1">
        <w:r w:rsidR="000A3E2C" w:rsidRPr="00B919F0">
          <w:rPr>
            <w:rStyle w:val="Hipercze"/>
            <w:noProof/>
            <w:lang w:val="pl-PL"/>
          </w:rPr>
          <w:t>2</w:t>
        </w:r>
        <w:r w:rsidR="000A3E2C">
          <w:rPr>
            <w:rFonts w:ascii="Calibri" w:hAnsi="Calibri"/>
            <w:b w:val="0"/>
            <w:caps w:val="0"/>
            <w:noProof/>
            <w:szCs w:val="22"/>
            <w:lang w:val="pl-PL" w:eastAsia="pl-PL"/>
          </w:rPr>
          <w:tab/>
        </w:r>
        <w:r w:rsidR="000A3E2C" w:rsidRPr="00B919F0">
          <w:rPr>
            <w:rStyle w:val="Hipercze"/>
            <w:noProof/>
            <w:lang w:val="pl-PL"/>
          </w:rPr>
          <w:t>Dane o instalacji i jej granice</w:t>
        </w:r>
        <w:r w:rsidR="000A3E2C">
          <w:rPr>
            <w:noProof/>
            <w:webHidden/>
          </w:rPr>
          <w:tab/>
        </w:r>
        <w:r w:rsidR="000A3E2C">
          <w:rPr>
            <w:noProof/>
            <w:webHidden/>
          </w:rPr>
          <w:fldChar w:fldCharType="begin"/>
        </w:r>
        <w:r w:rsidR="000A3E2C">
          <w:rPr>
            <w:noProof/>
            <w:webHidden/>
          </w:rPr>
          <w:instrText xml:space="preserve"> PAGEREF _Toc298224797 \h </w:instrText>
        </w:r>
        <w:r w:rsidR="000A3E2C">
          <w:rPr>
            <w:noProof/>
            <w:webHidden/>
          </w:rPr>
        </w:r>
        <w:r w:rsidR="000A3E2C">
          <w:rPr>
            <w:noProof/>
            <w:webHidden/>
          </w:rPr>
          <w:fldChar w:fldCharType="separate"/>
        </w:r>
        <w:r w:rsidR="000A3E2C">
          <w:rPr>
            <w:noProof/>
            <w:webHidden/>
          </w:rPr>
          <w:t>4</w:t>
        </w:r>
        <w:r w:rsidR="000A3E2C">
          <w:rPr>
            <w:noProof/>
            <w:webHidden/>
          </w:rPr>
          <w:fldChar w:fldCharType="end"/>
        </w:r>
      </w:hyperlink>
    </w:p>
    <w:p w:rsidR="000A3E2C" w:rsidRDefault="000C7B92">
      <w:pPr>
        <w:pStyle w:val="Spistreci1"/>
        <w:rPr>
          <w:rFonts w:ascii="Calibri" w:hAnsi="Calibri"/>
          <w:b w:val="0"/>
          <w:caps w:val="0"/>
          <w:noProof/>
          <w:szCs w:val="22"/>
          <w:lang w:val="pl-PL" w:eastAsia="pl-PL"/>
        </w:rPr>
      </w:pPr>
      <w:hyperlink w:anchor="_Toc298224798" w:history="1">
        <w:r w:rsidR="000A3E2C" w:rsidRPr="00B919F0">
          <w:rPr>
            <w:rStyle w:val="Hipercze"/>
            <w:noProof/>
            <w:lang w:val="pl-PL"/>
          </w:rPr>
          <w:t>3</w:t>
        </w:r>
        <w:r w:rsidR="000A3E2C">
          <w:rPr>
            <w:rFonts w:ascii="Calibri" w:hAnsi="Calibri"/>
            <w:b w:val="0"/>
            <w:caps w:val="0"/>
            <w:noProof/>
            <w:szCs w:val="22"/>
            <w:lang w:val="pl-PL" w:eastAsia="pl-PL"/>
          </w:rPr>
          <w:tab/>
        </w:r>
        <w:r w:rsidR="000A3E2C" w:rsidRPr="00B919F0">
          <w:rPr>
            <w:rStyle w:val="Hipercze"/>
            <w:noProof/>
            <w:lang w:val="pl-PL"/>
          </w:rPr>
          <w:t>Strumienie źródłowe</w:t>
        </w:r>
        <w:r w:rsidR="000A3E2C">
          <w:rPr>
            <w:noProof/>
            <w:webHidden/>
          </w:rPr>
          <w:tab/>
        </w:r>
        <w:r w:rsidR="000A3E2C">
          <w:rPr>
            <w:noProof/>
            <w:webHidden/>
          </w:rPr>
          <w:fldChar w:fldCharType="begin"/>
        </w:r>
        <w:r w:rsidR="000A3E2C">
          <w:rPr>
            <w:noProof/>
            <w:webHidden/>
          </w:rPr>
          <w:instrText xml:space="preserve"> PAGEREF _Toc298224798 \h </w:instrText>
        </w:r>
        <w:r w:rsidR="000A3E2C">
          <w:rPr>
            <w:noProof/>
            <w:webHidden/>
          </w:rPr>
        </w:r>
        <w:r w:rsidR="000A3E2C">
          <w:rPr>
            <w:noProof/>
            <w:webHidden/>
          </w:rPr>
          <w:fldChar w:fldCharType="separate"/>
        </w:r>
        <w:r w:rsidR="000A3E2C">
          <w:rPr>
            <w:noProof/>
            <w:webHidden/>
          </w:rPr>
          <w:t>5</w:t>
        </w:r>
        <w:r w:rsidR="000A3E2C">
          <w:rPr>
            <w:noProof/>
            <w:webHidden/>
          </w:rPr>
          <w:fldChar w:fldCharType="end"/>
        </w:r>
      </w:hyperlink>
    </w:p>
    <w:p w:rsidR="000A3E2C" w:rsidRDefault="000C7B92">
      <w:pPr>
        <w:pStyle w:val="Spistreci1"/>
        <w:rPr>
          <w:rFonts w:ascii="Calibri" w:hAnsi="Calibri"/>
          <w:b w:val="0"/>
          <w:caps w:val="0"/>
          <w:noProof/>
          <w:szCs w:val="22"/>
          <w:lang w:val="pl-PL" w:eastAsia="pl-PL"/>
        </w:rPr>
      </w:pPr>
      <w:hyperlink w:anchor="_Toc298224799" w:history="1">
        <w:r w:rsidR="000A3E2C" w:rsidRPr="00B919F0">
          <w:rPr>
            <w:rStyle w:val="Hipercze"/>
            <w:noProof/>
            <w:lang w:val="pl-PL"/>
          </w:rPr>
          <w:t>4</w:t>
        </w:r>
        <w:r w:rsidR="000A3E2C">
          <w:rPr>
            <w:rFonts w:ascii="Calibri" w:hAnsi="Calibri"/>
            <w:b w:val="0"/>
            <w:caps w:val="0"/>
            <w:noProof/>
            <w:szCs w:val="22"/>
            <w:lang w:val="pl-PL" w:eastAsia="pl-PL"/>
          </w:rPr>
          <w:tab/>
        </w:r>
        <w:r w:rsidR="000A3E2C" w:rsidRPr="00B919F0">
          <w:rPr>
            <w:rStyle w:val="Hipercze"/>
            <w:noProof/>
            <w:lang w:val="pl-PL"/>
          </w:rPr>
          <w:t>Podinstalacje objęte wskaźnikami emisyjności dla produktów</w:t>
        </w:r>
        <w:r w:rsidR="000A3E2C">
          <w:rPr>
            <w:noProof/>
            <w:webHidden/>
          </w:rPr>
          <w:tab/>
        </w:r>
        <w:r w:rsidR="000A3E2C">
          <w:rPr>
            <w:noProof/>
            <w:webHidden/>
          </w:rPr>
          <w:fldChar w:fldCharType="begin"/>
        </w:r>
        <w:r w:rsidR="000A3E2C">
          <w:rPr>
            <w:noProof/>
            <w:webHidden/>
          </w:rPr>
          <w:instrText xml:space="preserve"> PAGEREF _Toc298224799 \h </w:instrText>
        </w:r>
        <w:r w:rsidR="000A3E2C">
          <w:rPr>
            <w:noProof/>
            <w:webHidden/>
          </w:rPr>
        </w:r>
        <w:r w:rsidR="000A3E2C">
          <w:rPr>
            <w:noProof/>
            <w:webHidden/>
          </w:rPr>
          <w:fldChar w:fldCharType="separate"/>
        </w:r>
        <w:r w:rsidR="000A3E2C">
          <w:rPr>
            <w:noProof/>
            <w:webHidden/>
          </w:rPr>
          <w:t>7</w:t>
        </w:r>
        <w:r w:rsidR="000A3E2C">
          <w:rPr>
            <w:noProof/>
            <w:webHidden/>
          </w:rPr>
          <w:fldChar w:fldCharType="end"/>
        </w:r>
      </w:hyperlink>
    </w:p>
    <w:p w:rsidR="000A3E2C" w:rsidRDefault="000C7B92">
      <w:pPr>
        <w:pStyle w:val="Spistreci1"/>
        <w:rPr>
          <w:rFonts w:ascii="Calibri" w:hAnsi="Calibri"/>
          <w:b w:val="0"/>
          <w:caps w:val="0"/>
          <w:noProof/>
          <w:szCs w:val="22"/>
          <w:lang w:val="pl-PL" w:eastAsia="pl-PL"/>
        </w:rPr>
      </w:pPr>
      <w:hyperlink w:anchor="_Toc298224800" w:history="1">
        <w:r w:rsidR="000A3E2C" w:rsidRPr="00B919F0">
          <w:rPr>
            <w:rStyle w:val="Hipercze"/>
            <w:noProof/>
            <w:lang w:val="pl-PL"/>
          </w:rPr>
          <w:t>5</w:t>
        </w:r>
        <w:r w:rsidR="000A3E2C">
          <w:rPr>
            <w:rFonts w:ascii="Calibri" w:hAnsi="Calibri"/>
            <w:b w:val="0"/>
            <w:caps w:val="0"/>
            <w:noProof/>
            <w:szCs w:val="22"/>
            <w:lang w:val="pl-PL" w:eastAsia="pl-PL"/>
          </w:rPr>
          <w:tab/>
        </w:r>
        <w:r w:rsidR="000A3E2C" w:rsidRPr="00B919F0">
          <w:rPr>
            <w:rStyle w:val="Hipercze"/>
            <w:noProof/>
            <w:lang w:val="pl-PL"/>
          </w:rPr>
          <w:t>Podinstalacje objęte wskaźnikiem emisyjności opartym na cieple</w:t>
        </w:r>
        <w:r w:rsidR="000A3E2C">
          <w:rPr>
            <w:noProof/>
            <w:webHidden/>
          </w:rPr>
          <w:tab/>
        </w:r>
        <w:r w:rsidR="000A3E2C">
          <w:rPr>
            <w:noProof/>
            <w:webHidden/>
          </w:rPr>
          <w:fldChar w:fldCharType="begin"/>
        </w:r>
        <w:r w:rsidR="000A3E2C">
          <w:rPr>
            <w:noProof/>
            <w:webHidden/>
          </w:rPr>
          <w:instrText xml:space="preserve"> PAGEREF _Toc298224800 \h </w:instrText>
        </w:r>
        <w:r w:rsidR="000A3E2C">
          <w:rPr>
            <w:noProof/>
            <w:webHidden/>
          </w:rPr>
        </w:r>
        <w:r w:rsidR="000A3E2C">
          <w:rPr>
            <w:noProof/>
            <w:webHidden/>
          </w:rPr>
          <w:fldChar w:fldCharType="separate"/>
        </w:r>
        <w:r w:rsidR="000A3E2C">
          <w:rPr>
            <w:noProof/>
            <w:webHidden/>
          </w:rPr>
          <w:t>11</w:t>
        </w:r>
        <w:r w:rsidR="000A3E2C">
          <w:rPr>
            <w:noProof/>
            <w:webHidden/>
          </w:rPr>
          <w:fldChar w:fldCharType="end"/>
        </w:r>
      </w:hyperlink>
    </w:p>
    <w:p w:rsidR="000A3E2C" w:rsidRDefault="000C7B92">
      <w:pPr>
        <w:pStyle w:val="Spistreci1"/>
        <w:rPr>
          <w:rFonts w:ascii="Calibri" w:hAnsi="Calibri"/>
          <w:b w:val="0"/>
          <w:caps w:val="0"/>
          <w:noProof/>
          <w:szCs w:val="22"/>
          <w:lang w:val="pl-PL" w:eastAsia="pl-PL"/>
        </w:rPr>
      </w:pPr>
      <w:hyperlink w:anchor="_Toc298224801" w:history="1">
        <w:r w:rsidR="000A3E2C" w:rsidRPr="00B919F0">
          <w:rPr>
            <w:rStyle w:val="Hipercze"/>
            <w:noProof/>
            <w:lang w:val="pl-PL"/>
          </w:rPr>
          <w:t>6</w:t>
        </w:r>
        <w:r w:rsidR="000A3E2C">
          <w:rPr>
            <w:rFonts w:ascii="Calibri" w:hAnsi="Calibri"/>
            <w:b w:val="0"/>
            <w:caps w:val="0"/>
            <w:noProof/>
            <w:szCs w:val="22"/>
            <w:lang w:val="pl-PL" w:eastAsia="pl-PL"/>
          </w:rPr>
          <w:tab/>
        </w:r>
        <w:r w:rsidR="000A3E2C" w:rsidRPr="00B919F0">
          <w:rPr>
            <w:rStyle w:val="Hipercze"/>
            <w:noProof/>
            <w:lang w:val="pl-PL"/>
          </w:rPr>
          <w:t>Podinstalacje objęte wskaźnikiem emisyjności opartym na paliwie</w:t>
        </w:r>
        <w:r w:rsidR="000A3E2C">
          <w:rPr>
            <w:noProof/>
            <w:webHidden/>
          </w:rPr>
          <w:tab/>
        </w:r>
        <w:r w:rsidR="000A3E2C">
          <w:rPr>
            <w:noProof/>
            <w:webHidden/>
          </w:rPr>
          <w:fldChar w:fldCharType="begin"/>
        </w:r>
        <w:r w:rsidR="000A3E2C">
          <w:rPr>
            <w:noProof/>
            <w:webHidden/>
          </w:rPr>
          <w:instrText xml:space="preserve"> PAGEREF _Toc298224801 \h </w:instrText>
        </w:r>
        <w:r w:rsidR="000A3E2C">
          <w:rPr>
            <w:noProof/>
            <w:webHidden/>
          </w:rPr>
        </w:r>
        <w:r w:rsidR="000A3E2C">
          <w:rPr>
            <w:noProof/>
            <w:webHidden/>
          </w:rPr>
          <w:fldChar w:fldCharType="separate"/>
        </w:r>
        <w:r w:rsidR="000A3E2C">
          <w:rPr>
            <w:noProof/>
            <w:webHidden/>
          </w:rPr>
          <w:t>17</w:t>
        </w:r>
        <w:r w:rsidR="000A3E2C">
          <w:rPr>
            <w:noProof/>
            <w:webHidden/>
          </w:rPr>
          <w:fldChar w:fldCharType="end"/>
        </w:r>
      </w:hyperlink>
    </w:p>
    <w:p w:rsidR="000A3E2C" w:rsidRDefault="000C7B92">
      <w:pPr>
        <w:pStyle w:val="Spistreci1"/>
        <w:rPr>
          <w:rFonts w:ascii="Calibri" w:hAnsi="Calibri"/>
          <w:b w:val="0"/>
          <w:caps w:val="0"/>
          <w:noProof/>
          <w:szCs w:val="22"/>
          <w:lang w:val="pl-PL" w:eastAsia="pl-PL"/>
        </w:rPr>
      </w:pPr>
      <w:hyperlink w:anchor="_Toc298224802" w:history="1">
        <w:r w:rsidR="000A3E2C" w:rsidRPr="00B919F0">
          <w:rPr>
            <w:rStyle w:val="Hipercze"/>
            <w:noProof/>
            <w:lang w:val="pl-PL"/>
          </w:rPr>
          <w:t>7</w:t>
        </w:r>
        <w:r w:rsidR="000A3E2C">
          <w:rPr>
            <w:rFonts w:ascii="Calibri" w:hAnsi="Calibri"/>
            <w:b w:val="0"/>
            <w:caps w:val="0"/>
            <w:noProof/>
            <w:szCs w:val="22"/>
            <w:lang w:val="pl-PL" w:eastAsia="pl-PL"/>
          </w:rPr>
          <w:tab/>
        </w:r>
        <w:r w:rsidR="000A3E2C" w:rsidRPr="00B919F0">
          <w:rPr>
            <w:rStyle w:val="Hipercze"/>
            <w:noProof/>
            <w:lang w:val="pl-PL"/>
          </w:rPr>
          <w:t>Podinstalacje wytwarzające emisje procesowe</w:t>
        </w:r>
        <w:r w:rsidR="000A3E2C">
          <w:rPr>
            <w:noProof/>
            <w:webHidden/>
          </w:rPr>
          <w:tab/>
        </w:r>
        <w:r w:rsidR="000A3E2C">
          <w:rPr>
            <w:noProof/>
            <w:webHidden/>
          </w:rPr>
          <w:fldChar w:fldCharType="begin"/>
        </w:r>
        <w:r w:rsidR="000A3E2C">
          <w:rPr>
            <w:noProof/>
            <w:webHidden/>
          </w:rPr>
          <w:instrText xml:space="preserve"> PAGEREF _Toc298224802 \h </w:instrText>
        </w:r>
        <w:r w:rsidR="000A3E2C">
          <w:rPr>
            <w:noProof/>
            <w:webHidden/>
          </w:rPr>
        </w:r>
        <w:r w:rsidR="000A3E2C">
          <w:rPr>
            <w:noProof/>
            <w:webHidden/>
          </w:rPr>
          <w:fldChar w:fldCharType="separate"/>
        </w:r>
        <w:r w:rsidR="000A3E2C">
          <w:rPr>
            <w:noProof/>
            <w:webHidden/>
          </w:rPr>
          <w:t>21</w:t>
        </w:r>
        <w:r w:rsidR="000A3E2C">
          <w:rPr>
            <w:noProof/>
            <w:webHidden/>
          </w:rPr>
          <w:fldChar w:fldCharType="end"/>
        </w:r>
      </w:hyperlink>
    </w:p>
    <w:p w:rsidR="000A3E2C" w:rsidRDefault="000C7B92">
      <w:pPr>
        <w:pStyle w:val="Spistreci1"/>
        <w:rPr>
          <w:rFonts w:ascii="Calibri" w:hAnsi="Calibri"/>
          <w:b w:val="0"/>
          <w:caps w:val="0"/>
          <w:noProof/>
          <w:szCs w:val="22"/>
          <w:lang w:val="pl-PL" w:eastAsia="pl-PL"/>
        </w:rPr>
      </w:pPr>
      <w:hyperlink w:anchor="_Toc298224803" w:history="1">
        <w:r w:rsidR="000A3E2C" w:rsidRPr="00B919F0">
          <w:rPr>
            <w:rStyle w:val="Hipercze"/>
            <w:noProof/>
            <w:lang w:val="pl-PL"/>
          </w:rPr>
          <w:t>8</w:t>
        </w:r>
        <w:r w:rsidR="000A3E2C">
          <w:rPr>
            <w:rFonts w:ascii="Calibri" w:hAnsi="Calibri"/>
            <w:b w:val="0"/>
            <w:caps w:val="0"/>
            <w:noProof/>
            <w:szCs w:val="22"/>
            <w:lang w:val="pl-PL" w:eastAsia="pl-PL"/>
          </w:rPr>
          <w:tab/>
        </w:r>
        <w:r w:rsidR="000A3E2C" w:rsidRPr="00B919F0">
          <w:rPr>
            <w:rStyle w:val="Hipercze"/>
            <w:noProof/>
            <w:lang w:val="pl-PL"/>
          </w:rPr>
          <w:t>Gazy odpadowe</w:t>
        </w:r>
        <w:r w:rsidR="000A3E2C">
          <w:rPr>
            <w:noProof/>
            <w:webHidden/>
          </w:rPr>
          <w:tab/>
        </w:r>
        <w:r w:rsidR="000A3E2C">
          <w:rPr>
            <w:noProof/>
            <w:webHidden/>
          </w:rPr>
          <w:fldChar w:fldCharType="begin"/>
        </w:r>
        <w:r w:rsidR="000A3E2C">
          <w:rPr>
            <w:noProof/>
            <w:webHidden/>
          </w:rPr>
          <w:instrText xml:space="preserve"> PAGEREF _Toc298224803 \h </w:instrText>
        </w:r>
        <w:r w:rsidR="000A3E2C">
          <w:rPr>
            <w:noProof/>
            <w:webHidden/>
          </w:rPr>
        </w:r>
        <w:r w:rsidR="000A3E2C">
          <w:rPr>
            <w:noProof/>
            <w:webHidden/>
          </w:rPr>
          <w:fldChar w:fldCharType="separate"/>
        </w:r>
        <w:r w:rsidR="000A3E2C">
          <w:rPr>
            <w:noProof/>
            <w:webHidden/>
          </w:rPr>
          <w:t>26</w:t>
        </w:r>
        <w:r w:rsidR="000A3E2C">
          <w:rPr>
            <w:noProof/>
            <w:webHidden/>
          </w:rPr>
          <w:fldChar w:fldCharType="end"/>
        </w:r>
      </w:hyperlink>
    </w:p>
    <w:p w:rsidR="000A3E2C" w:rsidRDefault="000C7B92">
      <w:pPr>
        <w:pStyle w:val="Spistreci1"/>
        <w:rPr>
          <w:rFonts w:ascii="Calibri" w:hAnsi="Calibri"/>
          <w:b w:val="0"/>
          <w:caps w:val="0"/>
          <w:noProof/>
          <w:szCs w:val="22"/>
          <w:lang w:val="pl-PL" w:eastAsia="pl-PL"/>
        </w:rPr>
      </w:pPr>
      <w:hyperlink w:anchor="_Toc298224804" w:history="1">
        <w:r w:rsidR="000A3E2C" w:rsidRPr="00B919F0">
          <w:rPr>
            <w:rStyle w:val="Hipercze"/>
            <w:noProof/>
            <w:lang w:val="pl-PL"/>
          </w:rPr>
          <w:t>9</w:t>
        </w:r>
        <w:r w:rsidR="000A3E2C">
          <w:rPr>
            <w:rFonts w:ascii="Calibri" w:hAnsi="Calibri"/>
            <w:b w:val="0"/>
            <w:caps w:val="0"/>
            <w:noProof/>
            <w:szCs w:val="22"/>
            <w:lang w:val="pl-PL" w:eastAsia="pl-PL"/>
          </w:rPr>
          <w:tab/>
        </w:r>
        <w:r w:rsidR="000A3E2C" w:rsidRPr="00B919F0">
          <w:rPr>
            <w:rStyle w:val="Hipercze"/>
            <w:noProof/>
            <w:lang w:val="pl-PL"/>
          </w:rPr>
          <w:t>Energia elektryczna</w:t>
        </w:r>
        <w:r w:rsidR="000A3E2C">
          <w:rPr>
            <w:noProof/>
            <w:webHidden/>
          </w:rPr>
          <w:tab/>
        </w:r>
        <w:r w:rsidR="000A3E2C">
          <w:rPr>
            <w:noProof/>
            <w:webHidden/>
          </w:rPr>
          <w:fldChar w:fldCharType="begin"/>
        </w:r>
        <w:r w:rsidR="000A3E2C">
          <w:rPr>
            <w:noProof/>
            <w:webHidden/>
          </w:rPr>
          <w:instrText xml:space="preserve"> PAGEREF _Toc298224804 \h </w:instrText>
        </w:r>
        <w:r w:rsidR="000A3E2C">
          <w:rPr>
            <w:noProof/>
            <w:webHidden/>
          </w:rPr>
        </w:r>
        <w:r w:rsidR="000A3E2C">
          <w:rPr>
            <w:noProof/>
            <w:webHidden/>
          </w:rPr>
          <w:fldChar w:fldCharType="separate"/>
        </w:r>
        <w:r w:rsidR="000A3E2C">
          <w:rPr>
            <w:noProof/>
            <w:webHidden/>
          </w:rPr>
          <w:t>28</w:t>
        </w:r>
        <w:r w:rsidR="000A3E2C">
          <w:rPr>
            <w:noProof/>
            <w:webHidden/>
          </w:rPr>
          <w:fldChar w:fldCharType="end"/>
        </w:r>
      </w:hyperlink>
    </w:p>
    <w:p w:rsidR="000A3E2C" w:rsidRDefault="000C7B92">
      <w:pPr>
        <w:pStyle w:val="Spistreci1"/>
        <w:rPr>
          <w:rFonts w:ascii="Calibri" w:hAnsi="Calibri"/>
          <w:b w:val="0"/>
          <w:caps w:val="0"/>
          <w:noProof/>
          <w:szCs w:val="22"/>
          <w:lang w:val="pl-PL" w:eastAsia="pl-PL"/>
        </w:rPr>
      </w:pPr>
      <w:hyperlink w:anchor="_Toc298224805" w:history="1">
        <w:r w:rsidR="000A3E2C" w:rsidRPr="00B919F0">
          <w:rPr>
            <w:rStyle w:val="Hipercze"/>
            <w:noProof/>
            <w:lang w:val="pl-PL"/>
          </w:rPr>
          <w:t>10</w:t>
        </w:r>
        <w:r w:rsidR="000A3E2C">
          <w:rPr>
            <w:rFonts w:ascii="Calibri" w:hAnsi="Calibri"/>
            <w:b w:val="0"/>
            <w:caps w:val="0"/>
            <w:noProof/>
            <w:szCs w:val="22"/>
            <w:lang w:val="pl-PL" w:eastAsia="pl-PL"/>
          </w:rPr>
          <w:tab/>
        </w:r>
        <w:r w:rsidR="000A3E2C" w:rsidRPr="00B919F0">
          <w:rPr>
            <w:rStyle w:val="Hipercze"/>
            <w:noProof/>
            <w:lang w:val="pl-PL"/>
          </w:rPr>
          <w:t>Połączenia techniczne</w:t>
        </w:r>
        <w:r w:rsidR="000A3E2C">
          <w:rPr>
            <w:noProof/>
            <w:webHidden/>
          </w:rPr>
          <w:tab/>
        </w:r>
        <w:r w:rsidR="000A3E2C">
          <w:rPr>
            <w:noProof/>
            <w:webHidden/>
          </w:rPr>
          <w:fldChar w:fldCharType="begin"/>
        </w:r>
        <w:r w:rsidR="000A3E2C">
          <w:rPr>
            <w:noProof/>
            <w:webHidden/>
          </w:rPr>
          <w:instrText xml:space="preserve"> PAGEREF _Toc298224805 \h </w:instrText>
        </w:r>
        <w:r w:rsidR="000A3E2C">
          <w:rPr>
            <w:noProof/>
            <w:webHidden/>
          </w:rPr>
        </w:r>
        <w:r w:rsidR="000A3E2C">
          <w:rPr>
            <w:noProof/>
            <w:webHidden/>
          </w:rPr>
          <w:fldChar w:fldCharType="separate"/>
        </w:r>
        <w:r w:rsidR="000A3E2C">
          <w:rPr>
            <w:noProof/>
            <w:webHidden/>
          </w:rPr>
          <w:t>29</w:t>
        </w:r>
        <w:r w:rsidR="000A3E2C">
          <w:rPr>
            <w:noProof/>
            <w:webHidden/>
          </w:rPr>
          <w:fldChar w:fldCharType="end"/>
        </w:r>
      </w:hyperlink>
    </w:p>
    <w:p w:rsidR="000A3E2C" w:rsidRDefault="000C7B92">
      <w:pPr>
        <w:pStyle w:val="Spistreci1"/>
        <w:rPr>
          <w:rFonts w:ascii="Calibri" w:hAnsi="Calibri"/>
          <w:b w:val="0"/>
          <w:caps w:val="0"/>
          <w:noProof/>
          <w:szCs w:val="22"/>
          <w:lang w:val="pl-PL" w:eastAsia="pl-PL"/>
        </w:rPr>
      </w:pPr>
      <w:hyperlink w:anchor="_Toc298224806" w:history="1">
        <w:r w:rsidR="000A3E2C" w:rsidRPr="00B919F0">
          <w:rPr>
            <w:rStyle w:val="Hipercze"/>
            <w:noProof/>
            <w:lang w:val="pl-PL"/>
          </w:rPr>
          <w:t>11</w:t>
        </w:r>
        <w:r w:rsidR="000A3E2C">
          <w:rPr>
            <w:rFonts w:ascii="Calibri" w:hAnsi="Calibri"/>
            <w:b w:val="0"/>
            <w:caps w:val="0"/>
            <w:noProof/>
            <w:szCs w:val="22"/>
            <w:lang w:val="pl-PL" w:eastAsia="pl-PL"/>
          </w:rPr>
          <w:tab/>
        </w:r>
        <w:r w:rsidR="000A3E2C" w:rsidRPr="00B919F0">
          <w:rPr>
            <w:rStyle w:val="Hipercze"/>
            <w:noProof/>
            <w:lang w:val="pl-PL"/>
          </w:rPr>
          <w:t>Zbieranie danych i zarządzenia ich jakością</w:t>
        </w:r>
        <w:r w:rsidR="000A3E2C">
          <w:rPr>
            <w:noProof/>
            <w:webHidden/>
          </w:rPr>
          <w:tab/>
        </w:r>
        <w:r w:rsidR="000A3E2C">
          <w:rPr>
            <w:noProof/>
            <w:webHidden/>
          </w:rPr>
          <w:fldChar w:fldCharType="begin"/>
        </w:r>
        <w:r w:rsidR="000A3E2C">
          <w:rPr>
            <w:noProof/>
            <w:webHidden/>
          </w:rPr>
          <w:instrText xml:space="preserve"> PAGEREF _Toc298224806 \h </w:instrText>
        </w:r>
        <w:r w:rsidR="000A3E2C">
          <w:rPr>
            <w:noProof/>
            <w:webHidden/>
          </w:rPr>
        </w:r>
        <w:r w:rsidR="000A3E2C">
          <w:rPr>
            <w:noProof/>
            <w:webHidden/>
          </w:rPr>
          <w:fldChar w:fldCharType="separate"/>
        </w:r>
        <w:r w:rsidR="000A3E2C">
          <w:rPr>
            <w:noProof/>
            <w:webHidden/>
          </w:rPr>
          <w:t>30</w:t>
        </w:r>
        <w:r w:rsidR="000A3E2C">
          <w:rPr>
            <w:noProof/>
            <w:webHidden/>
          </w:rPr>
          <w:fldChar w:fldCharType="end"/>
        </w:r>
      </w:hyperlink>
    </w:p>
    <w:p w:rsidR="00611180" w:rsidRPr="00E52AA0" w:rsidRDefault="00D32076" w:rsidP="005D3FD6">
      <w:pPr>
        <w:rPr>
          <w:lang w:val="pl-PL"/>
        </w:rPr>
      </w:pPr>
      <w:r w:rsidRPr="00E52AA0">
        <w:rPr>
          <w:lang w:val="pl-PL"/>
        </w:rPr>
        <w:fldChar w:fldCharType="end"/>
      </w:r>
    </w:p>
    <w:p w:rsidR="005D3FD6" w:rsidRPr="00E52AA0" w:rsidRDefault="00783FF1" w:rsidP="005D3FD6">
      <w:pPr>
        <w:rPr>
          <w:lang w:val="pl-PL"/>
        </w:rPr>
      </w:pPr>
      <w:r w:rsidRPr="00E52AA0">
        <w:rPr>
          <w:lang w:val="pl-PL"/>
        </w:rPr>
        <w:br w:type="page"/>
      </w:r>
    </w:p>
    <w:p w:rsidR="00D32076" w:rsidRPr="00E52AA0" w:rsidRDefault="00AC690E" w:rsidP="00D32076">
      <w:pPr>
        <w:pStyle w:val="Nagwek1"/>
        <w:tabs>
          <w:tab w:val="num" w:pos="432"/>
        </w:tabs>
        <w:rPr>
          <w:lang w:val="pl-PL"/>
        </w:rPr>
      </w:pPr>
      <w:bookmarkStart w:id="1" w:name="_Toc298224796"/>
      <w:r w:rsidRPr="00E52AA0">
        <w:rPr>
          <w:lang w:val="pl-PL"/>
        </w:rPr>
        <w:lastRenderedPageBreak/>
        <w:t>Wstęp</w:t>
      </w:r>
      <w:bookmarkEnd w:id="1"/>
    </w:p>
    <w:p w:rsidR="00D32076" w:rsidRPr="00E52AA0" w:rsidRDefault="009E02C4" w:rsidP="00D32076">
      <w:pPr>
        <w:pStyle w:val="Nagwek2"/>
        <w:tabs>
          <w:tab w:val="num" w:pos="576"/>
        </w:tabs>
        <w:suppressAutoHyphens w:val="0"/>
        <w:spacing w:before="240" w:after="60"/>
        <w:jc w:val="left"/>
        <w:rPr>
          <w:lang w:val="pl-PL"/>
        </w:rPr>
      </w:pPr>
      <w:bookmarkStart w:id="2" w:name="_Toc246824641"/>
      <w:bookmarkStart w:id="3" w:name="_Toc257276421"/>
      <w:bookmarkStart w:id="4" w:name="_Toc288036125"/>
      <w:bookmarkStart w:id="5" w:name="_Toc288494227"/>
      <w:r w:rsidRPr="00E52AA0">
        <w:rPr>
          <w:lang w:val="pl-PL"/>
        </w:rPr>
        <w:t>Wykorzystanie szablonu raportu o metodyce</w:t>
      </w:r>
      <w:r w:rsidR="00D32076" w:rsidRPr="00E52AA0">
        <w:rPr>
          <w:lang w:val="pl-PL"/>
        </w:rPr>
        <w:t xml:space="preserve"> </w:t>
      </w:r>
      <w:bookmarkEnd w:id="2"/>
      <w:bookmarkEnd w:id="3"/>
      <w:bookmarkEnd w:id="4"/>
    </w:p>
    <w:p w:rsidR="00D32076" w:rsidRDefault="009E02C4" w:rsidP="00D32076">
      <w:pPr>
        <w:rPr>
          <w:lang w:val="pl-PL"/>
        </w:rPr>
      </w:pPr>
      <w:r w:rsidRPr="00E52AA0">
        <w:rPr>
          <w:lang w:val="pl-PL"/>
        </w:rPr>
        <w:t xml:space="preserve">Ten szablon raportu o metodyce przedstawia kompleksową listę wszystkich informacji, które muszą zostać przekazane przez prowadzącego instalację w formie raportu o metodyce, aby spełnić wymogi decyzji CIMs. Jego wykorzystanie, jest </w:t>
      </w:r>
      <w:r w:rsidR="00687D80">
        <w:rPr>
          <w:lang w:val="pl-PL"/>
        </w:rPr>
        <w:t>obligatoryjne</w:t>
      </w:r>
      <w:r w:rsidRPr="00E52AA0">
        <w:rPr>
          <w:lang w:val="pl-PL"/>
        </w:rPr>
        <w:t xml:space="preserve">. </w:t>
      </w:r>
    </w:p>
    <w:p w:rsidR="00841878" w:rsidRDefault="00841878" w:rsidP="00D32076">
      <w:pPr>
        <w:rPr>
          <w:lang w:val="pl-PL"/>
        </w:rPr>
      </w:pPr>
    </w:p>
    <w:p w:rsidR="00841878" w:rsidRPr="00841878" w:rsidRDefault="00841878" w:rsidP="00D32076">
      <w:pPr>
        <w:rPr>
          <w:b/>
          <w:lang w:val="pl-PL"/>
        </w:rPr>
      </w:pPr>
      <w:r>
        <w:rPr>
          <w:b/>
          <w:lang w:val="pl-PL"/>
        </w:rPr>
        <w:t>W razie potrzeby, z dokumentu można usuwać całe rozdziały (o ile nie dotyczą opisywanej instalacji). Proszę jednak pozostawić ich nagłówki, aby zachować numerację.</w:t>
      </w:r>
    </w:p>
    <w:p w:rsidR="00D32076" w:rsidRPr="00E52AA0" w:rsidRDefault="009E02C4" w:rsidP="00D32076">
      <w:pPr>
        <w:pStyle w:val="Nagwek2"/>
        <w:tabs>
          <w:tab w:val="num" w:pos="576"/>
        </w:tabs>
        <w:suppressAutoHyphens w:val="0"/>
        <w:spacing w:before="240" w:after="60"/>
        <w:jc w:val="left"/>
        <w:rPr>
          <w:lang w:val="pl-PL"/>
        </w:rPr>
      </w:pPr>
      <w:bookmarkStart w:id="6" w:name="_Toc288036127"/>
      <w:r w:rsidRPr="00E52AA0">
        <w:rPr>
          <w:lang w:val="pl-PL"/>
        </w:rPr>
        <w:t>Dodatkowe wytyczne</w:t>
      </w:r>
      <w:bookmarkEnd w:id="6"/>
    </w:p>
    <w:p w:rsidR="009E02C4" w:rsidRPr="00E52AA0" w:rsidRDefault="009E02C4" w:rsidP="009E02C4">
      <w:pPr>
        <w:rPr>
          <w:lang w:val="pl-PL"/>
        </w:rPr>
      </w:pPr>
      <w:r w:rsidRPr="00E52AA0">
        <w:rPr>
          <w:lang w:val="pl-PL"/>
        </w:rPr>
        <w:t>Oprócz szablonu raportu o metodyce, dodatkowe wsparcie jest dostępne dla krajowych organów, takie jak dokumenty z wytycznymi dotyczącymi zbierania danych i określania bezpłatnych przydziałów, telefoniczny helpdes</w:t>
      </w:r>
      <w:r w:rsidR="00C00B29">
        <w:rPr>
          <w:lang w:val="pl-PL"/>
        </w:rPr>
        <w:t>k</w:t>
      </w:r>
      <w:r w:rsidRPr="00E52AA0">
        <w:rPr>
          <w:lang w:val="pl-PL"/>
        </w:rPr>
        <w:t>, oraz strona internetowa KE, zawierająca listę dokumentów z wytycznymi, często zadawane pytania oraz użyteczne odnośniki, dostępna pod adresem</w:t>
      </w:r>
    </w:p>
    <w:p w:rsidR="00D32076" w:rsidRPr="00E52AA0" w:rsidRDefault="000C7B92" w:rsidP="009E02C4">
      <w:pPr>
        <w:rPr>
          <w:lang w:val="pl-PL"/>
        </w:rPr>
      </w:pPr>
      <w:hyperlink r:id="rId9" w:history="1">
        <w:r w:rsidR="00D62D52" w:rsidRPr="00E52AA0">
          <w:rPr>
            <w:rStyle w:val="Hipercze"/>
            <w:lang w:val="pl-PL"/>
          </w:rPr>
          <w:t>http://ec.europa.eu/clima/policies/ets/benchmarking_en.htm</w:t>
        </w:r>
      </w:hyperlink>
      <w:r w:rsidR="00D62D52" w:rsidRPr="00E52AA0">
        <w:rPr>
          <w:lang w:val="pl-PL"/>
        </w:rPr>
        <w:t xml:space="preserve">  </w:t>
      </w:r>
      <w:r w:rsidR="00D32076" w:rsidRPr="00E52AA0">
        <w:rPr>
          <w:lang w:val="pl-PL"/>
        </w:rPr>
        <w:t>.</w:t>
      </w:r>
    </w:p>
    <w:p w:rsidR="009E02C4" w:rsidRPr="00E52AA0" w:rsidRDefault="009E02C4" w:rsidP="009E02C4">
      <w:pPr>
        <w:rPr>
          <w:lang w:val="pl-PL"/>
        </w:rPr>
      </w:pPr>
      <w:r w:rsidRPr="00E52AA0">
        <w:rPr>
          <w:lang w:val="pl-PL"/>
        </w:rPr>
        <w:t>Polskie wersje dokumentów z wytycznymi, a także dodatkowe informacje i odpowiedzi na często zadawane pytania, dostępne są na stronie internetowej KASHUE/KOBiZE pod adresami:</w:t>
      </w:r>
    </w:p>
    <w:p w:rsidR="00841878" w:rsidRPr="00E52AA0" w:rsidRDefault="000C7B92" w:rsidP="009E02C4">
      <w:pPr>
        <w:rPr>
          <w:lang w:val="pl-PL"/>
        </w:rPr>
      </w:pPr>
      <w:hyperlink r:id="rId10" w:history="1">
        <w:r w:rsidR="009E02C4" w:rsidRPr="00E52AA0">
          <w:rPr>
            <w:rStyle w:val="Hipercze"/>
            <w:lang w:val="pl-PL"/>
          </w:rPr>
          <w:t>http://www.kobize.pl/index.php?page=krajowe-srodki-wykonawcze</w:t>
        </w:r>
      </w:hyperlink>
      <w:r w:rsidR="009E02C4" w:rsidRPr="00E52AA0">
        <w:rPr>
          <w:lang w:val="pl-PL"/>
        </w:rPr>
        <w:t xml:space="preserve"> </w:t>
      </w:r>
      <w:r w:rsidR="00841878">
        <w:rPr>
          <w:lang w:val="pl-PL"/>
        </w:rPr>
        <w:t>.</w:t>
      </w:r>
    </w:p>
    <w:bookmarkEnd w:id="5"/>
    <w:p w:rsidR="00D077D4" w:rsidRPr="00E52AA0" w:rsidRDefault="00D077D4" w:rsidP="00F130CF">
      <w:pPr>
        <w:pStyle w:val="Nagwek1"/>
        <w:rPr>
          <w:lang w:val="pl-PL"/>
        </w:rPr>
      </w:pPr>
      <w:r w:rsidRPr="00E52AA0">
        <w:rPr>
          <w:lang w:val="pl-PL"/>
        </w:rPr>
        <w:br w:type="page"/>
      </w:r>
      <w:bookmarkStart w:id="7" w:name="_Toc298224797"/>
      <w:r w:rsidR="00DA4169" w:rsidRPr="00E52AA0">
        <w:rPr>
          <w:lang w:val="pl-PL"/>
        </w:rPr>
        <w:t>Dane o instalacji i jej granice</w:t>
      </w:r>
      <w:bookmarkEnd w:id="7"/>
    </w:p>
    <w:p w:rsidR="00D077D4" w:rsidRPr="00E52AA0" w:rsidRDefault="00DA4169">
      <w:pPr>
        <w:pStyle w:val="Nagwek2"/>
        <w:rPr>
          <w:color w:val="auto"/>
          <w:lang w:val="pl-PL"/>
        </w:rPr>
      </w:pPr>
      <w:bookmarkStart w:id="8" w:name="_Toc288494229"/>
      <w:bookmarkStart w:id="9" w:name="_Ref285613394"/>
      <w:bookmarkStart w:id="10" w:name="_Ref285443140"/>
      <w:r w:rsidRPr="00E52AA0">
        <w:rPr>
          <w:color w:val="auto"/>
          <w:lang w:val="pl-PL"/>
        </w:rPr>
        <w:t>Identyfikacja instalacji, do której odnosi się ten raport o metodyce</w:t>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D077D4" w:rsidRPr="00E52AA0">
        <w:tc>
          <w:tcPr>
            <w:tcW w:w="4605" w:type="dxa"/>
          </w:tcPr>
          <w:p w:rsidR="00D077D4" w:rsidRPr="00E52AA0" w:rsidRDefault="00DA4169">
            <w:pPr>
              <w:rPr>
                <w:lang w:val="pl-PL"/>
              </w:rPr>
            </w:pPr>
            <w:r w:rsidRPr="00E52AA0">
              <w:rPr>
                <w:lang w:val="pl-PL"/>
              </w:rPr>
              <w:t>Nazwa instalacji</w:t>
            </w:r>
            <w:r w:rsidR="00D077D4" w:rsidRPr="00E52AA0">
              <w:rPr>
                <w:lang w:val="pl-PL"/>
              </w:rPr>
              <w:t xml:space="preserve">: </w:t>
            </w:r>
          </w:p>
        </w:tc>
        <w:tc>
          <w:tcPr>
            <w:tcW w:w="4606" w:type="dxa"/>
          </w:tcPr>
          <w:p w:rsidR="00D077D4" w:rsidRPr="00E52AA0" w:rsidRDefault="00D077D4">
            <w:pPr>
              <w:rPr>
                <w:lang w:val="pl-PL"/>
              </w:rPr>
            </w:pPr>
          </w:p>
        </w:tc>
      </w:tr>
      <w:tr w:rsidR="00D077D4" w:rsidRPr="00E52AA0">
        <w:tc>
          <w:tcPr>
            <w:tcW w:w="4605" w:type="dxa"/>
          </w:tcPr>
          <w:p w:rsidR="00D077D4" w:rsidRPr="00E52AA0" w:rsidRDefault="00DA4169" w:rsidP="00DA4169">
            <w:pPr>
              <w:rPr>
                <w:lang w:val="pl-PL"/>
              </w:rPr>
            </w:pPr>
            <w:r w:rsidRPr="00E52AA0">
              <w:rPr>
                <w:lang w:val="pl-PL"/>
              </w:rPr>
              <w:t>Unikalny</w:t>
            </w:r>
            <w:r w:rsidR="00D077D4" w:rsidRPr="00E52AA0">
              <w:rPr>
                <w:lang w:val="pl-PL"/>
              </w:rPr>
              <w:t xml:space="preserve"> </w:t>
            </w:r>
            <w:r w:rsidRPr="00E52AA0">
              <w:rPr>
                <w:lang w:val="pl-PL"/>
              </w:rPr>
              <w:t>identyfikator</w:t>
            </w:r>
            <w:r w:rsidR="00D077D4" w:rsidRPr="00E52AA0">
              <w:rPr>
                <w:lang w:val="pl-PL"/>
              </w:rPr>
              <w:t xml:space="preserve"> (</w:t>
            </w:r>
            <w:r w:rsidRPr="00E52AA0">
              <w:rPr>
                <w:lang w:val="pl-PL"/>
              </w:rPr>
              <w:t xml:space="preserve">wygenerowany przez formularz do zbierania danych w sekcji </w:t>
            </w:r>
            <w:r w:rsidR="00D077D4" w:rsidRPr="00E52AA0">
              <w:rPr>
                <w:lang w:val="pl-PL"/>
              </w:rPr>
              <w:t>A.I.1.f):</w:t>
            </w:r>
          </w:p>
        </w:tc>
        <w:tc>
          <w:tcPr>
            <w:tcW w:w="4606" w:type="dxa"/>
          </w:tcPr>
          <w:p w:rsidR="00D077D4" w:rsidRPr="00E52AA0" w:rsidRDefault="00D077D4">
            <w:pPr>
              <w:rPr>
                <w:lang w:val="pl-PL"/>
              </w:rPr>
            </w:pPr>
          </w:p>
        </w:tc>
      </w:tr>
      <w:tr w:rsidR="00DA4169" w:rsidRPr="00E52AA0">
        <w:tc>
          <w:tcPr>
            <w:tcW w:w="4605" w:type="dxa"/>
          </w:tcPr>
          <w:p w:rsidR="00DA4169" w:rsidRPr="00E52AA0" w:rsidRDefault="00DA4169" w:rsidP="00DA4169">
            <w:pPr>
              <w:rPr>
                <w:lang w:val="pl-PL"/>
              </w:rPr>
            </w:pPr>
            <w:r w:rsidRPr="00E52AA0">
              <w:rPr>
                <w:lang w:val="pl-PL"/>
              </w:rPr>
              <w:t>Numer KPRU instalacji (jeśli został już nadany)</w:t>
            </w:r>
          </w:p>
        </w:tc>
        <w:tc>
          <w:tcPr>
            <w:tcW w:w="4606" w:type="dxa"/>
          </w:tcPr>
          <w:p w:rsidR="00DA4169" w:rsidRPr="00E52AA0" w:rsidRDefault="00DA4169">
            <w:pPr>
              <w:rPr>
                <w:lang w:val="pl-PL"/>
              </w:rPr>
            </w:pPr>
          </w:p>
        </w:tc>
      </w:tr>
    </w:tbl>
    <w:p w:rsidR="00D077D4" w:rsidRPr="00E52AA0" w:rsidRDefault="00D077D4">
      <w:pPr>
        <w:rPr>
          <w:lang w:val="pl-PL"/>
        </w:rPr>
      </w:pPr>
    </w:p>
    <w:p w:rsidR="00D077D4" w:rsidRPr="00E52AA0" w:rsidRDefault="00C62536">
      <w:pPr>
        <w:pStyle w:val="Nagwek2"/>
        <w:rPr>
          <w:color w:val="auto"/>
          <w:lang w:val="pl-PL"/>
        </w:rPr>
      </w:pPr>
      <w:bookmarkStart w:id="11" w:name="_Ref285797822"/>
      <w:bookmarkStart w:id="12" w:name="_Ref286221889"/>
      <w:bookmarkStart w:id="13" w:name="_Toc288494230"/>
      <w:r w:rsidRPr="00E52AA0">
        <w:rPr>
          <w:color w:val="auto"/>
          <w:lang w:val="pl-PL"/>
        </w:rPr>
        <w:t xml:space="preserve">Proszę przedstawić opis instalacji na takim poziomie szczegółowości, który pozwoli weryfikatorowi i właściwemu organowi </w:t>
      </w:r>
      <w:r w:rsidRPr="00E52AA0">
        <w:rPr>
          <w:color w:val="auto"/>
          <w:u w:val="single"/>
          <w:lang w:val="pl-PL"/>
        </w:rPr>
        <w:t>w pełni</w:t>
      </w:r>
      <w:r w:rsidRPr="00E52AA0">
        <w:rPr>
          <w:color w:val="auto"/>
          <w:lang w:val="pl-PL"/>
        </w:rPr>
        <w:t xml:space="preserve"> zrozumieć procesy mające miejsce w instalacji, odnoszące się do wsadu, produktu i odpowiednich wielkości emisji. Do tego celu, proszę przedstawić uproszczony schemat przepływów </w:t>
      </w:r>
      <w:r w:rsidR="00687D80">
        <w:rPr>
          <w:color w:val="auto"/>
          <w:lang w:val="pl-PL"/>
        </w:rPr>
        <w:t xml:space="preserve">wskazanych powyżej czynników </w:t>
      </w:r>
      <w:r w:rsidRPr="00E52AA0">
        <w:rPr>
          <w:color w:val="auto"/>
          <w:lang w:val="pl-PL"/>
        </w:rPr>
        <w:t>w instalacji lub inny schemat technologiczny, jeśli jest dostępny</w:t>
      </w:r>
      <w:bookmarkEnd w:id="9"/>
      <w:bookmarkEnd w:id="10"/>
      <w:bookmarkEnd w:id="11"/>
      <w:r w:rsidR="00D077D4" w:rsidRPr="00E52AA0">
        <w:rPr>
          <w:rStyle w:val="Odwoanieprzypisudolnego"/>
          <w:color w:val="auto"/>
          <w:lang w:val="pl-PL"/>
        </w:rPr>
        <w:footnoteReference w:id="1"/>
      </w:r>
      <w:bookmarkEnd w:id="12"/>
      <w:r w:rsidRPr="00E52AA0">
        <w:rPr>
          <w:color w:val="auto"/>
          <w:lang w:val="pl-PL"/>
        </w:rPr>
        <w:t xml:space="preserve">. Przydatne będzie oznaczenie na tym schemacie poszczególnych podinstalacji, o ile jest to możliwe. Jeśli taki schemat lub opis jest zawarty w planie monitorowania, wystarczy </w:t>
      </w:r>
      <w:r w:rsidR="00074C3A" w:rsidRPr="00E52AA0">
        <w:rPr>
          <w:color w:val="auto"/>
          <w:lang w:val="pl-PL"/>
        </w:rPr>
        <w:t>umieścić poniżej odwołanie do odpowiedniej strony planu monitorowania</w:t>
      </w:r>
      <w:r w:rsidR="00074C3A" w:rsidRPr="00E52AA0">
        <w:rPr>
          <w:rStyle w:val="Odwoanieprzypisudolnego"/>
          <w:color w:val="auto"/>
          <w:lang w:val="pl-PL"/>
        </w:rPr>
        <w:footnoteReference w:id="2"/>
      </w:r>
      <w:r w:rsidRPr="00E52AA0">
        <w:rPr>
          <w:color w:val="auto"/>
          <w:lang w:val="pl-PL"/>
        </w:rPr>
        <w:t xml:space="preserve">. </w:t>
      </w:r>
      <w:bookmarkEnd w:id="13"/>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E21950" w:rsidRPr="00E52AA0" w:rsidRDefault="00C62536" w:rsidP="00E21950">
      <w:pPr>
        <w:pStyle w:val="Nagwek2"/>
        <w:rPr>
          <w:iCs/>
          <w:color w:val="auto"/>
          <w:lang w:val="pl-PL"/>
        </w:rPr>
      </w:pPr>
      <w:bookmarkStart w:id="14" w:name="_Toc288494231"/>
      <w:r w:rsidRPr="00E52AA0">
        <w:rPr>
          <w:iCs/>
          <w:color w:val="auto"/>
          <w:lang w:val="pl-PL"/>
        </w:rPr>
        <w:t>Jeśli granice instalacji zmienią się od 2013 r., proszę wymienić w tym miejscu wszystkie zmiany odnoszące się do listy źródeł emisji i procesów, w porównaniu do aktualnego zezwolenia na udział instalacji w systemie handl</w:t>
      </w:r>
      <w:r w:rsidR="007C6386">
        <w:rPr>
          <w:iCs/>
          <w:color w:val="auto"/>
          <w:lang w:val="pl-PL"/>
        </w:rPr>
        <w:t>u</w:t>
      </w:r>
      <w:r w:rsidRPr="00E52AA0">
        <w:rPr>
          <w:iCs/>
          <w:color w:val="auto"/>
          <w:lang w:val="pl-PL"/>
        </w:rPr>
        <w:t xml:space="preserve"> uprawnieniami do emisji. </w:t>
      </w:r>
      <w:bookmarkEnd w:id="14"/>
    </w:p>
    <w:p w:rsidR="00E21950" w:rsidRPr="00E52AA0" w:rsidRDefault="00E21950" w:rsidP="00E21950">
      <w:pPr>
        <w:rPr>
          <w:lang w:val="pl-PL"/>
        </w:rPr>
      </w:pPr>
    </w:p>
    <w:p w:rsidR="00E21950" w:rsidRPr="00E52AA0" w:rsidRDefault="00E21950" w:rsidP="00E21950">
      <w:pPr>
        <w:rPr>
          <w:lang w:val="pl-PL"/>
        </w:rPr>
      </w:pPr>
    </w:p>
    <w:p w:rsidR="00E21950" w:rsidRPr="00E52AA0" w:rsidRDefault="00E21950" w:rsidP="00E21950">
      <w:pPr>
        <w:rPr>
          <w:lang w:val="pl-PL"/>
        </w:rPr>
      </w:pPr>
    </w:p>
    <w:p w:rsidR="00D077D4" w:rsidRPr="00E52AA0" w:rsidRDefault="00C62536">
      <w:pPr>
        <w:pStyle w:val="Nagwek2"/>
        <w:rPr>
          <w:color w:val="auto"/>
          <w:lang w:val="pl-PL"/>
        </w:rPr>
      </w:pPr>
      <w:bookmarkStart w:id="15" w:name="_Ref285798493"/>
      <w:bookmarkStart w:id="16" w:name="_Ref285803879"/>
      <w:bookmarkStart w:id="17" w:name="_Toc288494232"/>
      <w:r w:rsidRPr="00E52AA0">
        <w:rPr>
          <w:b/>
          <w:lang w:val="pl-PL"/>
        </w:rPr>
        <w:t>Jeśli w instalacji należy wyodrębnić więcej niż jedną podinstalację</w:t>
      </w:r>
      <w:r w:rsidR="00D077D4" w:rsidRPr="00E52AA0">
        <w:rPr>
          <w:lang w:val="pl-PL"/>
        </w:rPr>
        <w:t xml:space="preserve">, </w:t>
      </w:r>
      <w:r w:rsidRPr="00E52AA0">
        <w:rPr>
          <w:lang w:val="pl-PL"/>
        </w:rPr>
        <w:t xml:space="preserve">proszę przypisać, w takim stopniu, jak jest to możliwe, podinstalacje do fizycznych </w:t>
      </w:r>
      <w:r w:rsidR="00A455A6" w:rsidRPr="00E52AA0">
        <w:rPr>
          <w:lang w:val="pl-PL"/>
        </w:rPr>
        <w:t>urządzeń</w:t>
      </w:r>
      <w:r w:rsidRPr="00E52AA0">
        <w:rPr>
          <w:lang w:val="pl-PL"/>
        </w:rPr>
        <w:t xml:space="preserve"> funkcjonujących w ramach instalacji, odnosząc się do opisu podanego w punkcie </w:t>
      </w:r>
      <w:r w:rsidR="00D077D4" w:rsidRPr="00E52AA0">
        <w:rPr>
          <w:lang w:val="pl-PL"/>
        </w:rPr>
        <w:fldChar w:fldCharType="begin"/>
      </w:r>
      <w:r w:rsidR="00D077D4" w:rsidRPr="00E52AA0">
        <w:rPr>
          <w:color w:val="auto"/>
          <w:lang w:val="pl-PL"/>
        </w:rPr>
        <w:instrText xml:space="preserve"> REF _Ref285797822 \r \h </w:instrText>
      </w:r>
      <w:r w:rsidR="00D077D4" w:rsidRPr="00E52AA0">
        <w:rPr>
          <w:lang w:val="pl-PL"/>
        </w:rPr>
      </w:r>
      <w:r w:rsidR="00D077D4" w:rsidRPr="00E52AA0">
        <w:rPr>
          <w:lang w:val="pl-PL"/>
        </w:rPr>
        <w:fldChar w:fldCharType="separate"/>
      </w:r>
      <w:r w:rsidR="00841878">
        <w:rPr>
          <w:color w:val="auto"/>
          <w:lang w:val="pl-PL"/>
        </w:rPr>
        <w:t>2.2</w:t>
      </w:r>
      <w:r w:rsidR="00D077D4" w:rsidRPr="00E52AA0">
        <w:rPr>
          <w:lang w:val="pl-PL"/>
        </w:rPr>
        <w:fldChar w:fldCharType="end"/>
      </w:r>
      <w:r w:rsidR="00D077D4" w:rsidRPr="00E52AA0">
        <w:rPr>
          <w:color w:val="auto"/>
          <w:lang w:val="pl-PL"/>
        </w:rPr>
        <w:t>.</w:t>
      </w:r>
      <w:bookmarkEnd w:id="15"/>
      <w:r w:rsidR="00D077D4" w:rsidRPr="00E52AA0">
        <w:rPr>
          <w:color w:val="auto"/>
          <w:lang w:val="pl-PL"/>
        </w:rPr>
        <w:t xml:space="preserve"> </w:t>
      </w:r>
      <w:r w:rsidRPr="00E52AA0">
        <w:rPr>
          <w:color w:val="auto"/>
          <w:lang w:val="pl-PL"/>
        </w:rPr>
        <w:t xml:space="preserve">Opis powinien być uzupełniony o schematy lub rysunki, jeśli będzie to użyteczne. W razie potrzeby, strumienie źródłowe (tj. </w:t>
      </w:r>
      <w:r w:rsidR="00A455A6" w:rsidRPr="00E52AA0">
        <w:rPr>
          <w:color w:val="auto"/>
          <w:lang w:val="pl-PL"/>
        </w:rPr>
        <w:t xml:space="preserve">przepływy paliwa, surowców wsadowych, </w:t>
      </w:r>
      <w:r w:rsidR="00CC2B8C">
        <w:rPr>
          <w:color w:val="auto"/>
          <w:lang w:val="pl-PL"/>
        </w:rPr>
        <w:t>itd.</w:t>
      </w:r>
      <w:r w:rsidR="00A455A6" w:rsidRPr="00E52AA0">
        <w:rPr>
          <w:color w:val="auto"/>
          <w:lang w:val="pl-PL"/>
        </w:rPr>
        <w:t>) powinny być rozważane na poziomie tych fizycznych urządzeń.</w:t>
      </w:r>
      <w:bookmarkEnd w:id="16"/>
      <w:bookmarkEnd w:id="17"/>
    </w:p>
    <w:p w:rsidR="00D077D4" w:rsidRPr="00E52AA0" w:rsidRDefault="00D077D4">
      <w:pPr>
        <w:rPr>
          <w:lang w:val="pl-PL"/>
        </w:rPr>
      </w:pPr>
    </w:p>
    <w:p w:rsidR="000D2171" w:rsidRPr="00E52AA0" w:rsidRDefault="000D2171">
      <w:pPr>
        <w:rPr>
          <w:lang w:val="pl-PL"/>
        </w:rPr>
      </w:pPr>
    </w:p>
    <w:p w:rsidR="00D077D4" w:rsidRPr="00E52AA0" w:rsidRDefault="00D077D4">
      <w:pPr>
        <w:rPr>
          <w:lang w:val="pl-PL"/>
        </w:rPr>
      </w:pPr>
    </w:p>
    <w:p w:rsidR="00D077D4" w:rsidRPr="00E52AA0" w:rsidRDefault="00A455A6">
      <w:pPr>
        <w:pStyle w:val="Nagwek2"/>
        <w:ind w:left="578" w:hanging="578"/>
        <w:rPr>
          <w:lang w:val="pl-PL"/>
        </w:rPr>
      </w:pPr>
      <w:bookmarkStart w:id="18" w:name="_Toc288494233"/>
      <w:r w:rsidRPr="00E52AA0">
        <w:rPr>
          <w:lang w:val="pl-PL"/>
        </w:rPr>
        <w:t>Proszę przedstawić uzasadnienie wybranego okresu odniesienia. Jeśli dany rok został wyłączony, ponieważ instalacja w danym roku nie pracowała przez co najmniej jeden dzień, lub jest instalacją „funkcjonującą jedynie sporadyczne” zgodnie z art. 9(8) CIMs, proszę przedstawić odpowiednie uzasadnienie.</w:t>
      </w:r>
      <w:bookmarkEnd w:id="18"/>
    </w:p>
    <w:p w:rsidR="00D077D4" w:rsidRPr="00E52AA0" w:rsidRDefault="00D077D4">
      <w:pPr>
        <w:rPr>
          <w:lang w:val="pl-PL"/>
        </w:rPr>
      </w:pPr>
    </w:p>
    <w:p w:rsidR="00D077D4" w:rsidRPr="00E52AA0" w:rsidRDefault="00D077D4">
      <w:pPr>
        <w:rPr>
          <w:lang w:val="pl-PL"/>
        </w:rPr>
      </w:pPr>
    </w:p>
    <w:p w:rsidR="000D2171" w:rsidRPr="00E52AA0" w:rsidRDefault="000D2171">
      <w:pPr>
        <w:rPr>
          <w:lang w:val="pl-PL"/>
        </w:rPr>
      </w:pPr>
    </w:p>
    <w:p w:rsidR="00D077D4" w:rsidRPr="00E52AA0" w:rsidRDefault="00A455A6">
      <w:pPr>
        <w:pStyle w:val="Nagwek1"/>
        <w:rPr>
          <w:color w:val="auto"/>
          <w:lang w:val="pl-PL"/>
        </w:rPr>
      </w:pPr>
      <w:bookmarkStart w:id="19" w:name="_Toc298224798"/>
      <w:r w:rsidRPr="00E52AA0">
        <w:rPr>
          <w:lang w:val="pl-PL"/>
        </w:rPr>
        <w:t>Strumienie źródłowe</w:t>
      </w:r>
      <w:bookmarkEnd w:id="19"/>
    </w:p>
    <w:p w:rsidR="00D077D4" w:rsidRPr="00E52AA0" w:rsidRDefault="00A455A6" w:rsidP="00692AD9">
      <w:pPr>
        <w:rPr>
          <w:lang w:val="pl-PL"/>
        </w:rPr>
      </w:pPr>
      <w:r w:rsidRPr="00E52AA0">
        <w:rPr>
          <w:lang w:val="pl-PL"/>
        </w:rPr>
        <w:t xml:space="preserve">Jeżeli instalacja nie posiada zatwierdzonego przez właściwy organ planu monitorowania, albo jeśli granice instalacji </w:t>
      </w:r>
      <w:r w:rsidR="00692AD9" w:rsidRPr="00E52AA0">
        <w:rPr>
          <w:lang w:val="pl-PL"/>
        </w:rPr>
        <w:t xml:space="preserve">objętej systemem </w:t>
      </w:r>
      <w:r w:rsidRPr="00E52AA0">
        <w:rPr>
          <w:lang w:val="pl-PL"/>
        </w:rPr>
        <w:t xml:space="preserve">zmienią się </w:t>
      </w:r>
      <w:r w:rsidR="00692AD9" w:rsidRPr="00E52AA0">
        <w:rPr>
          <w:lang w:val="pl-PL"/>
        </w:rPr>
        <w:t xml:space="preserve">od 2013 r. w stosunku do aktualnie zatwierdzonego planu monitorowania, istotne jest, aby przedstawione zostały wsady energetyczne i emisje powiązane z każdym ze strumieni źródłowych. Jest to niezbędne dla przypisania danych emisyjnych do poszczególnych podinstalacji zgodnie z ich opisem przedstawionym w punkcie </w:t>
      </w:r>
      <w:r w:rsidR="000C7B92">
        <w:fldChar w:fldCharType="begin"/>
      </w:r>
      <w:r w:rsidR="000C7B92">
        <w:instrText xml:space="preserve"> REF _Ref285803879 \r \h  \* MERGEFORMAT </w:instrText>
      </w:r>
      <w:r w:rsidR="000C7B92">
        <w:fldChar w:fldCharType="separate"/>
      </w:r>
      <w:r w:rsidR="00841878">
        <w:rPr>
          <w:lang w:val="pl-PL"/>
        </w:rPr>
        <w:t>2.4</w:t>
      </w:r>
      <w:r w:rsidR="000C7B92">
        <w:fldChar w:fldCharType="end"/>
      </w:r>
      <w:r w:rsidR="00D077D4" w:rsidRPr="00E52AA0">
        <w:rPr>
          <w:lang w:val="pl-PL"/>
        </w:rPr>
        <w:t xml:space="preserve">, </w:t>
      </w:r>
      <w:r w:rsidR="00692AD9" w:rsidRPr="00E52AA0">
        <w:rPr>
          <w:lang w:val="pl-PL"/>
        </w:rPr>
        <w:t xml:space="preserve">oraz do umożliwienia sprawdzenia wiarygodności danych o cieple mierzalnym, innych rodzajach ciepła, wsadzie paliwowym oraz emisjach procesowych. </w:t>
      </w:r>
    </w:p>
    <w:p w:rsidR="00692AD9" w:rsidRPr="00E52AA0" w:rsidRDefault="00692AD9">
      <w:pPr>
        <w:rPr>
          <w:b/>
          <w:lang w:val="pl-PL"/>
        </w:rPr>
      </w:pPr>
      <w:r w:rsidRPr="00E52AA0">
        <w:rPr>
          <w:b/>
          <w:lang w:val="pl-PL"/>
        </w:rPr>
        <w:t xml:space="preserve">W celu ułatwienia wypełniania niniejszej części raportu o metodyce, jeśli jest taka możliwość, można odnieść się do zatwierdzonego planu monitorowania zamiast wypełniać poszczególne rubryki. </w:t>
      </w:r>
    </w:p>
    <w:p w:rsidR="00D077D4" w:rsidRPr="00E52AA0" w:rsidRDefault="00692AD9" w:rsidP="00692AD9">
      <w:pPr>
        <w:rPr>
          <w:lang w:val="pl-PL"/>
        </w:rPr>
      </w:pPr>
      <w:r w:rsidRPr="00E52AA0">
        <w:rPr>
          <w:lang w:val="pl-PL"/>
        </w:rPr>
        <w:t xml:space="preserve">Jeśli instalacja nie posiada zatwierdzonego przez właściwy organ planu monitorowania, wytyczne dotyczące monitorowania i raportowania </w:t>
      </w:r>
      <w:r w:rsidR="00474105" w:rsidRPr="00E52AA0">
        <w:rPr>
          <w:lang w:val="pl-PL"/>
        </w:rPr>
        <w:t xml:space="preserve">(MRG 2007 </w:t>
      </w:r>
      <w:r w:rsidRPr="00E52AA0">
        <w:rPr>
          <w:lang w:val="pl-PL"/>
        </w:rPr>
        <w:t>uwzględniające ostatnie poprawki</w:t>
      </w:r>
      <w:r w:rsidR="006B5573" w:rsidRPr="00E52AA0">
        <w:rPr>
          <w:rStyle w:val="Odwoanieprzypisudolnego"/>
          <w:lang w:val="pl-PL"/>
        </w:rPr>
        <w:footnoteReference w:id="3"/>
      </w:r>
      <w:r w:rsidR="00474105" w:rsidRPr="00E52AA0">
        <w:rPr>
          <w:lang w:val="pl-PL"/>
        </w:rPr>
        <w:t>)</w:t>
      </w:r>
      <w:r w:rsidR="00D077D4" w:rsidRPr="00E52AA0">
        <w:rPr>
          <w:lang w:val="pl-PL"/>
        </w:rPr>
        <w:t xml:space="preserve"> </w:t>
      </w:r>
      <w:r w:rsidRPr="00E52AA0">
        <w:rPr>
          <w:lang w:val="pl-PL"/>
        </w:rPr>
        <w:t>powinny być podstawą do wypełnienia tej części</w:t>
      </w:r>
      <w:r w:rsidR="00D077D4" w:rsidRPr="00E52AA0">
        <w:rPr>
          <w:lang w:val="pl-PL"/>
        </w:rPr>
        <w:t>.</w:t>
      </w:r>
    </w:p>
    <w:p w:rsidR="00D077D4" w:rsidRPr="00E52AA0" w:rsidRDefault="00D077D4">
      <w:pPr>
        <w:rPr>
          <w:lang w:val="pl-PL"/>
        </w:rPr>
      </w:pPr>
    </w:p>
    <w:p w:rsidR="00D077D4" w:rsidRPr="00E52AA0" w:rsidRDefault="00A37534">
      <w:pPr>
        <w:pStyle w:val="Nagwek2"/>
        <w:rPr>
          <w:lang w:val="pl-PL"/>
        </w:rPr>
      </w:pPr>
      <w:bookmarkStart w:id="20" w:name="_Toc288494235"/>
      <w:bookmarkStart w:id="21" w:name="_Ref285805133"/>
      <w:r w:rsidRPr="00E52AA0">
        <w:rPr>
          <w:lang w:val="pl-PL"/>
        </w:rPr>
        <w:t>Proszę potwierdzić, jaki poziom szczegółowości jest wymagany do przedstawienia danych o strumieniach źródłowych (możliwości do wyboru: pełne raportowanie, emisje na poszczególny strumień źródłowy, dane łączne dla instalacji)</w:t>
      </w:r>
      <w:r w:rsidR="00D077D4" w:rsidRPr="00E52AA0">
        <w:rPr>
          <w:lang w:val="pl-PL"/>
        </w:rPr>
        <w:t>.</w:t>
      </w:r>
      <w:bookmarkEnd w:id="20"/>
      <w:r w:rsidR="00D077D4" w:rsidRPr="00E52AA0">
        <w:rPr>
          <w:lang w:val="pl-PL"/>
        </w:rPr>
        <w:t xml:space="preserve"> </w:t>
      </w:r>
    </w:p>
    <w:bookmarkEnd w:id="21"/>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A37534">
      <w:pPr>
        <w:pStyle w:val="Nagwek2"/>
        <w:rPr>
          <w:color w:val="auto"/>
          <w:lang w:val="pl-PL"/>
        </w:rPr>
      </w:pPr>
      <w:bookmarkStart w:id="22" w:name="_Toc288494236"/>
      <w:r w:rsidRPr="00E52AA0">
        <w:rPr>
          <w:color w:val="auto"/>
          <w:lang w:val="pl-PL"/>
        </w:rPr>
        <w:t xml:space="preserve">Opisać metodykę, kroki </w:t>
      </w:r>
      <w:r w:rsidR="00687D80">
        <w:rPr>
          <w:color w:val="auto"/>
          <w:lang w:val="pl-PL"/>
        </w:rPr>
        <w:t>obliczeń</w:t>
      </w:r>
      <w:r w:rsidRPr="00E52AA0">
        <w:rPr>
          <w:color w:val="auto"/>
          <w:lang w:val="pl-PL"/>
        </w:rPr>
        <w:t xml:space="preserve"> oraz założenia poczynione do określenia emisji odpowiadających poszczególnym strumieniom źródłowym</w:t>
      </w:r>
      <w:r w:rsidR="00D077D4" w:rsidRPr="00E52AA0">
        <w:rPr>
          <w:color w:val="auto"/>
          <w:lang w:val="pl-PL"/>
        </w:rPr>
        <w:t>.</w:t>
      </w:r>
      <w:bookmarkEnd w:id="22"/>
      <w:r w:rsidR="00D077D4" w:rsidRPr="00E52AA0">
        <w:rPr>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A37534" w:rsidP="006E1060">
      <w:pPr>
        <w:pStyle w:val="Nagwek2"/>
        <w:rPr>
          <w:rStyle w:val="Enfasiintensa"/>
          <w:b w:val="0"/>
          <w:bCs w:val="0"/>
          <w:iCs w:val="0"/>
          <w:color w:val="auto"/>
          <w:lang w:val="pl-PL"/>
        </w:rPr>
      </w:pPr>
      <w:bookmarkStart w:id="23" w:name="_Ref285526993"/>
      <w:bookmarkStart w:id="24" w:name="_Toc288494237"/>
      <w:r w:rsidRPr="00E52AA0">
        <w:rPr>
          <w:color w:val="auto"/>
          <w:lang w:val="pl-PL"/>
        </w:rPr>
        <w:t>Opisać źródła danych lub procedury zastosowane do określenia danych o aktywności, wartości opałowej, wskaźniku emisji, współczynnika utleniania, współczynnika konwersji, zawartości wę</w:t>
      </w:r>
      <w:r w:rsidR="006E1060" w:rsidRPr="00E52AA0">
        <w:rPr>
          <w:color w:val="auto"/>
          <w:lang w:val="pl-PL"/>
        </w:rPr>
        <w:t>g</w:t>
      </w:r>
      <w:r w:rsidRPr="00E52AA0">
        <w:rPr>
          <w:color w:val="auto"/>
          <w:lang w:val="pl-PL"/>
        </w:rPr>
        <w:t>la (w szczególności, gdy korzysta się z bi</w:t>
      </w:r>
      <w:r w:rsidR="00687D80">
        <w:rPr>
          <w:color w:val="auto"/>
          <w:lang w:val="pl-PL"/>
        </w:rPr>
        <w:t>lansu masy), zawartości biomasy</w:t>
      </w:r>
      <w:r w:rsidRPr="00E52AA0">
        <w:rPr>
          <w:color w:val="auto"/>
          <w:lang w:val="pl-PL"/>
        </w:rPr>
        <w:t xml:space="preserve"> oraz </w:t>
      </w:r>
      <w:r w:rsidR="00687D80">
        <w:rPr>
          <w:color w:val="auto"/>
          <w:lang w:val="pl-PL"/>
        </w:rPr>
        <w:t>sposób</w:t>
      </w:r>
      <w:r w:rsidRPr="00E52AA0">
        <w:rPr>
          <w:color w:val="auto"/>
          <w:lang w:val="pl-PL"/>
        </w:rPr>
        <w:t xml:space="preserve"> obliczania wielkości bezpośredniej emisji. Jak uwzględnione zostały zmiany zapasów, jeśli jest to konieczne?</w:t>
      </w:r>
      <w:bookmarkEnd w:id="23"/>
      <w:bookmarkEnd w:id="24"/>
      <w:r w:rsidR="006E1060" w:rsidRPr="00E52AA0">
        <w:rPr>
          <w:color w:val="auto"/>
          <w:lang w:val="pl-PL"/>
        </w:rPr>
        <w:t xml:space="preserve"> Jeśli takie informacje są zawarte w planie monitorowania, wystarczy umieścić poniżej odwołanie do odpowiedniej strony planu monitorowania</w:t>
      </w:r>
      <w:r w:rsidR="006E1060" w:rsidRPr="00E52AA0">
        <w:rPr>
          <w:rStyle w:val="Odwoanieprzypisudolnego"/>
          <w:color w:val="auto"/>
          <w:lang w:val="pl-PL"/>
        </w:rPr>
        <w:footnoteReference w:id="4"/>
      </w:r>
      <w:r w:rsidR="006E1060" w:rsidRPr="00E52AA0">
        <w:rPr>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A37534">
      <w:pPr>
        <w:pStyle w:val="Nagwek2"/>
        <w:rPr>
          <w:lang w:val="pl-PL"/>
        </w:rPr>
      </w:pPr>
      <w:bookmarkStart w:id="25" w:name="_Toc288494238"/>
      <w:r w:rsidRPr="00E52AA0">
        <w:rPr>
          <w:lang w:val="pl-PL"/>
        </w:rPr>
        <w:t xml:space="preserve">Jeśli </w:t>
      </w:r>
      <w:r w:rsidR="00D077D4" w:rsidRPr="00E52AA0">
        <w:rPr>
          <w:lang w:val="pl-PL"/>
        </w:rPr>
        <w:t>CEMS (</w:t>
      </w:r>
      <w:r w:rsidRPr="00E52AA0">
        <w:rPr>
          <w:lang w:val="pl-PL"/>
        </w:rPr>
        <w:t>ciągły pomiar emisji</w:t>
      </w:r>
      <w:r w:rsidR="00D077D4" w:rsidRPr="00E52AA0">
        <w:rPr>
          <w:lang w:val="pl-PL"/>
        </w:rPr>
        <w:t xml:space="preserve">) </w:t>
      </w:r>
      <w:r w:rsidRPr="00E52AA0">
        <w:rPr>
          <w:lang w:val="pl-PL"/>
        </w:rPr>
        <w:t xml:space="preserve">jest wykorzystany do określenia wielkości bezpośredniej emisji, proszę opisać używane urządzenia oraz procedury ich kalibracji i </w:t>
      </w:r>
      <w:r w:rsidR="00687D80">
        <w:rPr>
          <w:lang w:val="pl-PL"/>
        </w:rPr>
        <w:t>kontroli</w:t>
      </w:r>
      <w:r w:rsidRPr="00E52AA0">
        <w:rPr>
          <w:lang w:val="pl-PL"/>
        </w:rPr>
        <w:t xml:space="preserve"> </w:t>
      </w:r>
      <w:r w:rsidR="00687D80">
        <w:rPr>
          <w:lang w:val="pl-PL"/>
        </w:rPr>
        <w:t>dokładności pomiarów</w:t>
      </w:r>
      <w:r w:rsidRPr="00E52AA0">
        <w:rPr>
          <w:lang w:val="pl-PL"/>
        </w:rPr>
        <w:t>. Przedstawić, w jaki sposób określona została zawartość biomasy i wartość opałowa paliwa.</w:t>
      </w:r>
      <w:bookmarkEnd w:id="25"/>
      <w:r w:rsidR="006E1060" w:rsidRPr="00E52AA0">
        <w:rPr>
          <w:lang w:val="pl-PL"/>
        </w:rPr>
        <w:t xml:space="preserve"> Jeśli takie informacje są zawarte w planie monitorowania, wystarczy umieścić poniżej odwołanie do odpowiedniej strony planu monitorowania</w:t>
      </w:r>
      <w:r w:rsidR="006E1060" w:rsidRPr="00E52AA0">
        <w:rPr>
          <w:vertAlign w:val="superscript"/>
          <w:lang w:val="pl-PL"/>
        </w:rPr>
        <w:footnoteReference w:id="5"/>
      </w:r>
      <w:r w:rsidR="006E1060" w:rsidRPr="00E52AA0">
        <w:rPr>
          <w:lang w:val="pl-PL"/>
        </w:rPr>
        <w:t>.</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A37534">
      <w:pPr>
        <w:pStyle w:val="Nagwek2"/>
        <w:rPr>
          <w:lang w:val="pl-PL"/>
        </w:rPr>
      </w:pPr>
      <w:bookmarkStart w:id="26" w:name="_Toc288494239"/>
      <w:r w:rsidRPr="00E52AA0">
        <w:rPr>
          <w:lang w:val="pl-PL"/>
        </w:rPr>
        <w:t>Jeśli Państwa instalacja posiada emisje N</w:t>
      </w:r>
      <w:r w:rsidRPr="00E52AA0">
        <w:rPr>
          <w:vertAlign w:val="subscript"/>
          <w:lang w:val="pl-PL"/>
        </w:rPr>
        <w:t>2</w:t>
      </w:r>
      <w:r w:rsidRPr="00E52AA0">
        <w:rPr>
          <w:lang w:val="pl-PL"/>
        </w:rPr>
        <w:t>O objęte zmienioną decyzją EU ETS, proszę opisać proces i podinstalację, z której pochodzi ta emisja. Proszę opisać system monitorowania emisji oraz procedury kalibracji i sprawdzania jakości pomiarów</w:t>
      </w:r>
      <w:r w:rsidR="00D077D4" w:rsidRPr="00E52AA0">
        <w:rPr>
          <w:lang w:val="pl-PL"/>
        </w:rPr>
        <w:t>.</w:t>
      </w:r>
      <w:bookmarkEnd w:id="26"/>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A37534">
      <w:pPr>
        <w:pStyle w:val="Nagwek2"/>
        <w:rPr>
          <w:lang w:val="pl-PL"/>
        </w:rPr>
      </w:pPr>
      <w:bookmarkStart w:id="27" w:name="_Toc288494240"/>
      <w:r w:rsidRPr="00E52AA0">
        <w:rPr>
          <w:lang w:val="pl-PL"/>
        </w:rPr>
        <w:t xml:space="preserve">Jeśli instalacja emituje PFCs z produkcji pierwotnego aluminium objęte zakresem zmienionej dyrektywy ETS, proszę przedstawić informację, w jaki sposób określone zostały wskaźniki takie jak efekty anodowe, nachylenie wskaźnika emisji, stosunek AEO/CE, współczynnik nadnapięcia i masa frakcji </w:t>
      </w:r>
      <w:r w:rsidR="00D077D4" w:rsidRPr="00E52AA0">
        <w:rPr>
          <w:lang w:val="pl-PL"/>
        </w:rPr>
        <w:t>C</w:t>
      </w:r>
      <w:r w:rsidR="00D077D4" w:rsidRPr="00E52AA0">
        <w:rPr>
          <w:vertAlign w:val="subscript"/>
          <w:lang w:val="pl-PL"/>
        </w:rPr>
        <w:t>2</w:t>
      </w:r>
      <w:r w:rsidR="00D077D4" w:rsidRPr="00E52AA0">
        <w:rPr>
          <w:lang w:val="pl-PL"/>
        </w:rPr>
        <w:t>F</w:t>
      </w:r>
      <w:r w:rsidR="00D077D4" w:rsidRPr="00E52AA0">
        <w:rPr>
          <w:vertAlign w:val="subscript"/>
          <w:lang w:val="pl-PL"/>
        </w:rPr>
        <w:t>6</w:t>
      </w:r>
      <w:r w:rsidR="00D077D4" w:rsidRPr="00E52AA0">
        <w:rPr>
          <w:lang w:val="pl-PL"/>
        </w:rPr>
        <w:t>.</w:t>
      </w:r>
      <w:bookmarkEnd w:id="27"/>
      <w:r w:rsidR="00D077D4" w:rsidRPr="00E52AA0">
        <w:rPr>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A37534">
      <w:pPr>
        <w:pStyle w:val="Nagwek2"/>
        <w:rPr>
          <w:lang w:val="pl-PL"/>
        </w:rPr>
      </w:pPr>
      <w:bookmarkStart w:id="28" w:name="_Toc288494241"/>
      <w:r w:rsidRPr="00E52AA0">
        <w:rPr>
          <w:lang w:val="pl-PL"/>
        </w:rPr>
        <w:t>Jeśli CO</w:t>
      </w:r>
      <w:r w:rsidRPr="00E52AA0">
        <w:rPr>
          <w:vertAlign w:val="subscript"/>
          <w:lang w:val="pl-PL"/>
        </w:rPr>
        <w:t>2</w:t>
      </w:r>
      <w:r w:rsidRPr="00E52AA0">
        <w:rPr>
          <w:lang w:val="pl-PL"/>
        </w:rPr>
        <w:t xml:space="preserve"> jest przesyłane lub przechowywane geologicznie, proszę opisać jak określa się ilość wychwytywanego, przesyłanego i przechowywanego </w:t>
      </w:r>
      <w:r w:rsidR="00D077D4" w:rsidRPr="00E52AA0">
        <w:rPr>
          <w:lang w:val="pl-PL"/>
        </w:rPr>
        <w:t>CO</w:t>
      </w:r>
      <w:r w:rsidR="00D077D4" w:rsidRPr="00E52AA0">
        <w:rPr>
          <w:vertAlign w:val="subscript"/>
          <w:lang w:val="pl-PL"/>
        </w:rPr>
        <w:t>2</w:t>
      </w:r>
      <w:r w:rsidR="00D077D4" w:rsidRPr="00E52AA0">
        <w:rPr>
          <w:lang w:val="pl-PL"/>
        </w:rPr>
        <w:t>.</w:t>
      </w:r>
      <w:bookmarkEnd w:id="28"/>
    </w:p>
    <w:p w:rsidR="00D077D4" w:rsidRPr="00E52AA0" w:rsidRDefault="00D077D4">
      <w:pPr>
        <w:rPr>
          <w:lang w:val="pl-PL"/>
        </w:rPr>
      </w:pPr>
    </w:p>
    <w:p w:rsidR="00D077D4" w:rsidRPr="00E52AA0" w:rsidRDefault="00D077D4">
      <w:pPr>
        <w:rPr>
          <w:lang w:val="pl-PL"/>
        </w:rPr>
      </w:pPr>
    </w:p>
    <w:p w:rsidR="00D077D4" w:rsidRPr="00E52AA0" w:rsidRDefault="00D077D4">
      <w:pPr>
        <w:pStyle w:val="Nagwek1"/>
        <w:rPr>
          <w:color w:val="auto"/>
          <w:lang w:val="pl-PL"/>
        </w:rPr>
      </w:pPr>
      <w:bookmarkStart w:id="29" w:name="_Ref285808127"/>
      <w:r w:rsidRPr="00E52AA0">
        <w:rPr>
          <w:color w:val="auto"/>
          <w:lang w:val="pl-PL"/>
        </w:rPr>
        <w:br w:type="page"/>
      </w:r>
      <w:bookmarkStart w:id="30" w:name="_Toc288494242"/>
      <w:bookmarkStart w:id="31" w:name="_Toc298224799"/>
      <w:r w:rsidR="00A37534" w:rsidRPr="00E52AA0">
        <w:rPr>
          <w:color w:val="auto"/>
          <w:lang w:val="pl-PL"/>
        </w:rPr>
        <w:t>Podinstalacje objęte wskaźnikami emisyjności dla produktów</w:t>
      </w:r>
      <w:bookmarkEnd w:id="29"/>
      <w:bookmarkEnd w:id="30"/>
      <w:bookmarkEnd w:id="31"/>
    </w:p>
    <w:p w:rsidR="00D077D4" w:rsidRPr="00E52AA0" w:rsidRDefault="00A37534" w:rsidP="00A37534">
      <w:pPr>
        <w:rPr>
          <w:b/>
          <w:lang w:val="pl-PL"/>
        </w:rPr>
      </w:pPr>
      <w:r w:rsidRPr="00E52AA0">
        <w:rPr>
          <w:b/>
          <w:lang w:val="pl-PL"/>
        </w:rPr>
        <w:t>Ten rozdział ma zastosowanie tylko wtedy, jeśli w Państwa instalacji zidentyfikowana została co najmniej jedna podinstalacja objęta wskaźnikiem emisyjności dla produktów.</w:t>
      </w:r>
      <w:r w:rsidR="00D077D4" w:rsidRPr="00E52AA0">
        <w:rPr>
          <w:b/>
          <w:lang w:val="pl-PL"/>
        </w:rPr>
        <w:t xml:space="preserve"> </w:t>
      </w:r>
    </w:p>
    <w:p w:rsidR="00D077D4" w:rsidRPr="00E52AA0" w:rsidRDefault="00A37534" w:rsidP="00A37534">
      <w:pPr>
        <w:rPr>
          <w:b/>
          <w:lang w:val="pl-PL"/>
        </w:rPr>
      </w:pPr>
      <w:r w:rsidRPr="00E52AA0">
        <w:rPr>
          <w:b/>
          <w:lang w:val="pl-PL"/>
        </w:rPr>
        <w:t>Jeśli zidentyfikowana została większa liczba instalacji, proszę wykonać kopię rozdziału 4 dla każdego wskaźnika emisyjności dla produktów.</w:t>
      </w:r>
    </w:p>
    <w:p w:rsidR="00D077D4" w:rsidRPr="00E52AA0" w:rsidRDefault="00A37534" w:rsidP="00A37534">
      <w:pPr>
        <w:rPr>
          <w:lang w:val="pl-PL"/>
        </w:rPr>
      </w:pPr>
      <w:r w:rsidRPr="00E52AA0">
        <w:rPr>
          <w:lang w:val="pl-PL"/>
        </w:rPr>
        <w:t xml:space="preserve">Wszystkie obliczenia muszą być kompletne i zrozumiałe. Jeśli obliczenia są zbyt skomplikowane, aby mogły zostać ujęte w tym dokumencie, proszę załączyć osobny plik zawierający wszystkie kroki obliczeń. W takiej sytuacji należy informację o dodatkowym załączniku dodać do zakładki </w:t>
      </w:r>
      <w:r w:rsidR="00D077D4" w:rsidRPr="00E52AA0">
        <w:rPr>
          <w:lang w:val="pl-PL"/>
        </w:rPr>
        <w:t xml:space="preserve">“I_Comments” </w:t>
      </w:r>
      <w:r w:rsidRPr="00E52AA0">
        <w:rPr>
          <w:lang w:val="pl-PL"/>
        </w:rPr>
        <w:t xml:space="preserve">formularza do zbierania danych. </w:t>
      </w:r>
    </w:p>
    <w:p w:rsidR="00D077D4" w:rsidRPr="00E52AA0" w:rsidRDefault="00D077D4">
      <w:pPr>
        <w:rPr>
          <w:lang w:val="pl-PL"/>
        </w:rPr>
      </w:pPr>
    </w:p>
    <w:p w:rsidR="00D077D4" w:rsidRPr="00E52AA0" w:rsidRDefault="00A37534">
      <w:pPr>
        <w:pStyle w:val="Nagwek2"/>
        <w:rPr>
          <w:lang w:val="pl-PL"/>
        </w:rPr>
      </w:pPr>
      <w:bookmarkStart w:id="32" w:name="_Toc288494243"/>
      <w:r w:rsidRPr="00E52AA0">
        <w:rPr>
          <w:lang w:val="pl-PL"/>
        </w:rPr>
        <w:t>Rodzaj podinstalacji objętej wskaźnikiem emisyjności dla produktu</w:t>
      </w:r>
      <w:r w:rsidR="00D077D4" w:rsidRPr="00E52AA0">
        <w:rPr>
          <w:lang w:val="pl-PL"/>
        </w:rPr>
        <w:t>:</w:t>
      </w:r>
      <w:bookmarkEnd w:id="32"/>
    </w:p>
    <w:p w:rsidR="00D077D4" w:rsidRPr="00E52AA0" w:rsidRDefault="00D077D4">
      <w:pPr>
        <w:rPr>
          <w:lang w:val="pl-PL"/>
        </w:rPr>
      </w:pPr>
    </w:p>
    <w:p w:rsidR="00D077D4" w:rsidRPr="00E52AA0" w:rsidRDefault="00D077D4">
      <w:pPr>
        <w:rPr>
          <w:lang w:val="pl-PL"/>
        </w:rPr>
      </w:pPr>
    </w:p>
    <w:p w:rsidR="00D077D4" w:rsidRPr="00E52AA0" w:rsidRDefault="00A37534" w:rsidP="00CD438D">
      <w:pPr>
        <w:pStyle w:val="Nagwek2"/>
        <w:rPr>
          <w:lang w:val="pl-PL"/>
        </w:rPr>
      </w:pPr>
      <w:bookmarkStart w:id="33" w:name="_Toc288494244"/>
      <w:r w:rsidRPr="00E52AA0">
        <w:rPr>
          <w:color w:val="auto"/>
          <w:lang w:val="pl-PL"/>
        </w:rPr>
        <w:t>Proszę przedstawić wszystkie zidentyfikowane, zagregowane i przypisane do tej podinstalacji strumienie wsadowe, produkty oraz odpowiednie emisje (jeżeli wyodrębniono inną, niż ta omówiona w tym rozdziale, podinstalację)</w:t>
      </w:r>
      <w:r w:rsidR="00CD438D" w:rsidRPr="00E52AA0">
        <w:rPr>
          <w:color w:val="auto"/>
          <w:lang w:val="pl-PL"/>
        </w:rPr>
        <w:t>. Jeżeli ma to znaczenie, opisać zwłaszcza w jaki sposób przypisując poszczególne strumienie do tej podinstalacji zapewniono, że unika się podwójnego liczenia.</w:t>
      </w:r>
      <w:bookmarkEnd w:id="33"/>
      <w:r w:rsidR="00CD438D" w:rsidRPr="00E52AA0">
        <w:rPr>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CD438D" w:rsidP="00CD438D">
      <w:pPr>
        <w:pStyle w:val="Nagwek2"/>
        <w:rPr>
          <w:rStyle w:val="Enfasiintensa"/>
          <w:b w:val="0"/>
          <w:bCs w:val="0"/>
          <w:iCs w:val="0"/>
          <w:color w:val="auto"/>
          <w:lang w:val="pl-PL"/>
        </w:rPr>
      </w:pPr>
      <w:bookmarkStart w:id="34" w:name="_Toc288494245"/>
      <w:r w:rsidRPr="00E52AA0">
        <w:rPr>
          <w:rStyle w:val="Enfasiintensa"/>
          <w:b w:val="0"/>
          <w:bCs w:val="0"/>
          <w:iCs w:val="0"/>
          <w:color w:val="auto"/>
          <w:lang w:val="pl-PL"/>
        </w:rPr>
        <w:t xml:space="preserve">Proszę przedstawić szczegółowe informacje o sposobie określenia danych produkcyjnych niezbędnych do obliczenia historycznych poziomów aktywności zgodnie z definicją produktu przedstawioną w Załączniku I do </w:t>
      </w:r>
      <w:r w:rsidR="00E21950" w:rsidRPr="00E52AA0">
        <w:rPr>
          <w:rStyle w:val="Enfasiintensa"/>
          <w:b w:val="0"/>
          <w:bCs w:val="0"/>
          <w:iCs w:val="0"/>
          <w:color w:val="auto"/>
          <w:lang w:val="pl-PL"/>
        </w:rPr>
        <w:t>CIMs</w:t>
      </w:r>
      <w:r w:rsidR="00E21950" w:rsidRPr="00E52AA0">
        <w:rPr>
          <w:rStyle w:val="Odwoanieprzypisudolnego"/>
          <w:color w:val="auto"/>
          <w:lang w:val="pl-PL"/>
        </w:rPr>
        <w:footnoteReference w:id="6"/>
      </w:r>
      <w:r w:rsidR="00D077D4" w:rsidRPr="00E52AA0">
        <w:rPr>
          <w:rStyle w:val="Enfasiintensa"/>
          <w:b w:val="0"/>
          <w:bCs w:val="0"/>
          <w:iCs w:val="0"/>
          <w:color w:val="auto"/>
          <w:lang w:val="pl-PL"/>
        </w:rPr>
        <w:t xml:space="preserve">. </w:t>
      </w:r>
      <w:r w:rsidRPr="00E52AA0">
        <w:rPr>
          <w:rStyle w:val="Enfasiintensa"/>
          <w:b w:val="0"/>
          <w:bCs w:val="0"/>
          <w:iCs w:val="0"/>
          <w:color w:val="auto"/>
          <w:lang w:val="pl-PL"/>
        </w:rPr>
        <w:t>Z jakich źródeł pochodzą dane pozyskane do określenia poziomów aktywności (np. faktury i baza danych dotyczących sprzedaży, protokoły z produkcji, …)? Czy są inne źródła, na podstawie których można byłoby potwierdzić te źródła danych? Jeśli ma to znaczenie, proszę opisać, jak określa się zmiany stanów magazynowych.</w:t>
      </w:r>
      <w:bookmarkEnd w:id="34"/>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CD438D" w:rsidP="00CD438D">
      <w:pPr>
        <w:pStyle w:val="Nagwek2"/>
        <w:rPr>
          <w:rStyle w:val="Enfasiintensa"/>
          <w:b w:val="0"/>
          <w:bCs w:val="0"/>
          <w:iCs w:val="0"/>
          <w:color w:val="auto"/>
          <w:lang w:val="pl-PL"/>
        </w:rPr>
      </w:pPr>
      <w:bookmarkStart w:id="35" w:name="_Toc288494246"/>
      <w:r w:rsidRPr="00E52AA0">
        <w:rPr>
          <w:rStyle w:val="Enfasiintensa"/>
          <w:b w:val="0"/>
          <w:bCs w:val="0"/>
          <w:iCs w:val="0"/>
          <w:color w:val="auto"/>
          <w:lang w:val="pl-PL"/>
        </w:rPr>
        <w:t>Jeżeli na jednej linii produkcyjnej produkowano więcej niż jeden produkt i nie wszystkie te produkty objęte są jednym wskaźnikiem emisyjności, proszę szczegółowo opisać, w jaki sposób strumienie wsadowe, produkty oraz odpowiednie emisje zostały przypisane do właściwych podinstalacji.</w:t>
      </w:r>
      <w:bookmarkEnd w:id="35"/>
      <w:r w:rsidR="00D077D4" w:rsidRPr="00E52AA0">
        <w:rPr>
          <w:rStyle w:val="Enfasiintensa"/>
          <w:b w:val="0"/>
          <w:bCs w:val="0"/>
          <w:iCs w:val="0"/>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CD438D">
      <w:pPr>
        <w:pStyle w:val="Nagwek2"/>
        <w:rPr>
          <w:color w:val="auto"/>
          <w:lang w:val="pl-PL"/>
        </w:rPr>
      </w:pPr>
      <w:bookmarkStart w:id="36" w:name="_Toc288494247"/>
      <w:r w:rsidRPr="00E52AA0">
        <w:rPr>
          <w:color w:val="auto"/>
          <w:lang w:val="pl-PL"/>
        </w:rPr>
        <w:t>Jeśli brakuje odpowiednich danych, proszę należycie uzasadnić ich brak.</w:t>
      </w:r>
      <w:bookmarkEnd w:id="36"/>
      <w:r w:rsidR="00D077D4" w:rsidRPr="00E52AA0">
        <w:rPr>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CD438D" w:rsidP="00CD438D">
      <w:pPr>
        <w:pStyle w:val="Nagwek2"/>
        <w:rPr>
          <w:color w:val="auto"/>
          <w:lang w:val="pl-PL"/>
        </w:rPr>
      </w:pPr>
      <w:bookmarkStart w:id="37" w:name="_Toc288494248"/>
      <w:r w:rsidRPr="00E52AA0">
        <w:rPr>
          <w:color w:val="auto"/>
          <w:lang w:val="pl-PL"/>
        </w:rPr>
        <w:t>Jeśli brakuje odpowiednich danych, proszę opisać, w jaki sposób określono wartości zastępcze. W szczególności, proszę opisać wszelkie założenia i ostrożne szacunki wykorzystane do obliczenia wartości zastępczych.</w:t>
      </w:r>
      <w:bookmarkEnd w:id="37"/>
    </w:p>
    <w:p w:rsidR="00CD438D" w:rsidRPr="00E52AA0" w:rsidRDefault="00CD438D" w:rsidP="00CD438D">
      <w:pPr>
        <w:rPr>
          <w:lang w:val="pl-PL"/>
        </w:rPr>
      </w:pPr>
    </w:p>
    <w:p w:rsidR="00D077D4" w:rsidRPr="00E52AA0" w:rsidRDefault="00D077D4">
      <w:pPr>
        <w:rPr>
          <w:lang w:val="pl-PL"/>
        </w:rPr>
      </w:pPr>
      <w:bookmarkStart w:id="38" w:name="_Ref285530573"/>
    </w:p>
    <w:p w:rsidR="00D077D4" w:rsidRPr="00E52AA0" w:rsidRDefault="00D077D4">
      <w:pPr>
        <w:rPr>
          <w:lang w:val="pl-PL"/>
        </w:rPr>
      </w:pPr>
    </w:p>
    <w:p w:rsidR="00D077D4" w:rsidRPr="00E52AA0" w:rsidRDefault="00CD438D">
      <w:pPr>
        <w:pStyle w:val="Nagwek2"/>
        <w:rPr>
          <w:color w:val="auto"/>
          <w:lang w:val="pl-PL"/>
        </w:rPr>
      </w:pPr>
      <w:bookmarkStart w:id="39" w:name="_Toc288494249"/>
      <w:r w:rsidRPr="00E52AA0">
        <w:rPr>
          <w:b/>
          <w:lang w:val="pl-PL"/>
        </w:rPr>
        <w:t>Jeżeli w Państwa instalacji wyodrębniona została więcej niż jedna podinstalacja objęta wskaźnikiem emisyjności dla produktów lub co najmniej jedna podinstalacja objęta metodą rezerwową</w:t>
      </w:r>
      <w:r w:rsidRPr="00E52AA0">
        <w:rPr>
          <w:lang w:val="pl-PL"/>
        </w:rPr>
        <w:t>, proszę określić, w jaki sposób określono granice tej podinstalacji. W których punktach Państwa instalacji mierzy się i monitoruje wielkości produkcji, zużycia surowców lub przepływy paliwa?</w:t>
      </w:r>
      <w:bookmarkEnd w:id="38"/>
      <w:bookmarkEnd w:id="39"/>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466781">
      <w:pPr>
        <w:pStyle w:val="Nagwek2"/>
        <w:rPr>
          <w:rStyle w:val="Enfasiintensa"/>
          <w:b w:val="0"/>
          <w:bCs w:val="0"/>
          <w:iCs w:val="0"/>
          <w:color w:val="auto"/>
          <w:lang w:val="pl-PL"/>
        </w:rPr>
      </w:pPr>
      <w:bookmarkStart w:id="40" w:name="_Toc288494250"/>
      <w:r w:rsidRPr="00E52AA0">
        <w:rPr>
          <w:b/>
          <w:lang w:val="pl-PL"/>
        </w:rPr>
        <w:t>Jeżeli w Państwa instalacji wyodrębniona została więcej niż jedna podinstalacja objęta wskaźnikiem emisyjności dla produktów lub co najmniej jedna podinstalacja objęta metodą rezerwową</w:t>
      </w:r>
      <w:r w:rsidR="00D077D4" w:rsidRPr="00E52AA0">
        <w:rPr>
          <w:b/>
          <w:color w:val="auto"/>
          <w:lang w:val="pl-PL"/>
        </w:rPr>
        <w:t>,</w:t>
      </w:r>
      <w:r w:rsidR="00D077D4" w:rsidRPr="00E52AA0">
        <w:rPr>
          <w:color w:val="auto"/>
          <w:lang w:val="pl-PL"/>
        </w:rPr>
        <w:t xml:space="preserve"> </w:t>
      </w:r>
      <w:r w:rsidRPr="00E52AA0">
        <w:rPr>
          <w:color w:val="auto"/>
          <w:lang w:val="pl-PL"/>
        </w:rPr>
        <w:t xml:space="preserve">jeżeli </w:t>
      </w:r>
      <w:r w:rsidR="00687D80">
        <w:rPr>
          <w:color w:val="auto"/>
          <w:lang w:val="pl-PL"/>
        </w:rPr>
        <w:t>na</w:t>
      </w:r>
      <w:r w:rsidRPr="00E52AA0">
        <w:rPr>
          <w:color w:val="auto"/>
          <w:lang w:val="pl-PL"/>
        </w:rPr>
        <w:t xml:space="preserve"> jednej linii produkcyjnej (fizycznym urządzeniu) produkuje się kilka produktów o różnych wskaźnikach emisyjności, proszę szczegółowo określić, jak przypisano do poszczególnych podinstalacji wsad, produkcję oraz odpowiadające im emisje.</w:t>
      </w:r>
      <w:bookmarkEnd w:id="40"/>
      <w:r w:rsidR="00D077D4" w:rsidRPr="00E52AA0">
        <w:rPr>
          <w:rStyle w:val="Enfasiintensa"/>
          <w:b w:val="0"/>
          <w:bCs w:val="0"/>
          <w:iCs w:val="0"/>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466781">
      <w:pPr>
        <w:pStyle w:val="Nagwek2"/>
        <w:rPr>
          <w:color w:val="auto"/>
          <w:lang w:val="pl-PL"/>
        </w:rPr>
      </w:pPr>
      <w:bookmarkStart w:id="41" w:name="_Ref285815174"/>
      <w:bookmarkStart w:id="42" w:name="_Toc288494251"/>
      <w:r w:rsidRPr="00E52AA0">
        <w:rPr>
          <w:color w:val="auto"/>
          <w:lang w:val="pl-PL"/>
        </w:rPr>
        <w:t>Jeśli ta podinstalacja objęta jest wskaźnikiem emisyjności dla produktu z uwzględnieniem zamienności paliwa i energii elektrycznej, proszę szczegółowo wyjaśnić metodę określenia udziału energii elektrycznej przypisanej do tej podinstalacji. Należy przypisać, tak dalece jak jest to możliwe, zużycie energii do poszczególnych fizycznych części instalacji, w których to zużycie następuje.</w:t>
      </w:r>
      <w:bookmarkEnd w:id="41"/>
      <w:bookmarkEnd w:id="42"/>
    </w:p>
    <w:p w:rsidR="00D077D4" w:rsidRPr="00E52AA0" w:rsidRDefault="00D077D4">
      <w:pPr>
        <w:rPr>
          <w:lang w:val="pl-PL"/>
        </w:rPr>
      </w:pPr>
    </w:p>
    <w:p w:rsidR="00E21950" w:rsidRPr="00E52AA0" w:rsidRDefault="00E21950">
      <w:pPr>
        <w:rPr>
          <w:lang w:val="pl-PL"/>
        </w:rPr>
      </w:pPr>
    </w:p>
    <w:p w:rsidR="00E21950" w:rsidRPr="00E52AA0" w:rsidRDefault="00E21950">
      <w:pPr>
        <w:rPr>
          <w:lang w:val="pl-PL"/>
        </w:rPr>
      </w:pPr>
    </w:p>
    <w:p w:rsidR="00D077D4" w:rsidRPr="00E52AA0" w:rsidRDefault="00466781" w:rsidP="00C90756">
      <w:pPr>
        <w:pStyle w:val="Nagwek2"/>
        <w:rPr>
          <w:color w:val="auto"/>
          <w:lang w:val="pl-PL"/>
        </w:rPr>
      </w:pPr>
      <w:bookmarkStart w:id="43" w:name="_Toc288494252"/>
      <w:r w:rsidRPr="00E52AA0">
        <w:rPr>
          <w:color w:val="auto"/>
          <w:lang w:val="pl-PL"/>
        </w:rPr>
        <w:t>Jeśli początkowa zainstalowana zdolność produkcyjna jest określana w oparciu o miesięczne poziomy produkcji</w:t>
      </w:r>
      <w:r w:rsidR="00D077D4" w:rsidRPr="00E52AA0">
        <w:rPr>
          <w:rStyle w:val="Odwoanieprzypisudolnego"/>
          <w:color w:val="auto"/>
          <w:lang w:val="pl-PL"/>
        </w:rPr>
        <w:footnoteReference w:id="7"/>
      </w:r>
      <w:r w:rsidR="00D077D4" w:rsidRPr="00E52AA0">
        <w:rPr>
          <w:color w:val="auto"/>
          <w:lang w:val="pl-PL"/>
        </w:rPr>
        <w:t xml:space="preserve">, </w:t>
      </w:r>
      <w:r w:rsidRPr="00E52AA0">
        <w:rPr>
          <w:color w:val="auto"/>
          <w:lang w:val="pl-PL"/>
        </w:rPr>
        <w:t>proszę opisać w jaki</w:t>
      </w:r>
      <w:r w:rsidR="00C90756" w:rsidRPr="00E52AA0">
        <w:rPr>
          <w:color w:val="auto"/>
          <w:lang w:val="pl-PL"/>
        </w:rPr>
        <w:t xml:space="preserve"> sposób zbierane są dane o miesięcznej produkcji oraz określić jakość tych danych.</w:t>
      </w:r>
      <w:bookmarkEnd w:id="43"/>
      <w:r w:rsidR="00D077D4" w:rsidRPr="00E52AA0">
        <w:rPr>
          <w:color w:val="auto"/>
          <w:lang w:val="pl-PL"/>
        </w:rPr>
        <w:t xml:space="preserve"> </w:t>
      </w:r>
    </w:p>
    <w:p w:rsidR="00D077D4" w:rsidRPr="00E52AA0" w:rsidRDefault="00D077D4">
      <w:pPr>
        <w:rPr>
          <w:lang w:val="pl-PL"/>
        </w:rPr>
      </w:pPr>
    </w:p>
    <w:p w:rsidR="00E21950" w:rsidRPr="00E52AA0" w:rsidRDefault="00E21950">
      <w:pPr>
        <w:rPr>
          <w:lang w:val="pl-PL"/>
        </w:rPr>
      </w:pPr>
    </w:p>
    <w:p w:rsidR="00D077D4" w:rsidRPr="00E52AA0" w:rsidRDefault="00C90756">
      <w:pPr>
        <w:pStyle w:val="Nagwek2"/>
        <w:rPr>
          <w:color w:val="auto"/>
          <w:lang w:val="pl-PL"/>
        </w:rPr>
      </w:pPr>
      <w:bookmarkStart w:id="44" w:name="_Toc288494253"/>
      <w:r w:rsidRPr="00E52AA0">
        <w:rPr>
          <w:color w:val="auto"/>
          <w:lang w:val="pl-PL"/>
        </w:rPr>
        <w:t>Jeśli początkowa zainstalowana zdolność produkcyjna podinstalacji nie może być określona w oparciu o miesięczne poziomy produkcji</w:t>
      </w:r>
      <w:r w:rsidR="00D077D4" w:rsidRPr="00E52AA0">
        <w:rPr>
          <w:rStyle w:val="Odwoanieprzypisudolnego"/>
          <w:color w:val="auto"/>
          <w:lang w:val="pl-PL"/>
        </w:rPr>
        <w:footnoteReference w:id="8"/>
      </w:r>
      <w:r w:rsidR="00D077D4" w:rsidRPr="00E52AA0">
        <w:rPr>
          <w:color w:val="auto"/>
          <w:lang w:val="pl-PL"/>
        </w:rPr>
        <w:t xml:space="preserve">, </w:t>
      </w:r>
      <w:r w:rsidRPr="00E52AA0">
        <w:rPr>
          <w:color w:val="auto"/>
          <w:lang w:val="pl-PL"/>
        </w:rPr>
        <w:t>proszę przedstawić uzasadnienie i opisać procedurę zastosowaną do weryfikacji eksperymentalnej. W szczególności, proszę opisać szczegółowo wszystkie warunki funkcjonowania. Opisać warunki funkcjonowania innych podinstalacji, które importują i zużywają surowce, mierzalne ciepło, gazy odpadowe lub energię elektryczną z tych samych strumieni źródłowych, co opisywana podinstalacja, jeśli ma to wpływ na funkcjonowanie opisywanej podinstalacji.</w:t>
      </w:r>
      <w:bookmarkEnd w:id="44"/>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C90756" w:rsidP="00C90756">
      <w:pPr>
        <w:pStyle w:val="Nagwek2"/>
        <w:rPr>
          <w:color w:val="auto"/>
          <w:lang w:val="pl-PL"/>
        </w:rPr>
      </w:pPr>
      <w:bookmarkStart w:id="45" w:name="_Ref285811032"/>
      <w:bookmarkStart w:id="46" w:name="_Ref286221598"/>
      <w:bookmarkStart w:id="47" w:name="_Toc288494254"/>
      <w:r w:rsidRPr="00E52AA0">
        <w:rPr>
          <w:color w:val="auto"/>
          <w:lang w:val="pl-PL"/>
        </w:rPr>
        <w:t>Jeśli w okresie 01.01.2005-30.06.2011</w:t>
      </w:r>
      <w:r w:rsidR="000C3A91" w:rsidRPr="00E52AA0">
        <w:rPr>
          <w:color w:val="auto"/>
          <w:lang w:val="pl-PL"/>
        </w:rPr>
        <w:t xml:space="preserve"> r.</w:t>
      </w:r>
      <w:r w:rsidRPr="00E52AA0">
        <w:rPr>
          <w:color w:val="auto"/>
          <w:lang w:val="pl-PL"/>
        </w:rPr>
        <w:t xml:space="preserve"> nastąpiły znaczące zmiany zdolności produkcyjnej, proszę opisać fizyczne zmiany odnoszące się do konfiguracji technicznej. Do każdej z fizycznych zmian wymienić listę </w:t>
      </w:r>
      <w:r w:rsidR="00687D80">
        <w:rPr>
          <w:color w:val="auto"/>
          <w:lang w:val="pl-PL"/>
        </w:rPr>
        <w:t>urządzeń, których ona dotyczyła</w:t>
      </w:r>
      <w:r w:rsidRPr="00E52AA0">
        <w:rPr>
          <w:color w:val="auto"/>
          <w:lang w:val="pl-PL"/>
        </w:rPr>
        <w:t xml:space="preserve"> oraz odpowiednie daty (rozpoczęcie </w:t>
      </w:r>
      <w:r w:rsidR="000C3A91" w:rsidRPr="00E52AA0">
        <w:rPr>
          <w:color w:val="auto"/>
          <w:lang w:val="pl-PL"/>
        </w:rPr>
        <w:t>normalnej działalności</w:t>
      </w:r>
      <w:r w:rsidRPr="00E52AA0">
        <w:rPr>
          <w:color w:val="auto"/>
          <w:lang w:val="pl-PL"/>
        </w:rPr>
        <w:t xml:space="preserve"> lub rozpoczęcie </w:t>
      </w:r>
      <w:r w:rsidR="000C3A91" w:rsidRPr="00E52AA0">
        <w:rPr>
          <w:color w:val="auto"/>
          <w:lang w:val="pl-PL"/>
        </w:rPr>
        <w:t>zmienionej działalności</w:t>
      </w:r>
      <w:r w:rsidRPr="00E52AA0">
        <w:rPr>
          <w:color w:val="auto"/>
          <w:lang w:val="pl-PL"/>
        </w:rPr>
        <w:t xml:space="preserve">, zgodnie z art. </w:t>
      </w:r>
      <w:bookmarkEnd w:id="45"/>
      <w:r w:rsidR="00D077D4" w:rsidRPr="00E52AA0">
        <w:rPr>
          <w:color w:val="auto"/>
          <w:lang w:val="pl-PL"/>
        </w:rPr>
        <w:t>3</w:t>
      </w:r>
      <w:r w:rsidR="000C3A91" w:rsidRPr="00E52AA0">
        <w:rPr>
          <w:color w:val="auto"/>
          <w:lang w:val="pl-PL"/>
        </w:rPr>
        <w:t xml:space="preserve"> </w:t>
      </w:r>
      <w:r w:rsidR="00D077D4" w:rsidRPr="00E52AA0">
        <w:rPr>
          <w:color w:val="auto"/>
          <w:lang w:val="pl-PL"/>
        </w:rPr>
        <w:t>(o) CIMs).</w:t>
      </w:r>
      <w:bookmarkEnd w:id="46"/>
      <w:bookmarkEnd w:id="47"/>
    </w:p>
    <w:p w:rsidR="00D077D4" w:rsidRPr="00E52AA0" w:rsidRDefault="00D077D4">
      <w:pPr>
        <w:rPr>
          <w:lang w:val="pl-PL"/>
        </w:rPr>
      </w:pPr>
    </w:p>
    <w:p w:rsidR="00D077D4" w:rsidRPr="00E52AA0" w:rsidRDefault="00D077D4">
      <w:pPr>
        <w:rPr>
          <w:lang w:val="pl-PL"/>
        </w:rPr>
      </w:pPr>
    </w:p>
    <w:p w:rsidR="00D077D4" w:rsidRPr="00E52AA0" w:rsidRDefault="00C90756">
      <w:pPr>
        <w:pStyle w:val="Nagwek2"/>
        <w:rPr>
          <w:color w:val="auto"/>
          <w:lang w:val="pl-PL"/>
        </w:rPr>
      </w:pPr>
      <w:bookmarkStart w:id="48" w:name="_Toc288494255"/>
      <w:r w:rsidRPr="00E52AA0">
        <w:rPr>
          <w:lang w:val="pl-PL"/>
        </w:rPr>
        <w:t xml:space="preserve">Jeżeli w punkcie </w:t>
      </w:r>
      <w:r w:rsidR="00D077D4" w:rsidRPr="00E52AA0">
        <w:rPr>
          <w:lang w:val="pl-PL"/>
        </w:rPr>
        <w:fldChar w:fldCharType="begin"/>
      </w:r>
      <w:r w:rsidR="00D077D4" w:rsidRPr="00E52AA0">
        <w:rPr>
          <w:lang w:val="pl-PL"/>
        </w:rPr>
        <w:instrText xml:space="preserve"> REF _Ref286221598 \r \h </w:instrText>
      </w:r>
      <w:r w:rsidR="00D077D4" w:rsidRPr="00E52AA0">
        <w:rPr>
          <w:lang w:val="pl-PL"/>
        </w:rPr>
      </w:r>
      <w:r w:rsidR="00D077D4" w:rsidRPr="00E52AA0">
        <w:rPr>
          <w:lang w:val="pl-PL"/>
        </w:rPr>
        <w:fldChar w:fldCharType="separate"/>
      </w:r>
      <w:r w:rsidR="00841878">
        <w:rPr>
          <w:lang w:val="pl-PL"/>
        </w:rPr>
        <w:t>4.12</w:t>
      </w:r>
      <w:r w:rsidR="00D077D4" w:rsidRPr="00E52AA0">
        <w:rPr>
          <w:lang w:val="pl-PL"/>
        </w:rPr>
        <w:fldChar w:fldCharType="end"/>
      </w:r>
      <w:r w:rsidRPr="00E52AA0">
        <w:rPr>
          <w:lang w:val="pl-PL"/>
        </w:rPr>
        <w:t xml:space="preserve"> przedstawiono fizyczne zmiany, proszę przedstawić jak określono zwiększoną lub zmniejszoną zdolność</w:t>
      </w:r>
      <w:r w:rsidR="000C3A91" w:rsidRPr="00E52AA0">
        <w:rPr>
          <w:lang w:val="pl-PL"/>
        </w:rPr>
        <w:t xml:space="preserve"> produkcyjną (tj. jak wybrano i </w:t>
      </w:r>
      <w:r w:rsidRPr="00E52AA0">
        <w:rPr>
          <w:lang w:val="pl-PL"/>
        </w:rPr>
        <w:t>określono odpowiednie miesięczne poziomy produkcji)</w:t>
      </w:r>
      <w:r w:rsidR="00D077D4" w:rsidRPr="00E52AA0">
        <w:rPr>
          <w:color w:val="auto"/>
          <w:lang w:val="pl-PL"/>
        </w:rPr>
        <w:t>.</w:t>
      </w:r>
      <w:bookmarkEnd w:id="48"/>
      <w:r w:rsidR="00D077D4" w:rsidRPr="00E52AA0">
        <w:rPr>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C90756" w:rsidP="00681740">
      <w:pPr>
        <w:pStyle w:val="Nagwek2"/>
        <w:rPr>
          <w:lang w:val="pl-PL"/>
        </w:rPr>
      </w:pPr>
      <w:bookmarkStart w:id="49" w:name="_Toc288494256"/>
      <w:r w:rsidRPr="00E52AA0">
        <w:rPr>
          <w:lang w:val="pl-PL"/>
        </w:rPr>
        <w:t xml:space="preserve">Jeżeli w punkcie </w:t>
      </w:r>
      <w:r w:rsidRPr="00E52AA0">
        <w:rPr>
          <w:lang w:val="pl-PL"/>
        </w:rPr>
        <w:fldChar w:fldCharType="begin"/>
      </w:r>
      <w:r w:rsidRPr="00E52AA0">
        <w:rPr>
          <w:lang w:val="pl-PL"/>
        </w:rPr>
        <w:instrText xml:space="preserve"> REF _Ref286221598 \r \h </w:instrText>
      </w:r>
      <w:r w:rsidRPr="00E52AA0">
        <w:rPr>
          <w:lang w:val="pl-PL"/>
        </w:rPr>
      </w:r>
      <w:r w:rsidRPr="00E52AA0">
        <w:rPr>
          <w:lang w:val="pl-PL"/>
        </w:rPr>
        <w:fldChar w:fldCharType="separate"/>
      </w:r>
      <w:r w:rsidR="00841878">
        <w:rPr>
          <w:lang w:val="pl-PL"/>
        </w:rPr>
        <w:t>4.12</w:t>
      </w:r>
      <w:r w:rsidRPr="00E52AA0">
        <w:rPr>
          <w:lang w:val="pl-PL"/>
        </w:rPr>
        <w:fldChar w:fldCharType="end"/>
      </w:r>
      <w:r w:rsidRPr="00E52AA0">
        <w:rPr>
          <w:lang w:val="pl-PL"/>
        </w:rPr>
        <w:t xml:space="preserve"> przedstawiono fizyczne zmiany</w:t>
      </w:r>
      <w:r w:rsidR="00D077D4" w:rsidRPr="00E52AA0">
        <w:rPr>
          <w:lang w:val="pl-PL"/>
        </w:rPr>
        <w:t xml:space="preserve">, </w:t>
      </w:r>
      <w:r w:rsidRPr="00E52AA0">
        <w:rPr>
          <w:lang w:val="pl-PL"/>
        </w:rPr>
        <w:t>proszę przedstawić wszystkie założenia i źródła danych użyt</w:t>
      </w:r>
      <w:r w:rsidR="00681740" w:rsidRPr="00E52AA0">
        <w:rPr>
          <w:lang w:val="pl-PL"/>
        </w:rPr>
        <w:t>e do określenia, że zmiana zdolności produkcyjnej była znacząca. W szczególności, przedstawić że po dokonaniu zmiany instalacja może funkcjonować ze zdolnością produkcyjną o co najmniej 10% większą (mniejszą) w porównaniu do początkowej zainstalowanej zdolności produkcyjnej podinstalacji przed dokonaniem zmiany, lub że zmieniony poziom aktywności spowoduje zmianę wstępnej liczby przyznanych bezpłatnie uprawnień o więcej niż 50 000 uprawnień stanowiących co najmniej 5% wstępnego przydziału bezpłatnych uprawnień dla tej podinstalacji</w:t>
      </w:r>
      <w:bookmarkEnd w:id="49"/>
      <w:r w:rsidR="00681740" w:rsidRPr="00E52AA0">
        <w:rPr>
          <w:lang w:val="pl-PL"/>
        </w:rPr>
        <w:t>.</w:t>
      </w:r>
    </w:p>
    <w:p w:rsidR="00D077D4" w:rsidRPr="00E52AA0" w:rsidRDefault="00D077D4">
      <w:pPr>
        <w:rPr>
          <w:lang w:val="pl-PL"/>
        </w:rPr>
      </w:pPr>
    </w:p>
    <w:p w:rsidR="00D077D4" w:rsidRPr="00E52AA0" w:rsidRDefault="00D077D4">
      <w:pPr>
        <w:rPr>
          <w:lang w:val="pl-PL"/>
        </w:rPr>
      </w:pPr>
    </w:p>
    <w:p w:rsidR="00D077D4" w:rsidRPr="00E52AA0" w:rsidRDefault="00681740">
      <w:pPr>
        <w:pStyle w:val="Nagwek2"/>
        <w:rPr>
          <w:rStyle w:val="Enfasiintensa"/>
          <w:b w:val="0"/>
          <w:bCs w:val="0"/>
          <w:iCs w:val="0"/>
          <w:color w:val="auto"/>
          <w:lang w:val="pl-PL"/>
        </w:rPr>
      </w:pPr>
      <w:bookmarkStart w:id="50" w:name="_Toc288494257"/>
      <w:r w:rsidRPr="00E52AA0">
        <w:rPr>
          <w:lang w:val="pl-PL"/>
        </w:rPr>
        <w:t xml:space="preserve">Jeżeli w punkcie </w:t>
      </w:r>
      <w:r w:rsidRPr="00E52AA0">
        <w:rPr>
          <w:lang w:val="pl-PL"/>
        </w:rPr>
        <w:fldChar w:fldCharType="begin"/>
      </w:r>
      <w:r w:rsidRPr="00E52AA0">
        <w:rPr>
          <w:lang w:val="pl-PL"/>
        </w:rPr>
        <w:instrText xml:space="preserve"> REF _Ref286221598 \r \h </w:instrText>
      </w:r>
      <w:r w:rsidRPr="00E52AA0">
        <w:rPr>
          <w:lang w:val="pl-PL"/>
        </w:rPr>
      </w:r>
      <w:r w:rsidRPr="00E52AA0">
        <w:rPr>
          <w:lang w:val="pl-PL"/>
        </w:rPr>
        <w:fldChar w:fldCharType="separate"/>
      </w:r>
      <w:r w:rsidR="00841878">
        <w:rPr>
          <w:lang w:val="pl-PL"/>
        </w:rPr>
        <w:t>4.12</w:t>
      </w:r>
      <w:r w:rsidRPr="00E52AA0">
        <w:rPr>
          <w:lang w:val="pl-PL"/>
        </w:rPr>
        <w:fldChar w:fldCharType="end"/>
      </w:r>
      <w:r w:rsidRPr="00E52AA0">
        <w:rPr>
          <w:lang w:val="pl-PL"/>
        </w:rPr>
        <w:t xml:space="preserve"> przedstawiono fizyczne zmiany</w:t>
      </w:r>
      <w:r w:rsidR="00D077D4" w:rsidRPr="00E52AA0">
        <w:rPr>
          <w:lang w:val="pl-PL"/>
        </w:rPr>
        <w:t>,</w:t>
      </w:r>
      <w:r w:rsidR="00702404" w:rsidRPr="00E52AA0">
        <w:rPr>
          <w:lang w:val="pl-PL"/>
        </w:rPr>
        <w:t xml:space="preserve"> </w:t>
      </w:r>
      <w:r w:rsidRPr="00E52AA0">
        <w:rPr>
          <w:lang w:val="pl-PL"/>
        </w:rPr>
        <w:t>proszę szczegółowo przedstawić w jaki sposób określono historyczne wykorzystanie zdolności produkcyjnej, które zostanie zastosowane do tej zmiany zdolności produkcyjnej w myśl art.</w:t>
      </w:r>
      <w:r w:rsidR="00D077D4" w:rsidRPr="00E52AA0">
        <w:rPr>
          <w:lang w:val="pl-PL"/>
        </w:rPr>
        <w:t xml:space="preserve"> 9</w:t>
      </w:r>
      <w:r w:rsidR="00A5494D" w:rsidRPr="00E52AA0">
        <w:rPr>
          <w:lang w:val="pl-PL"/>
        </w:rPr>
        <w:t xml:space="preserve"> (</w:t>
      </w:r>
      <w:r w:rsidR="00D077D4" w:rsidRPr="00E52AA0">
        <w:rPr>
          <w:lang w:val="pl-PL"/>
        </w:rPr>
        <w:t>9) CIMs.</w:t>
      </w:r>
      <w:bookmarkEnd w:id="50"/>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702404">
      <w:pPr>
        <w:pStyle w:val="Nagwek2"/>
        <w:rPr>
          <w:color w:val="auto"/>
          <w:lang w:val="pl-PL"/>
        </w:rPr>
      </w:pPr>
      <w:bookmarkStart w:id="51" w:name="_Toc288494258"/>
      <w:r w:rsidRPr="00E52AA0">
        <w:rPr>
          <w:lang w:val="pl-PL"/>
        </w:rPr>
        <w:t xml:space="preserve">Jeżeli w punkcie </w:t>
      </w:r>
      <w:r w:rsidRPr="00E52AA0">
        <w:rPr>
          <w:lang w:val="pl-PL"/>
        </w:rPr>
        <w:fldChar w:fldCharType="begin"/>
      </w:r>
      <w:r w:rsidRPr="00E52AA0">
        <w:rPr>
          <w:lang w:val="pl-PL"/>
        </w:rPr>
        <w:instrText xml:space="preserve"> REF _Ref286221598 \r \h </w:instrText>
      </w:r>
      <w:r w:rsidRPr="00E52AA0">
        <w:rPr>
          <w:lang w:val="pl-PL"/>
        </w:rPr>
      </w:r>
      <w:r w:rsidRPr="00E52AA0">
        <w:rPr>
          <w:lang w:val="pl-PL"/>
        </w:rPr>
        <w:fldChar w:fldCharType="separate"/>
      </w:r>
      <w:r w:rsidR="00841878">
        <w:rPr>
          <w:lang w:val="pl-PL"/>
        </w:rPr>
        <w:t>4.12</w:t>
      </w:r>
      <w:r w:rsidRPr="00E52AA0">
        <w:rPr>
          <w:lang w:val="pl-PL"/>
        </w:rPr>
        <w:fldChar w:fldCharType="end"/>
      </w:r>
      <w:r w:rsidRPr="00E52AA0">
        <w:rPr>
          <w:lang w:val="pl-PL"/>
        </w:rPr>
        <w:t xml:space="preserve"> przedstawiono fizyczne zmiany</w:t>
      </w:r>
      <w:r w:rsidR="00D077D4" w:rsidRPr="00E52AA0">
        <w:rPr>
          <w:color w:val="auto"/>
          <w:lang w:val="pl-PL"/>
        </w:rPr>
        <w:t xml:space="preserve">, </w:t>
      </w:r>
      <w:r w:rsidRPr="00E52AA0">
        <w:rPr>
          <w:color w:val="auto"/>
          <w:lang w:val="pl-PL"/>
        </w:rPr>
        <w:t xml:space="preserve">proszę opisać metodykę oraz założenia, które zostały wykorzystane do określenia “rozpoczęcia zmienionej działalności”, zgodnie z art. 3 (o) CIMs. </w:t>
      </w:r>
      <w:bookmarkEnd w:id="51"/>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702404">
      <w:pPr>
        <w:pStyle w:val="Nagwek2"/>
        <w:rPr>
          <w:color w:val="auto"/>
          <w:lang w:val="pl-PL"/>
        </w:rPr>
      </w:pPr>
      <w:bookmarkStart w:id="52" w:name="_Toc288494259"/>
      <w:r w:rsidRPr="00E52AA0">
        <w:rPr>
          <w:color w:val="auto"/>
          <w:lang w:val="pl-PL"/>
        </w:rPr>
        <w:t>Jeśli instalacja rozpoczęła pracę w czasie wybranego okresu odniesienia, proszę opisać metodykę oraz założenia, które zostały wykorzystane do określenia “rozpoczęcia normalnej działalności”, zgodnie z art. 3 (n) CIMs.</w:t>
      </w:r>
      <w:bookmarkEnd w:id="52"/>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702404">
      <w:pPr>
        <w:pStyle w:val="Nagwek2"/>
        <w:rPr>
          <w:color w:val="auto"/>
          <w:szCs w:val="24"/>
          <w:lang w:val="pl-PL"/>
        </w:rPr>
      </w:pPr>
      <w:bookmarkStart w:id="53" w:name="_Toc288494260"/>
      <w:r w:rsidRPr="00E52AA0">
        <w:rPr>
          <w:color w:val="auto"/>
          <w:lang w:val="pl-PL"/>
        </w:rPr>
        <w:t xml:space="preserve">Jeśli instalacja funkcjonowała krócej, niż przez dwa </w:t>
      </w:r>
      <w:r w:rsidR="00687D80" w:rsidRPr="00E52AA0">
        <w:rPr>
          <w:color w:val="auto"/>
          <w:lang w:val="pl-PL"/>
        </w:rPr>
        <w:t xml:space="preserve">lata </w:t>
      </w:r>
      <w:r w:rsidRPr="00E52AA0">
        <w:rPr>
          <w:color w:val="auto"/>
          <w:lang w:val="pl-PL"/>
        </w:rPr>
        <w:t xml:space="preserve">kalendarzowe w czasie odpowiedniego okresu odniesienia, proszę szczegółowo opisać, w jaki sposób określono współczynnik odpowiedniego wykorzystania zdolności produkcyjnej dla tej podinstalacji. Proszę przedstawić informacje o przewidywanym </w:t>
      </w:r>
      <w:r w:rsidR="006E1060" w:rsidRPr="00E52AA0">
        <w:rPr>
          <w:color w:val="auto"/>
          <w:lang w:val="pl-PL"/>
        </w:rPr>
        <w:t xml:space="preserve">funkcjonowaniu instalacji, typowym cyklu produkcji, planowanych remontach, wykorzystywanych technologiach </w:t>
      </w:r>
      <w:r w:rsidR="00A63EA4" w:rsidRPr="00E52AA0">
        <w:rPr>
          <w:color w:val="auto"/>
          <w:lang w:val="pl-PL"/>
        </w:rPr>
        <w:t>poprawiających efektywność energetyczną i efektywność</w:t>
      </w:r>
      <w:r w:rsidR="006E1060" w:rsidRPr="00E52AA0">
        <w:rPr>
          <w:color w:val="auto"/>
          <w:lang w:val="pl-PL"/>
        </w:rPr>
        <w:t xml:space="preserve"> pod względem emisji gazów cieplarnianych,</w:t>
      </w:r>
      <w:r w:rsidR="00C41150" w:rsidRPr="00E52AA0">
        <w:rPr>
          <w:color w:val="auto"/>
          <w:lang w:val="pl-PL"/>
        </w:rPr>
        <w:t xml:space="preserve"> </w:t>
      </w:r>
      <w:r w:rsidR="00A63EA4" w:rsidRPr="00E52AA0">
        <w:rPr>
          <w:color w:val="auto"/>
          <w:lang w:val="pl-PL"/>
        </w:rPr>
        <w:t xml:space="preserve">oraz o typowym współczynniku wykorzystania zdolności produkcyjnej w sektorze (w oparciu o dane sektorowe). </w:t>
      </w:r>
      <w:r w:rsidR="00C41150" w:rsidRPr="00E52AA0">
        <w:rPr>
          <w:color w:val="auto"/>
          <w:lang w:val="pl-PL"/>
        </w:rPr>
        <w:t>Należy wziąć pod uwagę odpowiednie dokumenty z wytycznymi lub normy wydane przez właściwy organ i zamieścić w tym punkcie odniesienia do tych dokumentów.</w:t>
      </w:r>
      <w:bookmarkEnd w:id="53"/>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C41150">
      <w:pPr>
        <w:pStyle w:val="Nagwek2"/>
        <w:rPr>
          <w:rStyle w:val="Enfasiintensa"/>
          <w:b w:val="0"/>
          <w:bCs w:val="0"/>
          <w:iCs w:val="0"/>
          <w:color w:val="auto"/>
          <w:lang w:val="pl-PL"/>
        </w:rPr>
      </w:pPr>
      <w:bookmarkStart w:id="54" w:name="_Ref285811772"/>
      <w:bookmarkStart w:id="55" w:name="_Toc288494261"/>
      <w:r w:rsidRPr="00E52AA0">
        <w:rPr>
          <w:rStyle w:val="Enfasiintensa"/>
          <w:b w:val="0"/>
          <w:bCs w:val="0"/>
          <w:iCs w:val="0"/>
          <w:color w:val="auto"/>
          <w:lang w:val="pl-PL"/>
        </w:rPr>
        <w:t>Jeśli podinstalacja jest objęta wskaźnikiem emisyjności dla produktów rafineryjnych lub związków aromatycznych, proszę szczegółowo określić, jak określono poszczególne wielkości przepustowości dla obliczenia CWT. Proszę opisać szczegółowo wszystkie metody pomiarowe, obliczenia oraz założenia wykorzystane w tym celu.</w:t>
      </w:r>
      <w:bookmarkEnd w:id="54"/>
      <w:bookmarkEnd w:id="55"/>
      <w:r w:rsidR="00D077D4" w:rsidRPr="00E52AA0">
        <w:rPr>
          <w:rStyle w:val="Enfasiintensa"/>
          <w:b w:val="0"/>
          <w:bCs w:val="0"/>
          <w:iCs w:val="0"/>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C41150">
      <w:pPr>
        <w:pStyle w:val="Nagwek2"/>
        <w:rPr>
          <w:rStyle w:val="Enfasiintensa"/>
          <w:b w:val="0"/>
          <w:bCs w:val="0"/>
          <w:iCs w:val="0"/>
          <w:color w:val="auto"/>
          <w:lang w:val="pl-PL"/>
        </w:rPr>
      </w:pPr>
      <w:bookmarkStart w:id="56" w:name="_Toc288494262"/>
      <w:r w:rsidRPr="00E52AA0">
        <w:rPr>
          <w:rStyle w:val="Enfasiintensa"/>
          <w:b w:val="0"/>
          <w:bCs w:val="0"/>
          <w:iCs w:val="0"/>
          <w:color w:val="auto"/>
          <w:lang w:val="pl-PL"/>
        </w:rPr>
        <w:t>Jeśli podinstalacja jest objęta wskaźnikiem emisyjności dla produktów, do których odwołuje się Załącznik III do CIM</w:t>
      </w:r>
      <w:r w:rsidR="00687D80">
        <w:rPr>
          <w:rStyle w:val="Enfasiintensa"/>
          <w:b w:val="0"/>
          <w:bCs w:val="0"/>
          <w:iCs w:val="0"/>
          <w:color w:val="auto"/>
          <w:lang w:val="pl-PL"/>
        </w:rPr>
        <w:t>s</w:t>
      </w:r>
      <w:r w:rsidRPr="00E52AA0">
        <w:rPr>
          <w:rStyle w:val="Enfasiintensa"/>
          <w:b w:val="0"/>
          <w:bCs w:val="0"/>
          <w:iCs w:val="0"/>
          <w:color w:val="auto"/>
          <w:lang w:val="pl-PL"/>
        </w:rPr>
        <w:t xml:space="preserve"> (wyjąwszy te wymienione w punkcie </w:t>
      </w:r>
      <w:r w:rsidR="00D077D4" w:rsidRPr="00E52AA0">
        <w:rPr>
          <w:rStyle w:val="Enfasiintensa"/>
          <w:b w:val="0"/>
          <w:bCs w:val="0"/>
          <w:iCs w:val="0"/>
          <w:color w:val="auto"/>
          <w:lang w:val="pl-PL"/>
        </w:rPr>
        <w:fldChar w:fldCharType="begin"/>
      </w:r>
      <w:r w:rsidR="00D077D4" w:rsidRPr="00E52AA0">
        <w:rPr>
          <w:rStyle w:val="Enfasiintensa"/>
          <w:b w:val="0"/>
          <w:bCs w:val="0"/>
          <w:iCs w:val="0"/>
          <w:color w:val="auto"/>
          <w:lang w:val="pl-PL"/>
        </w:rPr>
        <w:instrText xml:space="preserve"> REF _Ref285811772 \r \h </w:instrText>
      </w:r>
      <w:r w:rsidR="00D077D4" w:rsidRPr="00E52AA0">
        <w:rPr>
          <w:rStyle w:val="Enfasiintensa"/>
          <w:b w:val="0"/>
          <w:bCs w:val="0"/>
          <w:iCs w:val="0"/>
          <w:color w:val="auto"/>
          <w:lang w:val="pl-PL"/>
        </w:rPr>
      </w:r>
      <w:r w:rsidR="00D077D4" w:rsidRPr="00E52AA0">
        <w:rPr>
          <w:rStyle w:val="Enfasiintensa"/>
          <w:b w:val="0"/>
          <w:bCs w:val="0"/>
          <w:iCs w:val="0"/>
          <w:color w:val="auto"/>
          <w:lang w:val="pl-PL"/>
        </w:rPr>
        <w:fldChar w:fldCharType="separate"/>
      </w:r>
      <w:r w:rsidR="00841878">
        <w:rPr>
          <w:rStyle w:val="Enfasiintensa"/>
          <w:b w:val="0"/>
          <w:bCs w:val="0"/>
          <w:iCs w:val="0"/>
          <w:color w:val="auto"/>
          <w:lang w:val="pl-PL"/>
        </w:rPr>
        <w:t>4.19</w:t>
      </w:r>
      <w:r w:rsidR="00D077D4" w:rsidRPr="00E52AA0">
        <w:rPr>
          <w:rStyle w:val="Enfasiintensa"/>
          <w:b w:val="0"/>
          <w:bCs w:val="0"/>
          <w:iCs w:val="0"/>
          <w:color w:val="auto"/>
          <w:lang w:val="pl-PL"/>
        </w:rPr>
        <w:fldChar w:fldCharType="end"/>
      </w:r>
      <w:r w:rsidRPr="00E52AA0">
        <w:rPr>
          <w:rStyle w:val="Enfasiintensa"/>
          <w:b w:val="0"/>
          <w:bCs w:val="0"/>
          <w:iCs w:val="0"/>
          <w:color w:val="auto"/>
          <w:lang w:val="pl-PL"/>
        </w:rPr>
        <w:t>)</w:t>
      </w:r>
      <w:r w:rsidR="00D077D4" w:rsidRPr="00E52AA0">
        <w:rPr>
          <w:rStyle w:val="Enfasiintensa"/>
          <w:b w:val="0"/>
          <w:bCs w:val="0"/>
          <w:iCs w:val="0"/>
          <w:color w:val="auto"/>
          <w:lang w:val="pl-PL"/>
        </w:rPr>
        <w:t xml:space="preserve">, </w:t>
      </w:r>
      <w:r w:rsidRPr="00E52AA0">
        <w:rPr>
          <w:rStyle w:val="Enfasiintensa"/>
          <w:b w:val="0"/>
          <w:bCs w:val="0"/>
          <w:iCs w:val="0"/>
          <w:color w:val="auto"/>
          <w:lang w:val="pl-PL"/>
        </w:rPr>
        <w:t>proszę opisać metodę określenia przepływów ciepła, paliwa i materiałów i innych parametrów określonych w tym załączniku. Proszę opisać szczegółowo wszystkie metody pomiarowe, obliczenia oraz założenia wykorzystane w tym celu. (Uwaga: proszę odnieść się, o ile jest to możliwe, to zatwierdzonego planu monitorowania i rocznych raportów o emisji, jeśli żadne dodatkowe działania poza tymi opisanymi w planie i raporcie nie były potrzebn</w:t>
      </w:r>
      <w:bookmarkEnd w:id="56"/>
      <w:r w:rsidRPr="00E52AA0">
        <w:rPr>
          <w:rStyle w:val="Enfasiintensa"/>
          <w:b w:val="0"/>
          <w:bCs w:val="0"/>
          <w:iCs w:val="0"/>
          <w:color w:val="auto"/>
          <w:lang w:val="pl-PL"/>
        </w:rPr>
        <w:t>e.)</w:t>
      </w:r>
    </w:p>
    <w:p w:rsidR="00D077D4" w:rsidRPr="00E52AA0" w:rsidRDefault="00D077D4" w:rsidP="00BA2E38">
      <w:pPr>
        <w:rPr>
          <w:lang w:val="pl-PL"/>
        </w:rPr>
      </w:pPr>
    </w:p>
    <w:p w:rsidR="00D077D4" w:rsidRPr="00E52AA0" w:rsidRDefault="00D077D4" w:rsidP="00BA2E38">
      <w:pPr>
        <w:rPr>
          <w:lang w:val="pl-PL"/>
        </w:rPr>
      </w:pPr>
    </w:p>
    <w:p w:rsidR="00D077D4" w:rsidRPr="00E52AA0" w:rsidRDefault="00D077D4" w:rsidP="00BA2E38">
      <w:pPr>
        <w:rPr>
          <w:lang w:val="pl-PL"/>
        </w:rPr>
      </w:pPr>
    </w:p>
    <w:p w:rsidR="00D077D4" w:rsidRPr="00E52AA0" w:rsidRDefault="00C41150">
      <w:pPr>
        <w:pStyle w:val="Nagwek2"/>
        <w:rPr>
          <w:color w:val="auto"/>
          <w:lang w:val="pl-PL"/>
        </w:rPr>
      </w:pPr>
      <w:bookmarkStart w:id="57" w:name="_Toc288494263"/>
      <w:r w:rsidRPr="00E52AA0">
        <w:rPr>
          <w:color w:val="auto"/>
          <w:lang w:val="pl-PL"/>
        </w:rPr>
        <w:t xml:space="preserve">Jeśli miał miejsce import mierzalnego ciepła z innych instalacji lub od innych podmiotów, które następnie zostało zużyte w tej podinstalacji, proszę wyjaśnić, jak określono ilość mierzalnego ciepła dostarczonego spoza ETS lub z instalacji, w których skład wchodzą podinstalacje objęte wskaźnikami emisyjności dla produktów. </w:t>
      </w:r>
      <w:bookmarkEnd w:id="57"/>
    </w:p>
    <w:p w:rsidR="00D077D4" w:rsidRPr="00E52AA0" w:rsidRDefault="00D077D4">
      <w:pPr>
        <w:rPr>
          <w:lang w:val="pl-PL"/>
        </w:rPr>
      </w:pPr>
    </w:p>
    <w:p w:rsidR="00D077D4" w:rsidRPr="00E52AA0" w:rsidRDefault="00D077D4">
      <w:pPr>
        <w:rPr>
          <w:lang w:val="pl-PL"/>
        </w:rPr>
      </w:pPr>
    </w:p>
    <w:p w:rsidR="00D077D4" w:rsidRPr="00E52AA0" w:rsidRDefault="00D077D4">
      <w:pPr>
        <w:spacing w:after="0" w:line="240" w:lineRule="auto"/>
        <w:jc w:val="left"/>
        <w:rPr>
          <w:lang w:val="pl-PL"/>
        </w:rPr>
      </w:pPr>
    </w:p>
    <w:p w:rsidR="00D077D4" w:rsidRPr="00E52AA0" w:rsidRDefault="00C41150">
      <w:pPr>
        <w:pStyle w:val="Nagwek1"/>
        <w:rPr>
          <w:rStyle w:val="Enfasiintensa"/>
          <w:b/>
          <w:bCs w:val="0"/>
          <w:iCs w:val="0"/>
          <w:color w:val="auto"/>
          <w:lang w:val="pl-PL"/>
        </w:rPr>
      </w:pPr>
      <w:bookmarkStart w:id="58" w:name="_Ref285819897"/>
      <w:bookmarkStart w:id="59" w:name="_Toc288494264"/>
      <w:bookmarkStart w:id="60" w:name="_Toc298224800"/>
      <w:r w:rsidRPr="00E52AA0">
        <w:rPr>
          <w:rStyle w:val="Enfasiintensa"/>
          <w:b/>
          <w:bCs w:val="0"/>
          <w:iCs w:val="0"/>
          <w:color w:val="auto"/>
          <w:lang w:val="pl-PL"/>
        </w:rPr>
        <w:t>Podinstalacje objęte wskaźnikiem emisyjności opartym na cieple</w:t>
      </w:r>
      <w:bookmarkEnd w:id="58"/>
      <w:bookmarkEnd w:id="59"/>
      <w:bookmarkEnd w:id="60"/>
    </w:p>
    <w:p w:rsidR="00D077D4" w:rsidRPr="00E52AA0" w:rsidRDefault="00C41150" w:rsidP="00C41150">
      <w:pPr>
        <w:rPr>
          <w:b/>
          <w:lang w:val="pl-PL"/>
        </w:rPr>
      </w:pPr>
      <w:r w:rsidRPr="00E52AA0">
        <w:rPr>
          <w:b/>
          <w:lang w:val="pl-PL"/>
        </w:rPr>
        <w:t>Ten rozdział ma znaczenie jedynie w przypadku, gdy w obrębie Państwa instalacji została zidentyfikowana co najmniej jedna podinstalacja objęta wskaźnikiem emisyjności opartym na cieple.</w:t>
      </w:r>
    </w:p>
    <w:p w:rsidR="00B4011C" w:rsidRDefault="00B4011C" w:rsidP="00B4011C">
      <w:pPr>
        <w:rPr>
          <w:lang w:val="pl-PL"/>
        </w:rPr>
      </w:pPr>
      <w:r w:rsidRPr="00E52AA0">
        <w:rPr>
          <w:lang w:val="pl-PL"/>
        </w:rPr>
        <w:t xml:space="preserve">Wszystkie obliczenia muszą być kompletne i zrozumiałe. Jeśli obliczenia są zbyt skomplikowane, aby mogły zostać ujęte w tym dokumencie, proszę załączyć osobny plik zawierający wszystkie kroki obliczeń. W takiej sytuacji należy informację o dodatkowym załączniku dodać do zakładki “I_Comments” formularza do zbierania danych. </w:t>
      </w:r>
    </w:p>
    <w:p w:rsidR="00717AF5" w:rsidRPr="00E52AA0" w:rsidRDefault="00717AF5" w:rsidP="00B4011C">
      <w:pPr>
        <w:rPr>
          <w:lang w:val="pl-PL"/>
        </w:rPr>
      </w:pPr>
      <w:r>
        <w:rPr>
          <w:lang w:val="pl-PL"/>
        </w:rPr>
        <w:t>Uwaga: w przypadku podinstalacji objętych wskaźnikiem emisyjności opartym na cieple, zdolność produkcyjna podinstalacji wyrażona jest w TJ wyprodukowanego ciepła</w:t>
      </w:r>
      <w:r w:rsidR="00163755">
        <w:rPr>
          <w:lang w:val="pl-PL"/>
        </w:rPr>
        <w:t xml:space="preserve"> na rok</w:t>
      </w:r>
      <w:r>
        <w:rPr>
          <w:lang w:val="pl-PL"/>
        </w:rPr>
        <w:t xml:space="preserve">. </w:t>
      </w:r>
    </w:p>
    <w:p w:rsidR="00D077D4" w:rsidRPr="00E52AA0" w:rsidRDefault="00D077D4">
      <w:pPr>
        <w:rPr>
          <w:lang w:val="pl-PL"/>
        </w:rPr>
      </w:pPr>
    </w:p>
    <w:p w:rsidR="00D077D4" w:rsidRPr="00E52AA0" w:rsidRDefault="00B4011C">
      <w:pPr>
        <w:pStyle w:val="Nagwek2"/>
        <w:rPr>
          <w:color w:val="auto"/>
          <w:lang w:val="pl-PL"/>
        </w:rPr>
      </w:pPr>
      <w:bookmarkStart w:id="61" w:name="_Toc288494265"/>
      <w:r w:rsidRPr="00E52AA0">
        <w:rPr>
          <w:color w:val="auto"/>
          <w:lang w:val="pl-PL"/>
        </w:rPr>
        <w:t>Proszę przedstawić wszystkie zidentyfikowane, zagregowane i przypisane do tej podinstalacji strumienie wsadowe, produkty oraz odpowiednie emisje. Proszę odwołać się do schematu przepływów przedstawionego w punkcie</w:t>
      </w:r>
      <w:r w:rsidR="00D077D4" w:rsidRPr="00E52AA0">
        <w:rPr>
          <w:color w:val="auto"/>
          <w:lang w:val="pl-PL"/>
        </w:rPr>
        <w:t xml:space="preserve"> </w:t>
      </w:r>
      <w:r w:rsidR="00D077D4" w:rsidRPr="00E52AA0">
        <w:rPr>
          <w:color w:val="auto"/>
          <w:lang w:val="pl-PL"/>
        </w:rPr>
        <w:fldChar w:fldCharType="begin"/>
      </w:r>
      <w:r w:rsidR="00D077D4" w:rsidRPr="00E52AA0">
        <w:rPr>
          <w:color w:val="auto"/>
          <w:lang w:val="pl-PL"/>
        </w:rPr>
        <w:instrText xml:space="preserve"> REF _Ref286221889 \r \h </w:instrText>
      </w:r>
      <w:r w:rsidR="00D077D4" w:rsidRPr="00E52AA0">
        <w:rPr>
          <w:color w:val="auto"/>
          <w:lang w:val="pl-PL"/>
        </w:rPr>
      </w:r>
      <w:r w:rsidR="00D077D4" w:rsidRPr="00E52AA0">
        <w:rPr>
          <w:color w:val="auto"/>
          <w:lang w:val="pl-PL"/>
        </w:rPr>
        <w:fldChar w:fldCharType="separate"/>
      </w:r>
      <w:r w:rsidR="00841878">
        <w:rPr>
          <w:color w:val="auto"/>
          <w:lang w:val="pl-PL"/>
        </w:rPr>
        <w:t>2.2</w:t>
      </w:r>
      <w:r w:rsidR="00D077D4" w:rsidRPr="00E52AA0">
        <w:rPr>
          <w:color w:val="auto"/>
          <w:lang w:val="pl-PL"/>
        </w:rPr>
        <w:fldChar w:fldCharType="end"/>
      </w:r>
      <w:r w:rsidR="00D077D4" w:rsidRPr="00E52AA0">
        <w:rPr>
          <w:color w:val="auto"/>
          <w:lang w:val="pl-PL"/>
        </w:rPr>
        <w:t>.</w:t>
      </w:r>
      <w:bookmarkEnd w:id="61"/>
      <w:r w:rsidR="00D077D4" w:rsidRPr="00E52AA0">
        <w:rPr>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B4011C">
      <w:pPr>
        <w:pStyle w:val="Nagwek2"/>
        <w:rPr>
          <w:rStyle w:val="Enfasiintensa"/>
          <w:b w:val="0"/>
          <w:bCs w:val="0"/>
          <w:iCs w:val="0"/>
          <w:color w:val="auto"/>
          <w:lang w:val="pl-PL"/>
        </w:rPr>
      </w:pPr>
      <w:bookmarkStart w:id="62" w:name="_Toc288494266"/>
      <w:r w:rsidRPr="00E52AA0">
        <w:rPr>
          <w:rStyle w:val="Enfasiintensa"/>
          <w:b w:val="0"/>
          <w:bCs w:val="0"/>
          <w:iCs w:val="0"/>
          <w:color w:val="auto"/>
          <w:lang w:val="pl-PL"/>
        </w:rPr>
        <w:t>Proszę opisać szczegółowo, jakie źródła danych zostały użyte do określenia danych o aktywności (np. faktury lub informacje z bazy danych sprzedaży, bilanse masy lub energii, mierniki ciepła, tablice entalpii dla pary, …). Czy dostępne są alternatywne źródła danych, które pozwoliłyby potwierdzić informacje pozyskane z opisanych źródeł?</w:t>
      </w:r>
      <w:bookmarkEnd w:id="62"/>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B4011C">
      <w:pPr>
        <w:pStyle w:val="Nagwek2"/>
        <w:rPr>
          <w:rStyle w:val="Enfasiintensa"/>
          <w:b w:val="0"/>
          <w:bCs w:val="0"/>
          <w:iCs w:val="0"/>
          <w:color w:val="auto"/>
          <w:lang w:val="pl-PL"/>
        </w:rPr>
      </w:pPr>
      <w:bookmarkStart w:id="63" w:name="_Toc288494267"/>
      <w:r w:rsidRPr="00E52AA0">
        <w:rPr>
          <w:rStyle w:val="Enfasiintensa"/>
          <w:b w:val="0"/>
          <w:bCs w:val="0"/>
          <w:iCs w:val="0"/>
          <w:color w:val="auto"/>
          <w:lang w:val="pl-PL"/>
        </w:rPr>
        <w:t xml:space="preserve">Jeżeli w obrębie jednej linii produkcyjnej </w:t>
      </w:r>
      <w:r w:rsidR="00687D80">
        <w:rPr>
          <w:rStyle w:val="Enfasiintensa"/>
          <w:b w:val="0"/>
          <w:bCs w:val="0"/>
          <w:iCs w:val="0"/>
          <w:color w:val="auto"/>
          <w:lang w:val="pl-PL"/>
        </w:rPr>
        <w:t xml:space="preserve">(zużywającej ciepło) </w:t>
      </w:r>
      <w:r w:rsidRPr="00E52AA0">
        <w:rPr>
          <w:rStyle w:val="Enfasiintensa"/>
          <w:b w:val="0"/>
          <w:bCs w:val="0"/>
          <w:iCs w:val="0"/>
          <w:color w:val="auto"/>
          <w:lang w:val="pl-PL"/>
        </w:rPr>
        <w:t>wytwarzano więcej, niż jeden produkt, proszę opisać, w jaki sposób strumienie wsadowe, produkty i odpowiednie emisje</w:t>
      </w:r>
      <w:r w:rsidR="00D851DD" w:rsidRPr="00E52AA0">
        <w:rPr>
          <w:rStyle w:val="Enfasiintensa"/>
          <w:b w:val="0"/>
          <w:bCs w:val="0"/>
          <w:iCs w:val="0"/>
          <w:color w:val="auto"/>
          <w:lang w:val="pl-PL"/>
        </w:rPr>
        <w:t xml:space="preserve"> zostały przypisane do </w:t>
      </w:r>
      <w:r w:rsidR="00687D80">
        <w:rPr>
          <w:rStyle w:val="Enfasiintensa"/>
          <w:b w:val="0"/>
          <w:bCs w:val="0"/>
          <w:iCs w:val="0"/>
          <w:color w:val="auto"/>
          <w:lang w:val="pl-PL"/>
        </w:rPr>
        <w:t>odpowiedniej</w:t>
      </w:r>
      <w:r w:rsidR="00D851DD" w:rsidRPr="00E52AA0">
        <w:rPr>
          <w:rStyle w:val="Enfasiintensa"/>
          <w:b w:val="0"/>
          <w:bCs w:val="0"/>
          <w:iCs w:val="0"/>
          <w:color w:val="auto"/>
          <w:lang w:val="pl-PL"/>
        </w:rPr>
        <w:t xml:space="preserve"> podi</w:t>
      </w:r>
      <w:r w:rsidRPr="00E52AA0">
        <w:rPr>
          <w:rStyle w:val="Enfasiintensa"/>
          <w:b w:val="0"/>
          <w:bCs w:val="0"/>
          <w:iCs w:val="0"/>
          <w:color w:val="auto"/>
          <w:lang w:val="pl-PL"/>
        </w:rPr>
        <w:t>n</w:t>
      </w:r>
      <w:r w:rsidR="00D851DD" w:rsidRPr="00E52AA0">
        <w:rPr>
          <w:rStyle w:val="Enfasiintensa"/>
          <w:b w:val="0"/>
          <w:bCs w:val="0"/>
          <w:iCs w:val="0"/>
          <w:color w:val="auto"/>
          <w:lang w:val="pl-PL"/>
        </w:rPr>
        <w:t>s</w:t>
      </w:r>
      <w:r w:rsidRPr="00E52AA0">
        <w:rPr>
          <w:rStyle w:val="Enfasiintensa"/>
          <w:b w:val="0"/>
          <w:bCs w:val="0"/>
          <w:iCs w:val="0"/>
          <w:color w:val="auto"/>
          <w:lang w:val="pl-PL"/>
        </w:rPr>
        <w:t>talacji. Jest to istotne tylko jeśli jedynie część z tych produktów została zidentyfikowana jako narażone na znaczące ryzyko ucieczki emisji</w:t>
      </w:r>
      <w:r w:rsidR="00D077D4" w:rsidRPr="00E52AA0">
        <w:rPr>
          <w:rStyle w:val="Odwoanieprzypisudolnego"/>
          <w:color w:val="auto"/>
          <w:lang w:val="pl-PL"/>
        </w:rPr>
        <w:footnoteReference w:id="9"/>
      </w:r>
      <w:r w:rsidR="00D077D4" w:rsidRPr="00E52AA0">
        <w:rPr>
          <w:rStyle w:val="Enfasiintensa"/>
          <w:b w:val="0"/>
          <w:bCs w:val="0"/>
          <w:iCs w:val="0"/>
          <w:color w:val="auto"/>
          <w:lang w:val="pl-PL"/>
        </w:rPr>
        <w:t>.</w:t>
      </w:r>
      <w:bookmarkEnd w:id="63"/>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B4011C">
      <w:pPr>
        <w:pStyle w:val="Nagwek2"/>
        <w:rPr>
          <w:color w:val="auto"/>
          <w:lang w:val="pl-PL"/>
        </w:rPr>
      </w:pPr>
      <w:bookmarkStart w:id="64" w:name="_Toc288494268"/>
      <w:r w:rsidRPr="00E52AA0">
        <w:rPr>
          <w:color w:val="auto"/>
          <w:lang w:val="pl-PL"/>
        </w:rPr>
        <w:t>Jeśli mierzalne ciepło jest wytwarzane w obrębie Państwa instalacji, proszę opisać procesy, w których jest wytwarzane. Proszę odnieść się do fizycznych urządzeń wchodzących w skład instalacji.</w:t>
      </w:r>
      <w:bookmarkEnd w:id="64"/>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B4011C">
      <w:pPr>
        <w:pStyle w:val="Nagwek2"/>
        <w:rPr>
          <w:rStyle w:val="Enfasiintensa"/>
          <w:b w:val="0"/>
          <w:bCs w:val="0"/>
          <w:iCs w:val="0"/>
          <w:color w:val="auto"/>
          <w:lang w:val="pl-PL"/>
        </w:rPr>
      </w:pPr>
      <w:bookmarkStart w:id="65" w:name="_Toc288494269"/>
      <w:r w:rsidRPr="00E52AA0">
        <w:rPr>
          <w:rStyle w:val="Enfasiintensa"/>
          <w:b w:val="0"/>
          <w:bCs w:val="0"/>
          <w:iCs w:val="0"/>
          <w:color w:val="auto"/>
          <w:lang w:val="pl-PL"/>
        </w:rPr>
        <w:t xml:space="preserve">Proszę wymienić wszystkie czynniki robocze wykorzystywane do wytwarzania, eksportu oraz importu ciepła i przypisać je do poszczególnych przepływów ciepła. </w:t>
      </w:r>
      <w:bookmarkEnd w:id="65"/>
    </w:p>
    <w:p w:rsidR="00D077D4" w:rsidRPr="00E52AA0" w:rsidRDefault="00D077D4">
      <w:pPr>
        <w:rPr>
          <w:rStyle w:val="Enfasiintensa"/>
          <w:b w:val="0"/>
          <w:bCs w:val="0"/>
          <w:iCs w:val="0"/>
          <w:color w:val="auto"/>
          <w:lang w:val="pl-PL"/>
        </w:rPr>
      </w:pPr>
    </w:p>
    <w:p w:rsidR="00D077D4" w:rsidRPr="00E52AA0" w:rsidRDefault="00D077D4">
      <w:pPr>
        <w:rPr>
          <w:rStyle w:val="Enfasiintensa"/>
          <w:b w:val="0"/>
          <w:bCs w:val="0"/>
          <w:iCs w:val="0"/>
          <w:color w:val="auto"/>
          <w:lang w:val="pl-PL"/>
        </w:rPr>
      </w:pPr>
    </w:p>
    <w:p w:rsidR="00D077D4" w:rsidRPr="00E52AA0" w:rsidRDefault="00D077D4">
      <w:pPr>
        <w:rPr>
          <w:rStyle w:val="Enfasiintensa"/>
          <w:b w:val="0"/>
          <w:bCs w:val="0"/>
          <w:iCs w:val="0"/>
          <w:color w:val="auto"/>
          <w:lang w:val="pl-PL"/>
        </w:rPr>
      </w:pPr>
    </w:p>
    <w:p w:rsidR="00D077D4" w:rsidRPr="00E52AA0" w:rsidRDefault="00B4011C">
      <w:pPr>
        <w:pStyle w:val="Nagwek2"/>
        <w:rPr>
          <w:rStyle w:val="Enfasiintensa"/>
          <w:b w:val="0"/>
          <w:bCs w:val="0"/>
          <w:iCs w:val="0"/>
          <w:color w:val="auto"/>
          <w:lang w:val="pl-PL"/>
        </w:rPr>
      </w:pPr>
      <w:bookmarkStart w:id="66" w:name="_Ref285813696"/>
      <w:bookmarkStart w:id="67" w:name="_Toc288494270"/>
      <w:bookmarkStart w:id="68" w:name="_Ref285622646"/>
      <w:r w:rsidRPr="00E52AA0">
        <w:rPr>
          <w:rStyle w:val="Enfasiintensa"/>
          <w:b w:val="0"/>
          <w:bCs w:val="0"/>
          <w:iCs w:val="0"/>
          <w:color w:val="000000"/>
          <w:lang w:val="pl-PL"/>
        </w:rPr>
        <w:t xml:space="preserve">Proszę opisać, w jaki sposób określono wielkość przepływów ciepła </w:t>
      </w:r>
      <w:r w:rsidRPr="00E52AA0">
        <w:rPr>
          <w:rStyle w:val="Enfasiintensa"/>
          <w:b w:val="0"/>
          <w:bCs w:val="0"/>
          <w:iCs w:val="0"/>
          <w:color w:val="000000"/>
          <w:u w:val="single"/>
          <w:lang w:val="pl-PL"/>
        </w:rPr>
        <w:t>netto</w:t>
      </w:r>
      <w:r w:rsidRPr="00E52AA0">
        <w:rPr>
          <w:rStyle w:val="Enfasiintensa"/>
          <w:b w:val="0"/>
          <w:bCs w:val="0"/>
          <w:iCs w:val="0"/>
          <w:color w:val="000000"/>
          <w:lang w:val="pl-PL"/>
        </w:rPr>
        <w:t xml:space="preserve">. </w:t>
      </w:r>
      <w:r w:rsidR="00DF5FB8" w:rsidRPr="00E52AA0">
        <w:rPr>
          <w:rStyle w:val="Enfasiintensa"/>
          <w:b w:val="0"/>
          <w:bCs w:val="0"/>
          <w:iCs w:val="0"/>
          <w:color w:val="000000"/>
          <w:lang w:val="pl-PL"/>
        </w:rPr>
        <w:t>Opisać wszystkie pomiary natężenia przepływu, temperatur i ciśnień. W szczególności, opisać wszystkie obliczenia wykorzystywane do określenia entalpii i dokonania bilansu energetycznego przepływu.</w:t>
      </w:r>
      <w:bookmarkEnd w:id="66"/>
      <w:bookmarkEnd w:id="67"/>
      <w:r w:rsidR="00D077D4" w:rsidRPr="00E52AA0">
        <w:rPr>
          <w:rStyle w:val="Enfasiintensa"/>
          <w:b w:val="0"/>
          <w:bCs w:val="0"/>
          <w:iCs w:val="0"/>
          <w:color w:val="auto"/>
          <w:lang w:val="pl-PL"/>
        </w:rPr>
        <w:t xml:space="preserve"> </w:t>
      </w:r>
      <w:bookmarkEnd w:id="68"/>
    </w:p>
    <w:p w:rsidR="00D077D4" w:rsidRPr="00E52AA0" w:rsidRDefault="00D077D4">
      <w:pPr>
        <w:rPr>
          <w:rStyle w:val="Enfasiintensa"/>
          <w:b w:val="0"/>
          <w:bCs w:val="0"/>
          <w:iCs w:val="0"/>
          <w:color w:val="auto"/>
          <w:lang w:val="pl-PL"/>
        </w:rPr>
      </w:pPr>
    </w:p>
    <w:p w:rsidR="00D077D4" w:rsidRPr="00E52AA0" w:rsidRDefault="00D077D4">
      <w:pPr>
        <w:rPr>
          <w:rStyle w:val="Enfasiintensa"/>
          <w:b w:val="0"/>
          <w:bCs w:val="0"/>
          <w:iCs w:val="0"/>
          <w:color w:val="auto"/>
          <w:lang w:val="pl-PL"/>
        </w:rPr>
      </w:pPr>
    </w:p>
    <w:p w:rsidR="00D077D4" w:rsidRPr="00E52AA0" w:rsidRDefault="00D077D4">
      <w:pPr>
        <w:rPr>
          <w:rStyle w:val="Enfasiintensa"/>
          <w:b w:val="0"/>
          <w:bCs w:val="0"/>
          <w:iCs w:val="0"/>
          <w:color w:val="auto"/>
          <w:lang w:val="pl-PL"/>
        </w:rPr>
      </w:pPr>
    </w:p>
    <w:p w:rsidR="00D077D4" w:rsidRPr="00E52AA0" w:rsidRDefault="00DF5FB8">
      <w:pPr>
        <w:pStyle w:val="Nagwek2"/>
        <w:rPr>
          <w:rStyle w:val="Enfasiintensa"/>
          <w:b w:val="0"/>
          <w:bCs w:val="0"/>
          <w:iCs w:val="0"/>
          <w:color w:val="auto"/>
          <w:lang w:val="pl-PL"/>
        </w:rPr>
      </w:pPr>
      <w:bookmarkStart w:id="69" w:name="_Ref285813824"/>
      <w:bookmarkStart w:id="70" w:name="_Toc288494271"/>
      <w:r w:rsidRPr="00E52AA0">
        <w:rPr>
          <w:rStyle w:val="Enfasiintensa"/>
          <w:b w:val="0"/>
          <w:bCs w:val="0"/>
          <w:iCs w:val="0"/>
          <w:color w:val="auto"/>
          <w:lang w:val="pl-PL"/>
        </w:rPr>
        <w:t xml:space="preserve">Jeśli pomiary przepływów mierzalnego ciepła nie były prowadzone przynajmniej dla części bilansu energii opisanego w punkcie </w:t>
      </w:r>
      <w:r w:rsidR="00D077D4" w:rsidRPr="00E52AA0">
        <w:rPr>
          <w:rStyle w:val="Enfasiintensa"/>
          <w:b w:val="0"/>
          <w:bCs w:val="0"/>
          <w:iCs w:val="0"/>
          <w:color w:val="auto"/>
          <w:lang w:val="pl-PL"/>
        </w:rPr>
        <w:fldChar w:fldCharType="begin"/>
      </w:r>
      <w:r w:rsidR="00D077D4" w:rsidRPr="00E52AA0">
        <w:rPr>
          <w:rStyle w:val="Enfasiintensa"/>
          <w:b w:val="0"/>
          <w:bCs w:val="0"/>
          <w:iCs w:val="0"/>
          <w:color w:val="auto"/>
          <w:lang w:val="pl-PL"/>
        </w:rPr>
        <w:instrText xml:space="preserve"> REF _Ref285813696 \r \h </w:instrText>
      </w:r>
      <w:r w:rsidR="00D077D4" w:rsidRPr="00E52AA0">
        <w:rPr>
          <w:rStyle w:val="Enfasiintensa"/>
          <w:b w:val="0"/>
          <w:bCs w:val="0"/>
          <w:iCs w:val="0"/>
          <w:color w:val="auto"/>
          <w:lang w:val="pl-PL"/>
        </w:rPr>
      </w:r>
      <w:r w:rsidR="00D077D4" w:rsidRPr="00E52AA0">
        <w:rPr>
          <w:rStyle w:val="Enfasiintensa"/>
          <w:b w:val="0"/>
          <w:bCs w:val="0"/>
          <w:iCs w:val="0"/>
          <w:color w:val="auto"/>
          <w:lang w:val="pl-PL"/>
        </w:rPr>
        <w:fldChar w:fldCharType="separate"/>
      </w:r>
      <w:r w:rsidR="00841878">
        <w:rPr>
          <w:rStyle w:val="Enfasiintensa"/>
          <w:b w:val="0"/>
          <w:bCs w:val="0"/>
          <w:iCs w:val="0"/>
          <w:color w:val="auto"/>
          <w:lang w:val="pl-PL"/>
        </w:rPr>
        <w:t>5.6</w:t>
      </w:r>
      <w:r w:rsidR="00D077D4" w:rsidRPr="00E52AA0">
        <w:rPr>
          <w:rStyle w:val="Enfasiintensa"/>
          <w:b w:val="0"/>
          <w:bCs w:val="0"/>
          <w:iCs w:val="0"/>
          <w:color w:val="auto"/>
          <w:lang w:val="pl-PL"/>
        </w:rPr>
        <w:fldChar w:fldCharType="end"/>
      </w:r>
      <w:r w:rsidR="00D077D4" w:rsidRPr="00E52AA0">
        <w:rPr>
          <w:rStyle w:val="Enfasiintensa"/>
          <w:b w:val="0"/>
          <w:bCs w:val="0"/>
          <w:iCs w:val="0"/>
          <w:color w:val="auto"/>
          <w:lang w:val="pl-PL"/>
        </w:rPr>
        <w:t xml:space="preserve">, </w:t>
      </w:r>
      <w:r w:rsidRPr="00E52AA0">
        <w:rPr>
          <w:rStyle w:val="Enfasiintensa"/>
          <w:b w:val="0"/>
          <w:bCs w:val="0"/>
          <w:iCs w:val="0"/>
          <w:color w:val="auto"/>
          <w:lang w:val="pl-PL"/>
        </w:rPr>
        <w:t xml:space="preserve">proszę wymienić i opisać istniejące dokumenty (np. faktury, dokumenty produkcyjne i operacyjne), stanowiące dostateczne dowody potwierdzające (oszacowane) wielkości wyprodukowanego, eksportowanego, lub importowanego mierzalnego ciepła, o ile są dostępne. Dokumenty muszą być oparte o przejrzystą i rzetelną metodykę. Proszę rozróżnić ciepło </w:t>
      </w:r>
      <w:r w:rsidR="00687D80">
        <w:rPr>
          <w:rStyle w:val="Enfasiintensa"/>
          <w:b w:val="0"/>
          <w:bCs w:val="0"/>
          <w:iCs w:val="0"/>
          <w:color w:val="auto"/>
          <w:lang w:val="pl-PL"/>
        </w:rPr>
        <w:t>produkowane w kogeneracji</w:t>
      </w:r>
      <w:r w:rsidRPr="00E52AA0">
        <w:rPr>
          <w:rStyle w:val="Enfasiintensa"/>
          <w:b w:val="0"/>
          <w:bCs w:val="0"/>
          <w:iCs w:val="0"/>
          <w:color w:val="auto"/>
          <w:lang w:val="pl-PL"/>
        </w:rPr>
        <w:t xml:space="preserve"> </w:t>
      </w:r>
      <w:r w:rsidR="00687D80">
        <w:rPr>
          <w:rStyle w:val="Enfasiintensa"/>
          <w:b w:val="0"/>
          <w:bCs w:val="0"/>
          <w:iCs w:val="0"/>
          <w:color w:val="auto"/>
          <w:lang w:val="pl-PL"/>
        </w:rPr>
        <w:t>(</w:t>
      </w:r>
      <w:r w:rsidRPr="00E52AA0">
        <w:rPr>
          <w:rStyle w:val="Enfasiintensa"/>
          <w:b w:val="0"/>
          <w:bCs w:val="0"/>
          <w:iCs w:val="0"/>
          <w:color w:val="auto"/>
          <w:lang w:val="pl-PL"/>
        </w:rPr>
        <w:t>CHP</w:t>
      </w:r>
      <w:r w:rsidR="00687D80">
        <w:rPr>
          <w:rStyle w:val="Enfasiintensa"/>
          <w:b w:val="0"/>
          <w:bCs w:val="0"/>
          <w:iCs w:val="0"/>
          <w:color w:val="auto"/>
          <w:lang w:val="pl-PL"/>
        </w:rPr>
        <w:t>)</w:t>
      </w:r>
      <w:r w:rsidRPr="00E52AA0">
        <w:rPr>
          <w:rStyle w:val="Enfasiintensa"/>
          <w:b w:val="0"/>
          <w:bCs w:val="0"/>
          <w:iCs w:val="0"/>
          <w:color w:val="auto"/>
          <w:lang w:val="pl-PL"/>
        </w:rPr>
        <w:t xml:space="preserve"> i ciepło z pozostałych źródeł.</w:t>
      </w:r>
      <w:bookmarkEnd w:id="69"/>
      <w:bookmarkEnd w:id="70"/>
    </w:p>
    <w:p w:rsidR="00D077D4" w:rsidRPr="00E52AA0" w:rsidRDefault="00D077D4">
      <w:pPr>
        <w:rPr>
          <w:rStyle w:val="Enfasiintensa"/>
          <w:b w:val="0"/>
          <w:bCs w:val="0"/>
          <w:iCs w:val="0"/>
          <w:color w:val="auto"/>
          <w:lang w:val="pl-PL"/>
        </w:rPr>
      </w:pPr>
    </w:p>
    <w:p w:rsidR="00D077D4" w:rsidRPr="00E52AA0" w:rsidRDefault="00D077D4">
      <w:pPr>
        <w:rPr>
          <w:rStyle w:val="Enfasiintensa"/>
          <w:b w:val="0"/>
          <w:bCs w:val="0"/>
          <w:iCs w:val="0"/>
          <w:color w:val="auto"/>
          <w:lang w:val="pl-PL"/>
        </w:rPr>
      </w:pPr>
    </w:p>
    <w:p w:rsidR="00D077D4" w:rsidRPr="00E52AA0" w:rsidRDefault="00D077D4">
      <w:pPr>
        <w:rPr>
          <w:rStyle w:val="Enfasiintensa"/>
          <w:b w:val="0"/>
          <w:bCs w:val="0"/>
          <w:iCs w:val="0"/>
          <w:color w:val="auto"/>
          <w:lang w:val="pl-PL"/>
        </w:rPr>
      </w:pPr>
    </w:p>
    <w:p w:rsidR="00D077D4" w:rsidRPr="00E52AA0" w:rsidRDefault="00DF5FB8">
      <w:pPr>
        <w:pStyle w:val="Nagwek2"/>
        <w:rPr>
          <w:rStyle w:val="Enfasiintensa"/>
          <w:b w:val="0"/>
          <w:bCs w:val="0"/>
          <w:iCs w:val="0"/>
          <w:color w:val="auto"/>
          <w:lang w:val="pl-PL"/>
        </w:rPr>
      </w:pPr>
      <w:bookmarkStart w:id="71" w:name="_Toc288494272"/>
      <w:r w:rsidRPr="00E52AA0">
        <w:rPr>
          <w:rStyle w:val="Enfasiintensa"/>
          <w:b w:val="0"/>
          <w:bCs w:val="0"/>
          <w:iCs w:val="0"/>
          <w:color w:val="auto"/>
          <w:lang w:val="pl-PL"/>
        </w:rPr>
        <w:t xml:space="preserve">Jeśli nie były prowadzone żadne pomiary </w:t>
      </w:r>
      <w:r w:rsidR="00B57C9F" w:rsidRPr="00E52AA0">
        <w:rPr>
          <w:rStyle w:val="Enfasiintensa"/>
          <w:b w:val="0"/>
          <w:bCs w:val="0"/>
          <w:iCs w:val="0"/>
          <w:color w:val="auto"/>
          <w:lang w:val="pl-PL"/>
        </w:rPr>
        <w:t xml:space="preserve">i nie istnieją dokumenty, o których mowa w punkcie </w:t>
      </w:r>
      <w:r w:rsidR="00D077D4" w:rsidRPr="00E52AA0">
        <w:rPr>
          <w:rStyle w:val="Enfasiintensa"/>
          <w:b w:val="0"/>
          <w:bCs w:val="0"/>
          <w:iCs w:val="0"/>
          <w:color w:val="auto"/>
          <w:lang w:val="pl-PL"/>
        </w:rPr>
        <w:fldChar w:fldCharType="begin"/>
      </w:r>
      <w:r w:rsidR="00D077D4" w:rsidRPr="00E52AA0">
        <w:rPr>
          <w:rStyle w:val="Enfasiintensa"/>
          <w:b w:val="0"/>
          <w:bCs w:val="0"/>
          <w:iCs w:val="0"/>
          <w:color w:val="auto"/>
          <w:lang w:val="pl-PL"/>
        </w:rPr>
        <w:instrText xml:space="preserve"> REF _Ref285813824 \r \h </w:instrText>
      </w:r>
      <w:r w:rsidR="00D077D4" w:rsidRPr="00E52AA0">
        <w:rPr>
          <w:rStyle w:val="Enfasiintensa"/>
          <w:b w:val="0"/>
          <w:bCs w:val="0"/>
          <w:iCs w:val="0"/>
          <w:color w:val="auto"/>
          <w:lang w:val="pl-PL"/>
        </w:rPr>
      </w:r>
      <w:r w:rsidR="00D077D4" w:rsidRPr="00E52AA0">
        <w:rPr>
          <w:rStyle w:val="Enfasiintensa"/>
          <w:b w:val="0"/>
          <w:bCs w:val="0"/>
          <w:iCs w:val="0"/>
          <w:color w:val="auto"/>
          <w:lang w:val="pl-PL"/>
        </w:rPr>
        <w:fldChar w:fldCharType="separate"/>
      </w:r>
      <w:r w:rsidR="00841878">
        <w:rPr>
          <w:rStyle w:val="Enfasiintensa"/>
          <w:b w:val="0"/>
          <w:bCs w:val="0"/>
          <w:iCs w:val="0"/>
          <w:color w:val="auto"/>
          <w:lang w:val="pl-PL"/>
        </w:rPr>
        <w:t>5.7</w:t>
      </w:r>
      <w:r w:rsidR="00D077D4" w:rsidRPr="00E52AA0">
        <w:rPr>
          <w:rStyle w:val="Enfasiintensa"/>
          <w:b w:val="0"/>
          <w:bCs w:val="0"/>
          <w:iCs w:val="0"/>
          <w:color w:val="auto"/>
          <w:lang w:val="pl-PL"/>
        </w:rPr>
        <w:fldChar w:fldCharType="end"/>
      </w:r>
      <w:r w:rsidR="00D077D4" w:rsidRPr="00E52AA0">
        <w:rPr>
          <w:rStyle w:val="Enfasiintensa"/>
          <w:b w:val="0"/>
          <w:bCs w:val="0"/>
          <w:iCs w:val="0"/>
          <w:color w:val="auto"/>
          <w:lang w:val="pl-PL"/>
        </w:rPr>
        <w:t xml:space="preserve">, </w:t>
      </w:r>
      <w:r w:rsidR="00B57C9F" w:rsidRPr="00E52AA0">
        <w:rPr>
          <w:rStyle w:val="Enfasiintensa"/>
          <w:b w:val="0"/>
          <w:bCs w:val="0"/>
          <w:iCs w:val="0"/>
          <w:color w:val="auto"/>
          <w:lang w:val="pl-PL"/>
        </w:rPr>
        <w:t>proszę opisać wszystkie założenia i obliczenia użyte do określenia wartości zastępczych dla mierzalnego ciepła. W szczególności, opisać sposób określania zużycia paliwa, wartości opałowej i zakładane sprawności.</w:t>
      </w:r>
      <w:bookmarkEnd w:id="71"/>
      <w:r w:rsidR="00D077D4" w:rsidRPr="00E52AA0">
        <w:rPr>
          <w:rStyle w:val="Enfasiintensa"/>
          <w:b w:val="0"/>
          <w:bCs w:val="0"/>
          <w:iCs w:val="0"/>
          <w:color w:val="auto"/>
          <w:lang w:val="pl-PL"/>
        </w:rPr>
        <w:t xml:space="preserve"> </w:t>
      </w:r>
    </w:p>
    <w:p w:rsidR="00D077D4" w:rsidRPr="00E52AA0" w:rsidRDefault="00D077D4">
      <w:pPr>
        <w:rPr>
          <w:rStyle w:val="Enfasiintensa"/>
          <w:b w:val="0"/>
          <w:bCs w:val="0"/>
          <w:iCs w:val="0"/>
          <w:color w:val="auto"/>
          <w:lang w:val="pl-PL"/>
        </w:rPr>
      </w:pPr>
    </w:p>
    <w:p w:rsidR="00D077D4" w:rsidRPr="00E52AA0" w:rsidRDefault="00D077D4">
      <w:pPr>
        <w:rPr>
          <w:rStyle w:val="Enfasiintensa"/>
          <w:b w:val="0"/>
          <w:bCs w:val="0"/>
          <w:iCs w:val="0"/>
          <w:color w:val="auto"/>
          <w:lang w:val="pl-PL"/>
        </w:rPr>
      </w:pPr>
    </w:p>
    <w:p w:rsidR="00D077D4" w:rsidRPr="00E52AA0" w:rsidRDefault="00D077D4">
      <w:pPr>
        <w:rPr>
          <w:rStyle w:val="Enfasiintensa"/>
          <w:b w:val="0"/>
          <w:bCs w:val="0"/>
          <w:iCs w:val="0"/>
          <w:color w:val="auto"/>
          <w:lang w:val="pl-PL"/>
        </w:rPr>
      </w:pPr>
    </w:p>
    <w:p w:rsidR="00D077D4" w:rsidRPr="00E52AA0" w:rsidRDefault="00B57C9F">
      <w:pPr>
        <w:pStyle w:val="Nagwek2"/>
        <w:rPr>
          <w:rStyle w:val="Enfasiintensa"/>
          <w:b w:val="0"/>
          <w:bCs w:val="0"/>
          <w:iCs w:val="0"/>
          <w:color w:val="auto"/>
          <w:lang w:val="pl-PL"/>
        </w:rPr>
      </w:pPr>
      <w:bookmarkStart w:id="72" w:name="_Toc288494273"/>
      <w:r w:rsidRPr="00E52AA0">
        <w:rPr>
          <w:color w:val="auto"/>
          <w:lang w:val="pl-PL"/>
        </w:rPr>
        <w:t xml:space="preserve">Jeśli instalacja importuje mierzalne ciepło z innych instalacji, proszę opisać, w jaki sposób wyodrębniono ilość ciepła pochodzącą z instalacji objętych ETS od ilości ciepła z instalacji lub podmiotów spoza ETS. </w:t>
      </w:r>
      <w:bookmarkEnd w:id="72"/>
    </w:p>
    <w:p w:rsidR="00D077D4" w:rsidRPr="00E52AA0" w:rsidRDefault="00D077D4">
      <w:pPr>
        <w:rPr>
          <w:rStyle w:val="Enfasiintensa"/>
          <w:b w:val="0"/>
          <w:bCs w:val="0"/>
          <w:iCs w:val="0"/>
          <w:color w:val="auto"/>
          <w:lang w:val="pl-PL"/>
        </w:rPr>
      </w:pPr>
    </w:p>
    <w:p w:rsidR="00D077D4" w:rsidRPr="00E52AA0" w:rsidRDefault="00D077D4">
      <w:pPr>
        <w:rPr>
          <w:rStyle w:val="Enfasiintensa"/>
          <w:b w:val="0"/>
          <w:bCs w:val="0"/>
          <w:iCs w:val="0"/>
          <w:color w:val="auto"/>
          <w:lang w:val="pl-PL"/>
        </w:rPr>
      </w:pPr>
    </w:p>
    <w:p w:rsidR="00D077D4" w:rsidRPr="00E52AA0" w:rsidRDefault="00D077D4">
      <w:pPr>
        <w:rPr>
          <w:rStyle w:val="Enfasiintensa"/>
          <w:b w:val="0"/>
          <w:bCs w:val="0"/>
          <w:iCs w:val="0"/>
          <w:color w:val="auto"/>
          <w:lang w:val="pl-PL"/>
        </w:rPr>
      </w:pPr>
    </w:p>
    <w:p w:rsidR="00D077D4" w:rsidRPr="00E52AA0" w:rsidRDefault="00B57C9F">
      <w:pPr>
        <w:pStyle w:val="Nagwek2"/>
        <w:rPr>
          <w:color w:val="auto"/>
          <w:lang w:val="pl-PL"/>
        </w:rPr>
      </w:pPr>
      <w:bookmarkStart w:id="73" w:name="_Toc288494274"/>
      <w:r w:rsidRPr="00E52AA0">
        <w:rPr>
          <w:color w:val="auto"/>
          <w:lang w:val="pl-PL"/>
        </w:rPr>
        <w:t>Jeśli instalacja importowała ciepło z podinstalacji objętych wskaźnikiem emisyjności dla kwasu azotowego, proszę opisać, w jaki sposób określono ilość mierzalnego ciepła pochodzącego z tych podinstalacji. Ta instalacja jest niezbędna również, jeśli te podinstalacje wchodzą w skład tej instalacji.</w:t>
      </w:r>
      <w:bookmarkEnd w:id="73"/>
    </w:p>
    <w:p w:rsidR="00D077D4" w:rsidRPr="00E52AA0" w:rsidRDefault="00D077D4">
      <w:pPr>
        <w:rPr>
          <w:rStyle w:val="Enfasiintensa"/>
          <w:b w:val="0"/>
          <w:bCs w:val="0"/>
          <w:iCs w:val="0"/>
          <w:color w:val="auto"/>
          <w:lang w:val="pl-PL"/>
        </w:rPr>
      </w:pPr>
    </w:p>
    <w:p w:rsidR="00D077D4" w:rsidRPr="00E52AA0" w:rsidRDefault="00D077D4">
      <w:pPr>
        <w:rPr>
          <w:rStyle w:val="Enfasiintensa"/>
          <w:b w:val="0"/>
          <w:bCs w:val="0"/>
          <w:iCs w:val="0"/>
          <w:color w:val="auto"/>
          <w:lang w:val="pl-PL"/>
        </w:rPr>
      </w:pPr>
    </w:p>
    <w:p w:rsidR="00D077D4" w:rsidRPr="00E52AA0" w:rsidRDefault="00D077D4">
      <w:pPr>
        <w:rPr>
          <w:rStyle w:val="Enfasiintensa"/>
          <w:b w:val="0"/>
          <w:bCs w:val="0"/>
          <w:iCs w:val="0"/>
          <w:color w:val="auto"/>
          <w:lang w:val="pl-PL"/>
        </w:rPr>
      </w:pPr>
    </w:p>
    <w:p w:rsidR="00D077D4" w:rsidRPr="00E52AA0" w:rsidRDefault="00B57C9F">
      <w:pPr>
        <w:pStyle w:val="Nagwek2"/>
        <w:rPr>
          <w:rStyle w:val="Enfasiintensa"/>
          <w:b w:val="0"/>
          <w:bCs w:val="0"/>
          <w:iCs w:val="0"/>
          <w:color w:val="auto"/>
          <w:lang w:val="pl-PL"/>
        </w:rPr>
      </w:pPr>
      <w:bookmarkStart w:id="74" w:name="_Toc288494275"/>
      <w:r w:rsidRPr="00E52AA0">
        <w:rPr>
          <w:rStyle w:val="Enfasiintensa"/>
          <w:b w:val="0"/>
          <w:bCs w:val="0"/>
          <w:iCs w:val="0"/>
          <w:color w:val="auto"/>
          <w:lang w:val="pl-PL"/>
        </w:rPr>
        <w:t>Jeśli mierzalne ciepło było eksportowane do instalacji lub podmiotów nieobjętych ETS, proszę określić, w jaki sposób określony został status narażenia na ryzyko ucieczki emisji procesów, w których to ciepło było wykorzystywane. Proszę odnieść się, tak jak jest to możliwe, do podmiotów i instalacji, a gdzie jest to wykonalne do podinstalacji, oraz wymienić odpowiednie kody NACE i PRODCOM</w:t>
      </w:r>
      <w:r w:rsidRPr="00E52AA0">
        <w:rPr>
          <w:rStyle w:val="Odwoanieprzypisudolnego"/>
          <w:color w:val="auto"/>
          <w:lang w:val="pl-PL"/>
        </w:rPr>
        <w:footnoteReference w:id="10"/>
      </w:r>
      <w:r w:rsidRPr="00E52AA0">
        <w:rPr>
          <w:rStyle w:val="Enfasiintensa"/>
          <w:b w:val="0"/>
          <w:bCs w:val="0"/>
          <w:iCs w:val="0"/>
          <w:color w:val="auto"/>
          <w:lang w:val="pl-PL"/>
        </w:rPr>
        <w:t>.</w:t>
      </w:r>
      <w:bookmarkEnd w:id="74"/>
      <w:r w:rsidR="00A63EA4" w:rsidRPr="00E52AA0">
        <w:rPr>
          <w:rStyle w:val="Enfasiintensa"/>
          <w:b w:val="0"/>
          <w:bCs w:val="0"/>
          <w:iCs w:val="0"/>
          <w:color w:val="auto"/>
          <w:lang w:val="pl-PL"/>
        </w:rPr>
        <w:t xml:space="preserve"> </w:t>
      </w:r>
    </w:p>
    <w:p w:rsidR="00D077D4" w:rsidRPr="00E52AA0" w:rsidRDefault="00D077D4">
      <w:pPr>
        <w:rPr>
          <w:rStyle w:val="Enfasiintensa"/>
          <w:b w:val="0"/>
          <w:bCs w:val="0"/>
          <w:iCs w:val="0"/>
          <w:color w:val="auto"/>
          <w:lang w:val="pl-PL"/>
        </w:rPr>
      </w:pPr>
    </w:p>
    <w:p w:rsidR="00D077D4" w:rsidRPr="00E52AA0" w:rsidRDefault="00D077D4">
      <w:pPr>
        <w:rPr>
          <w:rStyle w:val="Enfasiintensa"/>
          <w:b w:val="0"/>
          <w:bCs w:val="0"/>
          <w:iCs w:val="0"/>
          <w:color w:val="auto"/>
          <w:lang w:val="pl-PL"/>
        </w:rPr>
      </w:pPr>
    </w:p>
    <w:p w:rsidR="00D077D4" w:rsidRPr="00E52AA0" w:rsidRDefault="00D077D4">
      <w:pPr>
        <w:rPr>
          <w:rStyle w:val="Enfasiintensa"/>
          <w:b w:val="0"/>
          <w:bCs w:val="0"/>
          <w:iCs w:val="0"/>
          <w:color w:val="auto"/>
          <w:lang w:val="pl-PL"/>
        </w:rPr>
      </w:pPr>
    </w:p>
    <w:p w:rsidR="00D077D4" w:rsidRPr="00E52AA0" w:rsidRDefault="00B57C9F">
      <w:pPr>
        <w:pStyle w:val="Nagwek2"/>
        <w:rPr>
          <w:rStyle w:val="Enfasiintensa"/>
          <w:rFonts w:cs="Arial"/>
          <w:b w:val="0"/>
          <w:bCs w:val="0"/>
          <w:iCs w:val="0"/>
          <w:color w:val="auto"/>
          <w:lang w:val="pl-PL" w:eastAsia="de-AT"/>
        </w:rPr>
      </w:pPr>
      <w:bookmarkStart w:id="75" w:name="_Toc288494276"/>
      <w:r w:rsidRPr="00E52AA0">
        <w:rPr>
          <w:rStyle w:val="Enfasiintensa"/>
          <w:b w:val="0"/>
          <w:bCs w:val="0"/>
          <w:iCs w:val="0"/>
          <w:color w:val="auto"/>
          <w:lang w:val="pl-PL"/>
        </w:rPr>
        <w:t>Jeśli mierzalne ciepło było eksportowane, proszę podać, w jaki sposób określono ilość mierzalnego ciepła eksportowanego do prywatnych gospodarstw domowych.</w:t>
      </w:r>
      <w:bookmarkEnd w:id="75"/>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B57C9F">
      <w:pPr>
        <w:pStyle w:val="Nagwek2"/>
        <w:rPr>
          <w:rStyle w:val="Enfasiintensa"/>
          <w:rFonts w:cs="Arial"/>
          <w:b w:val="0"/>
          <w:bCs w:val="0"/>
          <w:iCs w:val="0"/>
          <w:color w:val="auto"/>
          <w:lang w:val="pl-PL" w:eastAsia="de-AT"/>
        </w:rPr>
      </w:pPr>
      <w:bookmarkStart w:id="76" w:name="_Toc288494277"/>
      <w:r w:rsidRPr="00E52AA0">
        <w:rPr>
          <w:rStyle w:val="Enfasiintensa"/>
          <w:b w:val="0"/>
          <w:bCs w:val="0"/>
          <w:iCs w:val="0"/>
          <w:color w:val="auto"/>
          <w:lang w:val="pl-PL"/>
        </w:rPr>
        <w:t>Jeśli mierzalne ciepło było dostarczane do prywatnych gospodarstw domowych, proszę opisać, w jaki sposób określono wielkość emisji związanej z ilością ciepła dostarczonego do prywatnych gospodarstw domowych.</w:t>
      </w:r>
      <w:bookmarkEnd w:id="76"/>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B57C9F">
      <w:pPr>
        <w:pStyle w:val="Nagwek2"/>
        <w:rPr>
          <w:color w:val="auto"/>
          <w:lang w:val="pl-PL"/>
        </w:rPr>
      </w:pPr>
      <w:bookmarkStart w:id="77" w:name="_Toc288494278"/>
      <w:r w:rsidRPr="00E52AA0">
        <w:rPr>
          <w:color w:val="auto"/>
          <w:lang w:val="pl-PL"/>
        </w:rPr>
        <w:t xml:space="preserve">Jeśli </w:t>
      </w:r>
      <w:r w:rsidR="00403795" w:rsidRPr="00E52AA0">
        <w:rPr>
          <w:color w:val="auto"/>
          <w:lang w:val="pl-PL"/>
        </w:rPr>
        <w:t xml:space="preserve">mierzalne ciepło było eksportowane do instalacji lub podmiotów nieobjętych ETS, proszę opisać, w jakim zakresie i w jaki sposób w obliczeniach uwzględniono straty ciepła. </w:t>
      </w:r>
      <w:bookmarkEnd w:id="77"/>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403795">
      <w:pPr>
        <w:pStyle w:val="Nagwek2"/>
        <w:rPr>
          <w:color w:val="auto"/>
          <w:lang w:val="pl-PL"/>
        </w:rPr>
      </w:pPr>
      <w:bookmarkStart w:id="78" w:name="_Toc288494279"/>
      <w:r w:rsidRPr="00E52AA0">
        <w:rPr>
          <w:color w:val="auto"/>
          <w:lang w:val="pl-PL"/>
        </w:rPr>
        <w:t>Jeśli brakuje odpowiednich danych, proszę należycie uzasadnić brak tych danych.</w:t>
      </w:r>
      <w:bookmarkEnd w:id="78"/>
      <w:r w:rsidR="00D077D4" w:rsidRPr="00E52AA0">
        <w:rPr>
          <w:color w:val="auto"/>
          <w:lang w:val="pl-PL"/>
        </w:rPr>
        <w:t xml:space="preserve"> </w:t>
      </w:r>
    </w:p>
    <w:p w:rsidR="00D077D4" w:rsidRPr="00E52AA0" w:rsidRDefault="00D851DD" w:rsidP="00D851DD">
      <w:pPr>
        <w:tabs>
          <w:tab w:val="left" w:pos="7214"/>
        </w:tabs>
        <w:rPr>
          <w:lang w:val="pl-PL"/>
        </w:rPr>
      </w:pPr>
      <w:r w:rsidRPr="00E52AA0">
        <w:rPr>
          <w:lang w:val="pl-PL"/>
        </w:rPr>
        <w:tab/>
      </w:r>
    </w:p>
    <w:p w:rsidR="00D077D4" w:rsidRPr="00E52AA0" w:rsidRDefault="00D077D4">
      <w:pPr>
        <w:rPr>
          <w:lang w:val="pl-PL"/>
        </w:rPr>
      </w:pPr>
    </w:p>
    <w:p w:rsidR="00D077D4" w:rsidRPr="00E52AA0" w:rsidRDefault="00D077D4">
      <w:pPr>
        <w:rPr>
          <w:lang w:val="pl-PL"/>
        </w:rPr>
      </w:pPr>
    </w:p>
    <w:p w:rsidR="00D077D4" w:rsidRPr="00E52AA0" w:rsidRDefault="00403795">
      <w:pPr>
        <w:pStyle w:val="Nagwek2"/>
        <w:rPr>
          <w:color w:val="auto"/>
          <w:lang w:val="pl-PL"/>
        </w:rPr>
      </w:pPr>
      <w:bookmarkStart w:id="79" w:name="_Toc288494280"/>
      <w:r w:rsidRPr="00E52AA0">
        <w:rPr>
          <w:color w:val="auto"/>
          <w:lang w:val="pl-PL"/>
        </w:rPr>
        <w:t>Jeśli brakuje odpowiednich danych, proszę opisać, w jaki sposób zostały one zastąpione. W szczególności, proszę opisać wszystkie założenia i ostrożne szacunki dokonane do określenia wartości zastępczych.</w:t>
      </w:r>
      <w:bookmarkEnd w:id="79"/>
      <w:r w:rsidR="00D077D4" w:rsidRPr="00E52AA0">
        <w:rPr>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403795">
      <w:pPr>
        <w:pStyle w:val="Nagwek2"/>
        <w:rPr>
          <w:lang w:val="pl-PL"/>
        </w:rPr>
      </w:pPr>
      <w:bookmarkStart w:id="80" w:name="_Toc288494281"/>
      <w:r w:rsidRPr="00E52AA0">
        <w:rPr>
          <w:lang w:val="pl-PL"/>
        </w:rPr>
        <w:t xml:space="preserve">Proszę wymienić listę wszystkich odnośnych produktów lub grup produktów (włącznie z kodami </w:t>
      </w:r>
      <w:r w:rsidR="00D077D4" w:rsidRPr="00E52AA0">
        <w:rPr>
          <w:lang w:val="pl-PL"/>
        </w:rPr>
        <w:t>NACE / PRODCOM</w:t>
      </w:r>
      <w:r w:rsidRPr="00E52AA0">
        <w:rPr>
          <w:lang w:val="pl-PL"/>
        </w:rPr>
        <w:t>), które są wytwarzane w instalacji z wykorzystaniem ciepła produkowanego w tej podinstalacji. Można odnieść się do elektronicznego formularza do zbierania danych, jeśli te informacje zostały tam wprowadzone. Proszę opisać metodę wykorzystaną do uniknięcia podwójnego liczenia (w szczególności dla półproduktów i produktów ubocznych) i braku danych.</w:t>
      </w:r>
      <w:bookmarkEnd w:id="80"/>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78605A">
      <w:pPr>
        <w:pStyle w:val="Nagwek2"/>
        <w:rPr>
          <w:color w:val="auto"/>
          <w:lang w:val="pl-PL"/>
        </w:rPr>
      </w:pPr>
      <w:bookmarkStart w:id="81" w:name="_Toc288494282"/>
      <w:r w:rsidRPr="00E52AA0">
        <w:rPr>
          <w:color w:val="auto"/>
          <w:lang w:val="pl-PL"/>
        </w:rPr>
        <w:t>Jeśli wsad, produkcja i odpowiadające im emisje służą do zaopatrzenia zarówno sektorów narażonych na ucieczkę emisji (CL) jak i sektorów nie narażonych na ucieczkę emisji (non-CL), proszę szczegółowo op</w:t>
      </w:r>
      <w:r w:rsidR="001A111F" w:rsidRPr="00E52AA0">
        <w:rPr>
          <w:color w:val="auto"/>
          <w:lang w:val="pl-PL"/>
        </w:rPr>
        <w:t>i</w:t>
      </w:r>
      <w:r w:rsidRPr="00E52AA0">
        <w:rPr>
          <w:color w:val="auto"/>
          <w:lang w:val="pl-PL"/>
        </w:rPr>
        <w:t>sać, w jaki sposób określono wielkość mierzalnego ciepła przypisanego do dwóch podinstalacji objętych wskaźnikiem emisyjności opartym na cieple (CL i non-CL). Przypisać, jeśli jest to możliwe, przepływy ciepła do konkretnych fizycznych urządzeń. Jeśli zastosowana jest zasada 95% (art. 10 (5) decyzji CIMs), proszę wyjaśnić dokonane założenia i sposób zastosowania tej zasady.</w:t>
      </w:r>
      <w:bookmarkEnd w:id="81"/>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78605A">
      <w:pPr>
        <w:pStyle w:val="Nagwek2"/>
        <w:rPr>
          <w:color w:val="auto"/>
          <w:lang w:val="pl-PL"/>
        </w:rPr>
      </w:pPr>
      <w:bookmarkStart w:id="82" w:name="_Ref286222551"/>
      <w:bookmarkStart w:id="83" w:name="_Toc288494283"/>
      <w:r w:rsidRPr="00E52AA0">
        <w:rPr>
          <w:color w:val="auto"/>
          <w:lang w:val="pl-PL"/>
        </w:rPr>
        <w:t>Jeśli wsad, produkcja i odpowiadające im emisje z podinstalacji objętej wskaźnikiem emisyjności opartym na cieple służą do zaopatrzenia zarówno sektorów narażonych na ucieczkę emisji (CL) jak i sektorów nie narażonych na ucieczkę emisji (non-CL), proszę opisać sposób mierzenia odpowiednich ilości ciepła netto, jeśli są stosowane. Określić lokalizację w strukturze technologicznej instalacji oraz typ przyrządów pomiarowych.</w:t>
      </w:r>
      <w:bookmarkEnd w:id="82"/>
      <w:bookmarkEnd w:id="83"/>
      <w:r w:rsidR="00D077D4" w:rsidRPr="00E52AA0">
        <w:rPr>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A5494D" w:rsidP="0078605A">
      <w:pPr>
        <w:pStyle w:val="Nagwek2"/>
        <w:rPr>
          <w:color w:val="auto"/>
          <w:lang w:val="pl-PL"/>
        </w:rPr>
      </w:pPr>
      <w:bookmarkStart w:id="84" w:name="_Toc288494284"/>
      <w:r w:rsidRPr="00E52AA0">
        <w:rPr>
          <w:color w:val="auto"/>
          <w:lang w:val="pl-PL"/>
        </w:rPr>
        <w:t xml:space="preserve">Jeśli wsad, produkcja i odpowiadające im emisje z podinstalacji objętej wskaźnikiem emisyjności opartym na cieple </w:t>
      </w:r>
      <w:r w:rsidR="0078605A" w:rsidRPr="00E52AA0">
        <w:rPr>
          <w:color w:val="auto"/>
          <w:lang w:val="pl-PL"/>
        </w:rPr>
        <w:t xml:space="preserve">służą do zaopatrzenia zarówno sektorów narażonych na ucieczkę emisji (CL) jak i sektorów nie narażonych na ucieczkę emisji (non-CL), a pomiary pozwalające na określenie ilości ciepła dla odpowiednich sektorów wymienione w punkcie </w:t>
      </w:r>
      <w:r w:rsidR="00D077D4" w:rsidRPr="00E52AA0">
        <w:rPr>
          <w:color w:val="auto"/>
          <w:lang w:val="pl-PL"/>
        </w:rPr>
        <w:fldChar w:fldCharType="begin"/>
      </w:r>
      <w:r w:rsidR="00D077D4" w:rsidRPr="00E52AA0">
        <w:rPr>
          <w:color w:val="auto"/>
          <w:lang w:val="pl-PL"/>
        </w:rPr>
        <w:instrText xml:space="preserve"> REF _Ref286222551 \r \h </w:instrText>
      </w:r>
      <w:r w:rsidR="00D077D4" w:rsidRPr="00E52AA0">
        <w:rPr>
          <w:color w:val="auto"/>
          <w:lang w:val="pl-PL"/>
        </w:rPr>
      </w:r>
      <w:r w:rsidR="00D077D4" w:rsidRPr="00E52AA0">
        <w:rPr>
          <w:color w:val="auto"/>
          <w:lang w:val="pl-PL"/>
        </w:rPr>
        <w:fldChar w:fldCharType="separate"/>
      </w:r>
      <w:r w:rsidR="00841878">
        <w:rPr>
          <w:color w:val="auto"/>
          <w:lang w:val="pl-PL"/>
        </w:rPr>
        <w:t>5.19</w:t>
      </w:r>
      <w:r w:rsidR="00D077D4" w:rsidRPr="00E52AA0">
        <w:rPr>
          <w:color w:val="auto"/>
          <w:lang w:val="pl-PL"/>
        </w:rPr>
        <w:fldChar w:fldCharType="end"/>
      </w:r>
      <w:r w:rsidR="00D077D4" w:rsidRPr="00E52AA0">
        <w:rPr>
          <w:color w:val="auto"/>
          <w:lang w:val="pl-PL"/>
        </w:rPr>
        <w:t xml:space="preserve"> </w:t>
      </w:r>
      <w:r w:rsidR="0078605A" w:rsidRPr="00E52AA0">
        <w:rPr>
          <w:color w:val="auto"/>
          <w:lang w:val="pl-PL"/>
        </w:rPr>
        <w:t xml:space="preserve">nie są prowadzone, proszę szczegółowo określić założenia i obliczenia stosowane do określenia odpowiednich ilości ciepła. </w:t>
      </w:r>
      <w:bookmarkEnd w:id="84"/>
      <w:r w:rsidR="0078605A" w:rsidRPr="00E52AA0">
        <w:rPr>
          <w:color w:val="auto"/>
          <w:lang w:val="pl-PL"/>
        </w:rPr>
        <w:t>Jeśli zastosowana jest zasada 95% (art. 10 (5) decyzji CIMs), proszę wyjaśnić dokonane założenia i sposób zastosowania tej zasady.</w:t>
      </w:r>
    </w:p>
    <w:p w:rsidR="0078605A" w:rsidRPr="00E52AA0" w:rsidRDefault="0078605A" w:rsidP="0078605A">
      <w:pPr>
        <w:rPr>
          <w:lang w:val="pl-PL"/>
        </w:rPr>
      </w:pPr>
    </w:p>
    <w:p w:rsidR="00355D79" w:rsidRPr="00E52AA0" w:rsidRDefault="00355D79">
      <w:pPr>
        <w:rPr>
          <w:lang w:val="pl-PL"/>
        </w:rPr>
      </w:pPr>
    </w:p>
    <w:p w:rsidR="00355D79" w:rsidRPr="00E52AA0" w:rsidRDefault="00355D79">
      <w:pPr>
        <w:rPr>
          <w:lang w:val="pl-PL"/>
        </w:rPr>
      </w:pPr>
    </w:p>
    <w:p w:rsidR="00D077D4" w:rsidRPr="00E52AA0" w:rsidRDefault="0078605A">
      <w:pPr>
        <w:pStyle w:val="Nagwek2"/>
        <w:rPr>
          <w:color w:val="auto"/>
          <w:lang w:val="pl-PL"/>
        </w:rPr>
      </w:pPr>
      <w:bookmarkStart w:id="85" w:name="_Toc288494285"/>
      <w:r w:rsidRPr="00E52AA0">
        <w:rPr>
          <w:color w:val="auto"/>
          <w:lang w:val="pl-PL"/>
        </w:rPr>
        <w:t>Gdzie jest to istotne, jeżeli początkowa zainstalowana zdolność produkcyjna jest określana w oparciu o miesięczne wielkości produkcji</w:t>
      </w:r>
      <w:r w:rsidR="00D077D4" w:rsidRPr="00E52AA0">
        <w:rPr>
          <w:rStyle w:val="Odwoanieprzypisudolnego"/>
          <w:color w:val="auto"/>
          <w:lang w:val="pl-PL"/>
        </w:rPr>
        <w:footnoteReference w:id="11"/>
      </w:r>
      <w:r w:rsidR="00D077D4" w:rsidRPr="00E52AA0">
        <w:rPr>
          <w:color w:val="auto"/>
          <w:lang w:val="pl-PL"/>
        </w:rPr>
        <w:t xml:space="preserve">, </w:t>
      </w:r>
      <w:r w:rsidRPr="00E52AA0">
        <w:rPr>
          <w:color w:val="auto"/>
          <w:lang w:val="pl-PL"/>
        </w:rPr>
        <w:t>proszę opisać sposób zbierania danych o miesięcznych wielkościach produkcji, oraz ocenić jakość tych danych.</w:t>
      </w:r>
      <w:bookmarkEnd w:id="85"/>
      <w:r w:rsidR="00D077D4" w:rsidRPr="00E52AA0">
        <w:rPr>
          <w:color w:val="auto"/>
          <w:lang w:val="pl-PL"/>
        </w:rPr>
        <w:t xml:space="preserve"> </w:t>
      </w:r>
    </w:p>
    <w:p w:rsidR="00D077D4" w:rsidRPr="00E52AA0" w:rsidRDefault="00D077D4">
      <w:pPr>
        <w:rPr>
          <w:lang w:val="pl-PL"/>
        </w:rPr>
      </w:pPr>
    </w:p>
    <w:p w:rsidR="00355D79" w:rsidRPr="00E52AA0" w:rsidRDefault="00355D79">
      <w:pPr>
        <w:rPr>
          <w:lang w:val="pl-PL"/>
        </w:rPr>
      </w:pPr>
    </w:p>
    <w:p w:rsidR="00D077D4" w:rsidRPr="00E52AA0" w:rsidRDefault="00D077D4">
      <w:pPr>
        <w:rPr>
          <w:lang w:val="pl-PL"/>
        </w:rPr>
      </w:pPr>
    </w:p>
    <w:p w:rsidR="00D077D4" w:rsidRPr="00E52AA0" w:rsidRDefault="0078605A">
      <w:pPr>
        <w:pStyle w:val="Nagwek2"/>
        <w:rPr>
          <w:color w:val="auto"/>
          <w:lang w:val="pl-PL"/>
        </w:rPr>
      </w:pPr>
      <w:bookmarkStart w:id="86" w:name="_Toc288494286"/>
      <w:r w:rsidRPr="00E52AA0">
        <w:rPr>
          <w:color w:val="auto"/>
          <w:lang w:val="pl-PL"/>
        </w:rPr>
        <w:t>Gdzie jest to istotne, jeżeli początkowa zainstalowana zdolność produkcyjna nie może być określona w oparciu o miesięczne wielkości produkcji, proszę przedstawić uzasadnienie oraz opisać procedurę zastosowaną do eksperymentalnej weryfikacji zdolności produkcyjnej. Proszę zwłaszcza opisać wszystkie istotne parametry eksploatacyjne i warunki funkcjonowania. Proszę opisać warunki funkcjonowania innych podinstalacji, które importują i zużywają te same surowce, mierzalne ciepło, paliwo, gazy odpadowe, lub energię elektryczną z tych samych strumieni źródłowych, co ta podinstalacja, jeśli ma to wpływ na funkcjonowanie omawianej podinstalacji.</w:t>
      </w:r>
      <w:bookmarkEnd w:id="86"/>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5E56E6">
      <w:pPr>
        <w:pStyle w:val="Nagwek2"/>
        <w:rPr>
          <w:color w:val="auto"/>
          <w:lang w:val="pl-PL"/>
        </w:rPr>
      </w:pPr>
      <w:bookmarkStart w:id="87" w:name="_Ref285815091"/>
      <w:bookmarkStart w:id="88" w:name="_Toc288494287"/>
      <w:r w:rsidRPr="00E52AA0">
        <w:rPr>
          <w:color w:val="auto"/>
          <w:lang w:val="pl-PL"/>
        </w:rPr>
        <w:t>Jeśli w okresie 01.01.2005-30.06.2011 r. w podinstalacji wystąpiły znaczące zmiany zdolności produkcyjnej, proszę opisać fizyczne zmiany odnoszące się do konfiguracji technicznej podinstalacji.</w:t>
      </w:r>
      <w:bookmarkEnd w:id="87"/>
      <w:bookmarkEnd w:id="88"/>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5E56E6">
      <w:pPr>
        <w:pStyle w:val="Nagwek2"/>
        <w:rPr>
          <w:color w:val="auto"/>
          <w:lang w:val="pl-PL"/>
        </w:rPr>
      </w:pPr>
      <w:bookmarkStart w:id="89" w:name="_Toc288494288"/>
      <w:r w:rsidRPr="00E52AA0">
        <w:rPr>
          <w:lang w:val="pl-PL"/>
        </w:rPr>
        <w:t xml:space="preserve">Jeżeli w punkcie </w:t>
      </w:r>
      <w:r w:rsidR="00D077D4" w:rsidRPr="00E52AA0">
        <w:rPr>
          <w:lang w:val="pl-PL"/>
        </w:rPr>
        <w:fldChar w:fldCharType="begin"/>
      </w:r>
      <w:r w:rsidR="00D077D4" w:rsidRPr="00E52AA0">
        <w:rPr>
          <w:lang w:val="pl-PL"/>
        </w:rPr>
        <w:instrText xml:space="preserve"> REF _Ref285815091 \r \h </w:instrText>
      </w:r>
      <w:r w:rsidR="00D077D4" w:rsidRPr="00E52AA0">
        <w:rPr>
          <w:lang w:val="pl-PL"/>
        </w:rPr>
      </w:r>
      <w:r w:rsidR="00D077D4" w:rsidRPr="00E52AA0">
        <w:rPr>
          <w:lang w:val="pl-PL"/>
        </w:rPr>
        <w:fldChar w:fldCharType="separate"/>
      </w:r>
      <w:r w:rsidR="00841878">
        <w:rPr>
          <w:lang w:val="pl-PL"/>
        </w:rPr>
        <w:t>5.23</w:t>
      </w:r>
      <w:r w:rsidR="00D077D4" w:rsidRPr="00E52AA0">
        <w:rPr>
          <w:lang w:val="pl-PL"/>
        </w:rPr>
        <w:fldChar w:fldCharType="end"/>
      </w:r>
      <w:r w:rsidRPr="00E52AA0">
        <w:rPr>
          <w:lang w:val="pl-PL"/>
        </w:rPr>
        <w:t xml:space="preserve"> przedstawiono fizyczne zmiany</w:t>
      </w:r>
      <w:r w:rsidR="00D077D4" w:rsidRPr="00E52AA0">
        <w:rPr>
          <w:color w:val="auto"/>
          <w:lang w:val="pl-PL"/>
        </w:rPr>
        <w:t xml:space="preserve">, </w:t>
      </w:r>
      <w:r w:rsidRPr="00E52AA0">
        <w:rPr>
          <w:color w:val="auto"/>
          <w:lang w:val="pl-PL"/>
        </w:rPr>
        <w:t>proszę szczegółowo opisać, w jaki sposób określono początkową zainstalowaną zdolność produkcyjną tej podinstalacji objętej wskaźnikiem emisyjności opartym na cieple.</w:t>
      </w:r>
      <w:bookmarkEnd w:id="89"/>
      <w:r w:rsidR="00D077D4" w:rsidRPr="00E52AA0">
        <w:rPr>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5E56E6">
      <w:pPr>
        <w:pStyle w:val="Nagwek2"/>
        <w:rPr>
          <w:color w:val="auto"/>
          <w:lang w:val="pl-PL"/>
        </w:rPr>
      </w:pPr>
      <w:bookmarkStart w:id="90" w:name="_Toc288494289"/>
      <w:r w:rsidRPr="00E52AA0">
        <w:rPr>
          <w:lang w:val="pl-PL"/>
        </w:rPr>
        <w:t xml:space="preserve">Jeżeli w punkcie </w:t>
      </w:r>
      <w:r w:rsidRPr="00E52AA0">
        <w:rPr>
          <w:lang w:val="pl-PL"/>
        </w:rPr>
        <w:fldChar w:fldCharType="begin"/>
      </w:r>
      <w:r w:rsidRPr="00E52AA0">
        <w:rPr>
          <w:lang w:val="pl-PL"/>
        </w:rPr>
        <w:instrText xml:space="preserve"> REF _Ref285815091 \r \h </w:instrText>
      </w:r>
      <w:r w:rsidRPr="00E52AA0">
        <w:rPr>
          <w:lang w:val="pl-PL"/>
        </w:rPr>
      </w:r>
      <w:r w:rsidRPr="00E52AA0">
        <w:rPr>
          <w:lang w:val="pl-PL"/>
        </w:rPr>
        <w:fldChar w:fldCharType="separate"/>
      </w:r>
      <w:r w:rsidR="00841878">
        <w:rPr>
          <w:lang w:val="pl-PL"/>
        </w:rPr>
        <w:t>5.23</w:t>
      </w:r>
      <w:r w:rsidRPr="00E52AA0">
        <w:rPr>
          <w:lang w:val="pl-PL"/>
        </w:rPr>
        <w:fldChar w:fldCharType="end"/>
      </w:r>
      <w:r w:rsidRPr="00E52AA0">
        <w:rPr>
          <w:lang w:val="pl-PL"/>
        </w:rPr>
        <w:t xml:space="preserve"> przedstawiono fizyczne zmiany</w:t>
      </w:r>
      <w:r w:rsidR="00D077D4" w:rsidRPr="00E52AA0">
        <w:rPr>
          <w:color w:val="auto"/>
          <w:lang w:val="pl-PL"/>
        </w:rPr>
        <w:t xml:space="preserve">, </w:t>
      </w:r>
      <w:r w:rsidRPr="00E52AA0">
        <w:rPr>
          <w:color w:val="auto"/>
          <w:lang w:val="pl-PL"/>
        </w:rPr>
        <w:t>proszę szczegółowo opisać, w jaki sposób określona została zdolność produkcyjna dodana lub zmniejszona.</w:t>
      </w:r>
      <w:bookmarkEnd w:id="90"/>
      <w:r w:rsidR="00D077D4" w:rsidRPr="00E52AA0">
        <w:rPr>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5E56E6">
      <w:pPr>
        <w:pStyle w:val="Nagwek2"/>
        <w:rPr>
          <w:rStyle w:val="Enfasiintensa"/>
          <w:b w:val="0"/>
          <w:bCs w:val="0"/>
          <w:iCs w:val="0"/>
          <w:color w:val="auto"/>
          <w:lang w:val="pl-PL"/>
        </w:rPr>
      </w:pPr>
      <w:bookmarkStart w:id="91" w:name="_Toc288494290"/>
      <w:r w:rsidRPr="00E52AA0">
        <w:rPr>
          <w:lang w:val="pl-PL"/>
        </w:rPr>
        <w:t xml:space="preserve">Jeżeli w punkcie </w:t>
      </w:r>
      <w:r w:rsidRPr="00E52AA0">
        <w:rPr>
          <w:lang w:val="pl-PL"/>
        </w:rPr>
        <w:fldChar w:fldCharType="begin"/>
      </w:r>
      <w:r w:rsidRPr="00E52AA0">
        <w:rPr>
          <w:lang w:val="pl-PL"/>
        </w:rPr>
        <w:instrText xml:space="preserve"> REF _Ref285815091 \r \h </w:instrText>
      </w:r>
      <w:r w:rsidRPr="00E52AA0">
        <w:rPr>
          <w:lang w:val="pl-PL"/>
        </w:rPr>
      </w:r>
      <w:r w:rsidRPr="00E52AA0">
        <w:rPr>
          <w:lang w:val="pl-PL"/>
        </w:rPr>
        <w:fldChar w:fldCharType="separate"/>
      </w:r>
      <w:r w:rsidR="00841878">
        <w:rPr>
          <w:lang w:val="pl-PL"/>
        </w:rPr>
        <w:t>5.23</w:t>
      </w:r>
      <w:r w:rsidRPr="00E52AA0">
        <w:rPr>
          <w:lang w:val="pl-PL"/>
        </w:rPr>
        <w:fldChar w:fldCharType="end"/>
      </w:r>
      <w:r w:rsidRPr="00E52AA0">
        <w:rPr>
          <w:lang w:val="pl-PL"/>
        </w:rPr>
        <w:t xml:space="preserve"> przedstawiono fizyczne zmiany</w:t>
      </w:r>
      <w:r w:rsidR="00D077D4" w:rsidRPr="00E52AA0">
        <w:rPr>
          <w:lang w:val="pl-PL"/>
        </w:rPr>
        <w:t xml:space="preserve">, </w:t>
      </w:r>
      <w:r w:rsidR="00A5494D" w:rsidRPr="00E52AA0">
        <w:rPr>
          <w:lang w:val="pl-PL"/>
        </w:rPr>
        <w:t>proszę przedstawić wszystkie założenia i źródła danych użyte do określenia, że zmiana zdolności produkcyjnej była znacząca. W szczególności, przedstawić że po dokonaniu zmiany instalacja może funkcjonować ze zdolnością produkcyjną o co najmniej 10% większą (mniejszą) w porównaniu do początkowej zainstalowanej zdolności produkcyjnej podinstalacji przed dokonaniem zmiany, lub że zmieniony poziom aktywności spowoduje zmianę wstępnej liczby przyznanych bezpłatnie uprawnień o więcej niż 50 000 uprawnień stanowiących co najmniej 5% wstępnego przydziału bezpłatnych uprawnień dla tej podinstalacji</w:t>
      </w:r>
      <w:r w:rsidR="00D077D4" w:rsidRPr="00E52AA0">
        <w:rPr>
          <w:lang w:val="pl-PL"/>
        </w:rPr>
        <w:t>.</w:t>
      </w:r>
      <w:bookmarkEnd w:id="91"/>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A5494D">
      <w:pPr>
        <w:pStyle w:val="Nagwek2"/>
        <w:rPr>
          <w:lang w:val="pl-PL"/>
        </w:rPr>
      </w:pPr>
      <w:bookmarkStart w:id="92" w:name="_Toc288494291"/>
      <w:r w:rsidRPr="00E52AA0">
        <w:rPr>
          <w:lang w:val="pl-PL"/>
        </w:rPr>
        <w:t xml:space="preserve">Jeżeli w punkcie </w:t>
      </w:r>
      <w:r w:rsidRPr="00E52AA0">
        <w:rPr>
          <w:lang w:val="pl-PL"/>
        </w:rPr>
        <w:fldChar w:fldCharType="begin"/>
      </w:r>
      <w:r w:rsidRPr="00E52AA0">
        <w:rPr>
          <w:lang w:val="pl-PL"/>
        </w:rPr>
        <w:instrText xml:space="preserve"> REF _Ref285815091 \r \h </w:instrText>
      </w:r>
      <w:r w:rsidRPr="00E52AA0">
        <w:rPr>
          <w:lang w:val="pl-PL"/>
        </w:rPr>
      </w:r>
      <w:r w:rsidRPr="00E52AA0">
        <w:rPr>
          <w:lang w:val="pl-PL"/>
        </w:rPr>
        <w:fldChar w:fldCharType="separate"/>
      </w:r>
      <w:r w:rsidR="00841878">
        <w:rPr>
          <w:lang w:val="pl-PL"/>
        </w:rPr>
        <w:t>5.23</w:t>
      </w:r>
      <w:r w:rsidRPr="00E52AA0">
        <w:rPr>
          <w:lang w:val="pl-PL"/>
        </w:rPr>
        <w:fldChar w:fldCharType="end"/>
      </w:r>
      <w:r w:rsidRPr="00E52AA0">
        <w:rPr>
          <w:lang w:val="pl-PL"/>
        </w:rPr>
        <w:t xml:space="preserve"> przedstawiono fizyczne zmiany</w:t>
      </w:r>
      <w:r w:rsidR="00D077D4" w:rsidRPr="00E52AA0">
        <w:rPr>
          <w:lang w:val="pl-PL"/>
        </w:rPr>
        <w:t xml:space="preserve">, </w:t>
      </w:r>
      <w:r w:rsidRPr="00E52AA0">
        <w:rPr>
          <w:lang w:val="pl-PL"/>
        </w:rPr>
        <w:t>proszę szczegółowo przedstawić w jaki sposób określono historyczne wykorzystanie zdolności produkcyjnej, które zostanie zastosowane do tej zmiany zdolności produkcyjnej w myśl art. 9(9) CIMs</w:t>
      </w:r>
      <w:r w:rsidR="00D077D4" w:rsidRPr="00E52AA0">
        <w:rPr>
          <w:lang w:val="pl-PL"/>
        </w:rPr>
        <w:t>.</w:t>
      </w:r>
      <w:bookmarkEnd w:id="92"/>
    </w:p>
    <w:p w:rsidR="00D077D4" w:rsidRPr="00E52AA0" w:rsidRDefault="00A5494D" w:rsidP="00A5494D">
      <w:pPr>
        <w:tabs>
          <w:tab w:val="left" w:pos="5991"/>
        </w:tabs>
        <w:rPr>
          <w:lang w:val="pl-PL"/>
        </w:rPr>
      </w:pPr>
      <w:r w:rsidRPr="00E52AA0">
        <w:rPr>
          <w:lang w:val="pl-PL"/>
        </w:rPr>
        <w:tab/>
      </w:r>
    </w:p>
    <w:p w:rsidR="00D077D4" w:rsidRPr="00E52AA0" w:rsidRDefault="00D077D4">
      <w:pPr>
        <w:rPr>
          <w:lang w:val="pl-PL"/>
        </w:rPr>
      </w:pPr>
    </w:p>
    <w:p w:rsidR="00D077D4" w:rsidRPr="00E52AA0" w:rsidRDefault="00D077D4">
      <w:pPr>
        <w:rPr>
          <w:lang w:val="pl-PL"/>
        </w:rPr>
      </w:pPr>
    </w:p>
    <w:p w:rsidR="00D077D4" w:rsidRPr="00E52AA0" w:rsidRDefault="00A5494D">
      <w:pPr>
        <w:pStyle w:val="Nagwek2"/>
        <w:rPr>
          <w:color w:val="auto"/>
          <w:lang w:val="pl-PL"/>
        </w:rPr>
      </w:pPr>
      <w:bookmarkStart w:id="93" w:name="_Toc288494292"/>
      <w:r w:rsidRPr="00E52AA0">
        <w:rPr>
          <w:lang w:val="pl-PL"/>
        </w:rPr>
        <w:t xml:space="preserve">Jeżeli w punkcie </w:t>
      </w:r>
      <w:r w:rsidRPr="00E52AA0">
        <w:rPr>
          <w:lang w:val="pl-PL"/>
        </w:rPr>
        <w:fldChar w:fldCharType="begin"/>
      </w:r>
      <w:r w:rsidRPr="00E52AA0">
        <w:rPr>
          <w:lang w:val="pl-PL"/>
        </w:rPr>
        <w:instrText xml:space="preserve"> REF _Ref285815091 \r \h </w:instrText>
      </w:r>
      <w:r w:rsidRPr="00E52AA0">
        <w:rPr>
          <w:lang w:val="pl-PL"/>
        </w:rPr>
      </w:r>
      <w:r w:rsidRPr="00E52AA0">
        <w:rPr>
          <w:lang w:val="pl-PL"/>
        </w:rPr>
        <w:fldChar w:fldCharType="separate"/>
      </w:r>
      <w:r w:rsidR="00841878">
        <w:rPr>
          <w:lang w:val="pl-PL"/>
        </w:rPr>
        <w:t>5.23</w:t>
      </w:r>
      <w:r w:rsidRPr="00E52AA0">
        <w:rPr>
          <w:lang w:val="pl-PL"/>
        </w:rPr>
        <w:fldChar w:fldCharType="end"/>
      </w:r>
      <w:r w:rsidRPr="00E52AA0">
        <w:rPr>
          <w:lang w:val="pl-PL"/>
        </w:rPr>
        <w:t xml:space="preserve"> przedstawiono fizyczne zmiany</w:t>
      </w:r>
      <w:r w:rsidR="00D077D4" w:rsidRPr="00E52AA0">
        <w:rPr>
          <w:color w:val="auto"/>
          <w:lang w:val="pl-PL"/>
        </w:rPr>
        <w:t xml:space="preserve">, </w:t>
      </w:r>
      <w:r w:rsidRPr="00E52AA0">
        <w:rPr>
          <w:color w:val="auto"/>
          <w:lang w:val="pl-PL"/>
        </w:rPr>
        <w:t>proszę opisać metodykę oraz założenia, które zostały wykorzystane do określenia “rozpoczęcia zmienionej działalności”, zgodnie z art. 3 (o) CIMs</w:t>
      </w:r>
      <w:r w:rsidR="00D077D4" w:rsidRPr="00E52AA0">
        <w:rPr>
          <w:color w:val="auto"/>
          <w:lang w:val="pl-PL"/>
        </w:rPr>
        <w:t>.</w:t>
      </w:r>
      <w:bookmarkEnd w:id="93"/>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A5494D">
      <w:pPr>
        <w:pStyle w:val="Nagwek2"/>
        <w:rPr>
          <w:color w:val="auto"/>
          <w:lang w:val="pl-PL"/>
        </w:rPr>
      </w:pPr>
      <w:bookmarkStart w:id="94" w:name="_Toc288494293"/>
      <w:r w:rsidRPr="00E52AA0">
        <w:rPr>
          <w:color w:val="auto"/>
          <w:lang w:val="pl-PL"/>
        </w:rPr>
        <w:t>Jeśli instalacja rozpoczęła pracę w wybranym okresie odniesienia, proszę opisać metodę i wszystkie założenia, które zostały wyko</w:t>
      </w:r>
      <w:r w:rsidR="00E52AA0">
        <w:rPr>
          <w:color w:val="auto"/>
          <w:lang w:val="pl-PL"/>
        </w:rPr>
        <w:t>r</w:t>
      </w:r>
      <w:r w:rsidRPr="00E52AA0">
        <w:rPr>
          <w:color w:val="auto"/>
          <w:lang w:val="pl-PL"/>
        </w:rPr>
        <w:t>zystane do określenia “rozpoczęcia normalnej działalności” podinstalacji objętych wskaźnikiem emisyjności opartym na cieple, zgodnie z art. 3 (n) CIMs, w rozróżnieniu na podinstalacje CL i non-CL.</w:t>
      </w:r>
      <w:bookmarkEnd w:id="94"/>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A5494D" w:rsidP="00A5494D">
      <w:pPr>
        <w:pStyle w:val="Nagwek2"/>
        <w:rPr>
          <w:lang w:val="pl-PL"/>
        </w:rPr>
      </w:pPr>
      <w:r w:rsidRPr="00E52AA0">
        <w:rPr>
          <w:color w:val="auto"/>
          <w:lang w:val="pl-PL"/>
        </w:rPr>
        <w:t xml:space="preserve">Jeśli instalacja funkcjonowała krócej, niż przez dwa kalendarzowe lata w czasie odpowiedniego okresu odniesienia, proszę szczegółowo opisać, w jaki sposób określono współczynnik odpowiedniego wykorzystania zdolności produkcyjnej dla podinstalacji objętych wskaźnikiem emisyjności opartym na cieple. Proszę przedstawić informacje o przewidywanym funkcjonowaniu instalacji, typowym cyklu produkcji, planowanych remontach, wykorzystywanych technologiach poprawiających efektywność energetyczną i efektywność pod względem emisji gazów cieplarnianych, oraz o typowym współczynniku wykorzystania zdolności produkcyjnej w sektorze (w oparciu o dane sektorowe). </w:t>
      </w:r>
    </w:p>
    <w:p w:rsidR="00D077D4" w:rsidRPr="00E52AA0" w:rsidRDefault="00D077D4">
      <w:pPr>
        <w:rPr>
          <w:lang w:val="pl-PL"/>
        </w:rPr>
      </w:pPr>
    </w:p>
    <w:p w:rsidR="00D077D4" w:rsidRPr="00E52AA0" w:rsidRDefault="00D077D4">
      <w:pPr>
        <w:rPr>
          <w:lang w:val="pl-PL"/>
        </w:rPr>
      </w:pPr>
    </w:p>
    <w:p w:rsidR="00D077D4" w:rsidRPr="00E52AA0" w:rsidRDefault="00A5494D">
      <w:pPr>
        <w:pStyle w:val="Nagwek1"/>
        <w:rPr>
          <w:color w:val="auto"/>
          <w:lang w:val="pl-PL"/>
        </w:rPr>
      </w:pPr>
      <w:bookmarkStart w:id="95" w:name="_Toc298224801"/>
      <w:bookmarkStart w:id="96" w:name="_Ref286224284"/>
      <w:bookmarkStart w:id="97" w:name="_Toc288494295"/>
      <w:r w:rsidRPr="00E52AA0">
        <w:rPr>
          <w:color w:val="auto"/>
          <w:lang w:val="pl-PL"/>
        </w:rPr>
        <w:t>Podinstalacje objęte wskaźnikiem emisyjności opartym na paliwie</w:t>
      </w:r>
      <w:bookmarkEnd w:id="95"/>
      <w:r w:rsidRPr="00E52AA0">
        <w:rPr>
          <w:color w:val="auto"/>
          <w:lang w:val="pl-PL"/>
        </w:rPr>
        <w:t xml:space="preserve"> </w:t>
      </w:r>
      <w:bookmarkEnd w:id="96"/>
      <w:bookmarkEnd w:id="97"/>
    </w:p>
    <w:p w:rsidR="00A5494D" w:rsidRPr="00E52AA0" w:rsidRDefault="00A5494D" w:rsidP="00A5494D">
      <w:pPr>
        <w:rPr>
          <w:b/>
          <w:lang w:val="pl-PL"/>
        </w:rPr>
      </w:pPr>
      <w:r w:rsidRPr="00E52AA0">
        <w:rPr>
          <w:b/>
          <w:lang w:val="pl-PL"/>
        </w:rPr>
        <w:t>Ten rozdział ma znaczenie jedynie w przypadku, gdy w obrębie Państwa instalacji została zidentyfikowana co najmniej jedna podinstalacja objęta wskaźnikiem emisyjności opartym na paliwie.</w:t>
      </w:r>
    </w:p>
    <w:p w:rsidR="00163755" w:rsidRDefault="00A5494D" w:rsidP="00163755">
      <w:pPr>
        <w:rPr>
          <w:lang w:val="pl-PL"/>
        </w:rPr>
      </w:pPr>
      <w:r w:rsidRPr="00E52AA0">
        <w:rPr>
          <w:lang w:val="pl-PL"/>
        </w:rPr>
        <w:t xml:space="preserve">Wszystkie obliczenia muszą być kompletne i zrozumiałe. Jeśli obliczenia są zbyt skomplikowane, aby mogły zostać ujęte w tym dokumencie, proszę załączyć osobny plik zawierający wszystkie kroki obliczeń. W takiej sytuacji należy informację o dodatkowym załączniku dodać do zakładki “I_Comments” formularza do zbierania danych. </w:t>
      </w:r>
    </w:p>
    <w:p w:rsidR="00163755" w:rsidRPr="00E52AA0" w:rsidRDefault="00163755" w:rsidP="00163755">
      <w:pPr>
        <w:rPr>
          <w:lang w:val="pl-PL"/>
        </w:rPr>
      </w:pPr>
      <w:r>
        <w:rPr>
          <w:lang w:val="pl-PL"/>
        </w:rPr>
        <w:t xml:space="preserve">Uwaga: w przypadku podinstalacji objętych wskaźnikiem emisyjności opartym na paliwie, zdolność produkcyjna podinstalacji wyrażona jest w TJ energii wprowadzonej do podinstalacji w paliwie na rok. </w:t>
      </w:r>
    </w:p>
    <w:p w:rsidR="00A5494D" w:rsidRPr="00E52AA0" w:rsidRDefault="00A5494D" w:rsidP="00A5494D">
      <w:pPr>
        <w:rPr>
          <w:lang w:val="pl-PL"/>
        </w:rPr>
      </w:pPr>
    </w:p>
    <w:p w:rsidR="00D077D4" w:rsidRPr="00E52AA0" w:rsidRDefault="00D077D4">
      <w:pPr>
        <w:rPr>
          <w:lang w:val="pl-PL"/>
        </w:rPr>
      </w:pPr>
    </w:p>
    <w:p w:rsidR="00D851DD" w:rsidRPr="00E52AA0" w:rsidRDefault="00D851DD" w:rsidP="00D851DD">
      <w:pPr>
        <w:pStyle w:val="Nagwek2"/>
        <w:rPr>
          <w:color w:val="auto"/>
          <w:lang w:val="pl-PL"/>
        </w:rPr>
      </w:pPr>
      <w:r w:rsidRPr="00E52AA0">
        <w:rPr>
          <w:color w:val="auto"/>
          <w:lang w:val="pl-PL"/>
        </w:rPr>
        <w:t xml:space="preserve">Proszę przedstawić wszystkie zidentyfikowane, zagregowane i przypisane do tej podinstalacji strumienie wsadowe, produkty oraz odpowiednie emisje. Proszę odwołać się do schematu przepływów przedstawionego w punkcie </w:t>
      </w:r>
      <w:r w:rsidRPr="00E52AA0">
        <w:rPr>
          <w:color w:val="auto"/>
          <w:lang w:val="pl-PL"/>
        </w:rPr>
        <w:fldChar w:fldCharType="begin"/>
      </w:r>
      <w:r w:rsidRPr="00E52AA0">
        <w:rPr>
          <w:color w:val="auto"/>
          <w:lang w:val="pl-PL"/>
        </w:rPr>
        <w:instrText xml:space="preserve"> REF _Ref286221889 \r \h </w:instrText>
      </w:r>
      <w:r w:rsidRPr="00E52AA0">
        <w:rPr>
          <w:color w:val="auto"/>
          <w:lang w:val="pl-PL"/>
        </w:rPr>
      </w:r>
      <w:r w:rsidRPr="00E52AA0">
        <w:rPr>
          <w:color w:val="auto"/>
          <w:lang w:val="pl-PL"/>
        </w:rPr>
        <w:fldChar w:fldCharType="separate"/>
      </w:r>
      <w:r w:rsidR="00841878">
        <w:rPr>
          <w:color w:val="auto"/>
          <w:lang w:val="pl-PL"/>
        </w:rPr>
        <w:t>2.2</w:t>
      </w:r>
      <w:r w:rsidRPr="00E52AA0">
        <w:rPr>
          <w:color w:val="auto"/>
          <w:lang w:val="pl-PL"/>
        </w:rPr>
        <w:fldChar w:fldCharType="end"/>
      </w:r>
      <w:r w:rsidRPr="00E52AA0">
        <w:rPr>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D851DD" w:rsidP="00D851DD">
      <w:pPr>
        <w:pStyle w:val="Nagwek2"/>
        <w:rPr>
          <w:lang w:val="pl-PL"/>
        </w:rPr>
      </w:pPr>
      <w:bookmarkStart w:id="98" w:name="_Toc288494297"/>
      <w:r w:rsidRPr="00E52AA0">
        <w:rPr>
          <w:rStyle w:val="Enfasiintensa"/>
          <w:b w:val="0"/>
          <w:bCs w:val="0"/>
          <w:iCs w:val="0"/>
          <w:color w:val="auto"/>
          <w:lang w:val="pl-PL"/>
        </w:rPr>
        <w:t>Proszę opisać szczegółowo, jakie źródła danych zostały użyte do określenia danych o aktywności (np. faktury lub informacje z bazy danych sprzedaży i zakupów, bilanse masy lub energii, …). Czy dostępne są alternatywne źródła danych, które pozwoliłyby potwierdzić informacje pozyskane z opisanych źródeł?</w:t>
      </w:r>
      <w:bookmarkEnd w:id="98"/>
      <w:r w:rsidRPr="00E52AA0">
        <w:rPr>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851DD" w:rsidP="00D851DD">
      <w:pPr>
        <w:pStyle w:val="Nagwek2"/>
        <w:rPr>
          <w:lang w:val="pl-PL"/>
        </w:rPr>
      </w:pPr>
      <w:bookmarkStart w:id="99" w:name="_Toc288494298"/>
      <w:r w:rsidRPr="00E52AA0">
        <w:rPr>
          <w:rStyle w:val="Enfasiintensa"/>
          <w:b w:val="0"/>
          <w:bCs w:val="0"/>
          <w:iCs w:val="0"/>
          <w:color w:val="auto"/>
          <w:lang w:val="pl-PL"/>
        </w:rPr>
        <w:t>Jeżeli w obrębie jednej linii produkcyjnej wytwarzano więcej, niż jeden produkt, proszę opisać, w jaki sposób strumienie wsadowe, produkty i odpowiednie emisje zostały przypisane do tej podinstalacji. Jest to istotne tylko jeśli jedynie część z tych produktów została zidentyfikowana jako narażone na znaczące ryzyko ucieczki emisji.</w:t>
      </w:r>
      <w:bookmarkEnd w:id="99"/>
    </w:p>
    <w:p w:rsidR="00D077D4" w:rsidRPr="00E52AA0" w:rsidRDefault="00D077D4">
      <w:pPr>
        <w:rPr>
          <w:lang w:val="pl-PL"/>
        </w:rPr>
      </w:pPr>
    </w:p>
    <w:p w:rsidR="00D077D4" w:rsidRPr="00E52AA0" w:rsidRDefault="00D077D4">
      <w:pPr>
        <w:rPr>
          <w:lang w:val="pl-PL"/>
        </w:rPr>
      </w:pPr>
    </w:p>
    <w:p w:rsidR="00D077D4" w:rsidRPr="00E52AA0" w:rsidRDefault="00D851DD">
      <w:pPr>
        <w:pStyle w:val="Nagwek2"/>
        <w:rPr>
          <w:color w:val="auto"/>
          <w:lang w:val="pl-PL"/>
        </w:rPr>
      </w:pPr>
      <w:bookmarkStart w:id="100" w:name="_Toc288494299"/>
      <w:r w:rsidRPr="00E52AA0">
        <w:rPr>
          <w:color w:val="auto"/>
          <w:lang w:val="pl-PL"/>
        </w:rPr>
        <w:t xml:space="preserve">Jeśli w instalacji występuje mierzalne ciepło i zidentyfikowano podinstalację objętą wskaźnikiem emisyjności opartym na paliwie, proszę opisać, w jaki sposób zapewniono, że nie wystąpi podwójne </w:t>
      </w:r>
      <w:r w:rsidR="00687D80">
        <w:rPr>
          <w:color w:val="auto"/>
          <w:lang w:val="pl-PL"/>
        </w:rPr>
        <w:t>naliczanie</w:t>
      </w:r>
      <w:r w:rsidRPr="00E52AA0">
        <w:rPr>
          <w:color w:val="auto"/>
          <w:lang w:val="pl-PL"/>
        </w:rPr>
        <w:t xml:space="preserve"> ani pominięcie strumieni między ciepłem mierzalnym a podinstalacją objętą wskaźnikiem emisyjności opartym na cieple. Jeżeli jest to możliwe, proszę przedstawić strumienie źródłowe i fizyczne urządzenia odnoszące się do niemierzalnego ciepła.</w:t>
      </w:r>
      <w:bookmarkEnd w:id="100"/>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851DD" w:rsidRPr="00E52AA0" w:rsidRDefault="00D851DD" w:rsidP="00D851DD">
      <w:pPr>
        <w:pStyle w:val="Nagwek2"/>
        <w:rPr>
          <w:color w:val="auto"/>
          <w:lang w:val="pl-PL"/>
        </w:rPr>
      </w:pPr>
      <w:r w:rsidRPr="00E52AA0">
        <w:rPr>
          <w:color w:val="auto"/>
          <w:lang w:val="pl-PL"/>
        </w:rPr>
        <w:t xml:space="preserve">Jeśli brakuje odpowiednich danych, proszę należycie uzasadnić brak tych danych.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D851DD" w:rsidP="00D851DD">
      <w:pPr>
        <w:pStyle w:val="Nagwek2"/>
        <w:rPr>
          <w:color w:val="auto"/>
          <w:lang w:val="pl-PL"/>
        </w:rPr>
      </w:pPr>
      <w:bookmarkStart w:id="101" w:name="_Toc288494301"/>
      <w:r w:rsidRPr="00E52AA0">
        <w:rPr>
          <w:color w:val="auto"/>
          <w:lang w:val="pl-PL"/>
        </w:rPr>
        <w:t xml:space="preserve">Jeśli brakuje odpowiednich danych, proszę opisać, w jaki sposób zostały one zastąpione. W szczególności, proszę opisać wszystkie założenia i ostrożne szacunki dokonane do określenia wartości wykorzystanych zamiast brakujących danych. </w:t>
      </w:r>
      <w:bookmarkEnd w:id="101"/>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D851DD" w:rsidP="001A111F">
      <w:pPr>
        <w:pStyle w:val="Nagwek2"/>
        <w:rPr>
          <w:color w:val="auto"/>
          <w:lang w:val="pl-PL"/>
        </w:rPr>
      </w:pPr>
      <w:bookmarkStart w:id="102" w:name="_Toc288494302"/>
      <w:r w:rsidRPr="00E52AA0">
        <w:rPr>
          <w:color w:val="auto"/>
          <w:lang w:val="pl-PL"/>
        </w:rPr>
        <w:t xml:space="preserve">Jeśli wsad, produkcja i odpowiadające im emisje z podinstalacji objętej wskaźnikiem emisyjności opartym na paliwie służą do zaopatrzenia zarówno sektorów narażonych na ucieczkę emisji (CL) jak i sektorów nie narażonych na ucieczkę emisji (non-CL), </w:t>
      </w:r>
      <w:r w:rsidR="001A111F" w:rsidRPr="00E52AA0">
        <w:rPr>
          <w:color w:val="auto"/>
          <w:lang w:val="pl-PL"/>
        </w:rPr>
        <w:t xml:space="preserve">proszę przedstawić w jaki sposób określono ilość niemierzalnego ciepła dostępnego w obrębie instalacji przypisanego do każdej z podinstalacji objętych wskaźnikiem emisyjności opartym na paliwie (CL i non-CL). Proszę przypisać, gdy jest to możliwe, przepływy masy i objętości paliw do fizycznych jednostek w ramach instalacji. </w:t>
      </w:r>
      <w:r w:rsidRPr="00E52AA0">
        <w:rPr>
          <w:color w:val="auto"/>
          <w:lang w:val="pl-PL"/>
        </w:rPr>
        <w:t>Jeśli zastosowana jest zasada 95% (art. 10 (5) decyzji CIMs), proszę wyjaśnić dokonane założenia i sposób zastosowania tej zasady.</w:t>
      </w:r>
      <w:bookmarkEnd w:id="102"/>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1A111F">
      <w:pPr>
        <w:pStyle w:val="Nagwek2"/>
        <w:rPr>
          <w:color w:val="auto"/>
          <w:lang w:val="pl-PL"/>
        </w:rPr>
      </w:pPr>
      <w:bookmarkStart w:id="103" w:name="_Ref286223143"/>
      <w:bookmarkStart w:id="104" w:name="_Toc288494303"/>
      <w:r w:rsidRPr="00E52AA0">
        <w:rPr>
          <w:color w:val="auto"/>
          <w:lang w:val="pl-PL"/>
        </w:rPr>
        <w:t>Jeśli wsad, produkcja i odpowiadające im emisje z podinstalacji objętej wskaźnikiem emisyjności opartym na paliwie służą do zaopatrzenia zarówno sektorów narażonych na ucieczkę emisji (CL) jak i sektorów nie narażonych na ucieczkę emisji (non-CL), proszę przedstawić – jeśli były stosowane – metody pomiarowe wykorzystywane do określenia przepływów masy i objętości paliw do celu przypisania ich do podinstalacji objętych wskaźnikiem emisyjności opartym na paliwie (CL i non-CL). Proszę opisać lokalizację przyrządów pomiarowych w strukturze technologicznej instalacji, oraz ich typ.</w:t>
      </w:r>
      <w:bookmarkEnd w:id="103"/>
      <w:bookmarkEnd w:id="104"/>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ED032E">
      <w:pPr>
        <w:pStyle w:val="Nagwek2"/>
        <w:rPr>
          <w:color w:val="auto"/>
          <w:lang w:val="pl-PL"/>
        </w:rPr>
      </w:pPr>
      <w:bookmarkStart w:id="105" w:name="_Toc288494304"/>
      <w:r w:rsidRPr="00E52AA0">
        <w:rPr>
          <w:color w:val="auto"/>
          <w:lang w:val="pl-PL"/>
        </w:rPr>
        <w:t xml:space="preserve">Jeśli wsad, produkcja i odpowiadające im emisje z podinstalacji objętej wskaźnikiem emisyjności opartym na paliwie służą do zaopatrzenia zarówno sektorów narażonych na ucieczkę emisji (CL) jak i sektorów nie narażonych na ucieczkę emisji (non-CL), a pomiary pozwalające na określenie ilości paliwa dla odpowiednich sektorów wymienione w punkcie </w:t>
      </w:r>
      <w:r w:rsidR="00D077D4" w:rsidRPr="00E52AA0">
        <w:rPr>
          <w:color w:val="auto"/>
          <w:lang w:val="pl-PL"/>
        </w:rPr>
        <w:fldChar w:fldCharType="begin"/>
      </w:r>
      <w:r w:rsidR="00D077D4" w:rsidRPr="00E52AA0">
        <w:rPr>
          <w:color w:val="auto"/>
          <w:lang w:val="pl-PL"/>
        </w:rPr>
        <w:instrText xml:space="preserve"> REF _Ref286223143 \r \h </w:instrText>
      </w:r>
      <w:r w:rsidR="00D077D4" w:rsidRPr="00E52AA0">
        <w:rPr>
          <w:color w:val="auto"/>
          <w:lang w:val="pl-PL"/>
        </w:rPr>
      </w:r>
      <w:r w:rsidR="00D077D4" w:rsidRPr="00E52AA0">
        <w:rPr>
          <w:color w:val="auto"/>
          <w:lang w:val="pl-PL"/>
        </w:rPr>
        <w:fldChar w:fldCharType="separate"/>
      </w:r>
      <w:r w:rsidR="00841878">
        <w:rPr>
          <w:color w:val="auto"/>
          <w:lang w:val="pl-PL"/>
        </w:rPr>
        <w:t>6.8</w:t>
      </w:r>
      <w:r w:rsidR="00D077D4" w:rsidRPr="00E52AA0">
        <w:rPr>
          <w:color w:val="auto"/>
          <w:lang w:val="pl-PL"/>
        </w:rPr>
        <w:fldChar w:fldCharType="end"/>
      </w:r>
      <w:r w:rsidR="00D077D4" w:rsidRPr="00E52AA0">
        <w:rPr>
          <w:color w:val="auto"/>
          <w:lang w:val="pl-PL"/>
        </w:rPr>
        <w:t xml:space="preserve"> </w:t>
      </w:r>
      <w:r w:rsidRPr="00E52AA0">
        <w:rPr>
          <w:color w:val="auto"/>
          <w:lang w:val="pl-PL"/>
        </w:rPr>
        <w:t xml:space="preserve">nie były prowadzone, proszę szczegółowo opisać założenia i obliczenia dokonane w celu przypisania ilości paliw do odpowiednich podinstalacji objętych wskaźnikiem emisyjności opartym na paliwie (CL i non-CL). </w:t>
      </w:r>
      <w:bookmarkEnd w:id="105"/>
      <w:r w:rsidRPr="00E52AA0">
        <w:rPr>
          <w:color w:val="auto"/>
          <w:lang w:val="pl-PL"/>
        </w:rPr>
        <w:t>Jeśli zastosowana jest zasada 95% (art. 10 (5) decyzji CIMs), proszę wyjaśnić dokonane założenia i sposób zastosowania tej zasady.</w:t>
      </w:r>
    </w:p>
    <w:p w:rsidR="00D077D4" w:rsidRPr="00E52AA0" w:rsidRDefault="00D077D4">
      <w:pPr>
        <w:rPr>
          <w:lang w:val="pl-PL"/>
        </w:rPr>
      </w:pPr>
    </w:p>
    <w:p w:rsidR="00355D79" w:rsidRPr="00E52AA0" w:rsidRDefault="00355D79">
      <w:pPr>
        <w:rPr>
          <w:lang w:val="pl-PL"/>
        </w:rPr>
      </w:pPr>
    </w:p>
    <w:p w:rsidR="00355D79" w:rsidRPr="00E52AA0" w:rsidRDefault="00355D79">
      <w:pPr>
        <w:rPr>
          <w:lang w:val="pl-PL"/>
        </w:rPr>
      </w:pPr>
    </w:p>
    <w:p w:rsidR="00ED032E" w:rsidRPr="00E52AA0" w:rsidRDefault="00ED032E" w:rsidP="00ED032E">
      <w:pPr>
        <w:pStyle w:val="Nagwek2"/>
        <w:rPr>
          <w:color w:val="auto"/>
          <w:lang w:val="pl-PL"/>
        </w:rPr>
      </w:pPr>
      <w:r w:rsidRPr="00E52AA0">
        <w:rPr>
          <w:color w:val="auto"/>
          <w:lang w:val="pl-PL"/>
        </w:rPr>
        <w:t>Gdzie jest to istotne, jeżeli początkowa zainstalowana zdolność produkcyjna jest określana w oparciu o miesięczne wielkości produkcji</w:t>
      </w:r>
      <w:r w:rsidRPr="00E52AA0">
        <w:rPr>
          <w:rStyle w:val="Odwoanieprzypisudolnego"/>
          <w:color w:val="auto"/>
          <w:lang w:val="pl-PL"/>
        </w:rPr>
        <w:footnoteReference w:id="12"/>
      </w:r>
      <w:r w:rsidRPr="00E52AA0">
        <w:rPr>
          <w:color w:val="auto"/>
          <w:lang w:val="pl-PL"/>
        </w:rPr>
        <w:t xml:space="preserve">, proszę opisać sposób zbierania danych o miesięcznych wielkościach produkcji, oraz ocenić jakość tych danych. </w:t>
      </w:r>
    </w:p>
    <w:p w:rsidR="00D077D4" w:rsidRPr="00E52AA0" w:rsidRDefault="00875898" w:rsidP="00875898">
      <w:pPr>
        <w:tabs>
          <w:tab w:val="left" w:pos="2744"/>
        </w:tabs>
        <w:rPr>
          <w:lang w:val="pl-PL"/>
        </w:rPr>
      </w:pPr>
      <w:r w:rsidRPr="00E52AA0">
        <w:rPr>
          <w:lang w:val="pl-PL"/>
        </w:rPr>
        <w:tab/>
      </w:r>
    </w:p>
    <w:p w:rsidR="00D077D4" w:rsidRPr="00E52AA0" w:rsidRDefault="00D077D4">
      <w:pPr>
        <w:rPr>
          <w:lang w:val="pl-PL"/>
        </w:rPr>
      </w:pPr>
    </w:p>
    <w:p w:rsidR="00355D79" w:rsidRPr="00E52AA0" w:rsidRDefault="00355D79">
      <w:pPr>
        <w:rPr>
          <w:lang w:val="pl-PL"/>
        </w:rPr>
      </w:pPr>
    </w:p>
    <w:p w:rsidR="00D077D4" w:rsidRPr="00E52AA0" w:rsidRDefault="00ED032E" w:rsidP="00ED032E">
      <w:pPr>
        <w:pStyle w:val="Nagwek2"/>
        <w:rPr>
          <w:lang w:val="pl-PL"/>
        </w:rPr>
      </w:pPr>
      <w:bookmarkStart w:id="106" w:name="_Toc288494306"/>
      <w:r w:rsidRPr="00E52AA0">
        <w:rPr>
          <w:color w:val="auto"/>
          <w:lang w:val="pl-PL"/>
        </w:rPr>
        <w:t>Gdzie jest to istotne, jeżeli początkowa zainstalowana zdolność produkcyjna nie może być określona w oparciu o miesięczne wielkości produkcji, proszę przedstawić uzasadnienie oraz opisać procedurę zastosowaną do eksperymentalnej weryfikacji zdolności produkcyjnej. Proszę zwłaszcza opisać wszystkie istotne parametry eksploatacyjne i warunki funkcjonowania. Proszę opisać warunki funkcjonowania innych podinstalacji, które importują i zużywają te same surowce, mierzalne ciepło, paliwo, gazy odpadowe, lub energię elektryczną z tych samych strumieni źródłowych, co ta podinstalacja, jeśli ma to wpływ na funkcjonowanie omawianej podinstalacji.</w:t>
      </w:r>
      <w:bookmarkEnd w:id="106"/>
      <w:r w:rsidRPr="00E52AA0">
        <w:rPr>
          <w:lang w:val="pl-PL"/>
        </w:rPr>
        <w:t xml:space="preserve"> </w:t>
      </w:r>
    </w:p>
    <w:p w:rsidR="00D077D4" w:rsidRPr="00E52AA0" w:rsidRDefault="00D077D4">
      <w:pPr>
        <w:rPr>
          <w:lang w:val="pl-PL"/>
        </w:rPr>
      </w:pPr>
    </w:p>
    <w:p w:rsidR="00D077D4" w:rsidRPr="00E52AA0" w:rsidRDefault="00D077D4">
      <w:pPr>
        <w:rPr>
          <w:lang w:val="pl-PL"/>
        </w:rPr>
      </w:pPr>
    </w:p>
    <w:p w:rsidR="00ED032E" w:rsidRPr="00E52AA0" w:rsidRDefault="00ED032E" w:rsidP="00ED032E">
      <w:pPr>
        <w:pStyle w:val="Nagwek2"/>
        <w:rPr>
          <w:color w:val="auto"/>
          <w:lang w:val="pl-PL"/>
        </w:rPr>
      </w:pPr>
      <w:bookmarkStart w:id="107" w:name="_Ref285816315"/>
      <w:bookmarkStart w:id="108" w:name="_Toc288494307"/>
      <w:r w:rsidRPr="00E52AA0">
        <w:rPr>
          <w:color w:val="auto"/>
          <w:lang w:val="pl-PL"/>
        </w:rPr>
        <w:t>Jeśli w okresie 01.01.2005-30.06.2011 r. w podinstalacji wystąpiły znaczące zmiany zdolności produkcyjnej, proszę opisać fizyczne zmiany odnoszące się do konfiguracji technicznej podinstalacji.</w:t>
      </w:r>
      <w:bookmarkEnd w:id="107"/>
      <w:bookmarkEnd w:id="108"/>
      <w:r w:rsidRPr="00E52AA0">
        <w:rPr>
          <w:lang w:val="pl-PL"/>
        </w:rPr>
        <w:t xml:space="preserve"> </w:t>
      </w:r>
    </w:p>
    <w:p w:rsidR="00ED032E" w:rsidRPr="00E52AA0" w:rsidRDefault="00ED032E" w:rsidP="00ED032E">
      <w:pPr>
        <w:pStyle w:val="Nagwek2"/>
        <w:numPr>
          <w:ilvl w:val="0"/>
          <w:numId w:val="0"/>
        </w:numPr>
        <w:ind w:left="576"/>
        <w:rPr>
          <w:color w:val="auto"/>
          <w:lang w:val="pl-PL"/>
        </w:rPr>
      </w:pPr>
    </w:p>
    <w:p w:rsidR="00ED032E" w:rsidRPr="00E52AA0" w:rsidRDefault="00ED032E" w:rsidP="00ED032E">
      <w:pPr>
        <w:rPr>
          <w:lang w:val="pl-PL"/>
        </w:rPr>
      </w:pPr>
    </w:p>
    <w:p w:rsidR="00ED032E" w:rsidRPr="00E52AA0" w:rsidRDefault="00ED032E" w:rsidP="00ED032E">
      <w:pPr>
        <w:rPr>
          <w:lang w:val="pl-PL"/>
        </w:rPr>
      </w:pPr>
    </w:p>
    <w:p w:rsidR="00ED032E" w:rsidRPr="00E52AA0" w:rsidRDefault="00ED032E" w:rsidP="00ED032E">
      <w:pPr>
        <w:pStyle w:val="Nagwek2"/>
        <w:rPr>
          <w:color w:val="auto"/>
          <w:lang w:val="pl-PL"/>
        </w:rPr>
      </w:pPr>
      <w:r w:rsidRPr="00E52AA0">
        <w:rPr>
          <w:lang w:val="pl-PL"/>
        </w:rPr>
        <w:t xml:space="preserve">Jeżeli w punkcie </w:t>
      </w:r>
      <w:r w:rsidRPr="00E52AA0">
        <w:rPr>
          <w:lang w:val="pl-PL"/>
        </w:rPr>
        <w:fldChar w:fldCharType="begin"/>
      </w:r>
      <w:r w:rsidRPr="00E52AA0">
        <w:rPr>
          <w:lang w:val="pl-PL"/>
        </w:rPr>
        <w:instrText xml:space="preserve"> REF _Ref285816315 \r \h </w:instrText>
      </w:r>
      <w:r w:rsidRPr="00E52AA0">
        <w:rPr>
          <w:lang w:val="pl-PL"/>
        </w:rPr>
      </w:r>
      <w:r w:rsidRPr="00E52AA0">
        <w:rPr>
          <w:lang w:val="pl-PL"/>
        </w:rPr>
        <w:fldChar w:fldCharType="separate"/>
      </w:r>
      <w:r w:rsidR="00841878">
        <w:rPr>
          <w:lang w:val="pl-PL"/>
        </w:rPr>
        <w:t>6.12</w:t>
      </w:r>
      <w:r w:rsidRPr="00E52AA0">
        <w:rPr>
          <w:lang w:val="pl-PL"/>
        </w:rPr>
        <w:fldChar w:fldCharType="end"/>
      </w:r>
      <w:r w:rsidRPr="00E52AA0">
        <w:rPr>
          <w:lang w:val="pl-PL"/>
        </w:rPr>
        <w:t xml:space="preserve"> przedstawiono fizyczne zmiany</w:t>
      </w:r>
      <w:r w:rsidRPr="00E52AA0">
        <w:rPr>
          <w:color w:val="auto"/>
          <w:lang w:val="pl-PL"/>
        </w:rPr>
        <w:t xml:space="preserve">, proszę szczegółowo opisać, w jaki sposób określono początkową zainstalowaną zdolność produkcyjną tej podinstalacji objętej wskaźnikiem emisyjności opartym na paliwie. </w:t>
      </w:r>
    </w:p>
    <w:p w:rsidR="00ED032E" w:rsidRPr="00E52AA0" w:rsidRDefault="00ED032E" w:rsidP="00ED032E">
      <w:pPr>
        <w:rPr>
          <w:lang w:val="pl-PL"/>
        </w:rPr>
      </w:pPr>
    </w:p>
    <w:p w:rsidR="00ED032E" w:rsidRPr="00E52AA0" w:rsidRDefault="00ED032E" w:rsidP="00ED032E">
      <w:pPr>
        <w:rPr>
          <w:lang w:val="pl-PL"/>
        </w:rPr>
      </w:pPr>
    </w:p>
    <w:p w:rsidR="00ED032E" w:rsidRPr="00E52AA0" w:rsidRDefault="00ED032E" w:rsidP="00ED032E">
      <w:pPr>
        <w:rPr>
          <w:lang w:val="pl-PL"/>
        </w:rPr>
      </w:pPr>
    </w:p>
    <w:p w:rsidR="00ED032E" w:rsidRPr="00E52AA0" w:rsidRDefault="00ED032E" w:rsidP="00ED032E">
      <w:pPr>
        <w:pStyle w:val="Nagwek2"/>
        <w:rPr>
          <w:color w:val="auto"/>
          <w:lang w:val="pl-PL"/>
        </w:rPr>
      </w:pPr>
      <w:r w:rsidRPr="00E52AA0">
        <w:rPr>
          <w:lang w:val="pl-PL"/>
        </w:rPr>
        <w:t xml:space="preserve">Jeżeli w punkcie </w:t>
      </w:r>
      <w:r w:rsidRPr="00E52AA0">
        <w:rPr>
          <w:lang w:val="pl-PL"/>
        </w:rPr>
        <w:fldChar w:fldCharType="begin"/>
      </w:r>
      <w:r w:rsidRPr="00E52AA0">
        <w:rPr>
          <w:lang w:val="pl-PL"/>
        </w:rPr>
        <w:instrText xml:space="preserve"> REF _Ref285816315 \r \h </w:instrText>
      </w:r>
      <w:r w:rsidRPr="00E52AA0">
        <w:rPr>
          <w:lang w:val="pl-PL"/>
        </w:rPr>
      </w:r>
      <w:r w:rsidRPr="00E52AA0">
        <w:rPr>
          <w:lang w:val="pl-PL"/>
        </w:rPr>
        <w:fldChar w:fldCharType="separate"/>
      </w:r>
      <w:r w:rsidR="00841878">
        <w:rPr>
          <w:lang w:val="pl-PL"/>
        </w:rPr>
        <w:t>6.12</w:t>
      </w:r>
      <w:r w:rsidRPr="00E52AA0">
        <w:rPr>
          <w:lang w:val="pl-PL"/>
        </w:rPr>
        <w:fldChar w:fldCharType="end"/>
      </w:r>
      <w:r w:rsidRPr="00E52AA0">
        <w:rPr>
          <w:lang w:val="pl-PL"/>
        </w:rPr>
        <w:t xml:space="preserve"> przedstawiono fizyczne zmiany</w:t>
      </w:r>
      <w:r w:rsidRPr="00E52AA0">
        <w:rPr>
          <w:color w:val="auto"/>
          <w:lang w:val="pl-PL"/>
        </w:rPr>
        <w:t xml:space="preserve">, proszę szczegółowo opisać, w jaki sposób określona została zdolność produkcyjna dodana lub zmniejszona. </w:t>
      </w:r>
    </w:p>
    <w:p w:rsidR="00ED032E" w:rsidRPr="00E52AA0" w:rsidRDefault="00ED032E" w:rsidP="00ED032E">
      <w:pPr>
        <w:rPr>
          <w:lang w:val="pl-PL"/>
        </w:rPr>
      </w:pPr>
    </w:p>
    <w:p w:rsidR="00ED032E" w:rsidRPr="00E52AA0" w:rsidRDefault="00ED032E" w:rsidP="00ED032E">
      <w:pPr>
        <w:rPr>
          <w:lang w:val="pl-PL"/>
        </w:rPr>
      </w:pPr>
    </w:p>
    <w:p w:rsidR="00ED032E" w:rsidRPr="00E52AA0" w:rsidRDefault="00ED032E" w:rsidP="00ED032E">
      <w:pPr>
        <w:rPr>
          <w:lang w:val="pl-PL"/>
        </w:rPr>
      </w:pPr>
    </w:p>
    <w:p w:rsidR="00ED032E" w:rsidRPr="00E52AA0" w:rsidRDefault="00ED032E" w:rsidP="00ED032E">
      <w:pPr>
        <w:pStyle w:val="Nagwek2"/>
        <w:rPr>
          <w:rStyle w:val="Enfasiintensa"/>
          <w:b w:val="0"/>
          <w:bCs w:val="0"/>
          <w:iCs w:val="0"/>
          <w:color w:val="auto"/>
          <w:lang w:val="pl-PL"/>
        </w:rPr>
      </w:pPr>
      <w:r w:rsidRPr="00E52AA0">
        <w:rPr>
          <w:lang w:val="pl-PL"/>
        </w:rPr>
        <w:t xml:space="preserve">Jeżeli w punkcie </w:t>
      </w:r>
      <w:r w:rsidRPr="00E52AA0">
        <w:rPr>
          <w:lang w:val="pl-PL"/>
        </w:rPr>
        <w:fldChar w:fldCharType="begin"/>
      </w:r>
      <w:r w:rsidRPr="00E52AA0">
        <w:rPr>
          <w:lang w:val="pl-PL"/>
        </w:rPr>
        <w:instrText xml:space="preserve"> REF _Ref285816315 \r \h </w:instrText>
      </w:r>
      <w:r w:rsidRPr="00E52AA0">
        <w:rPr>
          <w:lang w:val="pl-PL"/>
        </w:rPr>
      </w:r>
      <w:r w:rsidRPr="00E52AA0">
        <w:rPr>
          <w:lang w:val="pl-PL"/>
        </w:rPr>
        <w:fldChar w:fldCharType="separate"/>
      </w:r>
      <w:r w:rsidR="00841878">
        <w:rPr>
          <w:lang w:val="pl-PL"/>
        </w:rPr>
        <w:t>6.12</w:t>
      </w:r>
      <w:r w:rsidRPr="00E52AA0">
        <w:rPr>
          <w:lang w:val="pl-PL"/>
        </w:rPr>
        <w:fldChar w:fldCharType="end"/>
      </w:r>
      <w:r w:rsidRPr="00E52AA0">
        <w:rPr>
          <w:lang w:val="pl-PL"/>
        </w:rPr>
        <w:t xml:space="preserve"> przedstawiono fizyczne zmiany, proszę przedstawić wszystkie założenia i źródła danych użyte do określenia, że zmiana zdolności produkcyjnej była znacząca. W szczególności, przedstawić że po dokonaniu zmiany instalacja może funkcjonować ze zdolnością produkcyjną o co najmniej 10% większą (mniejszą) w porównaniu do początkowej zainstalowanej zdolności produkcyjnej podinstalacji przed dokonaniem zmiany, lub że zmieniony poziom aktywności spowoduje zmianę wstępnej liczby przyznanych bezpłatnie uprawnień o więcej niż 50 000 uprawnień stanowiących co najmniej 5% wstępnego przydziału bezpłatnych uprawnień dla tej podinstalacji.</w:t>
      </w:r>
    </w:p>
    <w:p w:rsidR="00ED032E" w:rsidRPr="00E52AA0" w:rsidRDefault="00ED032E" w:rsidP="00ED032E">
      <w:pPr>
        <w:rPr>
          <w:lang w:val="pl-PL"/>
        </w:rPr>
      </w:pPr>
    </w:p>
    <w:p w:rsidR="00ED032E" w:rsidRPr="00E52AA0" w:rsidRDefault="00ED032E" w:rsidP="00ED032E">
      <w:pPr>
        <w:rPr>
          <w:lang w:val="pl-PL"/>
        </w:rPr>
      </w:pPr>
    </w:p>
    <w:p w:rsidR="00ED032E" w:rsidRPr="00E52AA0" w:rsidRDefault="00ED032E" w:rsidP="00ED032E">
      <w:pPr>
        <w:rPr>
          <w:lang w:val="pl-PL"/>
        </w:rPr>
      </w:pPr>
    </w:p>
    <w:p w:rsidR="00ED032E" w:rsidRPr="00E52AA0" w:rsidRDefault="00ED032E" w:rsidP="00ED032E">
      <w:pPr>
        <w:pStyle w:val="Nagwek2"/>
        <w:rPr>
          <w:lang w:val="pl-PL"/>
        </w:rPr>
      </w:pPr>
      <w:r w:rsidRPr="00E52AA0">
        <w:rPr>
          <w:lang w:val="pl-PL"/>
        </w:rPr>
        <w:t xml:space="preserve">Jeżeli w punkcie </w:t>
      </w:r>
      <w:r w:rsidR="00F62CBF" w:rsidRPr="00E52AA0">
        <w:rPr>
          <w:lang w:val="pl-PL"/>
        </w:rPr>
        <w:fldChar w:fldCharType="begin"/>
      </w:r>
      <w:r w:rsidR="00F62CBF" w:rsidRPr="00E52AA0">
        <w:rPr>
          <w:lang w:val="pl-PL"/>
        </w:rPr>
        <w:instrText xml:space="preserve"> REF _Ref285816315 \r \h </w:instrText>
      </w:r>
      <w:r w:rsidR="00F62CBF" w:rsidRPr="00E52AA0">
        <w:rPr>
          <w:lang w:val="pl-PL"/>
        </w:rPr>
      </w:r>
      <w:r w:rsidR="00F62CBF" w:rsidRPr="00E52AA0">
        <w:rPr>
          <w:lang w:val="pl-PL"/>
        </w:rPr>
        <w:fldChar w:fldCharType="separate"/>
      </w:r>
      <w:r w:rsidR="00841878">
        <w:rPr>
          <w:lang w:val="pl-PL"/>
        </w:rPr>
        <w:t>6.12</w:t>
      </w:r>
      <w:r w:rsidR="00F62CBF" w:rsidRPr="00E52AA0">
        <w:rPr>
          <w:lang w:val="pl-PL"/>
        </w:rPr>
        <w:fldChar w:fldCharType="end"/>
      </w:r>
      <w:r w:rsidRPr="00E52AA0">
        <w:rPr>
          <w:lang w:val="pl-PL"/>
        </w:rPr>
        <w:t xml:space="preserve"> przedstawiono fizyczne zmiany, proszę szczegółowo przedstawić w jaki sposób określono historyczne wykorzystanie zdolności produkcyjnej, które zostanie zastosowane do tej zmiany zdolności produkcyjnej w myśl art. 9(9) CIMs.</w:t>
      </w:r>
    </w:p>
    <w:p w:rsidR="00ED032E" w:rsidRPr="00E52AA0" w:rsidRDefault="00ED032E" w:rsidP="00ED032E">
      <w:pPr>
        <w:tabs>
          <w:tab w:val="left" w:pos="5991"/>
        </w:tabs>
        <w:rPr>
          <w:lang w:val="pl-PL"/>
        </w:rPr>
      </w:pPr>
      <w:r w:rsidRPr="00E52AA0">
        <w:rPr>
          <w:lang w:val="pl-PL"/>
        </w:rPr>
        <w:tab/>
      </w:r>
    </w:p>
    <w:p w:rsidR="00ED032E" w:rsidRPr="00E52AA0" w:rsidRDefault="00ED032E" w:rsidP="00ED032E">
      <w:pPr>
        <w:rPr>
          <w:lang w:val="pl-PL"/>
        </w:rPr>
      </w:pPr>
    </w:p>
    <w:p w:rsidR="00ED032E" w:rsidRPr="00E52AA0" w:rsidRDefault="00ED032E" w:rsidP="00ED032E">
      <w:pPr>
        <w:rPr>
          <w:lang w:val="pl-PL"/>
        </w:rPr>
      </w:pPr>
    </w:p>
    <w:p w:rsidR="00D077D4" w:rsidRPr="00E52AA0" w:rsidRDefault="00ED032E" w:rsidP="00F62CBF">
      <w:pPr>
        <w:pStyle w:val="Nagwek2"/>
        <w:rPr>
          <w:color w:val="auto"/>
          <w:lang w:val="pl-PL"/>
        </w:rPr>
      </w:pPr>
      <w:r w:rsidRPr="00E52AA0">
        <w:rPr>
          <w:lang w:val="pl-PL"/>
        </w:rPr>
        <w:t xml:space="preserve">Jeżeli w punkcie </w:t>
      </w:r>
      <w:r w:rsidR="00F62CBF" w:rsidRPr="00E52AA0">
        <w:rPr>
          <w:lang w:val="pl-PL"/>
        </w:rPr>
        <w:fldChar w:fldCharType="begin"/>
      </w:r>
      <w:r w:rsidR="00F62CBF" w:rsidRPr="00E52AA0">
        <w:rPr>
          <w:lang w:val="pl-PL"/>
        </w:rPr>
        <w:instrText xml:space="preserve"> REF _Ref285816315 \r \h </w:instrText>
      </w:r>
      <w:r w:rsidR="00F62CBF" w:rsidRPr="00E52AA0">
        <w:rPr>
          <w:lang w:val="pl-PL"/>
        </w:rPr>
      </w:r>
      <w:r w:rsidR="00F62CBF" w:rsidRPr="00E52AA0">
        <w:rPr>
          <w:lang w:val="pl-PL"/>
        </w:rPr>
        <w:fldChar w:fldCharType="separate"/>
      </w:r>
      <w:r w:rsidR="00841878">
        <w:rPr>
          <w:lang w:val="pl-PL"/>
        </w:rPr>
        <w:t>6.12</w:t>
      </w:r>
      <w:r w:rsidR="00F62CBF" w:rsidRPr="00E52AA0">
        <w:rPr>
          <w:lang w:val="pl-PL"/>
        </w:rPr>
        <w:fldChar w:fldCharType="end"/>
      </w:r>
      <w:r w:rsidRPr="00E52AA0">
        <w:rPr>
          <w:lang w:val="pl-PL"/>
        </w:rPr>
        <w:t xml:space="preserve"> przedstawiono fizyczne zmiany</w:t>
      </w:r>
      <w:r w:rsidRPr="00E52AA0">
        <w:rPr>
          <w:color w:val="auto"/>
          <w:lang w:val="pl-PL"/>
        </w:rPr>
        <w:t>, proszę opisać metodykę oraz założenia, które zostały wykorzystane do określenia “rozpoczęcia zmienionej działalności”, zgodnie z art. 3 (o) CIMs.</w:t>
      </w:r>
    </w:p>
    <w:p w:rsidR="00F62CBF" w:rsidRPr="00E52AA0" w:rsidRDefault="00F62CBF" w:rsidP="00F62CBF">
      <w:pPr>
        <w:rPr>
          <w:lang w:val="pl-PL"/>
        </w:rPr>
      </w:pPr>
    </w:p>
    <w:p w:rsidR="00F62CBF" w:rsidRPr="00E52AA0" w:rsidRDefault="00F62CBF" w:rsidP="00F62CBF">
      <w:pPr>
        <w:rPr>
          <w:lang w:val="pl-PL"/>
        </w:rPr>
      </w:pPr>
    </w:p>
    <w:p w:rsidR="00F62CBF" w:rsidRPr="00E52AA0" w:rsidRDefault="00F62CBF" w:rsidP="00F62CBF">
      <w:pPr>
        <w:rPr>
          <w:lang w:val="pl-PL"/>
        </w:rPr>
      </w:pPr>
    </w:p>
    <w:p w:rsidR="00D077D4" w:rsidRPr="00E52AA0" w:rsidRDefault="00F62CBF">
      <w:pPr>
        <w:pStyle w:val="Nagwek2"/>
        <w:rPr>
          <w:color w:val="auto"/>
          <w:lang w:val="pl-PL"/>
        </w:rPr>
      </w:pPr>
      <w:bookmarkStart w:id="109" w:name="_Toc288494313"/>
      <w:r w:rsidRPr="00E52AA0">
        <w:rPr>
          <w:color w:val="auto"/>
          <w:lang w:val="pl-PL"/>
        </w:rPr>
        <w:t>Jeśli instalacja rozpoczęła pracę w wybranym okresie odniesienia, proszę opisać metodę i wszystkie założenia, które zostały wyko</w:t>
      </w:r>
      <w:r w:rsidR="00E52AA0">
        <w:rPr>
          <w:color w:val="auto"/>
          <w:lang w:val="pl-PL"/>
        </w:rPr>
        <w:t>r</w:t>
      </w:r>
      <w:r w:rsidRPr="00E52AA0">
        <w:rPr>
          <w:color w:val="auto"/>
          <w:lang w:val="pl-PL"/>
        </w:rPr>
        <w:t>zystane do określenia “rozpoczęcia normalnej działalności” podinstalacji objętych wskaźnikiem emisyjności opartym na paliwie, zgodnie z art. 3 (n) CIMs, w rozróżnieniu na podinstalacje CL i non-CL</w:t>
      </w:r>
      <w:r w:rsidR="00D077D4" w:rsidRPr="00E52AA0">
        <w:rPr>
          <w:color w:val="auto"/>
          <w:lang w:val="pl-PL"/>
        </w:rPr>
        <w:t>.</w:t>
      </w:r>
      <w:bookmarkEnd w:id="109"/>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F62CBF" w:rsidP="00F62CBF">
      <w:pPr>
        <w:pStyle w:val="Nagwek2"/>
        <w:rPr>
          <w:lang w:val="pl-PL"/>
        </w:rPr>
      </w:pPr>
      <w:bookmarkStart w:id="110" w:name="_Toc288494314"/>
      <w:r w:rsidRPr="00E52AA0">
        <w:rPr>
          <w:color w:val="auto"/>
          <w:lang w:val="pl-PL"/>
        </w:rPr>
        <w:t xml:space="preserve">Jeśli instalacja funkcjonowała krócej, niż przez dwa kalendarzowe lata w czasie odpowiedniego okresu odniesienia, proszę szczegółowo opisać, w jaki sposób określono współczynnik odpowiedniego wykorzystania zdolności produkcyjnej dla podinstalacji objętych wskaźnikiem emisyjności opartym na </w:t>
      </w:r>
      <w:r w:rsidR="00687D80">
        <w:rPr>
          <w:color w:val="auto"/>
          <w:lang w:val="pl-PL"/>
        </w:rPr>
        <w:t>paliwie</w:t>
      </w:r>
      <w:r w:rsidRPr="00E52AA0">
        <w:rPr>
          <w:color w:val="auto"/>
          <w:lang w:val="pl-PL"/>
        </w:rPr>
        <w:t xml:space="preserve">. Proszę przedstawić informacje o przewidywanym funkcjonowaniu instalacji, typowym cyklu produkcji, planowanych remontach, wykorzystywanych technologiach poprawiających efektywność energetyczną i efektywność pod względem emisji gazów cieplarnianych, oraz o typowym współczynniku wykorzystania zdolności produkcyjnej w sektorze (w oparciu o dane sektorowe). </w:t>
      </w:r>
      <w:bookmarkEnd w:id="110"/>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F62CBF">
      <w:pPr>
        <w:pStyle w:val="Nagwek2"/>
        <w:rPr>
          <w:lang w:val="pl-PL"/>
        </w:rPr>
      </w:pPr>
      <w:bookmarkStart w:id="111" w:name="_Ref286224303"/>
      <w:bookmarkStart w:id="112" w:name="_Toc288494315"/>
      <w:r w:rsidRPr="00E52AA0">
        <w:rPr>
          <w:lang w:val="pl-PL"/>
        </w:rPr>
        <w:t>Jeśli w instalacji występuje spalanie na pochodniach, które nie jest ujęte w podinstalacjach objętych wskaźnikami emisyjności dla produktów, proszę objaśnić, w jaki sposób zostało ono zakwalifikowane jako spalanie na pochodniach dla zapewnienia bezpieczeństwa (art. 3 (p) decyzji CIMs) i dla innych celów.</w:t>
      </w:r>
      <w:bookmarkEnd w:id="111"/>
      <w:bookmarkEnd w:id="112"/>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F62CBF">
      <w:pPr>
        <w:pStyle w:val="Nagwek2"/>
        <w:rPr>
          <w:lang w:val="pl-PL"/>
        </w:rPr>
      </w:pPr>
      <w:bookmarkStart w:id="113" w:name="_Ref286224312"/>
      <w:bookmarkStart w:id="114" w:name="_Toc288494316"/>
      <w:r w:rsidRPr="00E52AA0">
        <w:rPr>
          <w:lang w:val="pl-PL"/>
        </w:rPr>
        <w:t>Jeśli w instalacji występuje spalanie na pochodniach dla zapewnienia bezpieczeństwa, proszę opisać metodę używaną do określenia ilości paliwa zużywanego w tym celu (jeśli to możliwe, proszę podać lokalizację w strukturze technologicznej przyrządów pomiarowych, lub założenia i metodę obliczania tych wielkości).</w:t>
      </w:r>
      <w:bookmarkEnd w:id="113"/>
      <w:bookmarkEnd w:id="114"/>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F62CBF">
      <w:pPr>
        <w:pStyle w:val="Nagwek1"/>
        <w:rPr>
          <w:color w:val="auto"/>
          <w:lang w:val="pl-PL"/>
        </w:rPr>
      </w:pPr>
      <w:bookmarkStart w:id="115" w:name="_Toc298224802"/>
      <w:bookmarkStart w:id="116" w:name="_Ref285710446"/>
      <w:bookmarkStart w:id="117" w:name="_Toc288494317"/>
      <w:r w:rsidRPr="00E52AA0">
        <w:rPr>
          <w:color w:val="auto"/>
          <w:lang w:val="pl-PL"/>
        </w:rPr>
        <w:t>Podinstalacje wytwarzające emisje procesowe</w:t>
      </w:r>
      <w:bookmarkEnd w:id="115"/>
      <w:r w:rsidRPr="00E52AA0">
        <w:rPr>
          <w:color w:val="auto"/>
          <w:lang w:val="pl-PL"/>
        </w:rPr>
        <w:t xml:space="preserve"> </w:t>
      </w:r>
      <w:bookmarkEnd w:id="116"/>
      <w:bookmarkEnd w:id="117"/>
    </w:p>
    <w:p w:rsidR="00F62CBF" w:rsidRPr="00E52AA0" w:rsidRDefault="00F62CBF" w:rsidP="00F62CBF">
      <w:pPr>
        <w:rPr>
          <w:b/>
          <w:lang w:val="pl-PL"/>
        </w:rPr>
      </w:pPr>
      <w:r w:rsidRPr="00E52AA0">
        <w:rPr>
          <w:b/>
          <w:lang w:val="pl-PL"/>
        </w:rPr>
        <w:t>Ten rozdział ma znaczenie jedynie w przypadku, gdy w obrębie Państwa instalacji została zidentyfikowana co najmniej jedna podinstalacja wytwarzająca emisje procesowe.</w:t>
      </w:r>
    </w:p>
    <w:p w:rsidR="00163755" w:rsidRDefault="00F62CBF" w:rsidP="00163755">
      <w:pPr>
        <w:rPr>
          <w:lang w:val="pl-PL"/>
        </w:rPr>
      </w:pPr>
      <w:r w:rsidRPr="00E52AA0">
        <w:rPr>
          <w:lang w:val="pl-PL"/>
        </w:rPr>
        <w:t xml:space="preserve">Wszystkie obliczenia muszą być kompletne i zrozumiałe. Jeśli obliczenia są zbyt skomplikowane, aby mogły zostać ujęte w tym dokumencie, proszę załączyć osobny plik zawierający wszystkie kroki obliczeń. W takiej sytuacji należy informację o dodatkowym załączniku dodać do zakładki “I_Comments” formularza do zbierania danych. </w:t>
      </w:r>
    </w:p>
    <w:p w:rsidR="00163755" w:rsidRPr="00E52AA0" w:rsidRDefault="00163755" w:rsidP="00163755">
      <w:pPr>
        <w:rPr>
          <w:lang w:val="pl-PL"/>
        </w:rPr>
      </w:pPr>
      <w:r>
        <w:rPr>
          <w:lang w:val="pl-PL"/>
        </w:rPr>
        <w:t>Uwaga: w przypadku podinstalacji wytwarzających emisje procesowe, zdolność produkcyjna podinstalacji wyrażona jest w tonach ekwiwalentu CO</w:t>
      </w:r>
      <w:r w:rsidRPr="00163755">
        <w:rPr>
          <w:vertAlign w:val="subscript"/>
          <w:lang w:val="pl-PL"/>
        </w:rPr>
        <w:t>2</w:t>
      </w:r>
      <w:r>
        <w:rPr>
          <w:lang w:val="pl-PL"/>
        </w:rPr>
        <w:t xml:space="preserve"> na rok.</w:t>
      </w:r>
    </w:p>
    <w:p w:rsidR="00F62CBF" w:rsidRPr="00E52AA0" w:rsidRDefault="00F62CBF" w:rsidP="00F62CBF">
      <w:pPr>
        <w:rPr>
          <w:lang w:val="pl-PL"/>
        </w:rPr>
      </w:pPr>
    </w:p>
    <w:p w:rsidR="00D077D4" w:rsidRPr="00E52AA0" w:rsidRDefault="00D077D4">
      <w:pPr>
        <w:rPr>
          <w:lang w:val="pl-PL"/>
        </w:rPr>
      </w:pPr>
    </w:p>
    <w:p w:rsidR="00F62CBF" w:rsidRPr="00E52AA0" w:rsidRDefault="00F62CBF" w:rsidP="00F62CBF">
      <w:pPr>
        <w:pStyle w:val="Nagwek2"/>
        <w:rPr>
          <w:color w:val="auto"/>
          <w:lang w:val="pl-PL"/>
        </w:rPr>
      </w:pPr>
      <w:r w:rsidRPr="00E52AA0">
        <w:rPr>
          <w:color w:val="auto"/>
          <w:lang w:val="pl-PL"/>
        </w:rPr>
        <w:t xml:space="preserve">Proszę przedstawić wszystkie zidentyfikowane, zagregowane i przypisane do tej podinstalacji strumienie wsadowe, produkty oraz odpowiednie emisje. Proszę odwołać się do schematu przepływów przedstawionego w punkcie </w:t>
      </w:r>
      <w:r w:rsidRPr="00E52AA0">
        <w:rPr>
          <w:color w:val="auto"/>
          <w:lang w:val="pl-PL"/>
        </w:rPr>
        <w:fldChar w:fldCharType="begin"/>
      </w:r>
      <w:r w:rsidRPr="00E52AA0">
        <w:rPr>
          <w:color w:val="auto"/>
          <w:lang w:val="pl-PL"/>
        </w:rPr>
        <w:instrText xml:space="preserve"> REF _Ref286221889 \r \h </w:instrText>
      </w:r>
      <w:r w:rsidRPr="00E52AA0">
        <w:rPr>
          <w:color w:val="auto"/>
          <w:lang w:val="pl-PL"/>
        </w:rPr>
      </w:r>
      <w:r w:rsidRPr="00E52AA0">
        <w:rPr>
          <w:color w:val="auto"/>
          <w:lang w:val="pl-PL"/>
        </w:rPr>
        <w:fldChar w:fldCharType="separate"/>
      </w:r>
      <w:r w:rsidR="00841878">
        <w:rPr>
          <w:color w:val="auto"/>
          <w:lang w:val="pl-PL"/>
        </w:rPr>
        <w:t>2.2</w:t>
      </w:r>
      <w:r w:rsidRPr="00E52AA0">
        <w:rPr>
          <w:color w:val="auto"/>
          <w:lang w:val="pl-PL"/>
        </w:rPr>
        <w:fldChar w:fldCharType="end"/>
      </w:r>
      <w:r w:rsidRPr="00E52AA0">
        <w:rPr>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F62CBF">
      <w:pPr>
        <w:pStyle w:val="Nagwek2"/>
        <w:rPr>
          <w:color w:val="auto"/>
          <w:lang w:val="pl-PL"/>
        </w:rPr>
      </w:pPr>
      <w:bookmarkStart w:id="118" w:name="_Toc288494319"/>
      <w:r w:rsidRPr="00E52AA0">
        <w:rPr>
          <w:color w:val="auto"/>
          <w:lang w:val="pl-PL"/>
        </w:rPr>
        <w:t xml:space="preserve">Jeżeli wytwarzanym jako emisja procesowa gazem cieplarnianym jest dwutlenek węgla, proszę wyjaśnić poniżej, czy zastosowanie znajdują zasady dla gazów odpadowych. Proszę odnieść się przy tym do opisów w rozdziale </w:t>
      </w:r>
      <w:r w:rsidR="00D4258B">
        <w:rPr>
          <w:lang w:val="pl-PL"/>
        </w:rPr>
        <w:fldChar w:fldCharType="begin"/>
      </w:r>
      <w:r w:rsidR="00D4258B">
        <w:rPr>
          <w:color w:val="auto"/>
          <w:lang w:val="pl-PL"/>
        </w:rPr>
        <w:instrText xml:space="preserve"> REF _Ref294602201 \r \h </w:instrText>
      </w:r>
      <w:r w:rsidR="00D4258B">
        <w:rPr>
          <w:lang w:val="pl-PL"/>
        </w:rPr>
      </w:r>
      <w:r w:rsidR="00D4258B">
        <w:rPr>
          <w:lang w:val="pl-PL"/>
        </w:rPr>
        <w:fldChar w:fldCharType="separate"/>
      </w:r>
      <w:r w:rsidR="00841878">
        <w:rPr>
          <w:color w:val="auto"/>
          <w:lang w:val="pl-PL"/>
        </w:rPr>
        <w:t>8</w:t>
      </w:r>
      <w:r w:rsidR="00D4258B">
        <w:rPr>
          <w:lang w:val="pl-PL"/>
        </w:rPr>
        <w:fldChar w:fldCharType="end"/>
      </w:r>
      <w:r w:rsidR="00D077D4" w:rsidRPr="00E52AA0">
        <w:rPr>
          <w:color w:val="auto"/>
          <w:lang w:val="pl-PL"/>
        </w:rPr>
        <w:t>.</w:t>
      </w:r>
      <w:bookmarkEnd w:id="118"/>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F62CBF">
      <w:pPr>
        <w:pStyle w:val="Nagwek2"/>
        <w:rPr>
          <w:color w:val="auto"/>
          <w:lang w:val="pl-PL"/>
        </w:rPr>
      </w:pPr>
      <w:bookmarkStart w:id="119" w:name="_Toc288494320"/>
      <w:r w:rsidRPr="00E52AA0">
        <w:rPr>
          <w:color w:val="auto"/>
          <w:lang w:val="pl-PL"/>
        </w:rPr>
        <w:t>Jeżeli wytwarzanym jako emisja procesowa gazem cieplarnianym jest dwutlenek węgla i zasady dla gazów odpadowych nie znajdują zastosowania, proszę opisać, który z rodzajów działalności wymienionych w art. 3 (h) decyzji CIMs jest prowadzony w instalacji.</w:t>
      </w:r>
      <w:bookmarkEnd w:id="119"/>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322C2E" w:rsidRPr="00E52AA0" w:rsidRDefault="00322C2E" w:rsidP="00322C2E">
      <w:pPr>
        <w:pStyle w:val="Nagwek2"/>
        <w:rPr>
          <w:lang w:val="pl-PL"/>
        </w:rPr>
      </w:pPr>
      <w:r w:rsidRPr="00E52AA0">
        <w:rPr>
          <w:rStyle w:val="Enfasiintensa"/>
          <w:b w:val="0"/>
          <w:bCs w:val="0"/>
          <w:iCs w:val="0"/>
          <w:color w:val="auto"/>
          <w:lang w:val="pl-PL"/>
        </w:rPr>
        <w:t>Jeżeli w obrębie jednej linii produkcyjnej wytwarzano więcej, niż jeden produkt, proszę opisać, w jaki sposób strumienie wsadowe, produkty i odpowiednie emisje zostały przypisane do tej podinstalacji. Jest to istotne tylko jeśli jedynie część z tych produktów została zidentyfikowana jako narażone na znaczące ryzyko ucieczki emisji.</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322C2E" w:rsidRPr="00E52AA0" w:rsidRDefault="00322C2E" w:rsidP="00322C2E">
      <w:pPr>
        <w:pStyle w:val="Nagwek2"/>
        <w:rPr>
          <w:lang w:val="pl-PL"/>
        </w:rPr>
      </w:pPr>
      <w:r w:rsidRPr="00E52AA0">
        <w:rPr>
          <w:rStyle w:val="Enfasiintensa"/>
          <w:b w:val="0"/>
          <w:bCs w:val="0"/>
          <w:iCs w:val="0"/>
          <w:color w:val="auto"/>
          <w:lang w:val="pl-PL"/>
        </w:rPr>
        <w:t>Proszę opisać szczegółowo, jakie źródła danych zostały użyte do określenia danych o aktywności (np. faktury lub informacje z bazy danych sprzedaży i zakupów, bilanse masy lub energii, …). Czy dostępne są alternatywne źródła danych, które pozwoliłyby potwierdzić informacje pozyskane z opisanych źródeł?</w:t>
      </w:r>
      <w:r w:rsidRPr="00E52AA0">
        <w:rPr>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322C2E" w:rsidRPr="00E52AA0" w:rsidRDefault="00322C2E" w:rsidP="00322C2E">
      <w:pPr>
        <w:pStyle w:val="Nagwek2"/>
        <w:rPr>
          <w:color w:val="auto"/>
          <w:lang w:val="pl-PL"/>
        </w:rPr>
      </w:pPr>
      <w:r w:rsidRPr="00E52AA0">
        <w:rPr>
          <w:color w:val="auto"/>
          <w:lang w:val="pl-PL"/>
        </w:rPr>
        <w:t xml:space="preserve">Jeśli brakuje odpowiednich danych, proszę należycie uzasadnić brak tych danych. </w:t>
      </w:r>
    </w:p>
    <w:p w:rsidR="00322C2E" w:rsidRPr="00E52AA0" w:rsidRDefault="00322C2E" w:rsidP="00322C2E">
      <w:pPr>
        <w:rPr>
          <w:lang w:val="pl-PL"/>
        </w:rPr>
      </w:pPr>
    </w:p>
    <w:p w:rsidR="00322C2E" w:rsidRPr="00E52AA0" w:rsidRDefault="00322C2E" w:rsidP="00322C2E">
      <w:pPr>
        <w:rPr>
          <w:lang w:val="pl-PL"/>
        </w:rPr>
      </w:pPr>
    </w:p>
    <w:p w:rsidR="00322C2E" w:rsidRPr="00E52AA0" w:rsidRDefault="00322C2E" w:rsidP="00322C2E">
      <w:pPr>
        <w:rPr>
          <w:lang w:val="pl-PL"/>
        </w:rPr>
      </w:pPr>
    </w:p>
    <w:p w:rsidR="00322C2E" w:rsidRPr="00E52AA0" w:rsidRDefault="00322C2E" w:rsidP="00322C2E">
      <w:pPr>
        <w:pStyle w:val="Nagwek2"/>
        <w:rPr>
          <w:color w:val="auto"/>
          <w:lang w:val="pl-PL"/>
        </w:rPr>
      </w:pPr>
      <w:r w:rsidRPr="00E52AA0">
        <w:rPr>
          <w:color w:val="auto"/>
          <w:lang w:val="pl-PL"/>
        </w:rPr>
        <w:t xml:space="preserve">Jeśli brakuje odpowiednich danych, proszę opisać, w jaki sposób zostały one zastąpione. W szczególności, proszę opisać wszystkie założenia i ostrożne szacunki dokonane do określenia wartości wykorzystanych zamiast brakujących danych.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322C2E" w:rsidP="00E56C37">
      <w:pPr>
        <w:pStyle w:val="Nagwek2"/>
        <w:rPr>
          <w:lang w:val="pl-PL"/>
        </w:rPr>
      </w:pPr>
      <w:bookmarkStart w:id="120" w:name="_Toc288494325"/>
      <w:r w:rsidRPr="00E52AA0">
        <w:rPr>
          <w:color w:val="auto"/>
          <w:lang w:val="pl-PL"/>
        </w:rPr>
        <w:t xml:space="preserve">Proszę wyjaśnić, w jaki sposób rozróżniono, że podinstalacja wytwarzającej emisje procesowe służy do zaopatrzenia sektorów narażonych na ucieczkę emisji (CL) i sektorów nie narażonych na ucieczkę emisji (non-CL). Proszę wymienić wszystkie odpowiednie produkty lub grupy produktów (łącznie z kodami NACE / PRODCOM), wytwarzane w ramach instalacji, powiązane z podinstalacją wytwarzającą emisje procesowe. Można odnieść się do elektronicznego formularza do zbierania danych, jeśli zostały one podane w tym formularzu. </w:t>
      </w:r>
      <w:r w:rsidRPr="00E52AA0">
        <w:rPr>
          <w:lang w:val="pl-PL"/>
        </w:rPr>
        <w:t>Proszę opisać metodę wykorzystaną do uniknięcia podwójnego liczenia (w szczególności dla półproduktów i produktów ubocznych) i braku danych.</w:t>
      </w:r>
      <w:bookmarkEnd w:id="120"/>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875898" w:rsidP="00875898">
      <w:pPr>
        <w:pStyle w:val="Nagwek2"/>
        <w:rPr>
          <w:lang w:val="pl-PL"/>
        </w:rPr>
      </w:pPr>
      <w:bookmarkStart w:id="121" w:name="_Toc288494326"/>
      <w:r w:rsidRPr="00E52AA0">
        <w:rPr>
          <w:color w:val="auto"/>
          <w:lang w:val="pl-PL"/>
        </w:rPr>
        <w:t>Jeśli wsad, produkcja i odpowiadające im emisje z podinstalacji wytwarzającej emisje procesowe służą do zaopatrzenia zarówno sektorów narażonych na ucieczkę emisji (CL) jak i sektorów nie narażonych na ucieczkę emisji (non-CL), proszę przedstawić w jaki sposób określono wielkość emisji procesowych przypisanych do każdej z podinstalacji wytwarzającej emisje procesowe (CL i non-CL). Proszę przypisać, gdy jest to możliwe, emisje procesowe do fizycznych jednostek w ramach instalacji. Jeśli zastosowana jest zasada 95% (art. 10 (5) decyzji CIMs), proszę wyjaśnić dokonane założenia i sposób zastosowania tej zasady.</w:t>
      </w:r>
      <w:bookmarkEnd w:id="121"/>
      <w:r w:rsidRPr="00E52AA0">
        <w:rPr>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875898">
      <w:pPr>
        <w:pStyle w:val="Nagwek2"/>
        <w:rPr>
          <w:color w:val="auto"/>
          <w:lang w:val="pl-PL"/>
        </w:rPr>
      </w:pPr>
      <w:bookmarkStart w:id="122" w:name="_Ref286223621"/>
      <w:bookmarkStart w:id="123" w:name="_Toc288494327"/>
      <w:r w:rsidRPr="00E52AA0">
        <w:rPr>
          <w:color w:val="auto"/>
          <w:lang w:val="pl-PL"/>
        </w:rPr>
        <w:t xml:space="preserve">Jeśli wsad, produkcja i odpowiadające im emisje z podinstalacji wytwarzającej emisje procesowe służą do zaopatrzenia zarówno sektorów narażonych na ucieczkę emisji (CL) jak i sektorów nie narażonych na ucieczkę emisji (non-CL), proszę przedstawić </w:t>
      </w:r>
      <w:r w:rsidR="00D077D4" w:rsidRPr="00E52AA0">
        <w:rPr>
          <w:color w:val="auto"/>
          <w:lang w:val="pl-PL"/>
        </w:rPr>
        <w:t xml:space="preserve">– </w:t>
      </w:r>
      <w:r w:rsidRPr="00E52AA0">
        <w:rPr>
          <w:color w:val="auto"/>
          <w:lang w:val="pl-PL"/>
        </w:rPr>
        <w:t>jeśli jest to możliwe</w:t>
      </w:r>
      <w:r w:rsidR="00D077D4" w:rsidRPr="00E52AA0">
        <w:rPr>
          <w:color w:val="auto"/>
          <w:lang w:val="pl-PL"/>
        </w:rPr>
        <w:t xml:space="preserve"> – </w:t>
      </w:r>
      <w:r w:rsidRPr="00E52AA0">
        <w:rPr>
          <w:color w:val="auto"/>
          <w:lang w:val="pl-PL"/>
        </w:rPr>
        <w:t xml:space="preserve">system pomiarowy używany do określenia odpowiednich strumieni źródłowych. Opisać typ i lokalizację przyrządów pomiarowych w strukturze technologicznej instalacji. </w:t>
      </w:r>
      <w:bookmarkEnd w:id="122"/>
      <w:bookmarkEnd w:id="123"/>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875898">
      <w:pPr>
        <w:pStyle w:val="Nagwek2"/>
        <w:rPr>
          <w:color w:val="auto"/>
          <w:lang w:val="pl-PL"/>
        </w:rPr>
      </w:pPr>
      <w:bookmarkStart w:id="124" w:name="_Toc288494328"/>
      <w:r w:rsidRPr="00E52AA0">
        <w:rPr>
          <w:color w:val="auto"/>
          <w:lang w:val="pl-PL"/>
        </w:rPr>
        <w:t xml:space="preserve">Jeśli wsad, produkcja i odpowiadające im emisje z podinstalacji wytwarzającej emisje procesowe służą do zaopatrzenia zarówno sektorów narażonych na ucieczkę emisji (CL) jak i sektorów nie narażonych na ucieczkę emisji (non-CL) i pomiary, o których mowa w punkcie </w:t>
      </w:r>
      <w:r w:rsidR="00D077D4" w:rsidRPr="00E52AA0">
        <w:rPr>
          <w:color w:val="auto"/>
          <w:lang w:val="pl-PL"/>
        </w:rPr>
        <w:fldChar w:fldCharType="begin"/>
      </w:r>
      <w:r w:rsidR="00D077D4" w:rsidRPr="00E52AA0">
        <w:rPr>
          <w:color w:val="auto"/>
          <w:lang w:val="pl-PL"/>
        </w:rPr>
        <w:instrText xml:space="preserve"> REF _Ref286223621 \r \h </w:instrText>
      </w:r>
      <w:r w:rsidR="00D077D4" w:rsidRPr="00E52AA0">
        <w:rPr>
          <w:color w:val="auto"/>
          <w:lang w:val="pl-PL"/>
        </w:rPr>
      </w:r>
      <w:r w:rsidR="00D077D4" w:rsidRPr="00E52AA0">
        <w:rPr>
          <w:color w:val="auto"/>
          <w:lang w:val="pl-PL"/>
        </w:rPr>
        <w:fldChar w:fldCharType="separate"/>
      </w:r>
      <w:r w:rsidR="00841878">
        <w:rPr>
          <w:color w:val="auto"/>
          <w:lang w:val="pl-PL"/>
        </w:rPr>
        <w:t>7.10</w:t>
      </w:r>
      <w:r w:rsidR="00D077D4" w:rsidRPr="00E52AA0">
        <w:rPr>
          <w:color w:val="auto"/>
          <w:lang w:val="pl-PL"/>
        </w:rPr>
        <w:fldChar w:fldCharType="end"/>
      </w:r>
      <w:r w:rsidR="00D077D4" w:rsidRPr="00E52AA0">
        <w:rPr>
          <w:color w:val="auto"/>
          <w:lang w:val="pl-PL"/>
        </w:rPr>
        <w:t xml:space="preserve"> </w:t>
      </w:r>
      <w:r w:rsidRPr="00E52AA0">
        <w:rPr>
          <w:color w:val="auto"/>
          <w:lang w:val="pl-PL"/>
        </w:rPr>
        <w:t xml:space="preserve">nie były prowadzone, proszę szczegółowo opisać założenia i obliczenia wykorzystane do przypisania wsadu, produkcji i emisji do poszczególnych podinstalacji (CL i non-CL). </w:t>
      </w:r>
      <w:bookmarkEnd w:id="124"/>
      <w:r w:rsidRPr="00E52AA0">
        <w:rPr>
          <w:color w:val="auto"/>
          <w:lang w:val="pl-PL"/>
        </w:rPr>
        <w:t>Jeśli zastosowana jest zasada 95% (art. 10 (5) decyzji CIMs), proszę wyjaśnić dokonane założenia i sposób zastosowania tej zasady.</w:t>
      </w:r>
    </w:p>
    <w:p w:rsidR="00D077D4" w:rsidRPr="00E52AA0" w:rsidRDefault="00D077D4">
      <w:pPr>
        <w:rPr>
          <w:lang w:val="pl-PL"/>
        </w:rPr>
      </w:pPr>
    </w:p>
    <w:p w:rsidR="00355D79" w:rsidRPr="00E52AA0" w:rsidRDefault="00355D79">
      <w:pPr>
        <w:rPr>
          <w:lang w:val="pl-PL"/>
        </w:rPr>
      </w:pPr>
    </w:p>
    <w:p w:rsidR="00355D79" w:rsidRPr="00E52AA0" w:rsidRDefault="00355D79">
      <w:pPr>
        <w:rPr>
          <w:lang w:val="pl-PL"/>
        </w:rPr>
      </w:pPr>
    </w:p>
    <w:p w:rsidR="00875898" w:rsidRPr="00E52AA0" w:rsidRDefault="00875898" w:rsidP="00875898">
      <w:pPr>
        <w:pStyle w:val="Nagwek2"/>
        <w:rPr>
          <w:color w:val="auto"/>
          <w:lang w:val="pl-PL"/>
        </w:rPr>
      </w:pPr>
      <w:r w:rsidRPr="00E52AA0">
        <w:rPr>
          <w:color w:val="auto"/>
          <w:lang w:val="pl-PL"/>
        </w:rPr>
        <w:t>Gdzie jest to istotne, jeżeli początkowa zainstalowana zdolność produkcyjna jest określana w oparciu o miesięczne wielkości produkcji</w:t>
      </w:r>
      <w:r w:rsidRPr="00E52AA0">
        <w:rPr>
          <w:rStyle w:val="Odwoanieprzypisudolnego"/>
          <w:color w:val="auto"/>
          <w:lang w:val="pl-PL"/>
        </w:rPr>
        <w:footnoteReference w:id="13"/>
      </w:r>
      <w:r w:rsidRPr="00E52AA0">
        <w:rPr>
          <w:color w:val="auto"/>
          <w:lang w:val="pl-PL"/>
        </w:rPr>
        <w:t xml:space="preserve">, proszę opisać sposób zbierania danych o miesięcznych wielkościach produkcji, oraz ocenić jakość tych danych. </w:t>
      </w:r>
    </w:p>
    <w:p w:rsidR="00875898" w:rsidRPr="00E52AA0" w:rsidRDefault="00875898" w:rsidP="00875898">
      <w:pPr>
        <w:tabs>
          <w:tab w:val="left" w:pos="2744"/>
        </w:tabs>
        <w:rPr>
          <w:lang w:val="pl-PL"/>
        </w:rPr>
      </w:pPr>
      <w:r w:rsidRPr="00E52AA0">
        <w:rPr>
          <w:lang w:val="pl-PL"/>
        </w:rPr>
        <w:tab/>
      </w:r>
    </w:p>
    <w:p w:rsidR="00875898" w:rsidRPr="00E52AA0" w:rsidRDefault="00875898" w:rsidP="00875898">
      <w:pPr>
        <w:rPr>
          <w:lang w:val="pl-PL"/>
        </w:rPr>
      </w:pPr>
    </w:p>
    <w:p w:rsidR="00875898" w:rsidRPr="00E52AA0" w:rsidRDefault="00875898" w:rsidP="00875898">
      <w:pPr>
        <w:rPr>
          <w:lang w:val="pl-PL"/>
        </w:rPr>
      </w:pPr>
    </w:p>
    <w:p w:rsidR="00875898" w:rsidRPr="00E52AA0" w:rsidRDefault="00875898" w:rsidP="00875898">
      <w:pPr>
        <w:pStyle w:val="Nagwek2"/>
        <w:rPr>
          <w:lang w:val="pl-PL"/>
        </w:rPr>
      </w:pPr>
      <w:r w:rsidRPr="00E52AA0">
        <w:rPr>
          <w:color w:val="auto"/>
          <w:lang w:val="pl-PL"/>
        </w:rPr>
        <w:t>Gdzie jest to istotne, jeżeli początkowa zainstalowana zdolność produkcyjna nie może być określona w oparciu o miesięczne wielkości produkcji, proszę przedstawić uzasadnienie oraz opisać procedurę zastosowaną do eksperymentalnej weryfikacji zdolności produkcyjnej. Proszę zwłaszcza opisać wszystkie istotne parametry eksploatacyjne i warunki funkcjonowania. Proszę opisać warunki funkcjonowania innych podinstalacji, które importują i zużywają te same surowce, mierzalne ciepło, paliwo, gazy odpadowe, lub energię elektryczną z tych samych strumieni źródłowych, co ta podinstalacja, jeśli ma to wpływ na funkcjonowanie omawianej podinstalacji.</w:t>
      </w:r>
      <w:r w:rsidRPr="00E52AA0">
        <w:rPr>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875898" w:rsidRPr="00E52AA0" w:rsidRDefault="00875898" w:rsidP="00875898">
      <w:pPr>
        <w:pStyle w:val="Nagwek2"/>
        <w:rPr>
          <w:color w:val="auto"/>
          <w:lang w:val="pl-PL"/>
        </w:rPr>
      </w:pPr>
      <w:bookmarkStart w:id="125" w:name="_Ref285818084"/>
      <w:bookmarkStart w:id="126" w:name="_Toc288494331"/>
      <w:r w:rsidRPr="00E52AA0">
        <w:rPr>
          <w:color w:val="auto"/>
          <w:lang w:val="pl-PL"/>
        </w:rPr>
        <w:t>Jeśli w okresie 01.01.2005-30.06.2011 r. w podinstalacji wystąpiły znaczące zmiany zdolności produkcyjnej, proszę opisać fizyczne zmiany odnoszące się do konfiguracji technicznej podinstalacji.</w:t>
      </w:r>
      <w:r w:rsidRPr="00E52AA0">
        <w:rPr>
          <w:lang w:val="pl-PL"/>
        </w:rPr>
        <w:t xml:space="preserve"> </w:t>
      </w:r>
    </w:p>
    <w:p w:rsidR="00875898" w:rsidRPr="00E52AA0" w:rsidRDefault="00875898" w:rsidP="00875898">
      <w:pPr>
        <w:pStyle w:val="Nagwek2"/>
        <w:numPr>
          <w:ilvl w:val="0"/>
          <w:numId w:val="0"/>
        </w:numPr>
        <w:ind w:left="576"/>
        <w:rPr>
          <w:color w:val="auto"/>
          <w:lang w:val="pl-PL"/>
        </w:rPr>
      </w:pPr>
    </w:p>
    <w:p w:rsidR="00875898" w:rsidRPr="00E52AA0" w:rsidRDefault="00875898" w:rsidP="00875898">
      <w:pPr>
        <w:rPr>
          <w:lang w:val="pl-PL"/>
        </w:rPr>
      </w:pPr>
    </w:p>
    <w:p w:rsidR="00875898" w:rsidRPr="00E52AA0" w:rsidRDefault="00875898" w:rsidP="00875898">
      <w:pPr>
        <w:rPr>
          <w:lang w:val="pl-PL"/>
        </w:rPr>
      </w:pPr>
    </w:p>
    <w:p w:rsidR="00875898" w:rsidRPr="00E52AA0" w:rsidRDefault="00875898" w:rsidP="00875898">
      <w:pPr>
        <w:pStyle w:val="Nagwek2"/>
        <w:rPr>
          <w:color w:val="auto"/>
          <w:lang w:val="pl-PL"/>
        </w:rPr>
      </w:pPr>
      <w:r w:rsidRPr="00E52AA0">
        <w:rPr>
          <w:lang w:val="pl-PL"/>
        </w:rPr>
        <w:t xml:space="preserve">Jeżeli w punkcie </w:t>
      </w:r>
      <w:r w:rsidRPr="00E52AA0">
        <w:rPr>
          <w:lang w:val="pl-PL"/>
        </w:rPr>
        <w:fldChar w:fldCharType="begin"/>
      </w:r>
      <w:r w:rsidRPr="00E52AA0">
        <w:rPr>
          <w:lang w:val="pl-PL"/>
        </w:rPr>
        <w:instrText xml:space="preserve"> REF _Ref285818084 \r \h </w:instrText>
      </w:r>
      <w:r w:rsidRPr="00E52AA0">
        <w:rPr>
          <w:lang w:val="pl-PL"/>
        </w:rPr>
      </w:r>
      <w:r w:rsidRPr="00E52AA0">
        <w:rPr>
          <w:lang w:val="pl-PL"/>
        </w:rPr>
        <w:fldChar w:fldCharType="separate"/>
      </w:r>
      <w:r w:rsidR="00841878">
        <w:rPr>
          <w:lang w:val="pl-PL"/>
        </w:rPr>
        <w:t>7.14</w:t>
      </w:r>
      <w:r w:rsidRPr="00E52AA0">
        <w:rPr>
          <w:lang w:val="pl-PL"/>
        </w:rPr>
        <w:fldChar w:fldCharType="end"/>
      </w:r>
      <w:r w:rsidRPr="00E52AA0">
        <w:rPr>
          <w:lang w:val="pl-PL"/>
        </w:rPr>
        <w:t xml:space="preserve"> przedstawiono fizyczne zmiany</w:t>
      </w:r>
      <w:r w:rsidRPr="00E52AA0">
        <w:rPr>
          <w:color w:val="auto"/>
          <w:lang w:val="pl-PL"/>
        </w:rPr>
        <w:t xml:space="preserve">, proszę szczegółowo opisać, w jaki sposób określono początkową zainstalowaną zdolność produkcyjną tej podinstalacji objętej wskaźnikiem emisyjności opartym na paliwie. </w:t>
      </w:r>
    </w:p>
    <w:p w:rsidR="00875898" w:rsidRPr="00E52AA0" w:rsidRDefault="00875898" w:rsidP="00875898">
      <w:pPr>
        <w:rPr>
          <w:lang w:val="pl-PL"/>
        </w:rPr>
      </w:pPr>
    </w:p>
    <w:p w:rsidR="00875898" w:rsidRPr="00E52AA0" w:rsidRDefault="00875898" w:rsidP="00875898">
      <w:pPr>
        <w:rPr>
          <w:lang w:val="pl-PL"/>
        </w:rPr>
      </w:pPr>
    </w:p>
    <w:p w:rsidR="00875898" w:rsidRPr="00E52AA0" w:rsidRDefault="00875898" w:rsidP="00875898">
      <w:pPr>
        <w:rPr>
          <w:lang w:val="pl-PL"/>
        </w:rPr>
      </w:pPr>
    </w:p>
    <w:p w:rsidR="00875898" w:rsidRPr="00E52AA0" w:rsidRDefault="00875898" w:rsidP="00875898">
      <w:pPr>
        <w:pStyle w:val="Nagwek2"/>
        <w:rPr>
          <w:color w:val="auto"/>
          <w:lang w:val="pl-PL"/>
        </w:rPr>
      </w:pPr>
      <w:r w:rsidRPr="00E52AA0">
        <w:rPr>
          <w:lang w:val="pl-PL"/>
        </w:rPr>
        <w:t xml:space="preserve">Jeżeli w punkcie </w:t>
      </w:r>
      <w:r w:rsidRPr="00E52AA0">
        <w:rPr>
          <w:lang w:val="pl-PL"/>
        </w:rPr>
        <w:fldChar w:fldCharType="begin"/>
      </w:r>
      <w:r w:rsidRPr="00E52AA0">
        <w:rPr>
          <w:lang w:val="pl-PL"/>
        </w:rPr>
        <w:instrText xml:space="preserve"> REF _Ref285818084 \r \h </w:instrText>
      </w:r>
      <w:r w:rsidRPr="00E52AA0">
        <w:rPr>
          <w:lang w:val="pl-PL"/>
        </w:rPr>
      </w:r>
      <w:r w:rsidRPr="00E52AA0">
        <w:rPr>
          <w:lang w:val="pl-PL"/>
        </w:rPr>
        <w:fldChar w:fldCharType="separate"/>
      </w:r>
      <w:r w:rsidR="00841878">
        <w:rPr>
          <w:lang w:val="pl-PL"/>
        </w:rPr>
        <w:t>7.14</w:t>
      </w:r>
      <w:r w:rsidRPr="00E52AA0">
        <w:rPr>
          <w:lang w:val="pl-PL"/>
        </w:rPr>
        <w:fldChar w:fldCharType="end"/>
      </w:r>
      <w:r w:rsidRPr="00E52AA0">
        <w:rPr>
          <w:lang w:val="pl-PL"/>
        </w:rPr>
        <w:t xml:space="preserve"> przedstawiono fizyczne zmiany</w:t>
      </w:r>
      <w:r w:rsidRPr="00E52AA0">
        <w:rPr>
          <w:color w:val="auto"/>
          <w:lang w:val="pl-PL"/>
        </w:rPr>
        <w:t xml:space="preserve">, proszę szczegółowo opisać, w jaki sposób określona została zdolność produkcyjna dodana lub zmniejszona. </w:t>
      </w:r>
    </w:p>
    <w:p w:rsidR="00875898" w:rsidRPr="00E52AA0" w:rsidRDefault="00875898" w:rsidP="00875898">
      <w:pPr>
        <w:rPr>
          <w:lang w:val="pl-PL"/>
        </w:rPr>
      </w:pPr>
    </w:p>
    <w:p w:rsidR="00875898" w:rsidRPr="00E52AA0" w:rsidRDefault="00875898" w:rsidP="00875898">
      <w:pPr>
        <w:rPr>
          <w:lang w:val="pl-PL"/>
        </w:rPr>
      </w:pPr>
    </w:p>
    <w:p w:rsidR="00875898" w:rsidRPr="00E52AA0" w:rsidRDefault="00875898" w:rsidP="00875898">
      <w:pPr>
        <w:rPr>
          <w:lang w:val="pl-PL"/>
        </w:rPr>
      </w:pPr>
    </w:p>
    <w:p w:rsidR="00875898" w:rsidRPr="00E52AA0" w:rsidRDefault="00875898" w:rsidP="00875898">
      <w:pPr>
        <w:pStyle w:val="Nagwek2"/>
        <w:rPr>
          <w:rStyle w:val="Enfasiintensa"/>
          <w:b w:val="0"/>
          <w:bCs w:val="0"/>
          <w:iCs w:val="0"/>
          <w:color w:val="auto"/>
          <w:lang w:val="pl-PL"/>
        </w:rPr>
      </w:pPr>
      <w:r w:rsidRPr="00E52AA0">
        <w:rPr>
          <w:lang w:val="pl-PL"/>
        </w:rPr>
        <w:t xml:space="preserve">Jeżeli w punkcie </w:t>
      </w:r>
      <w:r w:rsidRPr="00E52AA0">
        <w:rPr>
          <w:lang w:val="pl-PL"/>
        </w:rPr>
        <w:fldChar w:fldCharType="begin"/>
      </w:r>
      <w:r w:rsidRPr="00E52AA0">
        <w:rPr>
          <w:lang w:val="pl-PL"/>
        </w:rPr>
        <w:instrText xml:space="preserve"> REF _Ref285818084 \r \h </w:instrText>
      </w:r>
      <w:r w:rsidRPr="00E52AA0">
        <w:rPr>
          <w:lang w:val="pl-PL"/>
        </w:rPr>
      </w:r>
      <w:r w:rsidRPr="00E52AA0">
        <w:rPr>
          <w:lang w:val="pl-PL"/>
        </w:rPr>
        <w:fldChar w:fldCharType="separate"/>
      </w:r>
      <w:r w:rsidR="00841878">
        <w:rPr>
          <w:lang w:val="pl-PL"/>
        </w:rPr>
        <w:t>7.14</w:t>
      </w:r>
      <w:r w:rsidRPr="00E52AA0">
        <w:rPr>
          <w:lang w:val="pl-PL"/>
        </w:rPr>
        <w:fldChar w:fldCharType="end"/>
      </w:r>
      <w:r w:rsidRPr="00E52AA0">
        <w:rPr>
          <w:lang w:val="pl-PL"/>
        </w:rPr>
        <w:t xml:space="preserve"> przedstawiono fizyczne zmiany, proszę przedstawić wszystkie założenia i źródła danych użyte do określenia, że zmiana zdolności produkcyjnej była znacząca. W szczególności, przedstawić że po dokonaniu zmiany instalacja może funkcjonować ze zdolnością produkcyjną o co najmniej 10% większą (mniejszą) w porównaniu do początkowej zainstalowanej zdolności produkcyjnej podinstalacji przed dokonaniem zmiany, lub że zmieniony poziom aktywności spowoduje zmianę wstępnej liczby przyznanych bezpłatnie uprawnień o więcej niż 50 000 uprawnień stanowiących co najmniej 5% wstępnego przydziału bezpłatnych uprawnień dla tej podinstalacji.</w:t>
      </w:r>
    </w:p>
    <w:p w:rsidR="00875898" w:rsidRPr="00E52AA0" w:rsidRDefault="00875898" w:rsidP="00875898">
      <w:pPr>
        <w:rPr>
          <w:lang w:val="pl-PL"/>
        </w:rPr>
      </w:pPr>
    </w:p>
    <w:p w:rsidR="00875898" w:rsidRPr="00E52AA0" w:rsidRDefault="00875898" w:rsidP="00875898">
      <w:pPr>
        <w:rPr>
          <w:lang w:val="pl-PL"/>
        </w:rPr>
      </w:pPr>
    </w:p>
    <w:p w:rsidR="00875898" w:rsidRPr="00E52AA0" w:rsidRDefault="00875898" w:rsidP="00875898">
      <w:pPr>
        <w:rPr>
          <w:lang w:val="pl-PL"/>
        </w:rPr>
      </w:pPr>
    </w:p>
    <w:p w:rsidR="00875898" w:rsidRPr="00E52AA0" w:rsidRDefault="00875898" w:rsidP="00875898">
      <w:pPr>
        <w:pStyle w:val="Nagwek2"/>
        <w:rPr>
          <w:lang w:val="pl-PL"/>
        </w:rPr>
      </w:pPr>
      <w:r w:rsidRPr="00E52AA0">
        <w:rPr>
          <w:lang w:val="pl-PL"/>
        </w:rPr>
        <w:t xml:space="preserve">Jeżeli w punkcie </w:t>
      </w:r>
      <w:r w:rsidRPr="00E52AA0">
        <w:rPr>
          <w:lang w:val="pl-PL"/>
        </w:rPr>
        <w:fldChar w:fldCharType="begin"/>
      </w:r>
      <w:r w:rsidRPr="00E52AA0">
        <w:rPr>
          <w:lang w:val="pl-PL"/>
        </w:rPr>
        <w:instrText xml:space="preserve"> REF _Ref285818084 \r \h </w:instrText>
      </w:r>
      <w:r w:rsidRPr="00E52AA0">
        <w:rPr>
          <w:lang w:val="pl-PL"/>
        </w:rPr>
      </w:r>
      <w:r w:rsidRPr="00E52AA0">
        <w:rPr>
          <w:lang w:val="pl-PL"/>
        </w:rPr>
        <w:fldChar w:fldCharType="separate"/>
      </w:r>
      <w:r w:rsidR="00841878">
        <w:rPr>
          <w:lang w:val="pl-PL"/>
        </w:rPr>
        <w:t>7.14</w:t>
      </w:r>
      <w:r w:rsidRPr="00E52AA0">
        <w:rPr>
          <w:lang w:val="pl-PL"/>
        </w:rPr>
        <w:fldChar w:fldCharType="end"/>
      </w:r>
      <w:r w:rsidRPr="00E52AA0">
        <w:rPr>
          <w:lang w:val="pl-PL"/>
        </w:rPr>
        <w:t xml:space="preserve"> przedstawiono fizyczne zmiany, proszę szczegółowo przedstawić w jaki sposób określono historyczne wykorzystanie zdolności produkcyjnej, które zostanie zastosowane do tej zmiany zdolności produkcyjnej w myśl art. 9(9) CIMs.</w:t>
      </w:r>
    </w:p>
    <w:p w:rsidR="00875898" w:rsidRPr="00E52AA0" w:rsidRDefault="00875898" w:rsidP="00875898">
      <w:pPr>
        <w:tabs>
          <w:tab w:val="left" w:pos="5991"/>
        </w:tabs>
        <w:rPr>
          <w:lang w:val="pl-PL"/>
        </w:rPr>
      </w:pPr>
      <w:r w:rsidRPr="00E52AA0">
        <w:rPr>
          <w:lang w:val="pl-PL"/>
        </w:rPr>
        <w:tab/>
      </w:r>
    </w:p>
    <w:p w:rsidR="00875898" w:rsidRPr="00E52AA0" w:rsidRDefault="00875898" w:rsidP="00875898">
      <w:pPr>
        <w:rPr>
          <w:lang w:val="pl-PL"/>
        </w:rPr>
      </w:pPr>
    </w:p>
    <w:p w:rsidR="00875898" w:rsidRPr="00E52AA0" w:rsidRDefault="00875898" w:rsidP="00875898">
      <w:pPr>
        <w:rPr>
          <w:lang w:val="pl-PL"/>
        </w:rPr>
      </w:pPr>
    </w:p>
    <w:p w:rsidR="00D077D4" w:rsidRPr="00E52AA0" w:rsidRDefault="00875898" w:rsidP="00875898">
      <w:pPr>
        <w:pStyle w:val="Nagwek2"/>
        <w:rPr>
          <w:lang w:val="pl-PL"/>
        </w:rPr>
      </w:pPr>
      <w:r w:rsidRPr="00E52AA0">
        <w:rPr>
          <w:lang w:val="pl-PL"/>
        </w:rPr>
        <w:t xml:space="preserve">Jeżeli w punkcie </w:t>
      </w:r>
      <w:r w:rsidRPr="00E52AA0">
        <w:rPr>
          <w:lang w:val="pl-PL"/>
        </w:rPr>
        <w:fldChar w:fldCharType="begin"/>
      </w:r>
      <w:r w:rsidRPr="00E52AA0">
        <w:rPr>
          <w:lang w:val="pl-PL"/>
        </w:rPr>
        <w:instrText xml:space="preserve"> REF _Ref285818084 \r \h </w:instrText>
      </w:r>
      <w:r w:rsidRPr="00E52AA0">
        <w:rPr>
          <w:lang w:val="pl-PL"/>
        </w:rPr>
      </w:r>
      <w:r w:rsidRPr="00E52AA0">
        <w:rPr>
          <w:lang w:val="pl-PL"/>
        </w:rPr>
        <w:fldChar w:fldCharType="separate"/>
      </w:r>
      <w:r w:rsidR="00841878">
        <w:rPr>
          <w:lang w:val="pl-PL"/>
        </w:rPr>
        <w:t>7.14</w:t>
      </w:r>
      <w:r w:rsidRPr="00E52AA0">
        <w:rPr>
          <w:lang w:val="pl-PL"/>
        </w:rPr>
        <w:fldChar w:fldCharType="end"/>
      </w:r>
      <w:r w:rsidRPr="00E52AA0">
        <w:rPr>
          <w:lang w:val="pl-PL"/>
        </w:rPr>
        <w:t xml:space="preserve"> przedstawiono fizyczne zmiany</w:t>
      </w:r>
      <w:r w:rsidRPr="00E52AA0">
        <w:rPr>
          <w:color w:val="auto"/>
          <w:lang w:val="pl-PL"/>
        </w:rPr>
        <w:t>, proszę opisać metodykę oraz założenia, które zostały wykorzystane do określenia “rozpoczęcia zmienionej działalności”, zgodnie z art. 3 (o) CIMs.</w:t>
      </w:r>
      <w:bookmarkEnd w:id="125"/>
      <w:bookmarkEnd w:id="126"/>
      <w:r w:rsidRPr="00E52AA0">
        <w:rPr>
          <w:lang w:val="pl-PL"/>
        </w:rPr>
        <w:t xml:space="preserve"> </w:t>
      </w:r>
    </w:p>
    <w:p w:rsidR="00875898" w:rsidRPr="00E52AA0" w:rsidRDefault="00875898" w:rsidP="00875898">
      <w:pPr>
        <w:rPr>
          <w:lang w:val="pl-PL"/>
        </w:rPr>
      </w:pPr>
    </w:p>
    <w:p w:rsidR="00875898" w:rsidRPr="00E52AA0" w:rsidRDefault="00875898" w:rsidP="00875898">
      <w:pPr>
        <w:rPr>
          <w:lang w:val="pl-PL"/>
        </w:rPr>
      </w:pPr>
    </w:p>
    <w:p w:rsidR="00875898" w:rsidRPr="00E52AA0" w:rsidRDefault="00875898" w:rsidP="00875898">
      <w:pPr>
        <w:rPr>
          <w:lang w:val="pl-PL"/>
        </w:rPr>
      </w:pPr>
    </w:p>
    <w:p w:rsidR="00875898" w:rsidRPr="00E52AA0" w:rsidRDefault="00875898" w:rsidP="00875898">
      <w:pPr>
        <w:pStyle w:val="Nagwek2"/>
        <w:rPr>
          <w:color w:val="auto"/>
          <w:lang w:val="pl-PL"/>
        </w:rPr>
      </w:pPr>
      <w:r w:rsidRPr="00E52AA0">
        <w:rPr>
          <w:color w:val="auto"/>
          <w:lang w:val="pl-PL"/>
        </w:rPr>
        <w:t>Jeśli instalacja rozpoczęła pracę w wybranym okresie odniesienia, proszę opisać metodę i wszystkie założenia, które zostały wykorzystane do określenia “rozpoczęcia normalnej działalności” podinstalacji wytwarzających emisje procesowe, zgodnie z art. 3 (n) CIMs, w rozróżnieniu na podinstalacje CL i non-CL.</w:t>
      </w:r>
    </w:p>
    <w:p w:rsidR="00875898" w:rsidRPr="00E52AA0" w:rsidRDefault="00875898" w:rsidP="00875898">
      <w:pPr>
        <w:rPr>
          <w:lang w:val="pl-PL"/>
        </w:rPr>
      </w:pPr>
    </w:p>
    <w:p w:rsidR="00875898" w:rsidRPr="00E52AA0" w:rsidRDefault="00875898" w:rsidP="00875898">
      <w:pPr>
        <w:rPr>
          <w:lang w:val="pl-PL"/>
        </w:rPr>
      </w:pPr>
    </w:p>
    <w:p w:rsidR="00875898" w:rsidRPr="00E52AA0" w:rsidRDefault="00875898" w:rsidP="00875898">
      <w:pPr>
        <w:rPr>
          <w:lang w:val="pl-PL"/>
        </w:rPr>
      </w:pPr>
    </w:p>
    <w:p w:rsidR="00D077D4" w:rsidRPr="00E52AA0" w:rsidRDefault="00875898" w:rsidP="00875898">
      <w:pPr>
        <w:pStyle w:val="Nagwek2"/>
        <w:rPr>
          <w:lang w:val="pl-PL"/>
        </w:rPr>
      </w:pPr>
      <w:r w:rsidRPr="00E52AA0">
        <w:rPr>
          <w:color w:val="auto"/>
          <w:lang w:val="pl-PL"/>
        </w:rPr>
        <w:t xml:space="preserve">Jeśli instalacja funkcjonowała krócej, niż przez dwa kalendarzowe lata w czasie odpowiedniego okresu odniesienia, proszę szczegółowo opisać, w jaki sposób określono współczynnik odpowiedniego wykorzystania zdolności produkcyjnej dla podinstalacji objętych wskaźnikiem emisyjności opartym na cieple. Proszę przedstawić informacje o przewidywanym funkcjonowaniu instalacji, typowym cyklu produkcji, planowanych remontach, wykorzystywanych technologiach poprawiających efektywność energetyczną i efektywność pod względem emisji gazów cieplarnianych, oraz o typowym współczynniku wykorzystania zdolności produkcyjnej w sektorze (w oparciu o dane sektorowe). </w:t>
      </w:r>
    </w:p>
    <w:p w:rsidR="00355D79" w:rsidRPr="00E52AA0" w:rsidRDefault="00355D79">
      <w:pPr>
        <w:rPr>
          <w:lang w:val="pl-PL"/>
        </w:rPr>
      </w:pPr>
    </w:p>
    <w:p w:rsidR="00355D79" w:rsidRPr="00E52AA0" w:rsidRDefault="00355D79">
      <w:pPr>
        <w:rPr>
          <w:lang w:val="pl-PL"/>
        </w:rPr>
      </w:pPr>
    </w:p>
    <w:p w:rsidR="00D077D4" w:rsidRPr="00E52AA0" w:rsidRDefault="00875898">
      <w:pPr>
        <w:pStyle w:val="Nagwek1"/>
        <w:rPr>
          <w:color w:val="auto"/>
          <w:lang w:val="pl-PL"/>
        </w:rPr>
      </w:pPr>
      <w:bookmarkStart w:id="127" w:name="_Ref294602201"/>
      <w:bookmarkStart w:id="128" w:name="_Toc298224803"/>
      <w:r w:rsidRPr="00E52AA0">
        <w:rPr>
          <w:color w:val="auto"/>
          <w:lang w:val="pl-PL"/>
        </w:rPr>
        <w:t>Gazy odpadowe</w:t>
      </w:r>
      <w:bookmarkEnd w:id="127"/>
      <w:bookmarkEnd w:id="128"/>
    </w:p>
    <w:p w:rsidR="00875898" w:rsidRPr="00E52AA0" w:rsidRDefault="00875898" w:rsidP="00875898">
      <w:pPr>
        <w:rPr>
          <w:b/>
          <w:lang w:val="pl-PL"/>
        </w:rPr>
      </w:pPr>
      <w:r w:rsidRPr="00E52AA0">
        <w:rPr>
          <w:b/>
          <w:lang w:val="pl-PL"/>
        </w:rPr>
        <w:t>Ten rozdział ma znaczenie jedynie w przypadku, gdy w obrębie Państwa instalacji zidentyfikowane zostały gazy odpadowe, poza obrębem podinstalacji objętych wskaźnikiem emisyjności dla produktów.</w:t>
      </w:r>
    </w:p>
    <w:p w:rsidR="00875898" w:rsidRPr="00E52AA0" w:rsidRDefault="00875898" w:rsidP="00875898">
      <w:pPr>
        <w:rPr>
          <w:lang w:val="pl-PL"/>
        </w:rPr>
      </w:pPr>
      <w:r w:rsidRPr="00E52AA0">
        <w:rPr>
          <w:lang w:val="pl-PL"/>
        </w:rPr>
        <w:t xml:space="preserve">Wszystkie obliczenia muszą być kompletne i zrozumiałe. Jeśli obliczenia są zbyt skomplikowane, aby mogły zostać ujęte w tym dokumencie, proszę załączyć osobny plik zawierający wszystkie kroki obliczeń. W takiej sytuacji należy informację o dodatkowym załączniku dodać do zakładki “I_Comments” formularza do zbierania danych. </w:t>
      </w:r>
    </w:p>
    <w:p w:rsidR="00D077D4" w:rsidRPr="00E52AA0" w:rsidRDefault="00D077D4">
      <w:pPr>
        <w:rPr>
          <w:lang w:val="pl-PL"/>
        </w:rPr>
      </w:pPr>
    </w:p>
    <w:p w:rsidR="00D077D4" w:rsidRPr="00E52AA0" w:rsidRDefault="00EA4F71">
      <w:pPr>
        <w:pStyle w:val="Nagwek2"/>
        <w:rPr>
          <w:rStyle w:val="Enfasiintensa"/>
          <w:b w:val="0"/>
          <w:bCs w:val="0"/>
          <w:iCs w:val="0"/>
          <w:color w:val="auto"/>
          <w:lang w:val="pl-PL"/>
        </w:rPr>
      </w:pPr>
      <w:bookmarkStart w:id="129" w:name="_Toc288494340"/>
      <w:r w:rsidRPr="00E52AA0">
        <w:rPr>
          <w:rStyle w:val="Enfasiintensa"/>
          <w:b w:val="0"/>
          <w:bCs w:val="0"/>
          <w:iCs w:val="0"/>
          <w:color w:val="auto"/>
          <w:lang w:val="pl-PL"/>
        </w:rPr>
        <w:t>Jeżeli w instalacji wytwarzane są gazy odpadowe, proszę opisać paliwa i procesy, w których te instalacje są wytwarzane. Proszę odnieść się do fizycznych urządzeń wchodzących w skład instalacji.</w:t>
      </w:r>
      <w:bookmarkEnd w:id="129"/>
      <w:r w:rsidR="00D077D4" w:rsidRPr="00E52AA0">
        <w:rPr>
          <w:rStyle w:val="Enfasiintensa"/>
          <w:b w:val="0"/>
          <w:bCs w:val="0"/>
          <w:iCs w:val="0"/>
          <w:color w:val="auto"/>
          <w:lang w:val="pl-PL"/>
        </w:rPr>
        <w:t xml:space="preserve"> </w:t>
      </w:r>
    </w:p>
    <w:p w:rsidR="00D077D4" w:rsidRPr="00E52AA0" w:rsidRDefault="00D077D4">
      <w:pPr>
        <w:rPr>
          <w:rStyle w:val="Enfasiintensa"/>
          <w:b w:val="0"/>
          <w:color w:val="auto"/>
          <w:lang w:val="pl-PL"/>
        </w:rPr>
      </w:pPr>
    </w:p>
    <w:p w:rsidR="00D077D4" w:rsidRPr="00E52AA0" w:rsidRDefault="00D077D4">
      <w:pPr>
        <w:rPr>
          <w:rStyle w:val="Uwydatnienie"/>
          <w:i w:val="0"/>
          <w:lang w:val="pl-PL"/>
        </w:rPr>
      </w:pPr>
    </w:p>
    <w:p w:rsidR="00D077D4" w:rsidRPr="00E52AA0" w:rsidRDefault="00D077D4">
      <w:pPr>
        <w:rPr>
          <w:rStyle w:val="Uwydatnienie"/>
          <w:i w:val="0"/>
          <w:lang w:val="pl-PL"/>
        </w:rPr>
      </w:pPr>
    </w:p>
    <w:p w:rsidR="00D077D4" w:rsidRPr="00E52AA0" w:rsidRDefault="00D806D7">
      <w:pPr>
        <w:pStyle w:val="Nagwek2"/>
        <w:rPr>
          <w:rStyle w:val="Enfasiintensa"/>
          <w:b w:val="0"/>
          <w:bCs w:val="0"/>
          <w:iCs w:val="0"/>
          <w:color w:val="auto"/>
          <w:lang w:val="pl-PL"/>
        </w:rPr>
      </w:pPr>
      <w:bookmarkStart w:id="130" w:name="_Toc288494341"/>
      <w:r w:rsidRPr="00E52AA0">
        <w:rPr>
          <w:rStyle w:val="Enfasiintensa"/>
          <w:b w:val="0"/>
          <w:bCs w:val="0"/>
          <w:iCs w:val="0"/>
          <w:color w:val="auto"/>
          <w:lang w:val="pl-PL"/>
        </w:rPr>
        <w:t>Jeśli gazy odpadowe są wytwarzane, importowane i eksportowane, proszę opisać, w jaki sposób zmierzono przepływ masy lub objętości, skład i wartość opałową</w:t>
      </w:r>
      <w:r w:rsidR="00D077D4" w:rsidRPr="00E52AA0">
        <w:rPr>
          <w:rStyle w:val="Enfasiintensa"/>
          <w:b w:val="0"/>
          <w:bCs w:val="0"/>
          <w:iCs w:val="0"/>
          <w:color w:val="auto"/>
          <w:lang w:val="pl-PL"/>
        </w:rPr>
        <w:t>.</w:t>
      </w:r>
      <w:bookmarkEnd w:id="130"/>
    </w:p>
    <w:p w:rsidR="00D077D4" w:rsidRPr="00E52AA0" w:rsidRDefault="00D077D4">
      <w:pPr>
        <w:rPr>
          <w:rStyle w:val="Uwydatnienie"/>
          <w:lang w:val="pl-PL"/>
        </w:rPr>
      </w:pPr>
    </w:p>
    <w:p w:rsidR="00D077D4" w:rsidRPr="00E52AA0" w:rsidRDefault="00D077D4">
      <w:pPr>
        <w:rPr>
          <w:rStyle w:val="Uwydatnienie"/>
          <w:lang w:val="pl-PL"/>
        </w:rPr>
      </w:pPr>
    </w:p>
    <w:p w:rsidR="00D077D4" w:rsidRPr="00E52AA0" w:rsidRDefault="00D077D4">
      <w:pPr>
        <w:rPr>
          <w:rStyle w:val="Enfasiintensa"/>
          <w:b w:val="0"/>
          <w:bCs w:val="0"/>
          <w:iCs w:val="0"/>
          <w:color w:val="auto"/>
          <w:lang w:val="pl-PL"/>
        </w:rPr>
      </w:pPr>
    </w:p>
    <w:p w:rsidR="00D077D4" w:rsidRPr="00E52AA0" w:rsidRDefault="00D806D7">
      <w:pPr>
        <w:pStyle w:val="Nagwek2"/>
        <w:rPr>
          <w:rStyle w:val="Enfasiintensa"/>
          <w:b w:val="0"/>
          <w:bCs w:val="0"/>
          <w:iCs w:val="0"/>
          <w:color w:val="auto"/>
          <w:lang w:val="pl-PL"/>
        </w:rPr>
      </w:pPr>
      <w:bookmarkStart w:id="131" w:name="_Ref285627930"/>
      <w:bookmarkStart w:id="132" w:name="_Toc288494342"/>
      <w:r w:rsidRPr="00E52AA0">
        <w:rPr>
          <w:rStyle w:val="Enfasiintensa"/>
          <w:b w:val="0"/>
          <w:bCs w:val="0"/>
          <w:iCs w:val="0"/>
          <w:color w:val="auto"/>
          <w:lang w:val="pl-PL"/>
        </w:rPr>
        <w:t>Jeśli nie były prowadzone pomiary przepływu masy lub objętości, składu i wartości opałowej gazów odpadowych, proszę wymienić i opisać wszystkie istniejące dokumenty (np. w szczególności faktury) przedstawiające dowody (oszacowanych) ilości, składu i wartości opałowej wytwarzanych, importowanych lub eksportowanych gazów odpadowych, jeśli są dostępne.</w:t>
      </w:r>
      <w:r w:rsidR="00D077D4" w:rsidRPr="00E52AA0">
        <w:rPr>
          <w:rStyle w:val="Enfasiintensa"/>
          <w:b w:val="0"/>
          <w:bCs w:val="0"/>
          <w:iCs w:val="0"/>
          <w:color w:val="auto"/>
          <w:lang w:val="pl-PL"/>
        </w:rPr>
        <w:t xml:space="preserve"> </w:t>
      </w:r>
      <w:bookmarkEnd w:id="131"/>
      <w:bookmarkEnd w:id="132"/>
      <w:r w:rsidRPr="00E52AA0">
        <w:rPr>
          <w:rStyle w:val="Enfasiintensa"/>
          <w:b w:val="0"/>
          <w:bCs w:val="0"/>
          <w:iCs w:val="0"/>
          <w:color w:val="auto"/>
          <w:lang w:val="pl-PL"/>
        </w:rPr>
        <w:t>Dokumenty muszą być oparte o przejrzystą i rzetelną metodykę.</w:t>
      </w:r>
    </w:p>
    <w:p w:rsidR="00D077D4" w:rsidRPr="00E52AA0" w:rsidRDefault="00D077D4">
      <w:pPr>
        <w:rPr>
          <w:rStyle w:val="Uwydatnienie"/>
          <w:lang w:val="pl-PL"/>
        </w:rPr>
      </w:pPr>
    </w:p>
    <w:p w:rsidR="00D077D4" w:rsidRPr="00E52AA0" w:rsidRDefault="00D077D4">
      <w:pPr>
        <w:rPr>
          <w:rStyle w:val="Uwydatnienie"/>
          <w:lang w:val="pl-PL"/>
        </w:rPr>
      </w:pPr>
    </w:p>
    <w:p w:rsidR="00D077D4" w:rsidRPr="00E52AA0" w:rsidRDefault="00D077D4">
      <w:pPr>
        <w:rPr>
          <w:rStyle w:val="Uwydatnienie"/>
          <w:lang w:val="pl-PL"/>
        </w:rPr>
      </w:pPr>
    </w:p>
    <w:p w:rsidR="00D806D7" w:rsidRPr="00E52AA0" w:rsidRDefault="00D806D7" w:rsidP="00D806D7">
      <w:pPr>
        <w:pStyle w:val="Nagwek2"/>
        <w:rPr>
          <w:rStyle w:val="Enfasiintensa"/>
          <w:b w:val="0"/>
          <w:bCs w:val="0"/>
          <w:iCs w:val="0"/>
          <w:color w:val="auto"/>
          <w:lang w:val="pl-PL"/>
        </w:rPr>
      </w:pPr>
      <w:bookmarkStart w:id="133" w:name="_Toc288494343"/>
      <w:r w:rsidRPr="00E52AA0">
        <w:rPr>
          <w:rStyle w:val="Enfasiintensa"/>
          <w:b w:val="0"/>
          <w:bCs w:val="0"/>
          <w:iCs w:val="0"/>
          <w:color w:val="auto"/>
          <w:lang w:val="pl-PL"/>
        </w:rPr>
        <w:t xml:space="preserve">Jeśli nie były prowadzone pomiary przepływu masy lub objętości, składu i wartości opałowej gazów odpadowych a dokumenty wymienione w punkcie </w:t>
      </w:r>
      <w:r w:rsidR="000C7B92">
        <w:fldChar w:fldCharType="begin"/>
      </w:r>
      <w:r w:rsidR="000C7B92">
        <w:instrText xml:space="preserve"> REF _Ref285627930 \r \h  \* MERGE</w:instrText>
      </w:r>
      <w:r w:rsidR="000C7B92">
        <w:instrText xml:space="preserve">FORMAT </w:instrText>
      </w:r>
      <w:r w:rsidR="000C7B92">
        <w:fldChar w:fldCharType="separate"/>
      </w:r>
      <w:r w:rsidR="00841878" w:rsidRPr="00841878">
        <w:rPr>
          <w:rStyle w:val="Enfasiintensa"/>
          <w:b w:val="0"/>
          <w:bCs w:val="0"/>
          <w:iCs w:val="0"/>
          <w:color w:val="auto"/>
          <w:lang w:val="pl-PL"/>
        </w:rPr>
        <w:t>8.3</w:t>
      </w:r>
      <w:r w:rsidR="000C7B92">
        <w:fldChar w:fldCharType="end"/>
      </w:r>
      <w:r w:rsidR="00D077D4" w:rsidRPr="00E52AA0">
        <w:rPr>
          <w:rStyle w:val="Enfasiintensa"/>
          <w:b w:val="0"/>
          <w:bCs w:val="0"/>
          <w:iCs w:val="0"/>
          <w:color w:val="auto"/>
          <w:lang w:val="pl-PL"/>
        </w:rPr>
        <w:t xml:space="preserve"> </w:t>
      </w:r>
      <w:r w:rsidRPr="00E52AA0">
        <w:rPr>
          <w:rStyle w:val="Enfasiintensa"/>
          <w:b w:val="0"/>
          <w:bCs w:val="0"/>
          <w:iCs w:val="0"/>
          <w:color w:val="auto"/>
          <w:lang w:val="pl-PL"/>
        </w:rPr>
        <w:t>nie istnieją</w:t>
      </w:r>
      <w:r w:rsidR="00D077D4" w:rsidRPr="00E52AA0">
        <w:rPr>
          <w:rStyle w:val="Enfasiintensa"/>
          <w:b w:val="0"/>
          <w:bCs w:val="0"/>
          <w:iCs w:val="0"/>
          <w:color w:val="auto"/>
          <w:lang w:val="pl-PL"/>
        </w:rPr>
        <w:t xml:space="preserve">, </w:t>
      </w:r>
      <w:r w:rsidRPr="00E52AA0">
        <w:rPr>
          <w:rStyle w:val="Enfasiintensa"/>
          <w:b w:val="0"/>
          <w:bCs w:val="0"/>
          <w:iCs w:val="0"/>
          <w:color w:val="auto"/>
          <w:lang w:val="pl-PL"/>
        </w:rPr>
        <w:t xml:space="preserve">proszę szczegółowo opisać wszystkie założenia, ostrożne szacunki i obliczenia zastosowane do określenia wartości zastępczych. W szczególności, proszę opisać proces określenia szacowanych przepływów gazów odpadowych, ich składu oraz wartości opałowej. </w:t>
      </w:r>
      <w:bookmarkEnd w:id="133"/>
      <w:r w:rsidRPr="00E52AA0">
        <w:rPr>
          <w:rStyle w:val="Enfasiintensa"/>
          <w:b w:val="0"/>
          <w:bCs w:val="0"/>
          <w:iCs w:val="0"/>
          <w:color w:val="auto"/>
          <w:lang w:val="pl-PL"/>
        </w:rPr>
        <w:t>Szacunki muszą być oparte o przejrzystą i rzetelną metodykę.</w:t>
      </w:r>
    </w:p>
    <w:p w:rsidR="00D077D4" w:rsidRPr="00E52AA0" w:rsidRDefault="00D077D4" w:rsidP="00D806D7">
      <w:pPr>
        <w:pStyle w:val="Nagwek2"/>
        <w:numPr>
          <w:ilvl w:val="0"/>
          <w:numId w:val="0"/>
        </w:numPr>
        <w:rPr>
          <w:rStyle w:val="Enfasiintensa"/>
          <w:b w:val="0"/>
          <w:bCs w:val="0"/>
          <w:iCs w:val="0"/>
          <w:color w:val="auto"/>
          <w:lang w:val="pl-PL"/>
        </w:rPr>
      </w:pPr>
    </w:p>
    <w:p w:rsidR="00D077D4" w:rsidRPr="00E52AA0" w:rsidRDefault="00D077D4">
      <w:pPr>
        <w:rPr>
          <w:rStyle w:val="Uwydatnienie"/>
          <w:lang w:val="pl-PL"/>
        </w:rPr>
      </w:pPr>
    </w:p>
    <w:p w:rsidR="00D077D4" w:rsidRPr="00E52AA0" w:rsidRDefault="00D077D4">
      <w:pPr>
        <w:rPr>
          <w:rStyle w:val="Uwydatnienie"/>
          <w:lang w:val="pl-PL"/>
        </w:rPr>
      </w:pPr>
    </w:p>
    <w:p w:rsidR="00D077D4" w:rsidRPr="00E52AA0" w:rsidRDefault="00D806D7">
      <w:pPr>
        <w:pStyle w:val="Nagwek2"/>
        <w:rPr>
          <w:rStyle w:val="Enfasiintensa"/>
          <w:b w:val="0"/>
          <w:bCs w:val="0"/>
          <w:iCs w:val="0"/>
          <w:color w:val="auto"/>
          <w:lang w:val="pl-PL"/>
        </w:rPr>
      </w:pPr>
      <w:bookmarkStart w:id="134" w:name="_Toc288494344"/>
      <w:r w:rsidRPr="00E52AA0">
        <w:rPr>
          <w:rStyle w:val="Enfasiintensa"/>
          <w:b w:val="0"/>
          <w:bCs w:val="0"/>
          <w:iCs w:val="0"/>
          <w:color w:val="auto"/>
          <w:lang w:val="pl-PL"/>
        </w:rPr>
        <w:t>Jeśli importowano gazy odpadowe, proszę przedstawić, w jaki sposób oceniono, czy powstają one w instalacjach objętych ETS, czy w instalacjach spoza ETS.</w:t>
      </w:r>
      <w:bookmarkEnd w:id="134"/>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E30896">
      <w:pPr>
        <w:pStyle w:val="Nagwek2"/>
        <w:rPr>
          <w:rStyle w:val="Uwydatnienie"/>
          <w:iCs w:val="0"/>
          <w:color w:val="auto"/>
          <w:lang w:val="pl-PL"/>
        </w:rPr>
      </w:pPr>
      <w:bookmarkStart w:id="135" w:name="_Toc288494345"/>
      <w:r w:rsidRPr="00E52AA0">
        <w:rPr>
          <w:rStyle w:val="Enfasiintensa"/>
          <w:b w:val="0"/>
          <w:bCs w:val="0"/>
          <w:iCs w:val="0"/>
          <w:color w:val="auto"/>
          <w:lang w:val="pl-PL"/>
        </w:rPr>
        <w:t>Jeśli gazy odpadowe były eksportowane, proszę przedstawić, w jaki sposób oceniono, czy są one wykorzystywane w instalacjach objętych ETS, czy w instalacjach poza ETS</w:t>
      </w:r>
      <w:r w:rsidR="00D077D4" w:rsidRPr="00E52AA0">
        <w:rPr>
          <w:rStyle w:val="Enfasiintensa"/>
          <w:b w:val="0"/>
          <w:bCs w:val="0"/>
          <w:iCs w:val="0"/>
          <w:color w:val="auto"/>
          <w:lang w:val="pl-PL"/>
        </w:rPr>
        <w:t>.</w:t>
      </w:r>
      <w:bookmarkEnd w:id="135"/>
    </w:p>
    <w:p w:rsidR="00D077D4" w:rsidRPr="00E52AA0" w:rsidRDefault="00D077D4">
      <w:pPr>
        <w:rPr>
          <w:rStyle w:val="Uwydatnienie"/>
          <w:i w:val="0"/>
          <w:iCs w:val="0"/>
          <w:lang w:val="pl-PL"/>
        </w:rPr>
      </w:pPr>
    </w:p>
    <w:p w:rsidR="00D077D4" w:rsidRPr="00E52AA0" w:rsidRDefault="00D077D4">
      <w:pPr>
        <w:rPr>
          <w:rStyle w:val="Uwydatnienie"/>
          <w:i w:val="0"/>
          <w:iCs w:val="0"/>
          <w:lang w:val="pl-PL"/>
        </w:rPr>
      </w:pPr>
    </w:p>
    <w:p w:rsidR="00D077D4" w:rsidRPr="00E52AA0" w:rsidRDefault="00D077D4">
      <w:pPr>
        <w:rPr>
          <w:rStyle w:val="Uwydatnienie"/>
          <w:lang w:val="pl-PL"/>
        </w:rPr>
      </w:pPr>
    </w:p>
    <w:p w:rsidR="00D077D4" w:rsidRPr="00E52AA0" w:rsidRDefault="00E30896">
      <w:pPr>
        <w:pStyle w:val="Nagwek2"/>
        <w:rPr>
          <w:rStyle w:val="Uwydatnienie"/>
          <w:i/>
          <w:iCs w:val="0"/>
          <w:color w:val="auto"/>
          <w:lang w:val="pl-PL"/>
        </w:rPr>
      </w:pPr>
      <w:bookmarkStart w:id="136" w:name="_Toc288494346"/>
      <w:r w:rsidRPr="00E52AA0">
        <w:rPr>
          <w:rStyle w:val="Enfasiintensa"/>
          <w:b w:val="0"/>
          <w:bCs w:val="0"/>
          <w:iCs w:val="0"/>
          <w:color w:val="auto"/>
          <w:lang w:val="pl-PL"/>
        </w:rPr>
        <w:t>Jeśli gazy odpadowe były eksportowane, proszę przedstawić</w:t>
      </w:r>
      <w:r w:rsidRPr="00E52AA0">
        <w:rPr>
          <w:rStyle w:val="Uwydatnienie"/>
          <w:i/>
          <w:iCs w:val="0"/>
          <w:color w:val="auto"/>
          <w:lang w:val="pl-PL"/>
        </w:rPr>
        <w:t>, w jaki sposób procesy, w których są wykorzystywane, zostały zakwalifikowane do sektorów lub podsektorów uznanych lub nie uznanych za narażone na znaczące ryzyko ucieczki emisji.</w:t>
      </w:r>
      <w:bookmarkEnd w:id="136"/>
    </w:p>
    <w:p w:rsidR="00D077D4" w:rsidRPr="00E52AA0" w:rsidRDefault="00D077D4">
      <w:pPr>
        <w:rPr>
          <w:rStyle w:val="Uwydatnienie"/>
          <w:i w:val="0"/>
          <w:iCs w:val="0"/>
          <w:lang w:val="pl-PL"/>
        </w:rPr>
      </w:pPr>
    </w:p>
    <w:p w:rsidR="00D077D4" w:rsidRPr="00E52AA0" w:rsidRDefault="00D077D4">
      <w:pPr>
        <w:rPr>
          <w:rStyle w:val="Uwydatnienie"/>
          <w:i w:val="0"/>
          <w:iCs w:val="0"/>
          <w:lang w:val="pl-PL"/>
        </w:rPr>
      </w:pPr>
    </w:p>
    <w:p w:rsidR="00D077D4" w:rsidRPr="00E52AA0" w:rsidRDefault="00D077D4">
      <w:pPr>
        <w:rPr>
          <w:rStyle w:val="Uwydatnienie"/>
          <w:i w:val="0"/>
          <w:iCs w:val="0"/>
          <w:lang w:val="pl-PL"/>
        </w:rPr>
      </w:pPr>
    </w:p>
    <w:p w:rsidR="00D077D4" w:rsidRPr="00E52AA0" w:rsidRDefault="00E30896">
      <w:pPr>
        <w:pStyle w:val="Nagwek2"/>
        <w:rPr>
          <w:color w:val="auto"/>
          <w:lang w:val="pl-PL"/>
        </w:rPr>
      </w:pPr>
      <w:bookmarkStart w:id="137" w:name="_Toc288494347"/>
      <w:r w:rsidRPr="00E52AA0">
        <w:rPr>
          <w:lang w:val="pl-PL"/>
        </w:rPr>
        <w:t>Jeśli ma to znaczenie, proszę opisać, w jaki sposób określono ilość gazów odpadowych zużywanych do produkcji energii elektrycznej.</w:t>
      </w:r>
      <w:bookmarkEnd w:id="137"/>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E30896">
      <w:pPr>
        <w:rPr>
          <w:lang w:val="pl-PL"/>
        </w:rPr>
      </w:pPr>
      <w:r w:rsidRPr="00E52AA0">
        <w:rPr>
          <w:b/>
          <w:lang w:val="pl-PL"/>
        </w:rPr>
        <w:t>Uwaga</w:t>
      </w:r>
      <w:r w:rsidR="00D077D4" w:rsidRPr="00E52AA0">
        <w:rPr>
          <w:lang w:val="pl-PL"/>
        </w:rPr>
        <w:t xml:space="preserve">: </w:t>
      </w:r>
      <w:r w:rsidRPr="00E52AA0">
        <w:rPr>
          <w:lang w:val="pl-PL"/>
        </w:rPr>
        <w:t xml:space="preserve">Jeżeli gazy odpadowe nie znajdujące się w obszarze podinstalacji objętych wskaźnikiem emisyjności dla produktów były spalane w instalacji na pochodni, proszę upewnić się, że wypełniony został rozdział </w:t>
      </w:r>
      <w:r w:rsidR="00D077D4" w:rsidRPr="00E52AA0">
        <w:rPr>
          <w:lang w:val="pl-PL"/>
        </w:rPr>
        <w:fldChar w:fldCharType="begin"/>
      </w:r>
      <w:r w:rsidR="00D077D4" w:rsidRPr="00E52AA0">
        <w:rPr>
          <w:lang w:val="pl-PL"/>
        </w:rPr>
        <w:instrText xml:space="preserve"> REF _Ref286224284 \r \h </w:instrText>
      </w:r>
      <w:r w:rsidR="00D077D4" w:rsidRPr="00E52AA0">
        <w:rPr>
          <w:lang w:val="pl-PL"/>
        </w:rPr>
      </w:r>
      <w:r w:rsidR="00D077D4" w:rsidRPr="00E52AA0">
        <w:rPr>
          <w:lang w:val="pl-PL"/>
        </w:rPr>
        <w:fldChar w:fldCharType="separate"/>
      </w:r>
      <w:r w:rsidR="00841878">
        <w:rPr>
          <w:lang w:val="pl-PL"/>
        </w:rPr>
        <w:t>6</w:t>
      </w:r>
      <w:r w:rsidR="00D077D4" w:rsidRPr="00E52AA0">
        <w:rPr>
          <w:lang w:val="pl-PL"/>
        </w:rPr>
        <w:fldChar w:fldCharType="end"/>
      </w:r>
      <w:r w:rsidR="00D077D4" w:rsidRPr="00E52AA0">
        <w:rPr>
          <w:lang w:val="pl-PL"/>
        </w:rPr>
        <w:t xml:space="preserve">, </w:t>
      </w:r>
      <w:r w:rsidRPr="00E52AA0">
        <w:rPr>
          <w:lang w:val="pl-PL"/>
        </w:rPr>
        <w:t xml:space="preserve">w szczególności pytania </w:t>
      </w:r>
      <w:r w:rsidR="00D077D4" w:rsidRPr="00E52AA0">
        <w:rPr>
          <w:lang w:val="pl-PL"/>
        </w:rPr>
        <w:fldChar w:fldCharType="begin"/>
      </w:r>
      <w:r w:rsidR="00D077D4" w:rsidRPr="00E52AA0">
        <w:rPr>
          <w:lang w:val="pl-PL"/>
        </w:rPr>
        <w:instrText xml:space="preserve"> REF _Ref286224303 \r \h </w:instrText>
      </w:r>
      <w:r w:rsidR="00D077D4" w:rsidRPr="00E52AA0">
        <w:rPr>
          <w:lang w:val="pl-PL"/>
        </w:rPr>
      </w:r>
      <w:r w:rsidR="00D077D4" w:rsidRPr="00E52AA0">
        <w:rPr>
          <w:lang w:val="pl-PL"/>
        </w:rPr>
        <w:fldChar w:fldCharType="separate"/>
      </w:r>
      <w:r w:rsidR="00841878">
        <w:rPr>
          <w:lang w:val="pl-PL"/>
        </w:rPr>
        <w:t>6.20</w:t>
      </w:r>
      <w:r w:rsidR="00D077D4" w:rsidRPr="00E52AA0">
        <w:rPr>
          <w:lang w:val="pl-PL"/>
        </w:rPr>
        <w:fldChar w:fldCharType="end"/>
      </w:r>
      <w:r w:rsidR="00D077D4" w:rsidRPr="00E52AA0">
        <w:rPr>
          <w:lang w:val="pl-PL"/>
        </w:rPr>
        <w:t xml:space="preserve"> </w:t>
      </w:r>
      <w:r w:rsidRPr="00E52AA0">
        <w:rPr>
          <w:lang w:val="pl-PL"/>
        </w:rPr>
        <w:t>oraz</w:t>
      </w:r>
      <w:r w:rsidR="00D077D4" w:rsidRPr="00E52AA0">
        <w:rPr>
          <w:lang w:val="pl-PL"/>
        </w:rPr>
        <w:t xml:space="preserve"> </w:t>
      </w:r>
      <w:r w:rsidR="00D077D4" w:rsidRPr="00E52AA0">
        <w:rPr>
          <w:lang w:val="pl-PL"/>
        </w:rPr>
        <w:fldChar w:fldCharType="begin"/>
      </w:r>
      <w:r w:rsidR="00D077D4" w:rsidRPr="00E52AA0">
        <w:rPr>
          <w:lang w:val="pl-PL"/>
        </w:rPr>
        <w:instrText xml:space="preserve"> REF _Ref286224312 \r \h </w:instrText>
      </w:r>
      <w:r w:rsidR="00D077D4" w:rsidRPr="00E52AA0">
        <w:rPr>
          <w:lang w:val="pl-PL"/>
        </w:rPr>
      </w:r>
      <w:r w:rsidR="00D077D4" w:rsidRPr="00E52AA0">
        <w:rPr>
          <w:lang w:val="pl-PL"/>
        </w:rPr>
        <w:fldChar w:fldCharType="separate"/>
      </w:r>
      <w:r w:rsidR="00841878">
        <w:rPr>
          <w:lang w:val="pl-PL"/>
        </w:rPr>
        <w:t>6.21</w:t>
      </w:r>
      <w:r w:rsidR="00D077D4" w:rsidRPr="00E52AA0">
        <w:rPr>
          <w:lang w:val="pl-PL"/>
        </w:rPr>
        <w:fldChar w:fldCharType="end"/>
      </w:r>
      <w:r w:rsidR="00D077D4" w:rsidRPr="00E52AA0">
        <w:rPr>
          <w:lang w:val="pl-PL"/>
        </w:rPr>
        <w:t>.</w:t>
      </w:r>
    </w:p>
    <w:p w:rsidR="00D077D4" w:rsidRPr="00E52AA0" w:rsidRDefault="00D077D4">
      <w:pPr>
        <w:rPr>
          <w:lang w:val="pl-PL"/>
        </w:rPr>
      </w:pPr>
    </w:p>
    <w:p w:rsidR="00D077D4" w:rsidRPr="00E52AA0" w:rsidRDefault="00D077D4">
      <w:pPr>
        <w:rPr>
          <w:lang w:val="pl-PL"/>
        </w:rPr>
      </w:pPr>
    </w:p>
    <w:p w:rsidR="00F130CF" w:rsidRPr="00E52AA0" w:rsidRDefault="00F130CF">
      <w:pPr>
        <w:rPr>
          <w:lang w:val="pl-PL"/>
        </w:rPr>
      </w:pPr>
    </w:p>
    <w:p w:rsidR="00D077D4" w:rsidRPr="00E52AA0" w:rsidRDefault="00E30896">
      <w:pPr>
        <w:pStyle w:val="Nagwek1"/>
        <w:rPr>
          <w:color w:val="auto"/>
          <w:lang w:val="pl-PL"/>
        </w:rPr>
      </w:pPr>
      <w:bookmarkStart w:id="138" w:name="_Toc298224804"/>
      <w:r w:rsidRPr="00E52AA0">
        <w:rPr>
          <w:color w:val="auto"/>
          <w:lang w:val="pl-PL"/>
        </w:rPr>
        <w:t>Energia elektryczna</w:t>
      </w:r>
      <w:bookmarkEnd w:id="138"/>
    </w:p>
    <w:p w:rsidR="00D077D4" w:rsidRPr="00E52AA0" w:rsidRDefault="00E30896" w:rsidP="00E30896">
      <w:pPr>
        <w:rPr>
          <w:b/>
          <w:lang w:val="pl-PL"/>
        </w:rPr>
      </w:pPr>
      <w:r w:rsidRPr="00E52AA0">
        <w:rPr>
          <w:b/>
          <w:lang w:val="pl-PL"/>
        </w:rPr>
        <w:t>Ten rozdział ma znaczenie jedynie w przypadku, gdy w Państwa instalacji w okresie odniesienia produkowana była energia elektryczna (dla celu określenia, czy instalacja jest producentem energii elektrycznej zdefiniowanym w art. 3 (u) dyrektywy ETS), lub gdy przynajmniej jedna podinstalacja objęta jest wskaźnikiem emisyjności dla produktu uwzględnieniem zamienności paliwa i energii elektrycznej.</w:t>
      </w:r>
    </w:p>
    <w:p w:rsidR="00E30896" w:rsidRPr="00E52AA0" w:rsidRDefault="00E30896" w:rsidP="00E30896">
      <w:pPr>
        <w:rPr>
          <w:lang w:val="pl-PL"/>
        </w:rPr>
      </w:pPr>
      <w:r w:rsidRPr="00E52AA0">
        <w:rPr>
          <w:lang w:val="pl-PL"/>
        </w:rPr>
        <w:t xml:space="preserve">Wszystkie obliczenia muszą być kompletne i zrozumiałe. Jeśli obliczenia są zbyt skomplikowane, aby mogły zostać ujęte w tym dokumencie, proszę załączyć osobny plik zawierający wszystkie kroki obliczeń. W takiej sytuacji należy informację o dodatkowym załączniku dodać do zakładki “I_Comments” formularza do zbierania danych. </w:t>
      </w:r>
    </w:p>
    <w:p w:rsidR="00D077D4" w:rsidRPr="00E52AA0" w:rsidRDefault="00D077D4">
      <w:pPr>
        <w:rPr>
          <w:lang w:val="pl-PL"/>
        </w:rPr>
      </w:pPr>
    </w:p>
    <w:p w:rsidR="00D077D4" w:rsidRPr="00E52AA0" w:rsidRDefault="00E30896" w:rsidP="00E30896">
      <w:pPr>
        <w:pStyle w:val="Nagwek2"/>
        <w:rPr>
          <w:color w:val="auto"/>
          <w:lang w:val="pl-PL"/>
        </w:rPr>
      </w:pPr>
      <w:bookmarkStart w:id="139" w:name="_Toc288494349"/>
      <w:r w:rsidRPr="00E52AA0">
        <w:rPr>
          <w:color w:val="auto"/>
          <w:lang w:val="pl-PL"/>
        </w:rPr>
        <w:t>Jeżeli w obrębie instalacji wytwarzana jest energia elektryczna, proszę opisać procesy, w których jest wytwarzana. Proszę odnieść się do fizycznych urządzeń w ramach instalacji. W szczególności, proszę zidentyfikować wszystkie jednostki kogeneracyjne (CHP) w instalacji.</w:t>
      </w:r>
      <w:bookmarkEnd w:id="139"/>
    </w:p>
    <w:p w:rsidR="00D077D4" w:rsidRPr="00E52AA0" w:rsidRDefault="00D077D4">
      <w:pPr>
        <w:rPr>
          <w:rStyle w:val="Enfasiintensa"/>
          <w:b w:val="0"/>
          <w:bCs w:val="0"/>
          <w:iCs w:val="0"/>
          <w:color w:val="auto"/>
          <w:lang w:val="pl-PL"/>
        </w:rPr>
      </w:pPr>
    </w:p>
    <w:p w:rsidR="00D077D4" w:rsidRPr="00E52AA0" w:rsidRDefault="00D077D4">
      <w:pPr>
        <w:rPr>
          <w:rStyle w:val="Enfasiintensa"/>
          <w:b w:val="0"/>
          <w:bCs w:val="0"/>
          <w:iCs w:val="0"/>
          <w:color w:val="auto"/>
          <w:lang w:val="pl-PL"/>
        </w:rPr>
      </w:pPr>
    </w:p>
    <w:p w:rsidR="00D077D4" w:rsidRPr="00E52AA0" w:rsidRDefault="00D077D4">
      <w:pPr>
        <w:rPr>
          <w:rStyle w:val="Enfasiintensa"/>
          <w:b w:val="0"/>
          <w:bCs w:val="0"/>
          <w:iCs w:val="0"/>
          <w:color w:val="auto"/>
          <w:lang w:val="pl-PL"/>
        </w:rPr>
      </w:pPr>
    </w:p>
    <w:p w:rsidR="00D077D4" w:rsidRPr="00E52AA0" w:rsidRDefault="00E30896">
      <w:pPr>
        <w:pStyle w:val="Nagwek2"/>
        <w:rPr>
          <w:rStyle w:val="Enfasiintensa"/>
          <w:b w:val="0"/>
          <w:bCs w:val="0"/>
          <w:iCs w:val="0"/>
          <w:color w:val="auto"/>
          <w:lang w:val="pl-PL"/>
        </w:rPr>
      </w:pPr>
      <w:bookmarkStart w:id="140" w:name="_Toc288494350"/>
      <w:r w:rsidRPr="00E52AA0">
        <w:rPr>
          <w:rStyle w:val="Enfasiintensa"/>
          <w:b w:val="0"/>
          <w:bCs w:val="0"/>
          <w:iCs w:val="0"/>
          <w:color w:val="auto"/>
          <w:lang w:val="pl-PL"/>
        </w:rPr>
        <w:t xml:space="preserve">Proszę opisać systemy pomiarowe (lokalizacja w strukturze instalacji, typ, …) używane do określenia wielkości produkcji, zużycia, eksportu I importu energii elektrycznej, lub dokumentów wykorzystywanych w tym celu (w szczególności faktur, protokołów z procesu produkcji, …). Proszę opisać wszystkie założenia, ostrożne szacunki i obliczenia wykorzystywane do określenia wartości zastępczych. W szczególności, proszę opisać sposób określania szacowanych przepływów paliwa, wartości opałowych i sprawności. Jest to szczególnie istotne dla kogeneracji (CHP). </w:t>
      </w:r>
      <w:bookmarkEnd w:id="140"/>
    </w:p>
    <w:p w:rsidR="00D077D4" w:rsidRPr="00E52AA0" w:rsidRDefault="00D077D4">
      <w:pPr>
        <w:rPr>
          <w:rStyle w:val="Enfasiintensa"/>
          <w:b w:val="0"/>
          <w:bCs w:val="0"/>
          <w:iCs w:val="0"/>
          <w:color w:val="auto"/>
          <w:lang w:val="pl-PL"/>
        </w:rPr>
      </w:pPr>
    </w:p>
    <w:p w:rsidR="00D077D4" w:rsidRPr="00E52AA0" w:rsidRDefault="00D077D4">
      <w:pPr>
        <w:rPr>
          <w:lang w:val="pl-PL"/>
        </w:rPr>
      </w:pPr>
    </w:p>
    <w:p w:rsidR="00D077D4" w:rsidRPr="00E52AA0" w:rsidRDefault="00D077D4">
      <w:pPr>
        <w:rPr>
          <w:lang w:val="pl-PL"/>
        </w:rPr>
      </w:pPr>
    </w:p>
    <w:p w:rsidR="00D077D4" w:rsidRPr="00E52AA0" w:rsidRDefault="00D077D4">
      <w:pPr>
        <w:pStyle w:val="Nagwek1"/>
        <w:rPr>
          <w:color w:val="auto"/>
          <w:lang w:val="pl-PL"/>
        </w:rPr>
      </w:pPr>
      <w:r w:rsidRPr="00E52AA0">
        <w:rPr>
          <w:color w:val="auto"/>
          <w:lang w:val="pl-PL"/>
        </w:rPr>
        <w:br w:type="page"/>
      </w:r>
      <w:bookmarkStart w:id="141" w:name="_Toc288494351"/>
      <w:bookmarkStart w:id="142" w:name="_Toc298224805"/>
      <w:r w:rsidR="00E30896" w:rsidRPr="00E52AA0">
        <w:rPr>
          <w:color w:val="auto"/>
          <w:lang w:val="pl-PL"/>
        </w:rPr>
        <w:t>Połączenia techniczne</w:t>
      </w:r>
      <w:bookmarkEnd w:id="141"/>
      <w:bookmarkEnd w:id="142"/>
    </w:p>
    <w:p w:rsidR="00D077D4" w:rsidRPr="00E52AA0" w:rsidRDefault="00E30896">
      <w:pPr>
        <w:rPr>
          <w:b/>
          <w:lang w:val="pl-PL"/>
        </w:rPr>
      </w:pPr>
      <w:r w:rsidRPr="00E52AA0">
        <w:rPr>
          <w:b/>
          <w:lang w:val="pl-PL"/>
        </w:rPr>
        <w:t xml:space="preserve">Ten rozdział jest istotny jedynie w przypadku, gdy zidentyfikowane zostały techniczne połączenia z innymi instalacjami (tj. przepływy mierzalnego ciepła, gazów odpadowych lub przenoszonego </w:t>
      </w:r>
      <w:r w:rsidR="00D077D4" w:rsidRPr="00E52AA0">
        <w:rPr>
          <w:b/>
          <w:lang w:val="pl-PL"/>
        </w:rPr>
        <w:t>CO</w:t>
      </w:r>
      <w:r w:rsidR="00D077D4" w:rsidRPr="00E52AA0">
        <w:rPr>
          <w:b/>
          <w:vertAlign w:val="subscript"/>
          <w:lang w:val="pl-PL"/>
        </w:rPr>
        <w:t>2</w:t>
      </w:r>
      <w:r w:rsidRPr="00E52AA0">
        <w:rPr>
          <w:b/>
          <w:vertAlign w:val="subscript"/>
          <w:lang w:val="pl-PL"/>
        </w:rPr>
        <w:t xml:space="preserve"> </w:t>
      </w:r>
      <w:r w:rsidRPr="00E52AA0">
        <w:rPr>
          <w:b/>
          <w:lang w:val="pl-PL"/>
        </w:rPr>
        <w:t>między instalacjami</w:t>
      </w:r>
      <w:r w:rsidR="00D077D4" w:rsidRPr="00E52AA0">
        <w:rPr>
          <w:b/>
          <w:lang w:val="pl-PL"/>
        </w:rPr>
        <w:t>).</w:t>
      </w:r>
    </w:p>
    <w:p w:rsidR="00D077D4" w:rsidRPr="00E52AA0" w:rsidRDefault="00E30896" w:rsidP="00E30896">
      <w:pPr>
        <w:rPr>
          <w:lang w:val="pl-PL"/>
        </w:rPr>
      </w:pPr>
      <w:r w:rsidRPr="00E52AA0">
        <w:rPr>
          <w:lang w:val="pl-PL"/>
        </w:rPr>
        <w:t>W tym rozdziale należy umieścić jedynie informacje, które nie zostały umieszczone w elektronicznym formularzu do zbierania danych. Więcej szczegółowych informacji o przepływach ciepła zawarto w rozdziale</w:t>
      </w:r>
      <w:r w:rsidR="00D077D4" w:rsidRPr="00E52AA0">
        <w:rPr>
          <w:lang w:val="pl-PL"/>
        </w:rPr>
        <w:t xml:space="preserve"> </w:t>
      </w:r>
      <w:r w:rsidR="00D077D4" w:rsidRPr="00E52AA0">
        <w:rPr>
          <w:lang w:val="pl-PL"/>
        </w:rPr>
        <w:fldChar w:fldCharType="begin"/>
      </w:r>
      <w:r w:rsidR="00D077D4" w:rsidRPr="00E52AA0">
        <w:rPr>
          <w:lang w:val="pl-PL"/>
        </w:rPr>
        <w:instrText xml:space="preserve"> REF _Ref285819897 \r \h </w:instrText>
      </w:r>
      <w:r w:rsidR="00D077D4" w:rsidRPr="00E52AA0">
        <w:rPr>
          <w:lang w:val="pl-PL"/>
        </w:rPr>
      </w:r>
      <w:r w:rsidR="00D077D4" w:rsidRPr="00E52AA0">
        <w:rPr>
          <w:lang w:val="pl-PL"/>
        </w:rPr>
        <w:fldChar w:fldCharType="separate"/>
      </w:r>
      <w:r w:rsidR="00841878">
        <w:rPr>
          <w:lang w:val="pl-PL"/>
        </w:rPr>
        <w:t>5</w:t>
      </w:r>
      <w:r w:rsidR="00D077D4" w:rsidRPr="00E52AA0">
        <w:rPr>
          <w:lang w:val="pl-PL"/>
        </w:rPr>
        <w:fldChar w:fldCharType="end"/>
      </w:r>
      <w:r w:rsidR="00D077D4" w:rsidRPr="00E52AA0">
        <w:rPr>
          <w:lang w:val="pl-PL"/>
        </w:rPr>
        <w:t>.</w:t>
      </w:r>
    </w:p>
    <w:p w:rsidR="00D077D4" w:rsidRPr="00E52AA0" w:rsidRDefault="00D077D4">
      <w:pPr>
        <w:rPr>
          <w:lang w:val="pl-PL"/>
        </w:rPr>
      </w:pPr>
    </w:p>
    <w:p w:rsidR="00D077D4" w:rsidRPr="00E52AA0" w:rsidRDefault="00E30896">
      <w:pPr>
        <w:pStyle w:val="Nagwek2"/>
        <w:rPr>
          <w:color w:val="auto"/>
          <w:lang w:val="pl-PL"/>
        </w:rPr>
      </w:pPr>
      <w:bookmarkStart w:id="143" w:name="_Toc288494352"/>
      <w:r w:rsidRPr="00E52AA0">
        <w:rPr>
          <w:color w:val="auto"/>
          <w:lang w:val="pl-PL"/>
        </w:rPr>
        <w:t>Proszę opisać połączenia, odnosząc je do konkretnych fizycznych urządzeń</w:t>
      </w:r>
      <w:r w:rsidR="00D077D4" w:rsidRPr="00E52AA0">
        <w:rPr>
          <w:color w:val="auto"/>
          <w:lang w:val="pl-PL"/>
        </w:rPr>
        <w:t>.</w:t>
      </w:r>
      <w:bookmarkEnd w:id="143"/>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E30896">
      <w:pPr>
        <w:pStyle w:val="Nagwek2"/>
        <w:rPr>
          <w:color w:val="auto"/>
          <w:lang w:val="pl-PL"/>
        </w:rPr>
      </w:pPr>
      <w:bookmarkStart w:id="144" w:name="_Toc288494353"/>
      <w:r w:rsidRPr="00E52AA0">
        <w:rPr>
          <w:color w:val="auto"/>
          <w:lang w:val="pl-PL"/>
        </w:rPr>
        <w:t>Proszę opisać, których podinstalacji dotyczą połączenia techniczne. Proszę odnieść się, jeśli jest to możliwe, do fizycznych urządzeń.</w:t>
      </w:r>
      <w:bookmarkEnd w:id="144"/>
      <w:r w:rsidR="00D077D4" w:rsidRPr="00E52AA0">
        <w:rPr>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E30896">
      <w:pPr>
        <w:pStyle w:val="Nagwek2"/>
        <w:rPr>
          <w:color w:val="auto"/>
          <w:lang w:val="pl-PL"/>
        </w:rPr>
      </w:pPr>
      <w:bookmarkStart w:id="145" w:name="_Toc288494354"/>
      <w:r w:rsidRPr="00E52AA0">
        <w:rPr>
          <w:color w:val="auto"/>
          <w:lang w:val="pl-PL"/>
        </w:rPr>
        <w:t>Proszę opisać, w jaki sposób oceniono, czy instalacja lub podmiot, z którym istnieje połączenie, jest objęty ETS czy nie.</w:t>
      </w:r>
      <w:bookmarkEnd w:id="145"/>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7D5309">
      <w:pPr>
        <w:pStyle w:val="Nagwek2"/>
        <w:rPr>
          <w:color w:val="auto"/>
          <w:lang w:val="pl-PL"/>
        </w:rPr>
      </w:pPr>
      <w:bookmarkStart w:id="146" w:name="_Toc288494355"/>
      <w:r w:rsidRPr="00E52AA0">
        <w:rPr>
          <w:color w:val="auto"/>
          <w:lang w:val="pl-PL"/>
        </w:rPr>
        <w:t>Proszę opisać, w jaki sposób oceniono, czy instalacja lub podmiot, z którym istnieje połączenie, jest siecią ciepłowniczą, czy nie.</w:t>
      </w:r>
      <w:bookmarkEnd w:id="146"/>
      <w:r w:rsidR="00D077D4" w:rsidRPr="00E52AA0">
        <w:rPr>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7D5309">
      <w:pPr>
        <w:pStyle w:val="Nagwek2"/>
        <w:rPr>
          <w:color w:val="auto"/>
          <w:lang w:val="pl-PL"/>
        </w:rPr>
      </w:pPr>
      <w:bookmarkStart w:id="147" w:name="_Toc288494356"/>
      <w:r w:rsidRPr="00E52AA0">
        <w:rPr>
          <w:color w:val="auto"/>
          <w:lang w:val="pl-PL"/>
        </w:rPr>
        <w:t>Proszę opisać, w jaki sposób oceniono, czy instalacja lub podmiot, z którym istnieje połączenie, jest instalacją produkującą kwas azotowy</w:t>
      </w:r>
      <w:r w:rsidR="00D077D4" w:rsidRPr="00E52AA0">
        <w:rPr>
          <w:color w:val="auto"/>
          <w:lang w:val="pl-PL"/>
        </w:rPr>
        <w:t>.</w:t>
      </w:r>
      <w:bookmarkEnd w:id="147"/>
      <w:r w:rsidR="00D077D4" w:rsidRPr="00E52AA0">
        <w:rPr>
          <w:color w:val="auto"/>
          <w:lang w:val="pl-PL"/>
        </w:rPr>
        <w:t xml:space="preserve"> </w:t>
      </w:r>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D077D4">
      <w:pPr>
        <w:pStyle w:val="Nagwek1"/>
        <w:rPr>
          <w:color w:val="auto"/>
          <w:lang w:val="pl-PL"/>
        </w:rPr>
      </w:pPr>
      <w:r w:rsidRPr="00E52AA0">
        <w:rPr>
          <w:color w:val="auto"/>
          <w:lang w:val="pl-PL"/>
        </w:rPr>
        <w:br w:type="page"/>
      </w:r>
      <w:bookmarkStart w:id="148" w:name="_Toc298224806"/>
      <w:bookmarkStart w:id="149" w:name="_Toc288494357"/>
      <w:r w:rsidR="007D5309" w:rsidRPr="00E52AA0">
        <w:rPr>
          <w:color w:val="auto"/>
          <w:lang w:val="pl-PL"/>
        </w:rPr>
        <w:t>Zbieranie danych i zarządzenia ich jakością</w:t>
      </w:r>
      <w:bookmarkEnd w:id="148"/>
      <w:r w:rsidR="007D5309" w:rsidRPr="00E52AA0">
        <w:rPr>
          <w:color w:val="auto"/>
          <w:lang w:val="pl-PL"/>
        </w:rPr>
        <w:t xml:space="preserve"> </w:t>
      </w:r>
      <w:bookmarkEnd w:id="149"/>
    </w:p>
    <w:p w:rsidR="00D077D4" w:rsidRPr="00E52AA0" w:rsidRDefault="007D5309">
      <w:pPr>
        <w:pStyle w:val="Nagwek2"/>
        <w:rPr>
          <w:lang w:val="pl-PL"/>
        </w:rPr>
      </w:pPr>
      <w:bookmarkStart w:id="150" w:name="_Ref285820466"/>
      <w:bookmarkStart w:id="151" w:name="_Toc288494358"/>
      <w:r w:rsidRPr="00E52AA0">
        <w:rPr>
          <w:lang w:val="pl-PL"/>
        </w:rPr>
        <w:t>Proszę przedstawić skróconą analizę systemów kontroli związanych z procesem zarządzania danymi, które zabezpieczają przed istotnymi nieprawidłowościami w tym raporcie.</w:t>
      </w:r>
      <w:bookmarkEnd w:id="150"/>
      <w:bookmarkEnd w:id="151"/>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D077D4" w:rsidRPr="00E52AA0" w:rsidRDefault="007D5309">
      <w:pPr>
        <w:pStyle w:val="Nagwek2"/>
        <w:rPr>
          <w:lang w:val="pl-PL"/>
        </w:rPr>
      </w:pPr>
      <w:bookmarkStart w:id="152" w:name="_Toc288494359"/>
      <w:r w:rsidRPr="00E52AA0">
        <w:rPr>
          <w:lang w:val="pl-PL"/>
        </w:rPr>
        <w:t xml:space="preserve">Proszę opisać najważniejsze środki kontroli i procedury stworzone do zmniejszenia ryzyka opisanego w punkcie </w:t>
      </w:r>
      <w:r w:rsidR="00D077D4" w:rsidRPr="00E52AA0">
        <w:rPr>
          <w:lang w:val="pl-PL"/>
        </w:rPr>
        <w:fldChar w:fldCharType="begin"/>
      </w:r>
      <w:r w:rsidR="00D077D4" w:rsidRPr="00E52AA0">
        <w:rPr>
          <w:lang w:val="pl-PL"/>
        </w:rPr>
        <w:instrText xml:space="preserve"> REF _Ref285820466 \r \h </w:instrText>
      </w:r>
      <w:r w:rsidR="00D077D4" w:rsidRPr="00E52AA0">
        <w:rPr>
          <w:lang w:val="pl-PL"/>
        </w:rPr>
      </w:r>
      <w:r w:rsidR="00D077D4" w:rsidRPr="00E52AA0">
        <w:rPr>
          <w:lang w:val="pl-PL"/>
        </w:rPr>
        <w:fldChar w:fldCharType="separate"/>
      </w:r>
      <w:r w:rsidR="00841878">
        <w:rPr>
          <w:lang w:val="pl-PL"/>
        </w:rPr>
        <w:t>11.1</w:t>
      </w:r>
      <w:r w:rsidR="00D077D4" w:rsidRPr="00E52AA0">
        <w:rPr>
          <w:lang w:val="pl-PL"/>
        </w:rPr>
        <w:fldChar w:fldCharType="end"/>
      </w:r>
      <w:r w:rsidR="00D077D4" w:rsidRPr="00E52AA0">
        <w:rPr>
          <w:lang w:val="pl-PL"/>
        </w:rPr>
        <w:t>.</w:t>
      </w:r>
      <w:bookmarkEnd w:id="152"/>
    </w:p>
    <w:p w:rsidR="00D077D4" w:rsidRPr="00E52AA0" w:rsidRDefault="00D077D4">
      <w:pPr>
        <w:rPr>
          <w:lang w:val="pl-PL"/>
        </w:rPr>
      </w:pPr>
    </w:p>
    <w:p w:rsidR="00D077D4" w:rsidRPr="00E52AA0" w:rsidRDefault="00D077D4">
      <w:pPr>
        <w:rPr>
          <w:lang w:val="pl-PL"/>
        </w:rPr>
      </w:pPr>
    </w:p>
    <w:p w:rsidR="00D077D4" w:rsidRPr="00E52AA0" w:rsidRDefault="00D077D4">
      <w:pPr>
        <w:rPr>
          <w:lang w:val="pl-PL"/>
        </w:rPr>
      </w:pPr>
    </w:p>
    <w:p w:rsidR="007D5309" w:rsidRPr="00E52AA0" w:rsidRDefault="007D5309" w:rsidP="007D5309">
      <w:pPr>
        <w:pStyle w:val="Nagwek2"/>
        <w:rPr>
          <w:rStyle w:val="Enfasiintensa"/>
          <w:b w:val="0"/>
          <w:bCs w:val="0"/>
          <w:iCs w:val="0"/>
          <w:color w:val="auto"/>
          <w:lang w:val="pl-PL"/>
        </w:rPr>
      </w:pPr>
      <w:bookmarkStart w:id="153" w:name="_Toc288494360"/>
      <w:r w:rsidRPr="00E52AA0">
        <w:rPr>
          <w:color w:val="auto"/>
          <w:lang w:val="pl-PL"/>
        </w:rPr>
        <w:t>Proszę opisać, w jaki sposób zapewniono, że wykorzystane zostały tylko dane o najwyższej dostępnej dokładności. Proszę w szczególności opisać zastosowane sposoby sprawdzenia jakości danych, zwłaszcza testy poziome (tj. służące porównaniu danych z różnych źródeł) i pionowe (tj. służące porównaniu danych dla poszczególnych lat). Gdzie jest to istotne, proszę odnieść się do norm lub przepisów, na których oparte są metody zbierania danych.</w:t>
      </w:r>
      <w:bookmarkEnd w:id="153"/>
      <w:r w:rsidR="00A63EA4" w:rsidRPr="00E52AA0">
        <w:rPr>
          <w:lang w:val="pl-PL"/>
        </w:rPr>
        <w:t xml:space="preserve"> </w:t>
      </w:r>
      <w:r w:rsidRPr="00E52AA0">
        <w:rPr>
          <w:color w:val="auto"/>
          <w:lang w:val="pl-PL"/>
        </w:rPr>
        <w:t>Jeśli takie informacje są zawarte w planie monitorowania, wystarczy umieścić poniżej odwołanie do odpowiedniej strony planu monitorowania</w:t>
      </w:r>
      <w:r w:rsidRPr="00E52AA0">
        <w:rPr>
          <w:rStyle w:val="Odwoanieprzypisudolnego"/>
          <w:color w:val="auto"/>
          <w:lang w:val="pl-PL"/>
        </w:rPr>
        <w:footnoteReference w:id="14"/>
      </w:r>
      <w:r w:rsidRPr="00E52AA0">
        <w:rPr>
          <w:color w:val="auto"/>
          <w:lang w:val="pl-PL"/>
        </w:rPr>
        <w:t xml:space="preserve">. </w:t>
      </w:r>
    </w:p>
    <w:p w:rsidR="007D5309" w:rsidRPr="00E52AA0" w:rsidRDefault="007D5309" w:rsidP="007D5309">
      <w:pPr>
        <w:rPr>
          <w:lang w:val="pl-PL"/>
        </w:rPr>
      </w:pPr>
    </w:p>
    <w:p w:rsidR="00D077D4" w:rsidRPr="00E52AA0" w:rsidRDefault="00D077D4">
      <w:pPr>
        <w:rPr>
          <w:lang w:val="pl-PL"/>
        </w:rPr>
      </w:pPr>
    </w:p>
    <w:p w:rsidR="00D077D4" w:rsidRPr="00E52AA0" w:rsidRDefault="00D077D4">
      <w:pPr>
        <w:rPr>
          <w:lang w:val="pl-PL"/>
        </w:rPr>
      </w:pPr>
    </w:p>
    <w:p w:rsidR="00D077D4" w:rsidRPr="00E52AA0" w:rsidRDefault="007D5309">
      <w:pPr>
        <w:pStyle w:val="Nagwek2"/>
        <w:rPr>
          <w:color w:val="auto"/>
          <w:lang w:val="pl-PL"/>
        </w:rPr>
      </w:pPr>
      <w:bookmarkStart w:id="154" w:name="_Toc288494362"/>
      <w:r w:rsidRPr="00E52AA0">
        <w:rPr>
          <w:color w:val="auto"/>
          <w:lang w:val="pl-PL"/>
        </w:rPr>
        <w:t xml:space="preserve">Proszę opisać, w jaki sposób zapewniono, że nie wystąpiło </w:t>
      </w:r>
      <w:r w:rsidRPr="00E52AA0">
        <w:rPr>
          <w:lang w:val="pl-PL"/>
        </w:rPr>
        <w:t>podwójne liczenie (w szczególności dla półproduktów i produktów ubocznych) i braku danych</w:t>
      </w:r>
      <w:bookmarkEnd w:id="154"/>
      <w:r w:rsidRPr="00E52AA0">
        <w:rPr>
          <w:lang w:val="pl-PL"/>
        </w:rPr>
        <w:t>, jeśli nie zostało to opisane w poprzednich rozdziałach.</w:t>
      </w:r>
    </w:p>
    <w:p w:rsidR="00D077D4" w:rsidRPr="00E52AA0" w:rsidRDefault="00D077D4">
      <w:pPr>
        <w:pStyle w:val="Nagwek2"/>
        <w:numPr>
          <w:ilvl w:val="0"/>
          <w:numId w:val="0"/>
        </w:numPr>
        <w:rPr>
          <w:rStyle w:val="Enfasiintensa"/>
          <w:b w:val="0"/>
          <w:bCs w:val="0"/>
          <w:iCs w:val="0"/>
          <w:color w:val="auto"/>
          <w:lang w:val="pl-PL"/>
        </w:rPr>
      </w:pPr>
    </w:p>
    <w:p w:rsidR="00D077D4" w:rsidRPr="00E52AA0" w:rsidRDefault="00D077D4">
      <w:pPr>
        <w:rPr>
          <w:lang w:val="pl-PL"/>
        </w:rPr>
      </w:pPr>
    </w:p>
    <w:sectPr w:rsidR="00D077D4" w:rsidRPr="00E52AA0">
      <w:headerReference w:type="default" r:id="rId11"/>
      <w:footerReference w:type="even" r:id="rId12"/>
      <w:footerReference w:type="default" r:id="rId13"/>
      <w:footerReference w:type="first" r:id="rId14"/>
      <w:type w:val="oddPage"/>
      <w:pgSz w:w="11907" w:h="16840" w:code="9"/>
      <w:pgMar w:top="1758" w:right="1418" w:bottom="1474" w:left="1418" w:header="851"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92" w:rsidRDefault="000C7B92">
      <w:pPr>
        <w:spacing w:after="0" w:line="240" w:lineRule="auto"/>
      </w:pPr>
      <w:r>
        <w:separator/>
      </w:r>
    </w:p>
  </w:endnote>
  <w:endnote w:type="continuationSeparator" w:id="0">
    <w:p w:rsidR="000C7B92" w:rsidRDefault="000C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86" w:rsidRDefault="004A5886">
    <w:pPr>
      <w:pStyle w:val="Stopka"/>
      <w:tabs>
        <w:tab w:val="clear" w:pos="9072"/>
        <w:tab w:val="right" w:pos="7088"/>
      </w:tabs>
      <w:ind w:right="0"/>
      <w:rPr>
        <w:b w:val="0"/>
        <w:bCs w:val="0"/>
      </w:rPr>
    </w:pPr>
    <w:r>
      <w:rPr>
        <w:b w:val="0"/>
        <w:bCs w:val="0"/>
      </w:rPr>
      <w:fldChar w:fldCharType="begin"/>
    </w:r>
    <w:r>
      <w:rPr>
        <w:b w:val="0"/>
        <w:bCs w:val="0"/>
      </w:rPr>
      <w:instrText>PAGE \* ARABIC</w:instrText>
    </w:r>
    <w:r>
      <w:rPr>
        <w:b w:val="0"/>
        <w:bCs w:val="0"/>
      </w:rPr>
      <w:fldChar w:fldCharType="separate"/>
    </w:r>
    <w:r w:rsidR="00BA2ED2">
      <w:rPr>
        <w:b w:val="0"/>
        <w:bCs w:val="0"/>
        <w:noProof/>
      </w:rPr>
      <w:t>2</w:t>
    </w:r>
    <w:r>
      <w:rPr>
        <w:b w:val="0"/>
        <w:bCs w:val="0"/>
      </w:rPr>
      <w:fldChar w:fldCharType="end"/>
    </w:r>
    <w:r>
      <w:rPr>
        <w:b w:val="0"/>
        <w:bCs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86" w:rsidRDefault="004A5886">
    <w:pPr>
      <w:pStyle w:val="Stopka"/>
      <w:tabs>
        <w:tab w:val="clear" w:pos="9072"/>
        <w:tab w:val="right" w:pos="9356"/>
      </w:tabs>
      <w:jc w:val="left"/>
      <w:rPr>
        <w:b w:val="0"/>
        <w:bCs w:val="0"/>
      </w:rPr>
    </w:pPr>
    <w:r>
      <w:rPr>
        <w:b w:val="0"/>
        <w:bCs w:val="0"/>
      </w:rPr>
      <w:tab/>
    </w:r>
    <w:r>
      <w:rPr>
        <w:b w:val="0"/>
        <w:bCs w:val="0"/>
      </w:rPr>
      <w:fldChar w:fldCharType="begin"/>
    </w:r>
    <w:r>
      <w:rPr>
        <w:b w:val="0"/>
        <w:bCs w:val="0"/>
      </w:rPr>
      <w:instrText>PAGE \* ARABIC</w:instrText>
    </w:r>
    <w:r>
      <w:rPr>
        <w:b w:val="0"/>
        <w:bCs w:val="0"/>
      </w:rPr>
      <w:fldChar w:fldCharType="separate"/>
    </w:r>
    <w:r w:rsidR="00E20A8C">
      <w:rPr>
        <w:b w:val="0"/>
        <w:bCs w:val="0"/>
        <w:noProof/>
      </w:rPr>
      <w:t>29</w:t>
    </w:r>
    <w:r>
      <w:rPr>
        <w:b w:val="0"/>
        <w:bCs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86" w:rsidRDefault="004A5886">
    <w:pPr>
      <w:pStyle w:val="Stopka"/>
      <w:jc w:val="right"/>
    </w:pPr>
    <w:r>
      <w:rPr>
        <w:b w:val="0"/>
        <w:bCs w:val="0"/>
      </w:rPr>
      <w:fldChar w:fldCharType="begin"/>
    </w:r>
    <w:r>
      <w:rPr>
        <w:b w:val="0"/>
        <w:bCs w:val="0"/>
      </w:rPr>
      <w:instrText>PAGE \* ARABIC</w:instrText>
    </w:r>
    <w:r>
      <w:rPr>
        <w:b w:val="0"/>
        <w:bCs w:val="0"/>
      </w:rPr>
      <w:fldChar w:fldCharType="separate"/>
    </w:r>
    <w:r w:rsidR="00BA2ED2">
      <w:rPr>
        <w:b w:val="0"/>
        <w:bCs w:val="0"/>
        <w:noProof/>
      </w:rPr>
      <w:t>1</w:t>
    </w:r>
    <w:r>
      <w:rPr>
        <w:b w:val="0"/>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92" w:rsidRDefault="000C7B92">
      <w:pPr>
        <w:spacing w:before="120" w:after="0"/>
      </w:pPr>
      <w:r>
        <w:separator/>
      </w:r>
    </w:p>
  </w:footnote>
  <w:footnote w:type="continuationSeparator" w:id="0">
    <w:p w:rsidR="000C7B92" w:rsidRDefault="000C7B92">
      <w:pPr>
        <w:spacing w:after="0" w:line="240" w:lineRule="auto"/>
      </w:pPr>
      <w:r>
        <w:continuationSeparator/>
      </w:r>
    </w:p>
  </w:footnote>
  <w:footnote w:id="1">
    <w:p w:rsidR="004A5886" w:rsidRPr="00C62536" w:rsidRDefault="004A5886" w:rsidP="00C62536">
      <w:pPr>
        <w:pStyle w:val="Tekstprzypisudolnego"/>
        <w:rPr>
          <w:lang w:val="pl-PL"/>
        </w:rPr>
      </w:pPr>
      <w:r>
        <w:rPr>
          <w:rStyle w:val="Odwoanieprzypisudolnego"/>
        </w:rPr>
        <w:footnoteRef/>
      </w:r>
      <w:r w:rsidRPr="00C62536">
        <w:rPr>
          <w:lang w:val="pl-PL"/>
        </w:rPr>
        <w:t xml:space="preserve"> Jeśli ten schemat dostarczony jest w formie osobnego pliku, należy </w:t>
      </w:r>
      <w:r>
        <w:rPr>
          <w:lang w:val="pl-PL"/>
        </w:rPr>
        <w:t xml:space="preserve">taką informację umieścić w sekcji </w:t>
      </w:r>
      <w:r w:rsidRPr="00C62536">
        <w:rPr>
          <w:lang w:val="pl-PL"/>
        </w:rPr>
        <w:t xml:space="preserve">“I_Comments” formularza do zbierania danych. </w:t>
      </w:r>
    </w:p>
  </w:footnote>
  <w:footnote w:id="2">
    <w:p w:rsidR="004A5886" w:rsidRPr="00074C3A" w:rsidRDefault="004A5886">
      <w:pPr>
        <w:pStyle w:val="Tekstprzypisudolnego"/>
        <w:rPr>
          <w:lang w:val="pl-PL"/>
        </w:rPr>
      </w:pPr>
      <w:r>
        <w:rPr>
          <w:rStyle w:val="Odwoanieprzypisudolnego"/>
        </w:rPr>
        <w:footnoteRef/>
      </w:r>
      <w:r w:rsidRPr="00074C3A">
        <w:rPr>
          <w:lang w:val="pl-PL"/>
        </w:rPr>
        <w:t xml:space="preserve"> </w:t>
      </w:r>
      <w:r>
        <w:rPr>
          <w:lang w:val="pl-PL"/>
        </w:rPr>
        <w:t>W przypadku instalacji objętych systemem handlu uprawnieniami do emisji od 2013 r., konieczne będzie załączenie całego planu monitorowania do niniejszego dokumentu.</w:t>
      </w:r>
    </w:p>
  </w:footnote>
  <w:footnote w:id="3">
    <w:p w:rsidR="004A5886" w:rsidRPr="006B5573" w:rsidRDefault="004A5886">
      <w:pPr>
        <w:pStyle w:val="Tekstprzypisudolnego"/>
      </w:pPr>
      <w:r>
        <w:rPr>
          <w:rStyle w:val="Odwoanieprzypisudolnego"/>
        </w:rPr>
        <w:footnoteRef/>
      </w:r>
      <w:r w:rsidRPr="00692AD9">
        <w:rPr>
          <w:lang w:val="pl-PL"/>
        </w:rPr>
        <w:t xml:space="preserve"> Decyzja komisji 2007/589/</w:t>
      </w:r>
      <w:r>
        <w:rPr>
          <w:lang w:val="pl-PL"/>
        </w:rPr>
        <w:t>KE</w:t>
      </w:r>
      <w:r w:rsidRPr="00692AD9">
        <w:rPr>
          <w:lang w:val="pl-PL"/>
        </w:rPr>
        <w:t xml:space="preserve"> </w:t>
      </w:r>
      <w:r>
        <w:rPr>
          <w:lang w:val="pl-PL"/>
        </w:rPr>
        <w:t>ze zmianami</w:t>
      </w:r>
      <w:r w:rsidRPr="00692AD9">
        <w:rPr>
          <w:lang w:val="pl-PL"/>
        </w:rPr>
        <w:t>. Tekst jednolity dostępny jest pod adresem:</w:t>
      </w:r>
      <w:r w:rsidRPr="00692AD9">
        <w:rPr>
          <w:lang w:val="pl-PL"/>
        </w:rPr>
        <w:tab/>
      </w:r>
      <w:r w:rsidRPr="00692AD9">
        <w:rPr>
          <w:lang w:val="pl-PL"/>
        </w:rPr>
        <w:br/>
      </w:r>
      <w:hyperlink r:id="rId1" w:history="1">
        <w:r w:rsidRPr="00692AD9">
          <w:rPr>
            <w:rStyle w:val="Hipercze"/>
            <w:lang w:val="pl-PL"/>
          </w:rPr>
          <w:t>http://eur-lex.europa.eu/Result.do?T1=V1&amp;T2=2007&amp;T3=589&amp;RechType=RECH_consolidated&amp;Submit=Search</w:t>
        </w:r>
      </w:hyperlink>
      <w:r w:rsidRPr="00692AD9">
        <w:rPr>
          <w:lang w:val="pl-PL"/>
        </w:rPr>
        <w:t xml:space="preserve"> </w:t>
      </w:r>
      <w:r w:rsidRPr="00692AD9">
        <w:rPr>
          <w:lang w:val="pl-PL"/>
        </w:rPr>
        <w:br/>
        <w:t>Ostatnie zmiany odnoszące się do sektorów, które zostaną włączone do system od 2013 r. zostały uzgodnione na posiedzeni</w:t>
      </w:r>
      <w:r>
        <w:rPr>
          <w:lang w:val="pl-PL"/>
        </w:rPr>
        <w:t>u</w:t>
      </w:r>
      <w:r w:rsidRPr="00692AD9">
        <w:rPr>
          <w:lang w:val="pl-PL"/>
        </w:rPr>
        <w:t xml:space="preserve"> Komitetu ds. </w:t>
      </w:r>
      <w:r w:rsidRPr="00692AD9">
        <w:rPr>
          <w:lang w:val="en-US"/>
        </w:rPr>
        <w:t xml:space="preserve">Zmian Klimatu w grudniu, ale nie zostały jeszcze opublikowane. </w:t>
      </w:r>
    </w:p>
  </w:footnote>
  <w:footnote w:id="4">
    <w:p w:rsidR="004A5886" w:rsidRPr="00074C3A" w:rsidRDefault="004A5886" w:rsidP="006E1060">
      <w:pPr>
        <w:pStyle w:val="Tekstprzypisudolnego"/>
        <w:rPr>
          <w:lang w:val="pl-PL"/>
        </w:rPr>
      </w:pPr>
      <w:r>
        <w:rPr>
          <w:rStyle w:val="Odwoanieprzypisudolnego"/>
        </w:rPr>
        <w:footnoteRef/>
      </w:r>
      <w:r w:rsidRPr="00074C3A">
        <w:rPr>
          <w:lang w:val="pl-PL"/>
        </w:rPr>
        <w:t xml:space="preserve"> </w:t>
      </w:r>
      <w:r>
        <w:rPr>
          <w:lang w:val="pl-PL"/>
        </w:rPr>
        <w:t>W przypadku instalacji objętych systemem handlu uprawnieniami do emisji od 2013 r., konieczne będzie załączenie całego planu monitorowania do niniejszego dokumentu.</w:t>
      </w:r>
    </w:p>
  </w:footnote>
  <w:footnote w:id="5">
    <w:p w:rsidR="004A5886" w:rsidRPr="00074C3A" w:rsidRDefault="004A5886" w:rsidP="006E1060">
      <w:pPr>
        <w:pStyle w:val="Tekstprzypisudolnego"/>
        <w:rPr>
          <w:lang w:val="pl-PL"/>
        </w:rPr>
      </w:pPr>
      <w:r>
        <w:rPr>
          <w:rStyle w:val="Odwoanieprzypisudolnego"/>
        </w:rPr>
        <w:footnoteRef/>
      </w:r>
      <w:r w:rsidRPr="00074C3A">
        <w:rPr>
          <w:lang w:val="pl-PL"/>
        </w:rPr>
        <w:t xml:space="preserve"> </w:t>
      </w:r>
      <w:r>
        <w:rPr>
          <w:lang w:val="pl-PL"/>
        </w:rPr>
        <w:t>W przypadku instalacji objętych systemem handlu uprawnieniami do emisji od 2013 r., konieczne będzie załączenie całego planu monitorowania do niniejszego dokumentu.</w:t>
      </w:r>
    </w:p>
  </w:footnote>
  <w:footnote w:id="6">
    <w:p w:rsidR="004A5886" w:rsidRPr="00CD438D" w:rsidRDefault="004A5886" w:rsidP="00CD438D">
      <w:pPr>
        <w:pStyle w:val="Tekstprzypisudolnego"/>
        <w:rPr>
          <w:lang w:val="pl-PL"/>
        </w:rPr>
      </w:pPr>
      <w:r>
        <w:rPr>
          <w:rStyle w:val="Odwoanieprzypisudolnego"/>
        </w:rPr>
        <w:footnoteRef/>
      </w:r>
      <w:r w:rsidRPr="00CD438D">
        <w:rPr>
          <w:lang w:val="pl-PL"/>
        </w:rPr>
        <w:t xml:space="preserve">  Może to zawierać przeliczenie danych handlowych na produkcję netto substancji o 100% czystości, lub o inaczej określonych parametrach, jak opisano w Załączniku do CIMs.</w:t>
      </w:r>
    </w:p>
  </w:footnote>
  <w:footnote w:id="7">
    <w:p w:rsidR="004A5886" w:rsidRPr="00C90756" w:rsidRDefault="004A5886">
      <w:pPr>
        <w:pStyle w:val="Tekstprzypisudolnego"/>
        <w:rPr>
          <w:lang w:val="pl-PL"/>
        </w:rPr>
      </w:pPr>
      <w:r>
        <w:rPr>
          <w:rStyle w:val="Odwoanieprzypisudolnego"/>
        </w:rPr>
        <w:footnoteRef/>
      </w:r>
      <w:r w:rsidRPr="00C90756">
        <w:rPr>
          <w:lang w:val="pl-PL"/>
        </w:rPr>
        <w:t xml:space="preserve"> zgodnie z art. 7(3) </w:t>
      </w:r>
      <w:r>
        <w:rPr>
          <w:lang w:val="pl-PL"/>
        </w:rPr>
        <w:t>pkt</w:t>
      </w:r>
      <w:r w:rsidRPr="00C90756">
        <w:rPr>
          <w:lang w:val="pl-PL"/>
        </w:rPr>
        <w:t xml:space="preserve"> a</w:t>
      </w:r>
    </w:p>
  </w:footnote>
  <w:footnote w:id="8">
    <w:p w:rsidR="004A5886" w:rsidRPr="00C90756" w:rsidRDefault="004A5886">
      <w:pPr>
        <w:pStyle w:val="Tekstprzypisudolnego"/>
        <w:rPr>
          <w:lang w:val="pl-PL"/>
        </w:rPr>
      </w:pPr>
      <w:r>
        <w:rPr>
          <w:rStyle w:val="Odwoanieprzypisudolnego"/>
        </w:rPr>
        <w:footnoteRef/>
      </w:r>
      <w:r w:rsidRPr="00C90756">
        <w:rPr>
          <w:lang w:val="pl-PL"/>
        </w:rPr>
        <w:t xml:space="preserve"> zgodnie z art. 7(3) </w:t>
      </w:r>
      <w:r>
        <w:rPr>
          <w:lang w:val="pl-PL"/>
        </w:rPr>
        <w:t>pkt</w:t>
      </w:r>
      <w:r w:rsidRPr="00C90756">
        <w:rPr>
          <w:lang w:val="pl-PL"/>
        </w:rPr>
        <w:t xml:space="preserve"> a</w:t>
      </w:r>
    </w:p>
  </w:footnote>
  <w:footnote w:id="9">
    <w:p w:rsidR="004A5886" w:rsidRPr="00B4011C" w:rsidRDefault="004A5886">
      <w:pPr>
        <w:pStyle w:val="Tekstprzypisudolnego"/>
        <w:rPr>
          <w:lang w:val="pl-PL"/>
        </w:rPr>
      </w:pPr>
      <w:r>
        <w:rPr>
          <w:rStyle w:val="Odwoanieprzypisudolnego"/>
        </w:rPr>
        <w:footnoteRef/>
      </w:r>
      <w:r w:rsidRPr="00B4011C">
        <w:rPr>
          <w:lang w:val="pl-PL"/>
        </w:rPr>
        <w:t xml:space="preserve"> Listę sektorów, które zostały zidentyfikowane jako narażone na znaczące ryzyko ucieczki emisji, znaleźć można w Decyzji Komisji 2010/2/</w:t>
      </w:r>
      <w:r>
        <w:rPr>
          <w:lang w:val="pl-PL"/>
        </w:rPr>
        <w:t>UE</w:t>
      </w:r>
      <w:r w:rsidRPr="00B4011C">
        <w:rPr>
          <w:lang w:val="pl-PL"/>
        </w:rPr>
        <w:t xml:space="preserve">. Decyzja może ulec zmianie w przyszłości. Tekst decyzji dostępny jest pod adresem </w:t>
      </w:r>
      <w:r w:rsidRPr="00B4011C">
        <w:rPr>
          <w:lang w:val="pl-PL"/>
        </w:rPr>
        <w:tab/>
      </w:r>
      <w:r w:rsidRPr="00B4011C">
        <w:rPr>
          <w:lang w:val="pl-PL"/>
        </w:rPr>
        <w:br/>
      </w:r>
      <w:hyperlink r:id="rId2" w:history="1">
        <w:r w:rsidRPr="00DB60D1">
          <w:rPr>
            <w:rStyle w:val="Hipercze"/>
            <w:lang w:val="pl-PL"/>
          </w:rPr>
          <w:t>http://eur-lex.europa.eu/LexUriServ/LexUriServ.do?uri=OJ:L:2010:001:0010:0018:PL:PDF</w:t>
        </w:r>
      </w:hyperlink>
      <w:r w:rsidRPr="00B4011C">
        <w:rPr>
          <w:lang w:val="pl-PL"/>
        </w:rPr>
        <w:t xml:space="preserve"> </w:t>
      </w:r>
    </w:p>
  </w:footnote>
  <w:footnote w:id="10">
    <w:p w:rsidR="004A5886" w:rsidRPr="00B57C9F" w:rsidRDefault="004A5886">
      <w:pPr>
        <w:pStyle w:val="Tekstprzypisudolnego"/>
        <w:rPr>
          <w:lang w:val="pl-PL"/>
        </w:rPr>
      </w:pPr>
      <w:r>
        <w:rPr>
          <w:rStyle w:val="Odwoanieprzypisudolnego"/>
        </w:rPr>
        <w:footnoteRef/>
      </w:r>
      <w:r w:rsidRPr="00B57C9F">
        <w:rPr>
          <w:lang w:val="pl-PL"/>
        </w:rPr>
        <w:t xml:space="preserve"> Domyślnie uznaje się, że całość mierzalnego ciepła </w:t>
      </w:r>
      <w:r>
        <w:rPr>
          <w:lang w:val="pl-PL"/>
        </w:rPr>
        <w:t>eksportowanego</w:t>
      </w:r>
      <w:r w:rsidRPr="00B57C9F">
        <w:rPr>
          <w:lang w:val="pl-PL"/>
        </w:rPr>
        <w:t xml:space="preserve"> </w:t>
      </w:r>
      <w:r>
        <w:rPr>
          <w:lang w:val="pl-PL"/>
        </w:rPr>
        <w:t>do instalacji i podmiotów poza ETS trafia do sektorów nie narażonych na ryzyko ucieczki emisji. Punkt ten należy wypełnić jedynie w przypadku, gdy prowadzący uważa, że jest inaczej.</w:t>
      </w:r>
    </w:p>
  </w:footnote>
  <w:footnote w:id="11">
    <w:p w:rsidR="004A5886" w:rsidRPr="00ED032E" w:rsidRDefault="004A5886">
      <w:pPr>
        <w:pStyle w:val="Tekstprzypisudolnego"/>
        <w:rPr>
          <w:lang w:val="pl-PL"/>
        </w:rPr>
      </w:pPr>
      <w:r>
        <w:rPr>
          <w:rStyle w:val="Odwoanieprzypisudolnego"/>
        </w:rPr>
        <w:footnoteRef/>
      </w:r>
      <w:r w:rsidRPr="00ED032E">
        <w:rPr>
          <w:lang w:val="pl-PL"/>
        </w:rPr>
        <w:t xml:space="preserve"> Zgodnie z art. 7(3) </w:t>
      </w:r>
      <w:r>
        <w:rPr>
          <w:lang w:val="pl-PL"/>
        </w:rPr>
        <w:t>pkt</w:t>
      </w:r>
      <w:r w:rsidRPr="00ED032E">
        <w:rPr>
          <w:lang w:val="pl-PL"/>
        </w:rPr>
        <w:t xml:space="preserve"> a</w:t>
      </w:r>
    </w:p>
  </w:footnote>
  <w:footnote w:id="12">
    <w:p w:rsidR="004A5886" w:rsidRPr="00ED032E" w:rsidRDefault="004A5886" w:rsidP="00ED032E">
      <w:pPr>
        <w:pStyle w:val="Tekstprzypisudolnego"/>
        <w:rPr>
          <w:lang w:val="en-US"/>
        </w:rPr>
      </w:pPr>
      <w:r>
        <w:rPr>
          <w:rStyle w:val="Odwoanieprzypisudolnego"/>
        </w:rPr>
        <w:footnoteRef/>
      </w:r>
      <w:r w:rsidRPr="00ED032E">
        <w:rPr>
          <w:lang w:val="en-US"/>
        </w:rPr>
        <w:t xml:space="preserve"> Zgodnie z art. 7(3) pkt a</w:t>
      </w:r>
    </w:p>
  </w:footnote>
  <w:footnote w:id="13">
    <w:p w:rsidR="004A5886" w:rsidRPr="00ED032E" w:rsidRDefault="004A5886" w:rsidP="00875898">
      <w:pPr>
        <w:pStyle w:val="Tekstprzypisudolnego"/>
        <w:rPr>
          <w:lang w:val="en-US"/>
        </w:rPr>
      </w:pPr>
      <w:r>
        <w:rPr>
          <w:rStyle w:val="Odwoanieprzypisudolnego"/>
        </w:rPr>
        <w:footnoteRef/>
      </w:r>
      <w:r w:rsidRPr="00ED032E">
        <w:rPr>
          <w:lang w:val="en-US"/>
        </w:rPr>
        <w:t xml:space="preserve"> Zgodnie z art. 7(3) pkt a</w:t>
      </w:r>
    </w:p>
  </w:footnote>
  <w:footnote w:id="14">
    <w:p w:rsidR="004A5886" w:rsidRPr="00074C3A" w:rsidRDefault="004A5886" w:rsidP="007D5309">
      <w:pPr>
        <w:pStyle w:val="Tekstprzypisudolnego"/>
        <w:rPr>
          <w:lang w:val="pl-PL"/>
        </w:rPr>
      </w:pPr>
      <w:r>
        <w:rPr>
          <w:rStyle w:val="Odwoanieprzypisudolnego"/>
        </w:rPr>
        <w:footnoteRef/>
      </w:r>
      <w:r w:rsidRPr="00074C3A">
        <w:rPr>
          <w:lang w:val="pl-PL"/>
        </w:rPr>
        <w:t xml:space="preserve"> </w:t>
      </w:r>
      <w:r>
        <w:rPr>
          <w:lang w:val="pl-PL"/>
        </w:rPr>
        <w:t>W przypadku instalacji objętych systemem handlu uprawnieniami do emisji od 2013 r., konieczne będzie załączenie całego planu monitorowania do niniejszego dokumentu.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86" w:rsidRDefault="004A5886">
    <w:pPr>
      <w:pStyle w:val="Nagwek"/>
      <w:tabs>
        <w:tab w:val="clear" w:pos="4536"/>
        <w:tab w:val="clear" w:pos="9072"/>
      </w:tabs>
      <w:ind w:right="-22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AE691F0"/>
    <w:lvl w:ilvl="0">
      <w:start w:val="1"/>
      <w:numFmt w:val="decimal"/>
      <w:lvlText w:val="%1"/>
      <w:legacy w:legacy="1" w:legacySpace="0" w:legacyIndent="567"/>
      <w:lvlJc w:val="left"/>
      <w:pPr>
        <w:ind w:left="851" w:hanging="567"/>
      </w:pPr>
      <w:rPr>
        <w:rFonts w:cs="Times New Roman"/>
      </w:rPr>
    </w:lvl>
    <w:lvl w:ilvl="1">
      <w:start w:val="1"/>
      <w:numFmt w:val="decimal"/>
      <w:lvlText w:val="%1.%2"/>
      <w:legacy w:legacy="1" w:legacySpace="144" w:legacyIndent="708"/>
      <w:lvlJc w:val="left"/>
      <w:pPr>
        <w:ind w:left="851" w:hanging="708"/>
      </w:pPr>
      <w:rPr>
        <w:rFonts w:cs="Times New Roman"/>
      </w:rPr>
    </w:lvl>
    <w:lvl w:ilvl="2">
      <w:start w:val="1"/>
      <w:numFmt w:val="decimal"/>
      <w:lvlText w:val="%1.%2.%3"/>
      <w:legacy w:legacy="1" w:legacySpace="144" w:legacyIndent="708"/>
      <w:lvlJc w:val="left"/>
      <w:pPr>
        <w:ind w:left="851" w:hanging="708"/>
      </w:pPr>
      <w:rPr>
        <w:rFonts w:cs="Times New Roman"/>
      </w:rPr>
    </w:lvl>
    <w:lvl w:ilvl="3">
      <w:start w:val="1"/>
      <w:numFmt w:val="decimal"/>
      <w:lvlText w:val="%1.%2.%3.%4"/>
      <w:legacy w:legacy="1" w:legacySpace="144" w:legacyIndent="708"/>
      <w:lvlJc w:val="left"/>
      <w:pPr>
        <w:ind w:left="851" w:hanging="708"/>
      </w:pPr>
      <w:rPr>
        <w:rFonts w:cs="Times New Roman"/>
      </w:rPr>
    </w:lvl>
    <w:lvl w:ilvl="4">
      <w:start w:val="1"/>
      <w:numFmt w:val="decimal"/>
      <w:lvlText w:val="%1.%2.%3.%4.%5"/>
      <w:legacy w:legacy="1" w:legacySpace="144" w:legacyIndent="708"/>
      <w:lvlJc w:val="left"/>
      <w:pPr>
        <w:ind w:left="709" w:hanging="708"/>
      </w:pPr>
      <w:rPr>
        <w:rFonts w:cs="Times New Roman"/>
      </w:rPr>
    </w:lvl>
    <w:lvl w:ilvl="5">
      <w:start w:val="1"/>
      <w:numFmt w:val="decimal"/>
      <w:lvlText w:val="%1.%2.%3.%4.%5.%6"/>
      <w:legacy w:legacy="1" w:legacySpace="144" w:legacyIndent="708"/>
      <w:lvlJc w:val="left"/>
      <w:pPr>
        <w:ind w:left="4107" w:hanging="708"/>
      </w:pPr>
      <w:rPr>
        <w:rFonts w:cs="Times New Roman"/>
      </w:rPr>
    </w:lvl>
    <w:lvl w:ilvl="6">
      <w:start w:val="1"/>
      <w:numFmt w:val="decimal"/>
      <w:lvlText w:val="%1.%2.%3.%4.%5.%6.%7"/>
      <w:legacy w:legacy="1" w:legacySpace="144" w:legacyIndent="708"/>
      <w:lvlJc w:val="left"/>
      <w:pPr>
        <w:ind w:left="4815" w:hanging="708"/>
      </w:pPr>
      <w:rPr>
        <w:rFonts w:cs="Times New Roman"/>
      </w:rPr>
    </w:lvl>
    <w:lvl w:ilvl="7">
      <w:start w:val="1"/>
      <w:numFmt w:val="decimal"/>
      <w:lvlText w:val="%1.%2.%3.%4.%5.%6.%7.%8"/>
      <w:legacy w:legacy="1" w:legacySpace="144" w:legacyIndent="708"/>
      <w:lvlJc w:val="left"/>
      <w:pPr>
        <w:ind w:left="5523" w:hanging="708"/>
      </w:pPr>
      <w:rPr>
        <w:rFonts w:cs="Times New Roman"/>
      </w:rPr>
    </w:lvl>
    <w:lvl w:ilvl="8">
      <w:start w:val="1"/>
      <w:numFmt w:val="decimal"/>
      <w:lvlText w:val="%1.%2.%3.%4.%5.%6.%7.%8.%9"/>
      <w:legacy w:legacy="1" w:legacySpace="144" w:legacyIndent="708"/>
      <w:lvlJc w:val="left"/>
      <w:pPr>
        <w:ind w:left="6231" w:hanging="708"/>
      </w:pPr>
      <w:rPr>
        <w:rFonts w:cs="Times New Roman"/>
      </w:rPr>
    </w:lvl>
  </w:abstractNum>
  <w:abstractNum w:abstractNumId="1">
    <w:nsid w:val="03CA1675"/>
    <w:multiLevelType w:val="hybridMultilevel"/>
    <w:tmpl w:val="6C5A1B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7B3887"/>
    <w:multiLevelType w:val="hybridMultilevel"/>
    <w:tmpl w:val="4D32DC08"/>
    <w:lvl w:ilvl="0" w:tplc="156AF8D8">
      <w:numFmt w:val="bullet"/>
      <w:lvlText w:val="-"/>
      <w:lvlJc w:val="left"/>
      <w:pPr>
        <w:tabs>
          <w:tab w:val="num" w:pos="720"/>
        </w:tabs>
        <w:ind w:left="720" w:hanging="360"/>
      </w:pPr>
      <w:rPr>
        <w:rFonts w:ascii="Calibri" w:eastAsia="Times New Roman" w:hAnsi="Calibri"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2E4BE1"/>
    <w:multiLevelType w:val="singleLevel"/>
    <w:tmpl w:val="BC1E681E"/>
    <w:lvl w:ilvl="0">
      <w:start w:val="1"/>
      <w:numFmt w:val="lowerLetter"/>
      <w:pStyle w:val="Absatz-Aufzhlungalphabetisch"/>
      <w:lvlText w:val="%1."/>
      <w:lvlJc w:val="left"/>
      <w:pPr>
        <w:tabs>
          <w:tab w:val="num" w:pos="360"/>
        </w:tabs>
        <w:ind w:left="227" w:hanging="227"/>
      </w:pPr>
      <w:rPr>
        <w:rFonts w:cs="Times New Roman"/>
      </w:rPr>
    </w:lvl>
  </w:abstractNum>
  <w:abstractNum w:abstractNumId="4">
    <w:nsid w:val="18B91CC7"/>
    <w:multiLevelType w:val="hybridMultilevel"/>
    <w:tmpl w:val="97ECB516"/>
    <w:lvl w:ilvl="0" w:tplc="6964918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5772EF"/>
    <w:multiLevelType w:val="multilevel"/>
    <w:tmpl w:val="0407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nsid w:val="242C7796"/>
    <w:multiLevelType w:val="hybridMultilevel"/>
    <w:tmpl w:val="EC04DAA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263A27A1"/>
    <w:multiLevelType w:val="multilevel"/>
    <w:tmpl w:val="0E5AE928"/>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4C4E4C"/>
    <w:multiLevelType w:val="multilevel"/>
    <w:tmpl w:val="0E5AE928"/>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B5106F7"/>
    <w:multiLevelType w:val="hybridMultilevel"/>
    <w:tmpl w:val="7A2EAFC8"/>
    <w:lvl w:ilvl="0" w:tplc="FFFFFFFF">
      <w:start w:val="6"/>
      <w:numFmt w:val="bullet"/>
      <w:pStyle w:val="Absatz-Aufzhlung3"/>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159557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2">
    <w:nsid w:val="4B53755E"/>
    <w:multiLevelType w:val="hybridMultilevel"/>
    <w:tmpl w:val="05B4346E"/>
    <w:lvl w:ilvl="0" w:tplc="DB8643E8">
      <w:start w:val="1"/>
      <w:numFmt w:val="bullet"/>
      <w:pStyle w:val="Absatz-TabelleAufzhlung1"/>
      <w:lvlText w:val=""/>
      <w:lvlJc w:val="left"/>
      <w:pPr>
        <w:tabs>
          <w:tab w:val="num" w:pos="312"/>
        </w:tabs>
        <w:ind w:left="312" w:hanging="199"/>
      </w:pPr>
      <w:rPr>
        <w:rFonts w:ascii="Wingdings" w:hAnsi="Wingdings" w:hint="default"/>
        <w:color w:val="008080"/>
        <w:sz w:val="16"/>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3">
    <w:nsid w:val="4C1B5ACE"/>
    <w:multiLevelType w:val="hybridMultilevel"/>
    <w:tmpl w:val="D9AAF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5">
    <w:nsid w:val="562F0646"/>
    <w:multiLevelType w:val="hybridMultilevel"/>
    <w:tmpl w:val="9BA6BC32"/>
    <w:lvl w:ilvl="0" w:tplc="499E84B2">
      <w:start w:val="1"/>
      <w:numFmt w:val="decimal"/>
      <w:pStyle w:val="Paragrafoelenco"/>
      <w:lvlText w:val="%1."/>
      <w:lvlJc w:val="left"/>
      <w:pPr>
        <w:ind w:left="644" w:hanging="360"/>
      </w:pPr>
    </w:lvl>
    <w:lvl w:ilvl="1" w:tplc="19760CCC">
      <w:start w:val="1"/>
      <w:numFmt w:val="lowerLetter"/>
      <w:lvlText w:val="%2."/>
      <w:lvlJc w:val="left"/>
      <w:pPr>
        <w:ind w:left="1440" w:hanging="360"/>
      </w:pPr>
    </w:lvl>
    <w:lvl w:ilvl="2" w:tplc="36CC9018" w:tentative="1">
      <w:start w:val="1"/>
      <w:numFmt w:val="lowerRoman"/>
      <w:lvlText w:val="%3."/>
      <w:lvlJc w:val="right"/>
      <w:pPr>
        <w:ind w:left="2160" w:hanging="180"/>
      </w:pPr>
    </w:lvl>
    <w:lvl w:ilvl="3" w:tplc="77406D0C" w:tentative="1">
      <w:start w:val="1"/>
      <w:numFmt w:val="decimal"/>
      <w:lvlText w:val="%4."/>
      <w:lvlJc w:val="left"/>
      <w:pPr>
        <w:ind w:left="2880" w:hanging="360"/>
      </w:pPr>
    </w:lvl>
    <w:lvl w:ilvl="4" w:tplc="F61AFD80" w:tentative="1">
      <w:start w:val="1"/>
      <w:numFmt w:val="lowerLetter"/>
      <w:lvlText w:val="%5."/>
      <w:lvlJc w:val="left"/>
      <w:pPr>
        <w:ind w:left="3600" w:hanging="360"/>
      </w:pPr>
    </w:lvl>
    <w:lvl w:ilvl="5" w:tplc="D584E4E6" w:tentative="1">
      <w:start w:val="1"/>
      <w:numFmt w:val="lowerRoman"/>
      <w:lvlText w:val="%6."/>
      <w:lvlJc w:val="right"/>
      <w:pPr>
        <w:ind w:left="4320" w:hanging="180"/>
      </w:pPr>
    </w:lvl>
    <w:lvl w:ilvl="6" w:tplc="DE9C8B06" w:tentative="1">
      <w:start w:val="1"/>
      <w:numFmt w:val="decimal"/>
      <w:lvlText w:val="%7."/>
      <w:lvlJc w:val="left"/>
      <w:pPr>
        <w:ind w:left="5040" w:hanging="360"/>
      </w:pPr>
    </w:lvl>
    <w:lvl w:ilvl="7" w:tplc="DB5ABCBE" w:tentative="1">
      <w:start w:val="1"/>
      <w:numFmt w:val="lowerLetter"/>
      <w:lvlText w:val="%8."/>
      <w:lvlJc w:val="left"/>
      <w:pPr>
        <w:ind w:left="5760" w:hanging="360"/>
      </w:pPr>
    </w:lvl>
    <w:lvl w:ilvl="8" w:tplc="6B16BF90" w:tentative="1">
      <w:start w:val="1"/>
      <w:numFmt w:val="lowerRoman"/>
      <w:lvlText w:val="%9."/>
      <w:lvlJc w:val="right"/>
      <w:pPr>
        <w:ind w:left="6480" w:hanging="180"/>
      </w:pPr>
    </w:lvl>
  </w:abstractNum>
  <w:abstractNum w:abstractNumId="16">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63364CD3"/>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7767223"/>
    <w:multiLevelType w:val="hybridMultilevel"/>
    <w:tmpl w:val="4F20D5F6"/>
    <w:lvl w:ilvl="0" w:tplc="E66EBC94">
      <w:start w:val="1"/>
      <w:numFmt w:val="bullet"/>
      <w:pStyle w:val="Absatz-TabelleAufzhlung2"/>
      <w:lvlText w:val=""/>
      <w:lvlJc w:val="left"/>
      <w:pPr>
        <w:tabs>
          <w:tab w:val="num" w:pos="510"/>
        </w:tabs>
        <w:ind w:left="510" w:hanging="198"/>
      </w:pPr>
      <w:rPr>
        <w:rFonts w:ascii="Wingdings" w:hAnsi="Wingdings" w:hint="default"/>
        <w:color w:val="33CCCC"/>
        <w:sz w:val="14"/>
      </w:rPr>
    </w:lvl>
    <w:lvl w:ilvl="1" w:tplc="FAB0EF90">
      <w:start w:val="1"/>
      <w:numFmt w:val="decimal"/>
      <w:lvlText w:val="%2."/>
      <w:lvlJc w:val="left"/>
      <w:pPr>
        <w:tabs>
          <w:tab w:val="num" w:pos="1440"/>
        </w:tabs>
        <w:ind w:left="1440" w:hanging="360"/>
      </w:pPr>
      <w:rPr>
        <w:rFonts w:cs="Times New Roman"/>
      </w:rPr>
    </w:lvl>
    <w:lvl w:ilvl="2" w:tplc="E6D4D57C">
      <w:start w:val="1"/>
      <w:numFmt w:val="decimal"/>
      <w:lvlText w:val="%3."/>
      <w:lvlJc w:val="left"/>
      <w:pPr>
        <w:tabs>
          <w:tab w:val="num" w:pos="2160"/>
        </w:tabs>
        <w:ind w:left="2160" w:hanging="360"/>
      </w:pPr>
      <w:rPr>
        <w:rFonts w:cs="Times New Roman"/>
      </w:rPr>
    </w:lvl>
    <w:lvl w:ilvl="3" w:tplc="AFE0D10C">
      <w:start w:val="1"/>
      <w:numFmt w:val="decimal"/>
      <w:lvlText w:val="%4."/>
      <w:lvlJc w:val="left"/>
      <w:pPr>
        <w:tabs>
          <w:tab w:val="num" w:pos="2880"/>
        </w:tabs>
        <w:ind w:left="2880" w:hanging="360"/>
      </w:pPr>
      <w:rPr>
        <w:rFonts w:cs="Times New Roman"/>
      </w:rPr>
    </w:lvl>
    <w:lvl w:ilvl="4" w:tplc="3774EE54">
      <w:start w:val="1"/>
      <w:numFmt w:val="decimal"/>
      <w:lvlText w:val="%5."/>
      <w:lvlJc w:val="left"/>
      <w:pPr>
        <w:tabs>
          <w:tab w:val="num" w:pos="3600"/>
        </w:tabs>
        <w:ind w:left="3600" w:hanging="360"/>
      </w:pPr>
      <w:rPr>
        <w:rFonts w:cs="Times New Roman"/>
      </w:rPr>
    </w:lvl>
    <w:lvl w:ilvl="5" w:tplc="A3CEB908">
      <w:start w:val="1"/>
      <w:numFmt w:val="decimal"/>
      <w:lvlText w:val="%6."/>
      <w:lvlJc w:val="left"/>
      <w:pPr>
        <w:tabs>
          <w:tab w:val="num" w:pos="4320"/>
        </w:tabs>
        <w:ind w:left="4320" w:hanging="360"/>
      </w:pPr>
      <w:rPr>
        <w:rFonts w:cs="Times New Roman"/>
      </w:rPr>
    </w:lvl>
    <w:lvl w:ilvl="6" w:tplc="FFFC182C">
      <w:start w:val="1"/>
      <w:numFmt w:val="decimal"/>
      <w:lvlText w:val="%7."/>
      <w:lvlJc w:val="left"/>
      <w:pPr>
        <w:tabs>
          <w:tab w:val="num" w:pos="5040"/>
        </w:tabs>
        <w:ind w:left="5040" w:hanging="360"/>
      </w:pPr>
      <w:rPr>
        <w:rFonts w:cs="Times New Roman"/>
      </w:rPr>
    </w:lvl>
    <w:lvl w:ilvl="7" w:tplc="BFC21370">
      <w:start w:val="1"/>
      <w:numFmt w:val="decimal"/>
      <w:lvlText w:val="%8."/>
      <w:lvlJc w:val="left"/>
      <w:pPr>
        <w:tabs>
          <w:tab w:val="num" w:pos="5760"/>
        </w:tabs>
        <w:ind w:left="5760" w:hanging="360"/>
      </w:pPr>
      <w:rPr>
        <w:rFonts w:cs="Times New Roman"/>
      </w:rPr>
    </w:lvl>
    <w:lvl w:ilvl="8" w:tplc="F75AF10C">
      <w:start w:val="1"/>
      <w:numFmt w:val="decimal"/>
      <w:lvlText w:val="%9."/>
      <w:lvlJc w:val="left"/>
      <w:pPr>
        <w:tabs>
          <w:tab w:val="num" w:pos="6480"/>
        </w:tabs>
        <w:ind w:left="6480" w:hanging="360"/>
      </w:pPr>
      <w:rPr>
        <w:rFonts w:cs="Times New Roman"/>
      </w:rPr>
    </w:lvl>
  </w:abstractNum>
  <w:abstractNum w:abstractNumId="19">
    <w:nsid w:val="6BBC6118"/>
    <w:multiLevelType w:val="hybridMultilevel"/>
    <w:tmpl w:val="598CA62C"/>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7E4F01A4"/>
    <w:multiLevelType w:val="hybridMultilevel"/>
    <w:tmpl w:val="2C1CA2F2"/>
    <w:lvl w:ilvl="0" w:tplc="FDBCA572">
      <w:start w:val="1"/>
      <w:numFmt w:val="decimal"/>
      <w:pStyle w:val="Absatz-Aufzhlungnummerisch"/>
      <w:lvlText w:val="%1."/>
      <w:lvlJc w:val="left"/>
      <w:pPr>
        <w:tabs>
          <w:tab w:val="num" w:pos="360"/>
        </w:tabs>
        <w:ind w:left="284" w:hanging="284"/>
      </w:pPr>
      <w:rPr>
        <w:rFonts w:cs="Times New Roman" w:hint="default"/>
      </w:rPr>
    </w:lvl>
    <w:lvl w:ilvl="1" w:tplc="93269920" w:tentative="1">
      <w:start w:val="1"/>
      <w:numFmt w:val="lowerLetter"/>
      <w:lvlText w:val="%2."/>
      <w:lvlJc w:val="left"/>
      <w:pPr>
        <w:tabs>
          <w:tab w:val="num" w:pos="1440"/>
        </w:tabs>
        <w:ind w:left="1440" w:hanging="360"/>
      </w:pPr>
      <w:rPr>
        <w:rFonts w:cs="Times New Roman"/>
      </w:rPr>
    </w:lvl>
    <w:lvl w:ilvl="2" w:tplc="00AE8E44" w:tentative="1">
      <w:start w:val="1"/>
      <w:numFmt w:val="lowerRoman"/>
      <w:lvlText w:val="%3."/>
      <w:lvlJc w:val="right"/>
      <w:pPr>
        <w:tabs>
          <w:tab w:val="num" w:pos="2160"/>
        </w:tabs>
        <w:ind w:left="2160" w:hanging="180"/>
      </w:pPr>
      <w:rPr>
        <w:rFonts w:cs="Times New Roman"/>
      </w:rPr>
    </w:lvl>
    <w:lvl w:ilvl="3" w:tplc="3F064186" w:tentative="1">
      <w:start w:val="1"/>
      <w:numFmt w:val="decimal"/>
      <w:lvlText w:val="%4."/>
      <w:lvlJc w:val="left"/>
      <w:pPr>
        <w:tabs>
          <w:tab w:val="num" w:pos="2880"/>
        </w:tabs>
        <w:ind w:left="2880" w:hanging="360"/>
      </w:pPr>
      <w:rPr>
        <w:rFonts w:cs="Times New Roman"/>
      </w:rPr>
    </w:lvl>
    <w:lvl w:ilvl="4" w:tplc="3F6EE5C0" w:tentative="1">
      <w:start w:val="1"/>
      <w:numFmt w:val="lowerLetter"/>
      <w:lvlText w:val="%5."/>
      <w:lvlJc w:val="left"/>
      <w:pPr>
        <w:tabs>
          <w:tab w:val="num" w:pos="3600"/>
        </w:tabs>
        <w:ind w:left="3600" w:hanging="360"/>
      </w:pPr>
      <w:rPr>
        <w:rFonts w:cs="Times New Roman"/>
      </w:rPr>
    </w:lvl>
    <w:lvl w:ilvl="5" w:tplc="81B6CC3A" w:tentative="1">
      <w:start w:val="1"/>
      <w:numFmt w:val="lowerRoman"/>
      <w:lvlText w:val="%6."/>
      <w:lvlJc w:val="right"/>
      <w:pPr>
        <w:tabs>
          <w:tab w:val="num" w:pos="4320"/>
        </w:tabs>
        <w:ind w:left="4320" w:hanging="180"/>
      </w:pPr>
      <w:rPr>
        <w:rFonts w:cs="Times New Roman"/>
      </w:rPr>
    </w:lvl>
    <w:lvl w:ilvl="6" w:tplc="64347F6A" w:tentative="1">
      <w:start w:val="1"/>
      <w:numFmt w:val="decimal"/>
      <w:lvlText w:val="%7."/>
      <w:lvlJc w:val="left"/>
      <w:pPr>
        <w:tabs>
          <w:tab w:val="num" w:pos="5040"/>
        </w:tabs>
        <w:ind w:left="5040" w:hanging="360"/>
      </w:pPr>
      <w:rPr>
        <w:rFonts w:cs="Times New Roman"/>
      </w:rPr>
    </w:lvl>
    <w:lvl w:ilvl="7" w:tplc="8250C2E8" w:tentative="1">
      <w:start w:val="1"/>
      <w:numFmt w:val="lowerLetter"/>
      <w:lvlText w:val="%8."/>
      <w:lvlJc w:val="left"/>
      <w:pPr>
        <w:tabs>
          <w:tab w:val="num" w:pos="5760"/>
        </w:tabs>
        <w:ind w:left="5760" w:hanging="360"/>
      </w:pPr>
      <w:rPr>
        <w:rFonts w:cs="Times New Roman"/>
      </w:rPr>
    </w:lvl>
    <w:lvl w:ilvl="8" w:tplc="D8363E0C"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num>
  <w:num w:numId="2">
    <w:abstractNumId w:val="2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5"/>
  </w:num>
  <w:num w:numId="8">
    <w:abstractNumId w:val="11"/>
  </w:num>
  <w:num w:numId="9">
    <w:abstractNumId w:val="14"/>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8"/>
  </w:num>
  <w:num w:numId="16">
    <w:abstractNumId w:val="5"/>
  </w:num>
  <w:num w:numId="17">
    <w:abstractNumId w:val="5"/>
  </w:num>
  <w:num w:numId="18">
    <w:abstractNumId w:val="5"/>
  </w:num>
  <w:num w:numId="19">
    <w:abstractNumId w:val="10"/>
  </w:num>
  <w:num w:numId="20">
    <w:abstractNumId w:val="17"/>
  </w:num>
  <w:num w:numId="21">
    <w:abstractNumId w:val="1"/>
  </w:num>
  <w:num w:numId="22">
    <w:abstractNumId w:val="13"/>
  </w:num>
  <w:num w:numId="23">
    <w:abstractNumId w:val="2"/>
  </w:num>
  <w:num w:numId="24">
    <w:abstractNumId w:val="19"/>
  </w:num>
  <w:num w:numId="25">
    <w:abstractNumId w:val="6"/>
  </w:num>
  <w:num w:numId="2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13"/>
  <w:doNotHyphenateCaps/>
  <w:evenAndOddHeaders/>
  <w:drawingGridHorizontalSpacing w:val="100"/>
  <w:drawingGridVerticalSpacing w:val="181"/>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HF UBA ENGL"/>
  </w:docVars>
  <w:rsids>
    <w:rsidRoot w:val="008F0F3D"/>
    <w:rsid w:val="00074C3A"/>
    <w:rsid w:val="000A3E2C"/>
    <w:rsid w:val="000B2863"/>
    <w:rsid w:val="000C3A91"/>
    <w:rsid w:val="000C7B92"/>
    <w:rsid w:val="000D2171"/>
    <w:rsid w:val="00137C7B"/>
    <w:rsid w:val="001567FC"/>
    <w:rsid w:val="00163755"/>
    <w:rsid w:val="00167EF9"/>
    <w:rsid w:val="001A111F"/>
    <w:rsid w:val="001C3C06"/>
    <w:rsid w:val="001E76F3"/>
    <w:rsid w:val="001F5991"/>
    <w:rsid w:val="00216CD8"/>
    <w:rsid w:val="002D7981"/>
    <w:rsid w:val="00322C2E"/>
    <w:rsid w:val="00344CD8"/>
    <w:rsid w:val="00355D79"/>
    <w:rsid w:val="00402BB3"/>
    <w:rsid w:val="00403795"/>
    <w:rsid w:val="00466781"/>
    <w:rsid w:val="00474105"/>
    <w:rsid w:val="004A577A"/>
    <w:rsid w:val="004A5886"/>
    <w:rsid w:val="00557231"/>
    <w:rsid w:val="005B3EFE"/>
    <w:rsid w:val="005D3FD6"/>
    <w:rsid w:val="005E56E6"/>
    <w:rsid w:val="00611180"/>
    <w:rsid w:val="00611DFE"/>
    <w:rsid w:val="006271D3"/>
    <w:rsid w:val="006455F8"/>
    <w:rsid w:val="00647C32"/>
    <w:rsid w:val="00681740"/>
    <w:rsid w:val="00687D80"/>
    <w:rsid w:val="006912F6"/>
    <w:rsid w:val="00691BF1"/>
    <w:rsid w:val="00692AD9"/>
    <w:rsid w:val="006B5573"/>
    <w:rsid w:val="006E1060"/>
    <w:rsid w:val="006E5C4E"/>
    <w:rsid w:val="00702404"/>
    <w:rsid w:val="00717AF5"/>
    <w:rsid w:val="00737BE2"/>
    <w:rsid w:val="00760591"/>
    <w:rsid w:val="007743E4"/>
    <w:rsid w:val="00783FF1"/>
    <w:rsid w:val="0078605A"/>
    <w:rsid w:val="007C6386"/>
    <w:rsid w:val="007D5309"/>
    <w:rsid w:val="00841878"/>
    <w:rsid w:val="00862CFE"/>
    <w:rsid w:val="00875898"/>
    <w:rsid w:val="008A624F"/>
    <w:rsid w:val="008E6589"/>
    <w:rsid w:val="008F0F3D"/>
    <w:rsid w:val="00950FE3"/>
    <w:rsid w:val="009B25A2"/>
    <w:rsid w:val="009B57D1"/>
    <w:rsid w:val="009E02C4"/>
    <w:rsid w:val="00A022C6"/>
    <w:rsid w:val="00A37534"/>
    <w:rsid w:val="00A455A6"/>
    <w:rsid w:val="00A5494D"/>
    <w:rsid w:val="00A63EA4"/>
    <w:rsid w:val="00A83338"/>
    <w:rsid w:val="00A84850"/>
    <w:rsid w:val="00AC690E"/>
    <w:rsid w:val="00B4011C"/>
    <w:rsid w:val="00B4374A"/>
    <w:rsid w:val="00B57C9F"/>
    <w:rsid w:val="00BA2E38"/>
    <w:rsid w:val="00BA2ED2"/>
    <w:rsid w:val="00C00B29"/>
    <w:rsid w:val="00C41150"/>
    <w:rsid w:val="00C62536"/>
    <w:rsid w:val="00C65FD7"/>
    <w:rsid w:val="00C90756"/>
    <w:rsid w:val="00CB0E6A"/>
    <w:rsid w:val="00CC2B8C"/>
    <w:rsid w:val="00CD438D"/>
    <w:rsid w:val="00D03BF7"/>
    <w:rsid w:val="00D077D4"/>
    <w:rsid w:val="00D16D24"/>
    <w:rsid w:val="00D32076"/>
    <w:rsid w:val="00D41753"/>
    <w:rsid w:val="00D4258B"/>
    <w:rsid w:val="00D62D52"/>
    <w:rsid w:val="00D806D7"/>
    <w:rsid w:val="00D851DD"/>
    <w:rsid w:val="00DA4169"/>
    <w:rsid w:val="00DD2AD5"/>
    <w:rsid w:val="00DD79A1"/>
    <w:rsid w:val="00DF5FB8"/>
    <w:rsid w:val="00E04117"/>
    <w:rsid w:val="00E20A8C"/>
    <w:rsid w:val="00E21950"/>
    <w:rsid w:val="00E30896"/>
    <w:rsid w:val="00E45BEC"/>
    <w:rsid w:val="00E51F52"/>
    <w:rsid w:val="00E52AA0"/>
    <w:rsid w:val="00E56040"/>
    <w:rsid w:val="00E56C37"/>
    <w:rsid w:val="00EA4F71"/>
    <w:rsid w:val="00ED032E"/>
    <w:rsid w:val="00F130CF"/>
    <w:rsid w:val="00F62CBF"/>
    <w:rsid w:val="00FE4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120" w:line="262" w:lineRule="exact"/>
      <w:jc w:val="both"/>
    </w:pPr>
    <w:rPr>
      <w:rFonts w:ascii="Arial" w:hAnsi="Arial"/>
      <w:lang w:val="en-GB" w:eastAsia="de-DE"/>
    </w:rPr>
  </w:style>
  <w:style w:type="paragraph" w:styleId="Nagwek1">
    <w:name w:val="heading 1"/>
    <w:basedOn w:val="Normalny"/>
    <w:next w:val="Normalny"/>
    <w:link w:val="Nagwek1Znak"/>
    <w:uiPriority w:val="99"/>
    <w:qFormat/>
    <w:pPr>
      <w:keepNext/>
      <w:numPr>
        <w:numId w:val="16"/>
      </w:numPr>
      <w:suppressAutoHyphens/>
      <w:spacing w:before="240" w:after="240" w:line="240" w:lineRule="auto"/>
      <w:jc w:val="left"/>
      <w:outlineLvl w:val="0"/>
    </w:pPr>
    <w:rPr>
      <w:b/>
      <w:smallCaps/>
      <w:color w:val="000000"/>
      <w:sz w:val="28"/>
    </w:rPr>
  </w:style>
  <w:style w:type="paragraph" w:styleId="Nagwek2">
    <w:name w:val="heading 2"/>
    <w:basedOn w:val="Nagwek1"/>
    <w:next w:val="Normalny"/>
    <w:link w:val="Nagwek2Znak"/>
    <w:uiPriority w:val="99"/>
    <w:qFormat/>
    <w:pPr>
      <w:numPr>
        <w:ilvl w:val="1"/>
      </w:numPr>
      <w:spacing w:before="120" w:after="120"/>
      <w:jc w:val="both"/>
      <w:outlineLvl w:val="1"/>
    </w:pPr>
    <w:rPr>
      <w:b w:val="0"/>
      <w:i/>
      <w:smallCaps w:val="0"/>
      <w:sz w:val="22"/>
    </w:rPr>
  </w:style>
  <w:style w:type="paragraph" w:styleId="Nagwek3">
    <w:name w:val="heading 3"/>
    <w:basedOn w:val="Normalny"/>
    <w:next w:val="Normalny"/>
    <w:link w:val="Nagwek3Znak"/>
    <w:uiPriority w:val="99"/>
    <w:qFormat/>
    <w:pPr>
      <w:keepNext/>
      <w:numPr>
        <w:ilvl w:val="2"/>
        <w:numId w:val="16"/>
      </w:numPr>
      <w:jc w:val="left"/>
      <w:outlineLvl w:val="2"/>
    </w:pPr>
    <w:rPr>
      <w:b/>
      <w:sz w:val="22"/>
    </w:rPr>
  </w:style>
  <w:style w:type="paragraph" w:styleId="Nagwek4">
    <w:name w:val="heading 4"/>
    <w:basedOn w:val="Normalny"/>
    <w:next w:val="Normalny"/>
    <w:link w:val="Nagwek4Znak"/>
    <w:uiPriority w:val="99"/>
    <w:qFormat/>
    <w:pPr>
      <w:keepNext/>
      <w:numPr>
        <w:ilvl w:val="3"/>
        <w:numId w:val="16"/>
      </w:numPr>
      <w:jc w:val="left"/>
      <w:outlineLvl w:val="3"/>
    </w:pPr>
    <w:rPr>
      <w:b/>
    </w:rPr>
  </w:style>
  <w:style w:type="paragraph" w:styleId="Nagwek5">
    <w:name w:val="heading 5"/>
    <w:aliases w:val="Do Not Use 5"/>
    <w:basedOn w:val="Normalny"/>
    <w:next w:val="Normalny"/>
    <w:link w:val="Nagwek5Znak"/>
    <w:uiPriority w:val="99"/>
    <w:qFormat/>
    <w:pPr>
      <w:keepNext/>
      <w:keepLines/>
      <w:numPr>
        <w:ilvl w:val="4"/>
        <w:numId w:val="16"/>
      </w:numPr>
      <w:tabs>
        <w:tab w:val="left" w:pos="851"/>
      </w:tabs>
      <w:suppressAutoHyphens/>
      <w:jc w:val="left"/>
      <w:outlineLvl w:val="4"/>
    </w:pPr>
    <w:rPr>
      <w:b/>
    </w:rPr>
  </w:style>
  <w:style w:type="paragraph" w:styleId="Nagwek6">
    <w:name w:val="heading 6"/>
    <w:aliases w:val="Do Not Use 6"/>
    <w:basedOn w:val="Normalny"/>
    <w:next w:val="Normalny"/>
    <w:link w:val="Nagwek6Znak"/>
    <w:uiPriority w:val="99"/>
    <w:qFormat/>
    <w:pPr>
      <w:keepNext/>
      <w:keepLines/>
      <w:numPr>
        <w:ilvl w:val="5"/>
        <w:numId w:val="16"/>
      </w:numPr>
      <w:suppressAutoHyphens/>
      <w:jc w:val="left"/>
      <w:outlineLvl w:val="5"/>
    </w:pPr>
    <w:rPr>
      <w:b/>
    </w:rPr>
  </w:style>
  <w:style w:type="paragraph" w:styleId="Nagwek7">
    <w:name w:val="heading 7"/>
    <w:aliases w:val="Do Not Use 7"/>
    <w:basedOn w:val="Normalny"/>
    <w:next w:val="Normalny"/>
    <w:link w:val="Nagwek7Znak"/>
    <w:uiPriority w:val="99"/>
    <w:qFormat/>
    <w:pPr>
      <w:keepNext/>
      <w:keepLines/>
      <w:numPr>
        <w:ilvl w:val="6"/>
        <w:numId w:val="16"/>
      </w:numPr>
      <w:suppressAutoHyphens/>
      <w:jc w:val="left"/>
      <w:outlineLvl w:val="6"/>
    </w:pPr>
    <w:rPr>
      <w:b/>
    </w:rPr>
  </w:style>
  <w:style w:type="paragraph" w:styleId="Nagwek8">
    <w:name w:val="heading 8"/>
    <w:aliases w:val="Do Not Use 8"/>
    <w:basedOn w:val="Normalny"/>
    <w:next w:val="Normalny"/>
    <w:link w:val="Nagwek8Znak"/>
    <w:uiPriority w:val="99"/>
    <w:qFormat/>
    <w:pPr>
      <w:keepNext/>
      <w:keepLines/>
      <w:numPr>
        <w:ilvl w:val="7"/>
        <w:numId w:val="16"/>
      </w:numPr>
      <w:suppressAutoHyphens/>
      <w:jc w:val="left"/>
      <w:outlineLvl w:val="7"/>
    </w:pPr>
    <w:rPr>
      <w:b/>
    </w:rPr>
  </w:style>
  <w:style w:type="paragraph" w:styleId="Nagwek9">
    <w:name w:val="heading 9"/>
    <w:aliases w:val="Do Not Use 9"/>
    <w:basedOn w:val="Normalny"/>
    <w:next w:val="Normalny"/>
    <w:link w:val="Nagwek9Znak"/>
    <w:uiPriority w:val="99"/>
    <w:qFormat/>
    <w:pPr>
      <w:keepNext/>
      <w:keepLines/>
      <w:numPr>
        <w:ilvl w:val="8"/>
        <w:numId w:val="16"/>
      </w:numPr>
      <w:suppressAutoHyphens/>
      <w:jc w:val="left"/>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Arial" w:hAnsi="Arial"/>
      <w:b/>
      <w:smallCaps/>
      <w:color w:val="000000"/>
      <w:sz w:val="28"/>
      <w:szCs w:val="20"/>
      <w:lang w:val="en-GB" w:eastAsia="de-DE"/>
    </w:rPr>
  </w:style>
  <w:style w:type="character" w:customStyle="1" w:styleId="Nagwek2Znak">
    <w:name w:val="Nagłówek 2 Znak"/>
    <w:basedOn w:val="Domylnaczcionkaakapitu"/>
    <w:link w:val="Nagwek2"/>
    <w:uiPriority w:val="99"/>
    <w:locked/>
    <w:rPr>
      <w:rFonts w:ascii="Arial" w:hAnsi="Arial"/>
      <w:i/>
      <w:color w:val="000000"/>
      <w:sz w:val="22"/>
      <w:lang w:val="en-GB" w:eastAsia="de-DE"/>
    </w:rPr>
  </w:style>
  <w:style w:type="character" w:customStyle="1" w:styleId="Nagwek3Znak">
    <w:name w:val="Nagłówek 3 Znak"/>
    <w:basedOn w:val="Domylnaczcionkaakapitu"/>
    <w:link w:val="Nagwek3"/>
    <w:uiPriority w:val="99"/>
    <w:locked/>
    <w:rPr>
      <w:rFonts w:ascii="Arial" w:hAnsi="Arial"/>
      <w:b/>
      <w:color w:val="FFC000"/>
      <w:szCs w:val="20"/>
      <w:lang w:val="en-GB" w:eastAsia="de-DE"/>
    </w:rPr>
  </w:style>
  <w:style w:type="character" w:customStyle="1" w:styleId="Nagwek4Znak">
    <w:name w:val="Nagłówek 4 Znak"/>
    <w:basedOn w:val="Domylnaczcionkaakapitu"/>
    <w:link w:val="Nagwek4"/>
    <w:uiPriority w:val="99"/>
    <w:locked/>
    <w:rPr>
      <w:rFonts w:ascii="Arial" w:hAnsi="Arial"/>
      <w:b/>
      <w:color w:val="FFC000"/>
      <w:sz w:val="20"/>
      <w:szCs w:val="20"/>
      <w:lang w:val="en-GB" w:eastAsia="de-DE"/>
    </w:rPr>
  </w:style>
  <w:style w:type="character" w:customStyle="1" w:styleId="Nagwek5Znak">
    <w:name w:val="Nagłówek 5 Znak"/>
    <w:aliases w:val="Do Not Use 5 Znak"/>
    <w:basedOn w:val="Domylnaczcionkaakapitu"/>
    <w:link w:val="Nagwek5"/>
    <w:uiPriority w:val="99"/>
    <w:locked/>
    <w:rPr>
      <w:rFonts w:ascii="Arial" w:hAnsi="Arial"/>
      <w:b/>
      <w:color w:val="FFC000"/>
      <w:sz w:val="20"/>
      <w:szCs w:val="20"/>
      <w:lang w:val="en-GB" w:eastAsia="de-DE"/>
    </w:rPr>
  </w:style>
  <w:style w:type="character" w:customStyle="1" w:styleId="Nagwek6Znak">
    <w:name w:val="Nagłówek 6 Znak"/>
    <w:aliases w:val="Do Not Use 6 Znak"/>
    <w:basedOn w:val="Domylnaczcionkaakapitu"/>
    <w:link w:val="Nagwek6"/>
    <w:uiPriority w:val="99"/>
    <w:locked/>
    <w:rPr>
      <w:rFonts w:ascii="Arial" w:hAnsi="Arial"/>
      <w:b/>
      <w:color w:val="FFC000"/>
      <w:sz w:val="20"/>
      <w:szCs w:val="20"/>
      <w:lang w:val="en-GB" w:eastAsia="de-DE"/>
    </w:rPr>
  </w:style>
  <w:style w:type="character" w:customStyle="1" w:styleId="Nagwek7Znak">
    <w:name w:val="Nagłówek 7 Znak"/>
    <w:aliases w:val="Do Not Use 7 Znak"/>
    <w:basedOn w:val="Domylnaczcionkaakapitu"/>
    <w:link w:val="Nagwek7"/>
    <w:uiPriority w:val="99"/>
    <w:locked/>
    <w:rPr>
      <w:rFonts w:ascii="Arial" w:hAnsi="Arial"/>
      <w:b/>
      <w:color w:val="FFC000"/>
      <w:sz w:val="20"/>
      <w:szCs w:val="20"/>
      <w:lang w:val="en-GB" w:eastAsia="de-DE"/>
    </w:rPr>
  </w:style>
  <w:style w:type="character" w:customStyle="1" w:styleId="Nagwek8Znak">
    <w:name w:val="Nagłówek 8 Znak"/>
    <w:aliases w:val="Do Not Use 8 Znak"/>
    <w:basedOn w:val="Domylnaczcionkaakapitu"/>
    <w:link w:val="Nagwek8"/>
    <w:uiPriority w:val="99"/>
    <w:locked/>
    <w:rPr>
      <w:rFonts w:ascii="Arial" w:hAnsi="Arial"/>
      <w:b/>
      <w:color w:val="FFC000"/>
      <w:sz w:val="20"/>
      <w:szCs w:val="20"/>
      <w:lang w:val="en-GB" w:eastAsia="de-DE"/>
    </w:rPr>
  </w:style>
  <w:style w:type="character" w:customStyle="1" w:styleId="Nagwek9Znak">
    <w:name w:val="Nagłówek 9 Znak"/>
    <w:aliases w:val="Do Not Use 9 Znak"/>
    <w:basedOn w:val="Domylnaczcionkaakapitu"/>
    <w:link w:val="Nagwek9"/>
    <w:uiPriority w:val="99"/>
    <w:locked/>
    <w:rPr>
      <w:rFonts w:ascii="Arial" w:hAnsi="Arial"/>
      <w:b/>
      <w:color w:val="FFC000"/>
      <w:sz w:val="20"/>
      <w:szCs w:val="20"/>
      <w:lang w:val="en-GB" w:eastAsia="de-DE"/>
    </w:rPr>
  </w:style>
  <w:style w:type="paragraph" w:styleId="Tekstdymka">
    <w:name w:val="Balloon Text"/>
    <w:basedOn w:val="Normalny"/>
    <w:link w:val="TekstdymkaZnak"/>
    <w:uiPriority w:val="99"/>
    <w:semiHidden/>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Nagwek">
    <w:name w:val="header"/>
    <w:basedOn w:val="Normalny"/>
    <w:link w:val="NagwekZnak"/>
    <w:uiPriority w:val="99"/>
    <w:pPr>
      <w:tabs>
        <w:tab w:val="center" w:pos="4536"/>
        <w:tab w:val="right" w:pos="9072"/>
      </w:tabs>
      <w:spacing w:after="0"/>
      <w:ind w:right="-1588"/>
      <w:jc w:val="right"/>
    </w:pPr>
    <w:rPr>
      <w:spacing w:val="-2"/>
      <w:sz w:val="16"/>
    </w:rPr>
  </w:style>
  <w:style w:type="character" w:customStyle="1" w:styleId="NagwekZnak">
    <w:name w:val="Nagłówek Znak"/>
    <w:basedOn w:val="Domylnaczcionkaakapitu"/>
    <w:link w:val="Nagwek"/>
    <w:uiPriority w:val="99"/>
    <w:semiHidden/>
    <w:locked/>
    <w:rPr>
      <w:rFonts w:ascii="Arial" w:hAnsi="Arial" w:cs="Times New Roman"/>
      <w:sz w:val="20"/>
      <w:szCs w:val="20"/>
      <w:lang w:val="en-GB" w:eastAsia="de-DE"/>
    </w:rPr>
  </w:style>
  <w:style w:type="paragraph" w:styleId="Spistreci1">
    <w:name w:val="toc 1"/>
    <w:basedOn w:val="Normalny"/>
    <w:next w:val="Normalny"/>
    <w:uiPriority w:val="39"/>
    <w:pPr>
      <w:tabs>
        <w:tab w:val="right" w:leader="dot" w:pos="7371"/>
      </w:tabs>
      <w:spacing w:before="240" w:after="0" w:line="240" w:lineRule="auto"/>
      <w:ind w:left="737" w:hanging="737"/>
      <w:jc w:val="left"/>
    </w:pPr>
    <w:rPr>
      <w:b/>
      <w:caps/>
      <w:sz w:val="22"/>
    </w:rPr>
  </w:style>
  <w:style w:type="paragraph" w:styleId="Spistreci2">
    <w:name w:val="toc 2"/>
    <w:basedOn w:val="Normalny"/>
    <w:next w:val="Normalny"/>
    <w:uiPriority w:val="99"/>
    <w:pPr>
      <w:tabs>
        <w:tab w:val="right" w:leader="dot" w:pos="7371"/>
      </w:tabs>
      <w:spacing w:before="120" w:after="0" w:line="240" w:lineRule="auto"/>
      <w:ind w:left="737" w:hanging="737"/>
      <w:jc w:val="left"/>
    </w:pPr>
    <w:rPr>
      <w:b/>
    </w:rPr>
  </w:style>
  <w:style w:type="paragraph" w:styleId="Spistreci3">
    <w:name w:val="toc 3"/>
    <w:basedOn w:val="Normalny"/>
    <w:next w:val="Normalny"/>
    <w:uiPriority w:val="99"/>
    <w:pPr>
      <w:tabs>
        <w:tab w:val="right" w:leader="dot" w:pos="7371"/>
      </w:tabs>
      <w:spacing w:before="60" w:after="0" w:line="240" w:lineRule="auto"/>
      <w:ind w:left="737" w:hanging="737"/>
      <w:jc w:val="left"/>
    </w:pPr>
  </w:style>
  <w:style w:type="paragraph" w:styleId="Spistreci4">
    <w:name w:val="toc 4"/>
    <w:basedOn w:val="Normalny"/>
    <w:next w:val="Normalny"/>
    <w:uiPriority w:val="99"/>
    <w:semiHidden/>
    <w:pPr>
      <w:tabs>
        <w:tab w:val="left" w:leader="dot" w:pos="7371"/>
      </w:tabs>
      <w:spacing w:before="30" w:after="0" w:line="240" w:lineRule="auto"/>
      <w:ind w:left="737" w:hanging="737"/>
      <w:jc w:val="left"/>
    </w:pPr>
    <w:rPr>
      <w:sz w:val="18"/>
    </w:rPr>
  </w:style>
  <w:style w:type="character" w:styleId="Hipercze">
    <w:name w:val="Hyperlink"/>
    <w:basedOn w:val="Domylnaczcionkaakapitu"/>
    <w:uiPriority w:val="99"/>
    <w:rPr>
      <w:rFonts w:ascii="Arial" w:hAnsi="Arial" w:cs="Times New Roman"/>
      <w:b/>
      <w:color w:val="008080"/>
      <w:u w:val="dotted"/>
    </w:rPr>
  </w:style>
  <w:style w:type="paragraph" w:styleId="Stopka">
    <w:name w:val="footer"/>
    <w:basedOn w:val="Normalny"/>
    <w:link w:val="StopkaZnak"/>
    <w:uiPriority w:val="99"/>
    <w:pPr>
      <w:tabs>
        <w:tab w:val="right" w:pos="9072"/>
      </w:tabs>
      <w:spacing w:after="0"/>
      <w:ind w:right="-2268"/>
    </w:pPr>
    <w:rPr>
      <w:b/>
      <w:bCs/>
      <w:sz w:val="18"/>
    </w:rPr>
  </w:style>
  <w:style w:type="character" w:customStyle="1" w:styleId="StopkaZnak">
    <w:name w:val="Stopka Znak"/>
    <w:basedOn w:val="Domylnaczcionkaakapitu"/>
    <w:link w:val="Stopka"/>
    <w:uiPriority w:val="99"/>
    <w:semiHidden/>
    <w:locked/>
    <w:rPr>
      <w:rFonts w:ascii="Arial" w:hAnsi="Arial" w:cs="Times New Roman"/>
      <w:sz w:val="20"/>
      <w:szCs w:val="20"/>
      <w:lang w:val="en-GB" w:eastAsia="de-DE"/>
    </w:rPr>
  </w:style>
  <w:style w:type="paragraph" w:customStyle="1" w:styleId="Literatur">
    <w:name w:val="Literatur"/>
    <w:basedOn w:val="Normalny"/>
    <w:uiPriority w:val="99"/>
    <w:pPr>
      <w:keepLines/>
      <w:ind w:left="567" w:hanging="567"/>
    </w:pPr>
    <w:rPr>
      <w:sz w:val="18"/>
    </w:rPr>
  </w:style>
  <w:style w:type="paragraph" w:styleId="Spistreci5">
    <w:name w:val="toc 5"/>
    <w:basedOn w:val="Normalny"/>
    <w:next w:val="Normalny"/>
    <w:uiPriority w:val="99"/>
    <w:semiHidden/>
    <w:pPr>
      <w:tabs>
        <w:tab w:val="right" w:leader="dot" w:pos="9071"/>
      </w:tabs>
      <w:spacing w:after="0" w:line="240" w:lineRule="auto"/>
      <w:ind w:left="737" w:hanging="737"/>
      <w:jc w:val="left"/>
    </w:pPr>
    <w:rPr>
      <w:i/>
      <w:sz w:val="18"/>
    </w:rPr>
  </w:style>
  <w:style w:type="paragraph" w:customStyle="1" w:styleId="Absatz-Tabelle">
    <w:name w:val="Absatz-Tabelle"/>
    <w:basedOn w:val="Normalny"/>
    <w:uiPriority w:val="99"/>
    <w:pPr>
      <w:keepLines/>
      <w:spacing w:before="60" w:after="40" w:line="240" w:lineRule="auto"/>
      <w:ind w:left="113"/>
      <w:jc w:val="left"/>
    </w:pPr>
    <w:rPr>
      <w:sz w:val="18"/>
    </w:rPr>
  </w:style>
  <w:style w:type="paragraph" w:customStyle="1" w:styleId="Absatz-Aufzhlung1">
    <w:name w:val="Absatz-Aufzählung 1"/>
    <w:basedOn w:val="Normalny"/>
    <w:uiPriority w:val="99"/>
    <w:pPr>
      <w:spacing w:after="60"/>
      <w:ind w:left="227" w:hanging="227"/>
    </w:pPr>
  </w:style>
  <w:style w:type="paragraph" w:customStyle="1" w:styleId="Absatz-Aufzhlung2">
    <w:name w:val="Absatz-Aufzählung 2"/>
    <w:basedOn w:val="Normalny"/>
    <w:uiPriority w:val="99"/>
    <w:pPr>
      <w:spacing w:after="60"/>
      <w:ind w:left="454" w:hanging="227"/>
    </w:pPr>
  </w:style>
  <w:style w:type="paragraph" w:customStyle="1" w:styleId="Glossar">
    <w:name w:val="Glossar"/>
    <w:basedOn w:val="Normalny"/>
    <w:uiPriority w:val="99"/>
    <w:pPr>
      <w:tabs>
        <w:tab w:val="left" w:leader="dot" w:pos="1418"/>
      </w:tabs>
      <w:ind w:left="1418" w:hanging="1418"/>
      <w:jc w:val="left"/>
    </w:pPr>
    <w:rPr>
      <w:sz w:val="18"/>
    </w:rPr>
  </w:style>
  <w:style w:type="paragraph" w:customStyle="1" w:styleId="AbsatzvorAufzhlung">
    <w:name w:val="Absatz vor Aufzählung"/>
    <w:basedOn w:val="Normalny"/>
    <w:next w:val="Absatz-Aufzhlung1"/>
    <w:uiPriority w:val="99"/>
    <w:pPr>
      <w:keepNext/>
      <w:spacing w:after="60"/>
    </w:pPr>
  </w:style>
  <w:style w:type="paragraph" w:customStyle="1" w:styleId="AbsatznachAufzhlung">
    <w:name w:val="Absatz nach Aufzählung"/>
    <w:basedOn w:val="Normalny"/>
    <w:next w:val="Normalny"/>
    <w:uiPriority w:val="99"/>
    <w:pPr>
      <w:spacing w:before="60"/>
    </w:pPr>
  </w:style>
  <w:style w:type="paragraph" w:customStyle="1" w:styleId="Abbildung">
    <w:name w:val="Abbildung"/>
    <w:basedOn w:val="Normalny"/>
    <w:next w:val="Normalny"/>
    <w:uiPriority w:val="99"/>
    <w:pPr>
      <w:keepLines/>
      <w:suppressAutoHyphens/>
      <w:spacing w:before="120" w:after="300"/>
      <w:ind w:left="1162" w:hanging="1162"/>
      <w:jc w:val="left"/>
    </w:pPr>
    <w:rPr>
      <w:i/>
      <w:iCs/>
      <w:sz w:val="18"/>
    </w:rPr>
  </w:style>
  <w:style w:type="paragraph" w:customStyle="1" w:styleId="Tabelle">
    <w:name w:val="Tabelle"/>
    <w:basedOn w:val="Normalny"/>
    <w:next w:val="Normalny"/>
    <w:uiPriority w:val="99"/>
    <w:pPr>
      <w:keepNext/>
      <w:keepLines/>
      <w:suppressAutoHyphens/>
      <w:spacing w:before="180"/>
      <w:ind w:left="964" w:hanging="964"/>
      <w:jc w:val="left"/>
    </w:pPr>
    <w:rPr>
      <w:i/>
      <w:iCs/>
      <w:sz w:val="18"/>
    </w:rPr>
  </w:style>
  <w:style w:type="paragraph" w:customStyle="1" w:styleId="Index">
    <w:name w:val="Index"/>
    <w:basedOn w:val="Normalny"/>
    <w:uiPriority w:val="99"/>
    <w:pPr>
      <w:keepLines/>
      <w:ind w:left="284" w:hanging="284"/>
      <w:jc w:val="left"/>
    </w:pPr>
    <w:rPr>
      <w:sz w:val="18"/>
    </w:rPr>
  </w:style>
  <w:style w:type="character" w:styleId="Numerstrony">
    <w:name w:val="page number"/>
    <w:basedOn w:val="Domylnaczcionkaakapitu"/>
    <w:uiPriority w:val="99"/>
    <w:rPr>
      <w:rFonts w:ascii="Arial" w:hAnsi="Arial" w:cs="Times New Roman"/>
      <w:sz w:val="18"/>
    </w:rPr>
  </w:style>
  <w:style w:type="paragraph" w:customStyle="1" w:styleId="Standard0ptnach">
    <w:name w:val="Standard 0 pt nach"/>
    <w:basedOn w:val="Normalny"/>
    <w:next w:val="Normalny"/>
    <w:uiPriority w:val="99"/>
    <w:pPr>
      <w:spacing w:after="0"/>
    </w:pPr>
  </w:style>
  <w:style w:type="paragraph" w:styleId="Spisilustracji">
    <w:name w:val="table of figures"/>
    <w:basedOn w:val="Normalny"/>
    <w:next w:val="Normalny"/>
    <w:uiPriority w:val="99"/>
    <w:semiHidden/>
    <w:pPr>
      <w:ind w:left="400" w:hanging="400"/>
    </w:pPr>
  </w:style>
  <w:style w:type="paragraph" w:styleId="Tekstprzypisudolnego">
    <w:name w:val="footnote text"/>
    <w:basedOn w:val="Normalny"/>
    <w:link w:val="TekstprzypisudolnegoZnak"/>
    <w:uiPriority w:val="99"/>
    <w:pPr>
      <w:spacing w:before="40" w:after="0"/>
      <w:ind w:left="142" w:hanging="142"/>
    </w:pPr>
    <w:rPr>
      <w:sz w:val="16"/>
    </w:rPr>
  </w:style>
  <w:style w:type="character" w:customStyle="1" w:styleId="TekstprzypisudolnegoZnak">
    <w:name w:val="Tekst przypisu dolnego Znak"/>
    <w:basedOn w:val="Domylnaczcionkaakapitu"/>
    <w:link w:val="Tekstprzypisudolnego"/>
    <w:uiPriority w:val="99"/>
    <w:locked/>
    <w:rPr>
      <w:rFonts w:ascii="Arial" w:hAnsi="Arial" w:cs="Times New Roman"/>
      <w:sz w:val="16"/>
      <w:lang w:val="en-GB"/>
    </w:rPr>
  </w:style>
  <w:style w:type="paragraph" w:customStyle="1" w:styleId="AbsatzzwischenAufzhlungen">
    <w:name w:val="Absatz zwischen Aufzählungen"/>
    <w:basedOn w:val="AbsatznachAufzhlung"/>
    <w:uiPriority w:val="99"/>
    <w:pPr>
      <w:spacing w:after="60"/>
    </w:pPr>
  </w:style>
  <w:style w:type="character" w:styleId="Odwoanieprzypisudolnego">
    <w:name w:val="footnote reference"/>
    <w:aliases w:val="-E Fußnotenzeichen,SUPERS,Footnote reference number,Footnote symbol,note TESI,number,BVI fnr,Footnote Reference Superscript"/>
    <w:basedOn w:val="Domylnaczcionkaakapitu"/>
    <w:uiPriority w:val="99"/>
    <w:rPr>
      <w:rFonts w:ascii="Arial" w:hAnsi="Arial" w:cs="Times New Roman"/>
      <w:vertAlign w:val="superscript"/>
    </w:rPr>
  </w:style>
  <w:style w:type="paragraph" w:customStyle="1" w:styleId="Quelle">
    <w:name w:val="Quelle"/>
    <w:basedOn w:val="Normalny"/>
    <w:next w:val="Normalny"/>
    <w:uiPriority w:val="99"/>
    <w:pPr>
      <w:suppressAutoHyphens/>
      <w:spacing w:before="60" w:after="0"/>
      <w:ind w:left="567" w:hanging="567"/>
      <w:jc w:val="left"/>
    </w:pPr>
    <w:rPr>
      <w:i/>
      <w:sz w:val="16"/>
    </w:rPr>
  </w:style>
  <w:style w:type="paragraph" w:styleId="Tytu">
    <w:name w:val="Title"/>
    <w:basedOn w:val="Normalny"/>
    <w:next w:val="Podtytu"/>
    <w:link w:val="TytuZnak"/>
    <w:uiPriority w:val="99"/>
    <w:qFormat/>
    <w:pPr>
      <w:keepNext/>
      <w:keepLines/>
      <w:widowControl w:val="0"/>
      <w:suppressAutoHyphens/>
      <w:spacing w:after="240" w:line="312" w:lineRule="auto"/>
      <w:jc w:val="left"/>
    </w:pPr>
    <w:rPr>
      <w:rFonts w:cs="Arial"/>
      <w:b/>
      <w:bCs/>
      <w:kern w:val="28"/>
      <w:sz w:val="40"/>
      <w:szCs w:val="32"/>
    </w:rPr>
  </w:style>
  <w:style w:type="character" w:customStyle="1" w:styleId="TytuZnak">
    <w:name w:val="Tytuł Znak"/>
    <w:basedOn w:val="Domylnaczcionkaakapitu"/>
    <w:link w:val="Tytu"/>
    <w:uiPriority w:val="99"/>
    <w:locked/>
    <w:rPr>
      <w:rFonts w:ascii="Arial" w:hAnsi="Arial" w:cs="Arial"/>
      <w:b/>
      <w:bCs/>
      <w:kern w:val="28"/>
      <w:sz w:val="40"/>
      <w:szCs w:val="32"/>
      <w:lang w:val="en-GB" w:eastAsia="de-DE"/>
    </w:rPr>
  </w:style>
  <w:style w:type="paragraph" w:styleId="Podtytu">
    <w:name w:val="Subtitle"/>
    <w:basedOn w:val="Normalny"/>
    <w:link w:val="PodtytuZnak"/>
    <w:uiPriority w:val="99"/>
    <w:qFormat/>
    <w:pPr>
      <w:keepLines/>
      <w:widowControl w:val="0"/>
      <w:suppressAutoHyphens/>
      <w:spacing w:after="0" w:line="312" w:lineRule="auto"/>
      <w:jc w:val="left"/>
    </w:pPr>
    <w:rPr>
      <w:rFonts w:cs="Arial"/>
      <w:sz w:val="36"/>
      <w:szCs w:val="24"/>
    </w:rPr>
  </w:style>
  <w:style w:type="character" w:customStyle="1" w:styleId="PodtytuZnak">
    <w:name w:val="Podtytuł Znak"/>
    <w:basedOn w:val="Domylnaczcionkaakapitu"/>
    <w:link w:val="Podtytu"/>
    <w:uiPriority w:val="99"/>
    <w:locked/>
    <w:rPr>
      <w:rFonts w:ascii="Cambria" w:hAnsi="Cambria" w:cs="Times New Roman"/>
      <w:sz w:val="24"/>
      <w:szCs w:val="24"/>
      <w:lang w:val="en-GB" w:eastAsia="de-DE"/>
    </w:rPr>
  </w:style>
  <w:style w:type="paragraph" w:customStyle="1" w:styleId="Autoren">
    <w:name w:val="Autor(en)"/>
    <w:basedOn w:val="Normalny"/>
    <w:uiPriority w:val="99"/>
    <w:pPr>
      <w:spacing w:after="0" w:line="312" w:lineRule="auto"/>
      <w:jc w:val="right"/>
    </w:pPr>
    <w:rPr>
      <w:sz w:val="24"/>
      <w:szCs w:val="24"/>
    </w:rPr>
  </w:style>
  <w:style w:type="paragraph" w:styleId="Tekstpodstawowywcity">
    <w:name w:val="Body Text Indent"/>
    <w:basedOn w:val="Normalny"/>
    <w:link w:val="TekstpodstawowywcityZnak"/>
    <w:uiPriority w:val="99"/>
    <w:semiHidden/>
    <w:pPr>
      <w:framePr w:w="9072" w:wrap="notBeside" w:hAnchor="margin" w:yAlign="bottom" w:anchorLock="1"/>
      <w:spacing w:line="240" w:lineRule="auto"/>
      <w:ind w:left="2835" w:hanging="2835"/>
      <w:jc w:val="left"/>
    </w:pPr>
    <w:rPr>
      <w:sz w:val="18"/>
    </w:rPr>
  </w:style>
  <w:style w:type="character" w:customStyle="1" w:styleId="TekstpodstawowywcityZnak">
    <w:name w:val="Tekst podstawowy wcięty Znak"/>
    <w:basedOn w:val="Domylnaczcionkaakapitu"/>
    <w:link w:val="Tekstpodstawowywcity"/>
    <w:uiPriority w:val="99"/>
    <w:semiHidden/>
    <w:locked/>
    <w:rPr>
      <w:rFonts w:ascii="Arial" w:hAnsi="Arial" w:cs="Times New Roman"/>
      <w:sz w:val="20"/>
      <w:szCs w:val="20"/>
      <w:lang w:val="en-GB" w:eastAsia="de-DE"/>
    </w:rPr>
  </w:style>
  <w:style w:type="paragraph" w:styleId="Legenda">
    <w:name w:val="caption"/>
    <w:basedOn w:val="Normalny"/>
    <w:next w:val="Normalny"/>
    <w:uiPriority w:val="99"/>
    <w:qFormat/>
    <w:pPr>
      <w:spacing w:before="120"/>
    </w:pPr>
    <w:rPr>
      <w:bCs/>
      <w:i/>
      <w:sz w:val="18"/>
    </w:rPr>
  </w:style>
  <w:style w:type="paragraph" w:styleId="Mapadokumentu">
    <w:name w:val="Document Map"/>
    <w:basedOn w:val="Normalny"/>
    <w:link w:val="MapadokumentuZnak"/>
    <w:uiPriority w:val="99"/>
    <w:semiHidden/>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Pr>
      <w:rFonts w:ascii="Tahoma" w:hAnsi="Tahoma" w:cs="Tahoma"/>
      <w:sz w:val="16"/>
      <w:szCs w:val="16"/>
    </w:rPr>
  </w:style>
  <w:style w:type="paragraph" w:customStyle="1" w:styleId="Marginalie">
    <w:name w:val="Marginalie"/>
    <w:basedOn w:val="Normalny"/>
    <w:link w:val="MarginalieChar"/>
    <w:uiPriority w:val="99"/>
    <w:pPr>
      <w:keepNext/>
      <w:keepLines/>
      <w:framePr w:w="1985" w:hSpace="284" w:wrap="around" w:vAnchor="text" w:hAnchor="page" w:xAlign="outside" w:y="1"/>
      <w:shd w:val="clear" w:color="0000FF" w:fill="auto"/>
      <w:suppressAutoHyphens/>
      <w:spacing w:after="0"/>
      <w:jc w:val="left"/>
    </w:pPr>
    <w:rPr>
      <w:b/>
      <w:bCs/>
      <w:i/>
      <w:iCs/>
    </w:rPr>
  </w:style>
  <w:style w:type="character" w:styleId="UyteHipercze">
    <w:name w:val="FollowedHyperlink"/>
    <w:basedOn w:val="Domylnaczcionkaakapitu"/>
    <w:uiPriority w:val="99"/>
    <w:rPr>
      <w:rFonts w:ascii="Arial" w:hAnsi="Arial" w:cs="Times New Roman"/>
      <w:b/>
      <w:color w:val="008080"/>
      <w:u w:val="dotted"/>
    </w:rPr>
  </w:style>
  <w:style w:type="paragraph" w:customStyle="1" w:styleId="Absatz-Aufzhlungalphabetisch">
    <w:name w:val="Absatz-Aufzählung alphabetisch"/>
    <w:basedOn w:val="Normalny"/>
    <w:uiPriority w:val="99"/>
    <w:pPr>
      <w:numPr>
        <w:numId w:val="1"/>
      </w:numPr>
      <w:tabs>
        <w:tab w:val="clear" w:pos="360"/>
      </w:tabs>
      <w:spacing w:after="60"/>
      <w:ind w:left="284" w:hanging="284"/>
    </w:pPr>
    <w:rPr>
      <w:rFonts w:cs="Arial"/>
      <w:lang w:val="de-AT"/>
    </w:rPr>
  </w:style>
  <w:style w:type="paragraph" w:customStyle="1" w:styleId="Absatz-Aufzhlungnummerisch">
    <w:name w:val="Absatz-Aufzählung nummerisch"/>
    <w:basedOn w:val="Normalny"/>
    <w:uiPriority w:val="99"/>
    <w:pPr>
      <w:numPr>
        <w:numId w:val="2"/>
      </w:numPr>
      <w:tabs>
        <w:tab w:val="clear" w:pos="360"/>
      </w:tabs>
      <w:spacing w:after="60"/>
    </w:pPr>
  </w:style>
  <w:style w:type="paragraph" w:customStyle="1" w:styleId="AbsatzAbbildung">
    <w:name w:val="Absatz Abbildung"/>
    <w:basedOn w:val="Normalny"/>
    <w:next w:val="Normalny"/>
    <w:uiPriority w:val="99"/>
    <w:pPr>
      <w:keepNext/>
      <w:spacing w:line="240" w:lineRule="auto"/>
      <w:jc w:val="left"/>
    </w:pPr>
  </w:style>
  <w:style w:type="paragraph" w:customStyle="1" w:styleId="AbsatzBeschriftung">
    <w:name w:val="Absatz Beschriftung"/>
    <w:basedOn w:val="Abbildung"/>
    <w:uiPriority w:val="99"/>
    <w:pPr>
      <w:keepNext/>
      <w:framePr w:w="1985" w:hSpace="284" w:wrap="around" w:vAnchor="text" w:hAnchor="page" w:xAlign="outside" w:y="1"/>
      <w:spacing w:before="0" w:after="0"/>
      <w:ind w:left="0" w:firstLine="0"/>
      <w:jc w:val="right"/>
    </w:pPr>
  </w:style>
  <w:style w:type="paragraph" w:customStyle="1" w:styleId="Absatz-TabelleAufzhlung1">
    <w:name w:val="Absatz-Tabelle Aufzählung 1"/>
    <w:uiPriority w:val="99"/>
    <w:pPr>
      <w:numPr>
        <w:numId w:val="3"/>
      </w:numPr>
      <w:spacing w:before="60" w:after="40"/>
    </w:pPr>
    <w:rPr>
      <w:rFonts w:ascii="Arial" w:hAnsi="Arial"/>
      <w:sz w:val="18"/>
      <w:lang w:val="de-DE" w:eastAsia="de-DE"/>
    </w:rPr>
  </w:style>
  <w:style w:type="paragraph" w:customStyle="1" w:styleId="Absatz-TabelleAufzhlung2">
    <w:name w:val="Absatz-Tabelle Aufzählung 2"/>
    <w:uiPriority w:val="99"/>
    <w:pPr>
      <w:numPr>
        <w:numId w:val="4"/>
      </w:numPr>
      <w:spacing w:before="60" w:after="40"/>
    </w:pPr>
    <w:rPr>
      <w:rFonts w:ascii="Arial" w:hAnsi="Arial"/>
      <w:sz w:val="18"/>
      <w:lang w:val="de-DE" w:eastAsia="de-DE"/>
    </w:rPr>
  </w:style>
  <w:style w:type="paragraph" w:customStyle="1" w:styleId="REP-Nummer">
    <w:name w:val="REP-Nummer"/>
    <w:basedOn w:val="Absatz-Tabelle"/>
    <w:uiPriority w:val="99"/>
    <w:pPr>
      <w:spacing w:before="0" w:after="0" w:line="312" w:lineRule="auto"/>
      <w:ind w:left="0"/>
      <w:jc w:val="right"/>
    </w:pPr>
    <w:rPr>
      <w:caps/>
    </w:rPr>
  </w:style>
  <w:style w:type="paragraph" w:customStyle="1" w:styleId="REP-ErscheinungsOrtJahr">
    <w:name w:val="REP-ErscheinungsOrt+Jahr"/>
    <w:basedOn w:val="Absatz-Tabelle"/>
    <w:uiPriority w:val="99"/>
    <w:pPr>
      <w:framePr w:w="5057" w:h="2508" w:hRule="exact" w:hSpace="180" w:wrap="around" w:vAnchor="page" w:hAnchor="margin" w:x="4025" w:y="12153" w:anchorLock="1"/>
      <w:spacing w:before="0" w:after="0" w:line="312" w:lineRule="auto"/>
      <w:ind w:left="0"/>
      <w:jc w:val="right"/>
    </w:pPr>
  </w:style>
  <w:style w:type="table" w:styleId="Tabela-Siatka">
    <w:name w:val="Table Grid"/>
    <w:basedOn w:val="Standardowy"/>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satz-Aufzhlung3">
    <w:name w:val="Absatz-Aufzählung 3"/>
    <w:basedOn w:val="Normalny"/>
    <w:uiPriority w:val="99"/>
    <w:semiHidden/>
    <w:pPr>
      <w:numPr>
        <w:numId w:val="5"/>
      </w:numPr>
    </w:pPr>
  </w:style>
  <w:style w:type="paragraph" w:customStyle="1" w:styleId="HuFormelabsatz">
    <w:name w:val="Hu Formelabsatz"/>
    <w:basedOn w:val="Normalny"/>
    <w:uiPriority w:val="99"/>
    <w:pPr>
      <w:tabs>
        <w:tab w:val="center" w:pos="3544"/>
        <w:tab w:val="right" w:pos="7088"/>
      </w:tabs>
      <w:spacing w:line="262" w:lineRule="atLeast"/>
      <w:jc w:val="left"/>
    </w:pPr>
    <w:rPr>
      <w:position w:val="-10"/>
    </w:rPr>
  </w:style>
  <w:style w:type="paragraph" w:customStyle="1" w:styleId="FunoteUBA">
    <w:name w:val="Fußnote UBA"/>
    <w:basedOn w:val="Normalny"/>
    <w:uiPriority w:val="99"/>
    <w:pPr>
      <w:spacing w:before="40" w:after="0"/>
      <w:ind w:left="142" w:hanging="142"/>
    </w:pPr>
    <w:rPr>
      <w:sz w:val="16"/>
    </w:rPr>
  </w:style>
  <w:style w:type="paragraph" w:customStyle="1" w:styleId="Paragrafoelenco">
    <w:name w:val="Paragrafo elenco"/>
    <w:basedOn w:val="Normalny"/>
    <w:uiPriority w:val="99"/>
    <w:qFormat/>
    <w:pPr>
      <w:numPr>
        <w:numId w:val="7"/>
      </w:numPr>
      <w:ind w:left="357" w:hanging="357"/>
      <w:contextualSpacing/>
    </w:pPr>
    <w:rPr>
      <w:i/>
      <w:sz w:val="22"/>
    </w:rPr>
  </w:style>
  <w:style w:type="paragraph" w:styleId="NormalnyWeb">
    <w:name w:val="Normal (Web)"/>
    <w:basedOn w:val="Normalny"/>
    <w:uiPriority w:val="99"/>
    <w:pPr>
      <w:spacing w:before="100" w:beforeAutospacing="1" w:after="100" w:afterAutospacing="1" w:line="240" w:lineRule="auto"/>
      <w:jc w:val="left"/>
    </w:pPr>
    <w:rPr>
      <w:rFonts w:ascii="Times New Roman" w:hAnsi="Times New Roman"/>
      <w:sz w:val="24"/>
      <w:szCs w:val="24"/>
      <w:lang w:val="de-DE"/>
    </w:rPr>
  </w:style>
  <w:style w:type="character" w:styleId="Pogrubienie">
    <w:name w:val="Strong"/>
    <w:basedOn w:val="Domylnaczcionkaakapitu"/>
    <w:uiPriority w:val="99"/>
    <w:qFormat/>
    <w:rPr>
      <w:rFonts w:cs="Times New Roman"/>
      <w:b/>
      <w:bCs/>
    </w:rPr>
  </w:style>
  <w:style w:type="paragraph" w:customStyle="1" w:styleId="CM4">
    <w:name w:val="CM4"/>
    <w:basedOn w:val="Normalny"/>
    <w:next w:val="Normalny"/>
    <w:uiPriority w:val="99"/>
    <w:pPr>
      <w:autoSpaceDE w:val="0"/>
      <w:autoSpaceDN w:val="0"/>
      <w:adjustRightInd w:val="0"/>
      <w:spacing w:after="0" w:line="240" w:lineRule="auto"/>
      <w:jc w:val="left"/>
    </w:pPr>
    <w:rPr>
      <w:rFonts w:ascii="EUAlbertina" w:hAnsi="EUAlbertina"/>
      <w:sz w:val="24"/>
      <w:szCs w:val="24"/>
      <w:lang w:val="de-DE"/>
    </w:rPr>
  </w:style>
  <w:style w:type="paragraph" w:customStyle="1" w:styleId="style10">
    <w:name w:val="style1"/>
    <w:basedOn w:val="Normalny"/>
    <w:uiPriority w:val="99"/>
    <w:pPr>
      <w:spacing w:before="100" w:beforeAutospacing="1" w:after="100" w:afterAutospacing="1" w:line="240" w:lineRule="auto"/>
      <w:jc w:val="left"/>
    </w:pPr>
    <w:rPr>
      <w:rFonts w:ascii="Times New Roman" w:hAnsi="Times New Roman"/>
      <w:sz w:val="24"/>
      <w:szCs w:val="24"/>
      <w:lang w:val="de-DE"/>
    </w:rPr>
  </w:style>
  <w:style w:type="paragraph" w:customStyle="1" w:styleId="style2">
    <w:name w:val="style2"/>
    <w:basedOn w:val="Normalny"/>
    <w:uiPriority w:val="99"/>
    <w:pPr>
      <w:spacing w:before="100" w:beforeAutospacing="1" w:after="100" w:afterAutospacing="1" w:line="240" w:lineRule="auto"/>
      <w:jc w:val="left"/>
    </w:pPr>
    <w:rPr>
      <w:rFonts w:ascii="Times New Roman" w:hAnsi="Times New Roman"/>
      <w:sz w:val="24"/>
      <w:szCs w:val="24"/>
      <w:lang w:val="de-DE"/>
    </w:rPr>
  </w:style>
  <w:style w:type="character" w:styleId="Odwoaniedokomentarza">
    <w:name w:val="annotation reference"/>
    <w:basedOn w:val="Domylnaczcionkaakapitu"/>
    <w:semiHidden/>
    <w:rPr>
      <w:rFonts w:cs="Times New Roman"/>
      <w:sz w:val="16"/>
      <w:szCs w:val="16"/>
    </w:rPr>
  </w:style>
  <w:style w:type="paragraph" w:styleId="Tekstkomentarza">
    <w:name w:val="annotation text"/>
    <w:basedOn w:val="Normalny"/>
    <w:link w:val="TekstkomentarzaZnak"/>
    <w:semiHidden/>
  </w:style>
  <w:style w:type="character" w:customStyle="1" w:styleId="TekstkomentarzaZnak">
    <w:name w:val="Tekst komentarza Znak"/>
    <w:basedOn w:val="Domylnaczcionkaakapitu"/>
    <w:link w:val="Tekstkomentarza"/>
    <w:uiPriority w:val="99"/>
    <w:semiHidden/>
    <w:locked/>
    <w:rPr>
      <w:rFonts w:ascii="Arial" w:hAnsi="Arial" w:cs="Times New Roman"/>
      <w:sz w:val="20"/>
      <w:szCs w:val="20"/>
      <w:lang w:val="en-GB" w:eastAsia="de-DE"/>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locked/>
    <w:rPr>
      <w:rFonts w:ascii="Arial" w:hAnsi="Arial" w:cs="Times New Roman"/>
      <w:b/>
      <w:bCs/>
      <w:sz w:val="20"/>
      <w:szCs w:val="20"/>
      <w:lang w:val="en-GB" w:eastAsia="de-DE"/>
    </w:rPr>
  </w:style>
  <w:style w:type="paragraph" w:customStyle="1" w:styleId="Text1">
    <w:name w:val="Text 1"/>
    <w:basedOn w:val="Normalny"/>
    <w:pPr>
      <w:spacing w:before="120" w:line="240" w:lineRule="auto"/>
      <w:ind w:left="850"/>
    </w:pPr>
    <w:rPr>
      <w:rFonts w:ascii="Times New Roman" w:hAnsi="Times New Roman"/>
      <w:sz w:val="24"/>
      <w:szCs w:val="24"/>
    </w:rPr>
  </w:style>
  <w:style w:type="paragraph" w:customStyle="1" w:styleId="Tiret0">
    <w:name w:val="Tiret 0"/>
    <w:basedOn w:val="Normalny"/>
    <w:pPr>
      <w:numPr>
        <w:numId w:val="8"/>
      </w:numPr>
      <w:spacing w:before="120" w:line="240" w:lineRule="auto"/>
    </w:pPr>
    <w:rPr>
      <w:rFonts w:ascii="Times New Roman" w:hAnsi="Times New Roman"/>
      <w:sz w:val="24"/>
      <w:szCs w:val="24"/>
    </w:rPr>
  </w:style>
  <w:style w:type="paragraph" w:customStyle="1" w:styleId="Tiret1">
    <w:name w:val="Tiret 1"/>
    <w:basedOn w:val="Normalny"/>
    <w:pPr>
      <w:numPr>
        <w:numId w:val="9"/>
      </w:numPr>
      <w:spacing w:before="120" w:line="240" w:lineRule="auto"/>
    </w:pPr>
    <w:rPr>
      <w:rFonts w:ascii="Times New Roman" w:hAnsi="Times New Roman"/>
      <w:sz w:val="24"/>
      <w:szCs w:val="24"/>
    </w:rPr>
  </w:style>
  <w:style w:type="paragraph" w:customStyle="1" w:styleId="NumPar1">
    <w:name w:val="NumPar 1"/>
    <w:basedOn w:val="Normalny"/>
    <w:next w:val="Text1"/>
    <w:pPr>
      <w:numPr>
        <w:numId w:val="11"/>
      </w:numPr>
      <w:spacing w:before="120" w:line="240" w:lineRule="auto"/>
    </w:pPr>
    <w:rPr>
      <w:rFonts w:ascii="Times New Roman" w:hAnsi="Times New Roman"/>
      <w:sz w:val="24"/>
      <w:szCs w:val="24"/>
    </w:rPr>
  </w:style>
  <w:style w:type="paragraph" w:customStyle="1" w:styleId="NumPar2">
    <w:name w:val="NumPar 2"/>
    <w:basedOn w:val="Normalny"/>
    <w:next w:val="Normalny"/>
    <w:pPr>
      <w:numPr>
        <w:ilvl w:val="1"/>
        <w:numId w:val="11"/>
      </w:numPr>
      <w:spacing w:before="120" w:line="240" w:lineRule="auto"/>
    </w:pPr>
    <w:rPr>
      <w:rFonts w:ascii="Times New Roman" w:hAnsi="Times New Roman"/>
      <w:sz w:val="24"/>
      <w:szCs w:val="24"/>
    </w:rPr>
  </w:style>
  <w:style w:type="paragraph" w:customStyle="1" w:styleId="NumPar3">
    <w:name w:val="NumPar 3"/>
    <w:basedOn w:val="Normalny"/>
    <w:next w:val="Normalny"/>
    <w:pPr>
      <w:numPr>
        <w:ilvl w:val="2"/>
        <w:numId w:val="11"/>
      </w:numPr>
      <w:spacing w:before="120" w:line="240" w:lineRule="auto"/>
    </w:pPr>
    <w:rPr>
      <w:rFonts w:ascii="Times New Roman" w:hAnsi="Times New Roman"/>
      <w:sz w:val="24"/>
      <w:szCs w:val="24"/>
    </w:rPr>
  </w:style>
  <w:style w:type="paragraph" w:customStyle="1" w:styleId="NumPar4">
    <w:name w:val="NumPar 4"/>
    <w:basedOn w:val="Normalny"/>
    <w:next w:val="Normalny"/>
    <w:pPr>
      <w:numPr>
        <w:ilvl w:val="3"/>
        <w:numId w:val="11"/>
      </w:numPr>
      <w:spacing w:before="120" w:line="240" w:lineRule="auto"/>
    </w:pPr>
    <w:rPr>
      <w:rFonts w:ascii="Times New Roman" w:hAnsi="Times New Roman"/>
      <w:sz w:val="24"/>
      <w:szCs w:val="24"/>
    </w:rPr>
  </w:style>
  <w:style w:type="paragraph" w:customStyle="1" w:styleId="ListDash1">
    <w:name w:val="List Dash 1"/>
    <w:basedOn w:val="Normalny"/>
    <w:pPr>
      <w:numPr>
        <w:numId w:val="10"/>
      </w:numPr>
      <w:spacing w:before="120" w:line="240" w:lineRule="auto"/>
    </w:pPr>
    <w:rPr>
      <w:rFonts w:ascii="Times New Roman" w:hAnsi="Times New Roman"/>
      <w:sz w:val="24"/>
      <w:szCs w:val="24"/>
    </w:rPr>
  </w:style>
  <w:style w:type="paragraph" w:customStyle="1" w:styleId="Titrearticle">
    <w:name w:val="Titre article"/>
    <w:basedOn w:val="Normalny"/>
    <w:next w:val="Normalny"/>
    <w:pPr>
      <w:keepNext/>
      <w:spacing w:before="360" w:line="240" w:lineRule="auto"/>
      <w:jc w:val="center"/>
    </w:pPr>
    <w:rPr>
      <w:rFonts w:ascii="Times New Roman" w:hAnsi="Times New Roman"/>
      <w:i/>
      <w:sz w:val="24"/>
      <w:szCs w:val="24"/>
    </w:rPr>
  </w:style>
  <w:style w:type="character" w:customStyle="1" w:styleId="Enfasiintensa">
    <w:name w:val="Enfasi intensa"/>
    <w:basedOn w:val="Domylnaczcionkaakapitu"/>
    <w:uiPriority w:val="21"/>
    <w:qFormat/>
    <w:rPr>
      <w:rFonts w:ascii="Arial" w:hAnsi="Arial"/>
      <w:b/>
      <w:bCs/>
      <w:iCs/>
      <w:color w:val="FF0000"/>
    </w:rPr>
  </w:style>
  <w:style w:type="character" w:customStyle="1" w:styleId="Enfasidelicata">
    <w:name w:val="Enfasi delicata"/>
    <w:basedOn w:val="Domylnaczcionkaakapitu"/>
    <w:uiPriority w:val="19"/>
    <w:qFormat/>
    <w:rPr>
      <w:i/>
      <w:iCs/>
      <w:color w:val="808080"/>
    </w:rPr>
  </w:style>
  <w:style w:type="paragraph" w:customStyle="1" w:styleId="Nessunaspaziatura">
    <w:name w:val="Nessuna spaziatura"/>
    <w:uiPriority w:val="1"/>
    <w:qFormat/>
    <w:pPr>
      <w:jc w:val="both"/>
    </w:pPr>
    <w:rPr>
      <w:rFonts w:ascii="Arial" w:hAnsi="Arial"/>
      <w:b/>
      <w:color w:val="FF0000"/>
      <w:lang w:val="en-GB" w:eastAsia="de-DE"/>
    </w:rPr>
  </w:style>
  <w:style w:type="character" w:styleId="Uwydatnienie">
    <w:name w:val="Emphasis"/>
    <w:basedOn w:val="Domylnaczcionkaakapitu"/>
    <w:qFormat/>
    <w:rPr>
      <w:i/>
      <w:iCs/>
    </w:rPr>
  </w:style>
  <w:style w:type="paragraph" w:styleId="Tekstprzypisukocowego">
    <w:name w:val="endnote text"/>
    <w:basedOn w:val="Normalny"/>
    <w:link w:val="TekstprzypisukocowegoZnak"/>
    <w:uiPriority w:val="99"/>
    <w:semiHidden/>
    <w:unhideWhenUsed/>
    <w:locked/>
    <w:pPr>
      <w:spacing w:after="0" w:line="240" w:lineRule="auto"/>
    </w:pPr>
  </w:style>
  <w:style w:type="character" w:customStyle="1" w:styleId="TekstprzypisukocowegoZnak">
    <w:name w:val="Tekst przypisu końcowego Znak"/>
    <w:basedOn w:val="Domylnaczcionkaakapitu"/>
    <w:link w:val="Tekstprzypisukocowego"/>
    <w:uiPriority w:val="99"/>
    <w:semiHidden/>
    <w:rPr>
      <w:rFonts w:ascii="Arial" w:hAnsi="Arial"/>
      <w:sz w:val="20"/>
      <w:szCs w:val="20"/>
      <w:lang w:val="en-GB" w:eastAsia="de-DE"/>
    </w:rPr>
  </w:style>
  <w:style w:type="character" w:styleId="Odwoanieprzypisukocowego">
    <w:name w:val="endnote reference"/>
    <w:basedOn w:val="Domylnaczcionkaakapitu"/>
    <w:uiPriority w:val="99"/>
    <w:semiHidden/>
    <w:unhideWhenUsed/>
    <w:locked/>
    <w:rPr>
      <w:vertAlign w:val="superscript"/>
    </w:rPr>
  </w:style>
  <w:style w:type="numbering" w:styleId="111111">
    <w:name w:val="Outline List 2"/>
    <w:basedOn w:val="Bezlisty"/>
    <w:locked/>
    <w:rsid w:val="005D3FD6"/>
    <w:pPr>
      <w:numPr>
        <w:numId w:val="19"/>
      </w:numPr>
    </w:pPr>
  </w:style>
  <w:style w:type="paragraph" w:customStyle="1" w:styleId="ZCom">
    <w:name w:val="Z_Com"/>
    <w:basedOn w:val="Normalny"/>
    <w:next w:val="ZDGName"/>
    <w:rsid w:val="005D3FD6"/>
    <w:pPr>
      <w:widowControl w:val="0"/>
      <w:autoSpaceDE w:val="0"/>
      <w:autoSpaceDN w:val="0"/>
      <w:spacing w:after="0" w:line="240" w:lineRule="auto"/>
      <w:ind w:right="85"/>
    </w:pPr>
    <w:rPr>
      <w:rFonts w:eastAsia="MS Mincho" w:cs="Arial"/>
      <w:sz w:val="24"/>
      <w:szCs w:val="24"/>
      <w:lang w:eastAsia="ja-JP"/>
    </w:rPr>
  </w:style>
  <w:style w:type="paragraph" w:customStyle="1" w:styleId="ZDGName">
    <w:name w:val="Z_DGName"/>
    <w:basedOn w:val="Normalny"/>
    <w:rsid w:val="005D3FD6"/>
    <w:pPr>
      <w:widowControl w:val="0"/>
      <w:autoSpaceDE w:val="0"/>
      <w:autoSpaceDN w:val="0"/>
      <w:spacing w:after="0" w:line="240" w:lineRule="auto"/>
      <w:ind w:right="85"/>
      <w:jc w:val="left"/>
    </w:pPr>
    <w:rPr>
      <w:rFonts w:eastAsia="MS Mincho" w:cs="Arial"/>
      <w:sz w:val="16"/>
      <w:szCs w:val="16"/>
      <w:lang w:eastAsia="ja-JP"/>
    </w:rPr>
  </w:style>
  <w:style w:type="character" w:customStyle="1" w:styleId="MarginalieChar">
    <w:name w:val="Marginalie Char"/>
    <w:basedOn w:val="Domylnaczcionkaakapitu"/>
    <w:link w:val="Marginalie"/>
    <w:rsid w:val="005D3FD6"/>
    <w:rPr>
      <w:rFonts w:ascii="Arial" w:hAnsi="Arial"/>
      <w:b/>
      <w:bCs/>
      <w:i/>
      <w:iCs/>
      <w:lang w:val="en-GB" w:eastAsia="de-DE" w:bidi="ar-SA"/>
    </w:rPr>
  </w:style>
  <w:style w:type="paragraph" w:styleId="Spistreci6">
    <w:name w:val="toc 6"/>
    <w:basedOn w:val="Normalny"/>
    <w:next w:val="Normalny"/>
    <w:autoRedefine/>
    <w:semiHidden/>
    <w:rsid w:val="00611180"/>
    <w:pPr>
      <w:spacing w:after="0" w:line="240" w:lineRule="auto"/>
      <w:ind w:left="1200"/>
      <w:jc w:val="left"/>
    </w:pPr>
    <w:rPr>
      <w:rFonts w:ascii="Times New Roman" w:hAnsi="Times New Roman"/>
      <w:sz w:val="24"/>
      <w:szCs w:val="24"/>
      <w:lang w:eastAsia="en-GB"/>
    </w:rPr>
  </w:style>
  <w:style w:type="paragraph" w:styleId="Spistreci7">
    <w:name w:val="toc 7"/>
    <w:basedOn w:val="Normalny"/>
    <w:next w:val="Normalny"/>
    <w:autoRedefine/>
    <w:semiHidden/>
    <w:rsid w:val="00611180"/>
    <w:pPr>
      <w:spacing w:after="0" w:line="240" w:lineRule="auto"/>
      <w:ind w:left="1440"/>
      <w:jc w:val="left"/>
    </w:pPr>
    <w:rPr>
      <w:rFonts w:ascii="Times New Roman" w:hAnsi="Times New Roman"/>
      <w:sz w:val="24"/>
      <w:szCs w:val="24"/>
      <w:lang w:eastAsia="en-GB"/>
    </w:rPr>
  </w:style>
  <w:style w:type="paragraph" w:styleId="Spistreci8">
    <w:name w:val="toc 8"/>
    <w:basedOn w:val="Normalny"/>
    <w:next w:val="Normalny"/>
    <w:autoRedefine/>
    <w:semiHidden/>
    <w:rsid w:val="00611180"/>
    <w:pPr>
      <w:spacing w:after="0" w:line="240" w:lineRule="auto"/>
      <w:ind w:left="1680"/>
      <w:jc w:val="left"/>
    </w:pPr>
    <w:rPr>
      <w:rFonts w:ascii="Times New Roman" w:hAnsi="Times New Roman"/>
      <w:sz w:val="24"/>
      <w:szCs w:val="24"/>
      <w:lang w:eastAsia="en-GB"/>
    </w:rPr>
  </w:style>
  <w:style w:type="paragraph" w:styleId="Spistreci9">
    <w:name w:val="toc 9"/>
    <w:basedOn w:val="Normalny"/>
    <w:next w:val="Normalny"/>
    <w:autoRedefine/>
    <w:semiHidden/>
    <w:rsid w:val="00611180"/>
    <w:pPr>
      <w:spacing w:after="0" w:line="240" w:lineRule="auto"/>
      <w:ind w:left="1920"/>
      <w:jc w:val="left"/>
    </w:pPr>
    <w:rPr>
      <w:rFonts w:ascii="Times New Roman" w:hAnsi="Times New Roman"/>
      <w:sz w:val="24"/>
      <w:szCs w:val="24"/>
      <w:lang w:eastAsia="en-GB"/>
    </w:rPr>
  </w:style>
  <w:style w:type="numbering" w:customStyle="1" w:styleId="Style1">
    <w:name w:val="Style1"/>
    <w:basedOn w:val="Bezlisty"/>
    <w:rsid w:val="00611180"/>
    <w:pPr>
      <w:numPr>
        <w:numId w:val="20"/>
      </w:numPr>
    </w:pPr>
  </w:style>
  <w:style w:type="character" w:customStyle="1" w:styleId="CharChar1">
    <w:name w:val="Char Char1"/>
    <w:basedOn w:val="Nagwek2Znak"/>
    <w:rsid w:val="00D32076"/>
    <w:rPr>
      <w:rFonts w:ascii="Calibri" w:hAnsi="Calibri" w:cs="Arial"/>
      <w:b/>
      <w:bCs/>
      <w:i/>
      <w:iCs/>
      <w:color w:val="000000"/>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120" w:line="262" w:lineRule="exact"/>
      <w:jc w:val="both"/>
    </w:pPr>
    <w:rPr>
      <w:rFonts w:ascii="Arial" w:hAnsi="Arial"/>
      <w:lang w:val="en-GB" w:eastAsia="de-DE"/>
    </w:rPr>
  </w:style>
  <w:style w:type="paragraph" w:styleId="Nagwek1">
    <w:name w:val="heading 1"/>
    <w:basedOn w:val="Normalny"/>
    <w:next w:val="Normalny"/>
    <w:link w:val="Nagwek1Znak"/>
    <w:uiPriority w:val="99"/>
    <w:qFormat/>
    <w:pPr>
      <w:keepNext/>
      <w:numPr>
        <w:numId w:val="16"/>
      </w:numPr>
      <w:suppressAutoHyphens/>
      <w:spacing w:before="240" w:after="240" w:line="240" w:lineRule="auto"/>
      <w:jc w:val="left"/>
      <w:outlineLvl w:val="0"/>
    </w:pPr>
    <w:rPr>
      <w:b/>
      <w:smallCaps/>
      <w:color w:val="000000"/>
      <w:sz w:val="28"/>
    </w:rPr>
  </w:style>
  <w:style w:type="paragraph" w:styleId="Nagwek2">
    <w:name w:val="heading 2"/>
    <w:basedOn w:val="Nagwek1"/>
    <w:next w:val="Normalny"/>
    <w:link w:val="Nagwek2Znak"/>
    <w:uiPriority w:val="99"/>
    <w:qFormat/>
    <w:pPr>
      <w:numPr>
        <w:ilvl w:val="1"/>
      </w:numPr>
      <w:spacing w:before="120" w:after="120"/>
      <w:jc w:val="both"/>
      <w:outlineLvl w:val="1"/>
    </w:pPr>
    <w:rPr>
      <w:b w:val="0"/>
      <w:i/>
      <w:smallCaps w:val="0"/>
      <w:sz w:val="22"/>
    </w:rPr>
  </w:style>
  <w:style w:type="paragraph" w:styleId="Nagwek3">
    <w:name w:val="heading 3"/>
    <w:basedOn w:val="Normalny"/>
    <w:next w:val="Normalny"/>
    <w:link w:val="Nagwek3Znak"/>
    <w:uiPriority w:val="99"/>
    <w:qFormat/>
    <w:pPr>
      <w:keepNext/>
      <w:numPr>
        <w:ilvl w:val="2"/>
        <w:numId w:val="16"/>
      </w:numPr>
      <w:jc w:val="left"/>
      <w:outlineLvl w:val="2"/>
    </w:pPr>
    <w:rPr>
      <w:b/>
      <w:sz w:val="22"/>
    </w:rPr>
  </w:style>
  <w:style w:type="paragraph" w:styleId="Nagwek4">
    <w:name w:val="heading 4"/>
    <w:basedOn w:val="Normalny"/>
    <w:next w:val="Normalny"/>
    <w:link w:val="Nagwek4Znak"/>
    <w:uiPriority w:val="99"/>
    <w:qFormat/>
    <w:pPr>
      <w:keepNext/>
      <w:numPr>
        <w:ilvl w:val="3"/>
        <w:numId w:val="16"/>
      </w:numPr>
      <w:jc w:val="left"/>
      <w:outlineLvl w:val="3"/>
    </w:pPr>
    <w:rPr>
      <w:b/>
    </w:rPr>
  </w:style>
  <w:style w:type="paragraph" w:styleId="Nagwek5">
    <w:name w:val="heading 5"/>
    <w:aliases w:val="Do Not Use 5"/>
    <w:basedOn w:val="Normalny"/>
    <w:next w:val="Normalny"/>
    <w:link w:val="Nagwek5Znak"/>
    <w:uiPriority w:val="99"/>
    <w:qFormat/>
    <w:pPr>
      <w:keepNext/>
      <w:keepLines/>
      <w:numPr>
        <w:ilvl w:val="4"/>
        <w:numId w:val="16"/>
      </w:numPr>
      <w:tabs>
        <w:tab w:val="left" w:pos="851"/>
      </w:tabs>
      <w:suppressAutoHyphens/>
      <w:jc w:val="left"/>
      <w:outlineLvl w:val="4"/>
    </w:pPr>
    <w:rPr>
      <w:b/>
    </w:rPr>
  </w:style>
  <w:style w:type="paragraph" w:styleId="Nagwek6">
    <w:name w:val="heading 6"/>
    <w:aliases w:val="Do Not Use 6"/>
    <w:basedOn w:val="Normalny"/>
    <w:next w:val="Normalny"/>
    <w:link w:val="Nagwek6Znak"/>
    <w:uiPriority w:val="99"/>
    <w:qFormat/>
    <w:pPr>
      <w:keepNext/>
      <w:keepLines/>
      <w:numPr>
        <w:ilvl w:val="5"/>
        <w:numId w:val="16"/>
      </w:numPr>
      <w:suppressAutoHyphens/>
      <w:jc w:val="left"/>
      <w:outlineLvl w:val="5"/>
    </w:pPr>
    <w:rPr>
      <w:b/>
    </w:rPr>
  </w:style>
  <w:style w:type="paragraph" w:styleId="Nagwek7">
    <w:name w:val="heading 7"/>
    <w:aliases w:val="Do Not Use 7"/>
    <w:basedOn w:val="Normalny"/>
    <w:next w:val="Normalny"/>
    <w:link w:val="Nagwek7Znak"/>
    <w:uiPriority w:val="99"/>
    <w:qFormat/>
    <w:pPr>
      <w:keepNext/>
      <w:keepLines/>
      <w:numPr>
        <w:ilvl w:val="6"/>
        <w:numId w:val="16"/>
      </w:numPr>
      <w:suppressAutoHyphens/>
      <w:jc w:val="left"/>
      <w:outlineLvl w:val="6"/>
    </w:pPr>
    <w:rPr>
      <w:b/>
    </w:rPr>
  </w:style>
  <w:style w:type="paragraph" w:styleId="Nagwek8">
    <w:name w:val="heading 8"/>
    <w:aliases w:val="Do Not Use 8"/>
    <w:basedOn w:val="Normalny"/>
    <w:next w:val="Normalny"/>
    <w:link w:val="Nagwek8Znak"/>
    <w:uiPriority w:val="99"/>
    <w:qFormat/>
    <w:pPr>
      <w:keepNext/>
      <w:keepLines/>
      <w:numPr>
        <w:ilvl w:val="7"/>
        <w:numId w:val="16"/>
      </w:numPr>
      <w:suppressAutoHyphens/>
      <w:jc w:val="left"/>
      <w:outlineLvl w:val="7"/>
    </w:pPr>
    <w:rPr>
      <w:b/>
    </w:rPr>
  </w:style>
  <w:style w:type="paragraph" w:styleId="Nagwek9">
    <w:name w:val="heading 9"/>
    <w:aliases w:val="Do Not Use 9"/>
    <w:basedOn w:val="Normalny"/>
    <w:next w:val="Normalny"/>
    <w:link w:val="Nagwek9Znak"/>
    <w:uiPriority w:val="99"/>
    <w:qFormat/>
    <w:pPr>
      <w:keepNext/>
      <w:keepLines/>
      <w:numPr>
        <w:ilvl w:val="8"/>
        <w:numId w:val="16"/>
      </w:numPr>
      <w:suppressAutoHyphens/>
      <w:jc w:val="left"/>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Arial" w:hAnsi="Arial"/>
      <w:b/>
      <w:smallCaps/>
      <w:color w:val="000000"/>
      <w:sz w:val="28"/>
      <w:szCs w:val="20"/>
      <w:lang w:val="en-GB" w:eastAsia="de-DE"/>
    </w:rPr>
  </w:style>
  <w:style w:type="character" w:customStyle="1" w:styleId="Nagwek2Znak">
    <w:name w:val="Nagłówek 2 Znak"/>
    <w:basedOn w:val="Domylnaczcionkaakapitu"/>
    <w:link w:val="Nagwek2"/>
    <w:uiPriority w:val="99"/>
    <w:locked/>
    <w:rPr>
      <w:rFonts w:ascii="Arial" w:hAnsi="Arial"/>
      <w:i/>
      <w:color w:val="000000"/>
      <w:sz w:val="22"/>
      <w:lang w:val="en-GB" w:eastAsia="de-DE"/>
    </w:rPr>
  </w:style>
  <w:style w:type="character" w:customStyle="1" w:styleId="Nagwek3Znak">
    <w:name w:val="Nagłówek 3 Znak"/>
    <w:basedOn w:val="Domylnaczcionkaakapitu"/>
    <w:link w:val="Nagwek3"/>
    <w:uiPriority w:val="99"/>
    <w:locked/>
    <w:rPr>
      <w:rFonts w:ascii="Arial" w:hAnsi="Arial"/>
      <w:b/>
      <w:color w:val="FFC000"/>
      <w:szCs w:val="20"/>
      <w:lang w:val="en-GB" w:eastAsia="de-DE"/>
    </w:rPr>
  </w:style>
  <w:style w:type="character" w:customStyle="1" w:styleId="Nagwek4Znak">
    <w:name w:val="Nagłówek 4 Znak"/>
    <w:basedOn w:val="Domylnaczcionkaakapitu"/>
    <w:link w:val="Nagwek4"/>
    <w:uiPriority w:val="99"/>
    <w:locked/>
    <w:rPr>
      <w:rFonts w:ascii="Arial" w:hAnsi="Arial"/>
      <w:b/>
      <w:color w:val="FFC000"/>
      <w:sz w:val="20"/>
      <w:szCs w:val="20"/>
      <w:lang w:val="en-GB" w:eastAsia="de-DE"/>
    </w:rPr>
  </w:style>
  <w:style w:type="character" w:customStyle="1" w:styleId="Nagwek5Znak">
    <w:name w:val="Nagłówek 5 Znak"/>
    <w:aliases w:val="Do Not Use 5 Znak"/>
    <w:basedOn w:val="Domylnaczcionkaakapitu"/>
    <w:link w:val="Nagwek5"/>
    <w:uiPriority w:val="99"/>
    <w:locked/>
    <w:rPr>
      <w:rFonts w:ascii="Arial" w:hAnsi="Arial"/>
      <w:b/>
      <w:color w:val="FFC000"/>
      <w:sz w:val="20"/>
      <w:szCs w:val="20"/>
      <w:lang w:val="en-GB" w:eastAsia="de-DE"/>
    </w:rPr>
  </w:style>
  <w:style w:type="character" w:customStyle="1" w:styleId="Nagwek6Znak">
    <w:name w:val="Nagłówek 6 Znak"/>
    <w:aliases w:val="Do Not Use 6 Znak"/>
    <w:basedOn w:val="Domylnaczcionkaakapitu"/>
    <w:link w:val="Nagwek6"/>
    <w:uiPriority w:val="99"/>
    <w:locked/>
    <w:rPr>
      <w:rFonts w:ascii="Arial" w:hAnsi="Arial"/>
      <w:b/>
      <w:color w:val="FFC000"/>
      <w:sz w:val="20"/>
      <w:szCs w:val="20"/>
      <w:lang w:val="en-GB" w:eastAsia="de-DE"/>
    </w:rPr>
  </w:style>
  <w:style w:type="character" w:customStyle="1" w:styleId="Nagwek7Znak">
    <w:name w:val="Nagłówek 7 Znak"/>
    <w:aliases w:val="Do Not Use 7 Znak"/>
    <w:basedOn w:val="Domylnaczcionkaakapitu"/>
    <w:link w:val="Nagwek7"/>
    <w:uiPriority w:val="99"/>
    <w:locked/>
    <w:rPr>
      <w:rFonts w:ascii="Arial" w:hAnsi="Arial"/>
      <w:b/>
      <w:color w:val="FFC000"/>
      <w:sz w:val="20"/>
      <w:szCs w:val="20"/>
      <w:lang w:val="en-GB" w:eastAsia="de-DE"/>
    </w:rPr>
  </w:style>
  <w:style w:type="character" w:customStyle="1" w:styleId="Nagwek8Znak">
    <w:name w:val="Nagłówek 8 Znak"/>
    <w:aliases w:val="Do Not Use 8 Znak"/>
    <w:basedOn w:val="Domylnaczcionkaakapitu"/>
    <w:link w:val="Nagwek8"/>
    <w:uiPriority w:val="99"/>
    <w:locked/>
    <w:rPr>
      <w:rFonts w:ascii="Arial" w:hAnsi="Arial"/>
      <w:b/>
      <w:color w:val="FFC000"/>
      <w:sz w:val="20"/>
      <w:szCs w:val="20"/>
      <w:lang w:val="en-GB" w:eastAsia="de-DE"/>
    </w:rPr>
  </w:style>
  <w:style w:type="character" w:customStyle="1" w:styleId="Nagwek9Znak">
    <w:name w:val="Nagłówek 9 Znak"/>
    <w:aliases w:val="Do Not Use 9 Znak"/>
    <w:basedOn w:val="Domylnaczcionkaakapitu"/>
    <w:link w:val="Nagwek9"/>
    <w:uiPriority w:val="99"/>
    <w:locked/>
    <w:rPr>
      <w:rFonts w:ascii="Arial" w:hAnsi="Arial"/>
      <w:b/>
      <w:color w:val="FFC000"/>
      <w:sz w:val="20"/>
      <w:szCs w:val="20"/>
      <w:lang w:val="en-GB" w:eastAsia="de-DE"/>
    </w:rPr>
  </w:style>
  <w:style w:type="paragraph" w:styleId="Tekstdymka">
    <w:name w:val="Balloon Text"/>
    <w:basedOn w:val="Normalny"/>
    <w:link w:val="TekstdymkaZnak"/>
    <w:uiPriority w:val="99"/>
    <w:semiHidden/>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Nagwek">
    <w:name w:val="header"/>
    <w:basedOn w:val="Normalny"/>
    <w:link w:val="NagwekZnak"/>
    <w:uiPriority w:val="99"/>
    <w:pPr>
      <w:tabs>
        <w:tab w:val="center" w:pos="4536"/>
        <w:tab w:val="right" w:pos="9072"/>
      </w:tabs>
      <w:spacing w:after="0"/>
      <w:ind w:right="-1588"/>
      <w:jc w:val="right"/>
    </w:pPr>
    <w:rPr>
      <w:spacing w:val="-2"/>
      <w:sz w:val="16"/>
    </w:rPr>
  </w:style>
  <w:style w:type="character" w:customStyle="1" w:styleId="NagwekZnak">
    <w:name w:val="Nagłówek Znak"/>
    <w:basedOn w:val="Domylnaczcionkaakapitu"/>
    <w:link w:val="Nagwek"/>
    <w:uiPriority w:val="99"/>
    <w:semiHidden/>
    <w:locked/>
    <w:rPr>
      <w:rFonts w:ascii="Arial" w:hAnsi="Arial" w:cs="Times New Roman"/>
      <w:sz w:val="20"/>
      <w:szCs w:val="20"/>
      <w:lang w:val="en-GB" w:eastAsia="de-DE"/>
    </w:rPr>
  </w:style>
  <w:style w:type="paragraph" w:styleId="Spistreci1">
    <w:name w:val="toc 1"/>
    <w:basedOn w:val="Normalny"/>
    <w:next w:val="Normalny"/>
    <w:uiPriority w:val="39"/>
    <w:pPr>
      <w:tabs>
        <w:tab w:val="right" w:leader="dot" w:pos="7371"/>
      </w:tabs>
      <w:spacing w:before="240" w:after="0" w:line="240" w:lineRule="auto"/>
      <w:ind w:left="737" w:hanging="737"/>
      <w:jc w:val="left"/>
    </w:pPr>
    <w:rPr>
      <w:b/>
      <w:caps/>
      <w:sz w:val="22"/>
    </w:rPr>
  </w:style>
  <w:style w:type="paragraph" w:styleId="Spistreci2">
    <w:name w:val="toc 2"/>
    <w:basedOn w:val="Normalny"/>
    <w:next w:val="Normalny"/>
    <w:uiPriority w:val="99"/>
    <w:pPr>
      <w:tabs>
        <w:tab w:val="right" w:leader="dot" w:pos="7371"/>
      </w:tabs>
      <w:spacing w:before="120" w:after="0" w:line="240" w:lineRule="auto"/>
      <w:ind w:left="737" w:hanging="737"/>
      <w:jc w:val="left"/>
    </w:pPr>
    <w:rPr>
      <w:b/>
    </w:rPr>
  </w:style>
  <w:style w:type="paragraph" w:styleId="Spistreci3">
    <w:name w:val="toc 3"/>
    <w:basedOn w:val="Normalny"/>
    <w:next w:val="Normalny"/>
    <w:uiPriority w:val="99"/>
    <w:pPr>
      <w:tabs>
        <w:tab w:val="right" w:leader="dot" w:pos="7371"/>
      </w:tabs>
      <w:spacing w:before="60" w:after="0" w:line="240" w:lineRule="auto"/>
      <w:ind w:left="737" w:hanging="737"/>
      <w:jc w:val="left"/>
    </w:pPr>
  </w:style>
  <w:style w:type="paragraph" w:styleId="Spistreci4">
    <w:name w:val="toc 4"/>
    <w:basedOn w:val="Normalny"/>
    <w:next w:val="Normalny"/>
    <w:uiPriority w:val="99"/>
    <w:semiHidden/>
    <w:pPr>
      <w:tabs>
        <w:tab w:val="left" w:leader="dot" w:pos="7371"/>
      </w:tabs>
      <w:spacing w:before="30" w:after="0" w:line="240" w:lineRule="auto"/>
      <w:ind w:left="737" w:hanging="737"/>
      <w:jc w:val="left"/>
    </w:pPr>
    <w:rPr>
      <w:sz w:val="18"/>
    </w:rPr>
  </w:style>
  <w:style w:type="character" w:styleId="Hipercze">
    <w:name w:val="Hyperlink"/>
    <w:basedOn w:val="Domylnaczcionkaakapitu"/>
    <w:uiPriority w:val="99"/>
    <w:rPr>
      <w:rFonts w:ascii="Arial" w:hAnsi="Arial" w:cs="Times New Roman"/>
      <w:b/>
      <w:color w:val="008080"/>
      <w:u w:val="dotted"/>
    </w:rPr>
  </w:style>
  <w:style w:type="paragraph" w:styleId="Stopka">
    <w:name w:val="footer"/>
    <w:basedOn w:val="Normalny"/>
    <w:link w:val="StopkaZnak"/>
    <w:uiPriority w:val="99"/>
    <w:pPr>
      <w:tabs>
        <w:tab w:val="right" w:pos="9072"/>
      </w:tabs>
      <w:spacing w:after="0"/>
      <w:ind w:right="-2268"/>
    </w:pPr>
    <w:rPr>
      <w:b/>
      <w:bCs/>
      <w:sz w:val="18"/>
    </w:rPr>
  </w:style>
  <w:style w:type="character" w:customStyle="1" w:styleId="StopkaZnak">
    <w:name w:val="Stopka Znak"/>
    <w:basedOn w:val="Domylnaczcionkaakapitu"/>
    <w:link w:val="Stopka"/>
    <w:uiPriority w:val="99"/>
    <w:semiHidden/>
    <w:locked/>
    <w:rPr>
      <w:rFonts w:ascii="Arial" w:hAnsi="Arial" w:cs="Times New Roman"/>
      <w:sz w:val="20"/>
      <w:szCs w:val="20"/>
      <w:lang w:val="en-GB" w:eastAsia="de-DE"/>
    </w:rPr>
  </w:style>
  <w:style w:type="paragraph" w:customStyle="1" w:styleId="Literatur">
    <w:name w:val="Literatur"/>
    <w:basedOn w:val="Normalny"/>
    <w:uiPriority w:val="99"/>
    <w:pPr>
      <w:keepLines/>
      <w:ind w:left="567" w:hanging="567"/>
    </w:pPr>
    <w:rPr>
      <w:sz w:val="18"/>
    </w:rPr>
  </w:style>
  <w:style w:type="paragraph" w:styleId="Spistreci5">
    <w:name w:val="toc 5"/>
    <w:basedOn w:val="Normalny"/>
    <w:next w:val="Normalny"/>
    <w:uiPriority w:val="99"/>
    <w:semiHidden/>
    <w:pPr>
      <w:tabs>
        <w:tab w:val="right" w:leader="dot" w:pos="9071"/>
      </w:tabs>
      <w:spacing w:after="0" w:line="240" w:lineRule="auto"/>
      <w:ind w:left="737" w:hanging="737"/>
      <w:jc w:val="left"/>
    </w:pPr>
    <w:rPr>
      <w:i/>
      <w:sz w:val="18"/>
    </w:rPr>
  </w:style>
  <w:style w:type="paragraph" w:customStyle="1" w:styleId="Absatz-Tabelle">
    <w:name w:val="Absatz-Tabelle"/>
    <w:basedOn w:val="Normalny"/>
    <w:uiPriority w:val="99"/>
    <w:pPr>
      <w:keepLines/>
      <w:spacing w:before="60" w:after="40" w:line="240" w:lineRule="auto"/>
      <w:ind w:left="113"/>
      <w:jc w:val="left"/>
    </w:pPr>
    <w:rPr>
      <w:sz w:val="18"/>
    </w:rPr>
  </w:style>
  <w:style w:type="paragraph" w:customStyle="1" w:styleId="Absatz-Aufzhlung1">
    <w:name w:val="Absatz-Aufzählung 1"/>
    <w:basedOn w:val="Normalny"/>
    <w:uiPriority w:val="99"/>
    <w:pPr>
      <w:spacing w:after="60"/>
      <w:ind w:left="227" w:hanging="227"/>
    </w:pPr>
  </w:style>
  <w:style w:type="paragraph" w:customStyle="1" w:styleId="Absatz-Aufzhlung2">
    <w:name w:val="Absatz-Aufzählung 2"/>
    <w:basedOn w:val="Normalny"/>
    <w:uiPriority w:val="99"/>
    <w:pPr>
      <w:spacing w:after="60"/>
      <w:ind w:left="454" w:hanging="227"/>
    </w:pPr>
  </w:style>
  <w:style w:type="paragraph" w:customStyle="1" w:styleId="Glossar">
    <w:name w:val="Glossar"/>
    <w:basedOn w:val="Normalny"/>
    <w:uiPriority w:val="99"/>
    <w:pPr>
      <w:tabs>
        <w:tab w:val="left" w:leader="dot" w:pos="1418"/>
      </w:tabs>
      <w:ind w:left="1418" w:hanging="1418"/>
      <w:jc w:val="left"/>
    </w:pPr>
    <w:rPr>
      <w:sz w:val="18"/>
    </w:rPr>
  </w:style>
  <w:style w:type="paragraph" w:customStyle="1" w:styleId="AbsatzvorAufzhlung">
    <w:name w:val="Absatz vor Aufzählung"/>
    <w:basedOn w:val="Normalny"/>
    <w:next w:val="Absatz-Aufzhlung1"/>
    <w:uiPriority w:val="99"/>
    <w:pPr>
      <w:keepNext/>
      <w:spacing w:after="60"/>
    </w:pPr>
  </w:style>
  <w:style w:type="paragraph" w:customStyle="1" w:styleId="AbsatznachAufzhlung">
    <w:name w:val="Absatz nach Aufzählung"/>
    <w:basedOn w:val="Normalny"/>
    <w:next w:val="Normalny"/>
    <w:uiPriority w:val="99"/>
    <w:pPr>
      <w:spacing w:before="60"/>
    </w:pPr>
  </w:style>
  <w:style w:type="paragraph" w:customStyle="1" w:styleId="Abbildung">
    <w:name w:val="Abbildung"/>
    <w:basedOn w:val="Normalny"/>
    <w:next w:val="Normalny"/>
    <w:uiPriority w:val="99"/>
    <w:pPr>
      <w:keepLines/>
      <w:suppressAutoHyphens/>
      <w:spacing w:before="120" w:after="300"/>
      <w:ind w:left="1162" w:hanging="1162"/>
      <w:jc w:val="left"/>
    </w:pPr>
    <w:rPr>
      <w:i/>
      <w:iCs/>
      <w:sz w:val="18"/>
    </w:rPr>
  </w:style>
  <w:style w:type="paragraph" w:customStyle="1" w:styleId="Tabelle">
    <w:name w:val="Tabelle"/>
    <w:basedOn w:val="Normalny"/>
    <w:next w:val="Normalny"/>
    <w:uiPriority w:val="99"/>
    <w:pPr>
      <w:keepNext/>
      <w:keepLines/>
      <w:suppressAutoHyphens/>
      <w:spacing w:before="180"/>
      <w:ind w:left="964" w:hanging="964"/>
      <w:jc w:val="left"/>
    </w:pPr>
    <w:rPr>
      <w:i/>
      <w:iCs/>
      <w:sz w:val="18"/>
    </w:rPr>
  </w:style>
  <w:style w:type="paragraph" w:customStyle="1" w:styleId="Index">
    <w:name w:val="Index"/>
    <w:basedOn w:val="Normalny"/>
    <w:uiPriority w:val="99"/>
    <w:pPr>
      <w:keepLines/>
      <w:ind w:left="284" w:hanging="284"/>
      <w:jc w:val="left"/>
    </w:pPr>
    <w:rPr>
      <w:sz w:val="18"/>
    </w:rPr>
  </w:style>
  <w:style w:type="character" w:styleId="Numerstrony">
    <w:name w:val="page number"/>
    <w:basedOn w:val="Domylnaczcionkaakapitu"/>
    <w:uiPriority w:val="99"/>
    <w:rPr>
      <w:rFonts w:ascii="Arial" w:hAnsi="Arial" w:cs="Times New Roman"/>
      <w:sz w:val="18"/>
    </w:rPr>
  </w:style>
  <w:style w:type="paragraph" w:customStyle="1" w:styleId="Standard0ptnach">
    <w:name w:val="Standard 0 pt nach"/>
    <w:basedOn w:val="Normalny"/>
    <w:next w:val="Normalny"/>
    <w:uiPriority w:val="99"/>
    <w:pPr>
      <w:spacing w:after="0"/>
    </w:pPr>
  </w:style>
  <w:style w:type="paragraph" w:styleId="Spisilustracji">
    <w:name w:val="table of figures"/>
    <w:basedOn w:val="Normalny"/>
    <w:next w:val="Normalny"/>
    <w:uiPriority w:val="99"/>
    <w:semiHidden/>
    <w:pPr>
      <w:ind w:left="400" w:hanging="400"/>
    </w:pPr>
  </w:style>
  <w:style w:type="paragraph" w:styleId="Tekstprzypisudolnego">
    <w:name w:val="footnote text"/>
    <w:basedOn w:val="Normalny"/>
    <w:link w:val="TekstprzypisudolnegoZnak"/>
    <w:uiPriority w:val="99"/>
    <w:pPr>
      <w:spacing w:before="40" w:after="0"/>
      <w:ind w:left="142" w:hanging="142"/>
    </w:pPr>
    <w:rPr>
      <w:sz w:val="16"/>
    </w:rPr>
  </w:style>
  <w:style w:type="character" w:customStyle="1" w:styleId="TekstprzypisudolnegoZnak">
    <w:name w:val="Tekst przypisu dolnego Znak"/>
    <w:basedOn w:val="Domylnaczcionkaakapitu"/>
    <w:link w:val="Tekstprzypisudolnego"/>
    <w:uiPriority w:val="99"/>
    <w:locked/>
    <w:rPr>
      <w:rFonts w:ascii="Arial" w:hAnsi="Arial" w:cs="Times New Roman"/>
      <w:sz w:val="16"/>
      <w:lang w:val="en-GB"/>
    </w:rPr>
  </w:style>
  <w:style w:type="paragraph" w:customStyle="1" w:styleId="AbsatzzwischenAufzhlungen">
    <w:name w:val="Absatz zwischen Aufzählungen"/>
    <w:basedOn w:val="AbsatznachAufzhlung"/>
    <w:uiPriority w:val="99"/>
    <w:pPr>
      <w:spacing w:after="60"/>
    </w:pPr>
  </w:style>
  <w:style w:type="character" w:styleId="Odwoanieprzypisudolnego">
    <w:name w:val="footnote reference"/>
    <w:aliases w:val="-E Fußnotenzeichen,SUPERS,Footnote reference number,Footnote symbol,note TESI,number,BVI fnr,Footnote Reference Superscript"/>
    <w:basedOn w:val="Domylnaczcionkaakapitu"/>
    <w:uiPriority w:val="99"/>
    <w:rPr>
      <w:rFonts w:ascii="Arial" w:hAnsi="Arial" w:cs="Times New Roman"/>
      <w:vertAlign w:val="superscript"/>
    </w:rPr>
  </w:style>
  <w:style w:type="paragraph" w:customStyle="1" w:styleId="Quelle">
    <w:name w:val="Quelle"/>
    <w:basedOn w:val="Normalny"/>
    <w:next w:val="Normalny"/>
    <w:uiPriority w:val="99"/>
    <w:pPr>
      <w:suppressAutoHyphens/>
      <w:spacing w:before="60" w:after="0"/>
      <w:ind w:left="567" w:hanging="567"/>
      <w:jc w:val="left"/>
    </w:pPr>
    <w:rPr>
      <w:i/>
      <w:sz w:val="16"/>
    </w:rPr>
  </w:style>
  <w:style w:type="paragraph" w:styleId="Tytu">
    <w:name w:val="Title"/>
    <w:basedOn w:val="Normalny"/>
    <w:next w:val="Podtytu"/>
    <w:link w:val="TytuZnak"/>
    <w:uiPriority w:val="99"/>
    <w:qFormat/>
    <w:pPr>
      <w:keepNext/>
      <w:keepLines/>
      <w:widowControl w:val="0"/>
      <w:suppressAutoHyphens/>
      <w:spacing w:after="240" w:line="312" w:lineRule="auto"/>
      <w:jc w:val="left"/>
    </w:pPr>
    <w:rPr>
      <w:rFonts w:cs="Arial"/>
      <w:b/>
      <w:bCs/>
      <w:kern w:val="28"/>
      <w:sz w:val="40"/>
      <w:szCs w:val="32"/>
    </w:rPr>
  </w:style>
  <w:style w:type="character" w:customStyle="1" w:styleId="TytuZnak">
    <w:name w:val="Tytuł Znak"/>
    <w:basedOn w:val="Domylnaczcionkaakapitu"/>
    <w:link w:val="Tytu"/>
    <w:uiPriority w:val="99"/>
    <w:locked/>
    <w:rPr>
      <w:rFonts w:ascii="Arial" w:hAnsi="Arial" w:cs="Arial"/>
      <w:b/>
      <w:bCs/>
      <w:kern w:val="28"/>
      <w:sz w:val="40"/>
      <w:szCs w:val="32"/>
      <w:lang w:val="en-GB" w:eastAsia="de-DE"/>
    </w:rPr>
  </w:style>
  <w:style w:type="paragraph" w:styleId="Podtytu">
    <w:name w:val="Subtitle"/>
    <w:basedOn w:val="Normalny"/>
    <w:link w:val="PodtytuZnak"/>
    <w:uiPriority w:val="99"/>
    <w:qFormat/>
    <w:pPr>
      <w:keepLines/>
      <w:widowControl w:val="0"/>
      <w:suppressAutoHyphens/>
      <w:spacing w:after="0" w:line="312" w:lineRule="auto"/>
      <w:jc w:val="left"/>
    </w:pPr>
    <w:rPr>
      <w:rFonts w:cs="Arial"/>
      <w:sz w:val="36"/>
      <w:szCs w:val="24"/>
    </w:rPr>
  </w:style>
  <w:style w:type="character" w:customStyle="1" w:styleId="PodtytuZnak">
    <w:name w:val="Podtytuł Znak"/>
    <w:basedOn w:val="Domylnaczcionkaakapitu"/>
    <w:link w:val="Podtytu"/>
    <w:uiPriority w:val="99"/>
    <w:locked/>
    <w:rPr>
      <w:rFonts w:ascii="Cambria" w:hAnsi="Cambria" w:cs="Times New Roman"/>
      <w:sz w:val="24"/>
      <w:szCs w:val="24"/>
      <w:lang w:val="en-GB" w:eastAsia="de-DE"/>
    </w:rPr>
  </w:style>
  <w:style w:type="paragraph" w:customStyle="1" w:styleId="Autoren">
    <w:name w:val="Autor(en)"/>
    <w:basedOn w:val="Normalny"/>
    <w:uiPriority w:val="99"/>
    <w:pPr>
      <w:spacing w:after="0" w:line="312" w:lineRule="auto"/>
      <w:jc w:val="right"/>
    </w:pPr>
    <w:rPr>
      <w:sz w:val="24"/>
      <w:szCs w:val="24"/>
    </w:rPr>
  </w:style>
  <w:style w:type="paragraph" w:styleId="Tekstpodstawowywcity">
    <w:name w:val="Body Text Indent"/>
    <w:basedOn w:val="Normalny"/>
    <w:link w:val="TekstpodstawowywcityZnak"/>
    <w:uiPriority w:val="99"/>
    <w:semiHidden/>
    <w:pPr>
      <w:framePr w:w="9072" w:wrap="notBeside" w:hAnchor="margin" w:yAlign="bottom" w:anchorLock="1"/>
      <w:spacing w:line="240" w:lineRule="auto"/>
      <w:ind w:left="2835" w:hanging="2835"/>
      <w:jc w:val="left"/>
    </w:pPr>
    <w:rPr>
      <w:sz w:val="18"/>
    </w:rPr>
  </w:style>
  <w:style w:type="character" w:customStyle="1" w:styleId="TekstpodstawowywcityZnak">
    <w:name w:val="Tekst podstawowy wcięty Znak"/>
    <w:basedOn w:val="Domylnaczcionkaakapitu"/>
    <w:link w:val="Tekstpodstawowywcity"/>
    <w:uiPriority w:val="99"/>
    <w:semiHidden/>
    <w:locked/>
    <w:rPr>
      <w:rFonts w:ascii="Arial" w:hAnsi="Arial" w:cs="Times New Roman"/>
      <w:sz w:val="20"/>
      <w:szCs w:val="20"/>
      <w:lang w:val="en-GB" w:eastAsia="de-DE"/>
    </w:rPr>
  </w:style>
  <w:style w:type="paragraph" w:styleId="Legenda">
    <w:name w:val="caption"/>
    <w:basedOn w:val="Normalny"/>
    <w:next w:val="Normalny"/>
    <w:uiPriority w:val="99"/>
    <w:qFormat/>
    <w:pPr>
      <w:spacing w:before="120"/>
    </w:pPr>
    <w:rPr>
      <w:bCs/>
      <w:i/>
      <w:sz w:val="18"/>
    </w:rPr>
  </w:style>
  <w:style w:type="paragraph" w:styleId="Mapadokumentu">
    <w:name w:val="Document Map"/>
    <w:basedOn w:val="Normalny"/>
    <w:link w:val="MapadokumentuZnak"/>
    <w:uiPriority w:val="99"/>
    <w:semiHidden/>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Pr>
      <w:rFonts w:ascii="Tahoma" w:hAnsi="Tahoma" w:cs="Tahoma"/>
      <w:sz w:val="16"/>
      <w:szCs w:val="16"/>
    </w:rPr>
  </w:style>
  <w:style w:type="paragraph" w:customStyle="1" w:styleId="Marginalie">
    <w:name w:val="Marginalie"/>
    <w:basedOn w:val="Normalny"/>
    <w:link w:val="MarginalieChar"/>
    <w:uiPriority w:val="99"/>
    <w:pPr>
      <w:keepNext/>
      <w:keepLines/>
      <w:framePr w:w="1985" w:hSpace="284" w:wrap="around" w:vAnchor="text" w:hAnchor="page" w:xAlign="outside" w:y="1"/>
      <w:shd w:val="clear" w:color="0000FF" w:fill="auto"/>
      <w:suppressAutoHyphens/>
      <w:spacing w:after="0"/>
      <w:jc w:val="left"/>
    </w:pPr>
    <w:rPr>
      <w:b/>
      <w:bCs/>
      <w:i/>
      <w:iCs/>
    </w:rPr>
  </w:style>
  <w:style w:type="character" w:styleId="UyteHipercze">
    <w:name w:val="FollowedHyperlink"/>
    <w:basedOn w:val="Domylnaczcionkaakapitu"/>
    <w:uiPriority w:val="99"/>
    <w:rPr>
      <w:rFonts w:ascii="Arial" w:hAnsi="Arial" w:cs="Times New Roman"/>
      <w:b/>
      <w:color w:val="008080"/>
      <w:u w:val="dotted"/>
    </w:rPr>
  </w:style>
  <w:style w:type="paragraph" w:customStyle="1" w:styleId="Absatz-Aufzhlungalphabetisch">
    <w:name w:val="Absatz-Aufzählung alphabetisch"/>
    <w:basedOn w:val="Normalny"/>
    <w:uiPriority w:val="99"/>
    <w:pPr>
      <w:numPr>
        <w:numId w:val="1"/>
      </w:numPr>
      <w:tabs>
        <w:tab w:val="clear" w:pos="360"/>
      </w:tabs>
      <w:spacing w:after="60"/>
      <w:ind w:left="284" w:hanging="284"/>
    </w:pPr>
    <w:rPr>
      <w:rFonts w:cs="Arial"/>
      <w:lang w:val="de-AT"/>
    </w:rPr>
  </w:style>
  <w:style w:type="paragraph" w:customStyle="1" w:styleId="Absatz-Aufzhlungnummerisch">
    <w:name w:val="Absatz-Aufzählung nummerisch"/>
    <w:basedOn w:val="Normalny"/>
    <w:uiPriority w:val="99"/>
    <w:pPr>
      <w:numPr>
        <w:numId w:val="2"/>
      </w:numPr>
      <w:tabs>
        <w:tab w:val="clear" w:pos="360"/>
      </w:tabs>
      <w:spacing w:after="60"/>
    </w:pPr>
  </w:style>
  <w:style w:type="paragraph" w:customStyle="1" w:styleId="AbsatzAbbildung">
    <w:name w:val="Absatz Abbildung"/>
    <w:basedOn w:val="Normalny"/>
    <w:next w:val="Normalny"/>
    <w:uiPriority w:val="99"/>
    <w:pPr>
      <w:keepNext/>
      <w:spacing w:line="240" w:lineRule="auto"/>
      <w:jc w:val="left"/>
    </w:pPr>
  </w:style>
  <w:style w:type="paragraph" w:customStyle="1" w:styleId="AbsatzBeschriftung">
    <w:name w:val="Absatz Beschriftung"/>
    <w:basedOn w:val="Abbildung"/>
    <w:uiPriority w:val="99"/>
    <w:pPr>
      <w:keepNext/>
      <w:framePr w:w="1985" w:hSpace="284" w:wrap="around" w:vAnchor="text" w:hAnchor="page" w:xAlign="outside" w:y="1"/>
      <w:spacing w:before="0" w:after="0"/>
      <w:ind w:left="0" w:firstLine="0"/>
      <w:jc w:val="right"/>
    </w:pPr>
  </w:style>
  <w:style w:type="paragraph" w:customStyle="1" w:styleId="Absatz-TabelleAufzhlung1">
    <w:name w:val="Absatz-Tabelle Aufzählung 1"/>
    <w:uiPriority w:val="99"/>
    <w:pPr>
      <w:numPr>
        <w:numId w:val="3"/>
      </w:numPr>
      <w:spacing w:before="60" w:after="40"/>
    </w:pPr>
    <w:rPr>
      <w:rFonts w:ascii="Arial" w:hAnsi="Arial"/>
      <w:sz w:val="18"/>
      <w:lang w:val="de-DE" w:eastAsia="de-DE"/>
    </w:rPr>
  </w:style>
  <w:style w:type="paragraph" w:customStyle="1" w:styleId="Absatz-TabelleAufzhlung2">
    <w:name w:val="Absatz-Tabelle Aufzählung 2"/>
    <w:uiPriority w:val="99"/>
    <w:pPr>
      <w:numPr>
        <w:numId w:val="4"/>
      </w:numPr>
      <w:spacing w:before="60" w:after="40"/>
    </w:pPr>
    <w:rPr>
      <w:rFonts w:ascii="Arial" w:hAnsi="Arial"/>
      <w:sz w:val="18"/>
      <w:lang w:val="de-DE" w:eastAsia="de-DE"/>
    </w:rPr>
  </w:style>
  <w:style w:type="paragraph" w:customStyle="1" w:styleId="REP-Nummer">
    <w:name w:val="REP-Nummer"/>
    <w:basedOn w:val="Absatz-Tabelle"/>
    <w:uiPriority w:val="99"/>
    <w:pPr>
      <w:spacing w:before="0" w:after="0" w:line="312" w:lineRule="auto"/>
      <w:ind w:left="0"/>
      <w:jc w:val="right"/>
    </w:pPr>
    <w:rPr>
      <w:caps/>
    </w:rPr>
  </w:style>
  <w:style w:type="paragraph" w:customStyle="1" w:styleId="REP-ErscheinungsOrtJahr">
    <w:name w:val="REP-ErscheinungsOrt+Jahr"/>
    <w:basedOn w:val="Absatz-Tabelle"/>
    <w:uiPriority w:val="99"/>
    <w:pPr>
      <w:framePr w:w="5057" w:h="2508" w:hRule="exact" w:hSpace="180" w:wrap="around" w:vAnchor="page" w:hAnchor="margin" w:x="4025" w:y="12153" w:anchorLock="1"/>
      <w:spacing w:before="0" w:after="0" w:line="312" w:lineRule="auto"/>
      <w:ind w:left="0"/>
      <w:jc w:val="right"/>
    </w:pPr>
  </w:style>
  <w:style w:type="table" w:styleId="Tabela-Siatka">
    <w:name w:val="Table Grid"/>
    <w:basedOn w:val="Standardowy"/>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satz-Aufzhlung3">
    <w:name w:val="Absatz-Aufzählung 3"/>
    <w:basedOn w:val="Normalny"/>
    <w:uiPriority w:val="99"/>
    <w:semiHidden/>
    <w:pPr>
      <w:numPr>
        <w:numId w:val="5"/>
      </w:numPr>
    </w:pPr>
  </w:style>
  <w:style w:type="paragraph" w:customStyle="1" w:styleId="HuFormelabsatz">
    <w:name w:val="Hu Formelabsatz"/>
    <w:basedOn w:val="Normalny"/>
    <w:uiPriority w:val="99"/>
    <w:pPr>
      <w:tabs>
        <w:tab w:val="center" w:pos="3544"/>
        <w:tab w:val="right" w:pos="7088"/>
      </w:tabs>
      <w:spacing w:line="262" w:lineRule="atLeast"/>
      <w:jc w:val="left"/>
    </w:pPr>
    <w:rPr>
      <w:position w:val="-10"/>
    </w:rPr>
  </w:style>
  <w:style w:type="paragraph" w:customStyle="1" w:styleId="FunoteUBA">
    <w:name w:val="Fußnote UBA"/>
    <w:basedOn w:val="Normalny"/>
    <w:uiPriority w:val="99"/>
    <w:pPr>
      <w:spacing w:before="40" w:after="0"/>
      <w:ind w:left="142" w:hanging="142"/>
    </w:pPr>
    <w:rPr>
      <w:sz w:val="16"/>
    </w:rPr>
  </w:style>
  <w:style w:type="paragraph" w:customStyle="1" w:styleId="Paragrafoelenco">
    <w:name w:val="Paragrafo elenco"/>
    <w:basedOn w:val="Normalny"/>
    <w:uiPriority w:val="99"/>
    <w:qFormat/>
    <w:pPr>
      <w:numPr>
        <w:numId w:val="7"/>
      </w:numPr>
      <w:ind w:left="357" w:hanging="357"/>
      <w:contextualSpacing/>
    </w:pPr>
    <w:rPr>
      <w:i/>
      <w:sz w:val="22"/>
    </w:rPr>
  </w:style>
  <w:style w:type="paragraph" w:styleId="NormalnyWeb">
    <w:name w:val="Normal (Web)"/>
    <w:basedOn w:val="Normalny"/>
    <w:uiPriority w:val="99"/>
    <w:pPr>
      <w:spacing w:before="100" w:beforeAutospacing="1" w:after="100" w:afterAutospacing="1" w:line="240" w:lineRule="auto"/>
      <w:jc w:val="left"/>
    </w:pPr>
    <w:rPr>
      <w:rFonts w:ascii="Times New Roman" w:hAnsi="Times New Roman"/>
      <w:sz w:val="24"/>
      <w:szCs w:val="24"/>
      <w:lang w:val="de-DE"/>
    </w:rPr>
  </w:style>
  <w:style w:type="character" w:styleId="Pogrubienie">
    <w:name w:val="Strong"/>
    <w:basedOn w:val="Domylnaczcionkaakapitu"/>
    <w:uiPriority w:val="99"/>
    <w:qFormat/>
    <w:rPr>
      <w:rFonts w:cs="Times New Roman"/>
      <w:b/>
      <w:bCs/>
    </w:rPr>
  </w:style>
  <w:style w:type="paragraph" w:customStyle="1" w:styleId="CM4">
    <w:name w:val="CM4"/>
    <w:basedOn w:val="Normalny"/>
    <w:next w:val="Normalny"/>
    <w:uiPriority w:val="99"/>
    <w:pPr>
      <w:autoSpaceDE w:val="0"/>
      <w:autoSpaceDN w:val="0"/>
      <w:adjustRightInd w:val="0"/>
      <w:spacing w:after="0" w:line="240" w:lineRule="auto"/>
      <w:jc w:val="left"/>
    </w:pPr>
    <w:rPr>
      <w:rFonts w:ascii="EUAlbertina" w:hAnsi="EUAlbertina"/>
      <w:sz w:val="24"/>
      <w:szCs w:val="24"/>
      <w:lang w:val="de-DE"/>
    </w:rPr>
  </w:style>
  <w:style w:type="paragraph" w:customStyle="1" w:styleId="style10">
    <w:name w:val="style1"/>
    <w:basedOn w:val="Normalny"/>
    <w:uiPriority w:val="99"/>
    <w:pPr>
      <w:spacing w:before="100" w:beforeAutospacing="1" w:after="100" w:afterAutospacing="1" w:line="240" w:lineRule="auto"/>
      <w:jc w:val="left"/>
    </w:pPr>
    <w:rPr>
      <w:rFonts w:ascii="Times New Roman" w:hAnsi="Times New Roman"/>
      <w:sz w:val="24"/>
      <w:szCs w:val="24"/>
      <w:lang w:val="de-DE"/>
    </w:rPr>
  </w:style>
  <w:style w:type="paragraph" w:customStyle="1" w:styleId="style2">
    <w:name w:val="style2"/>
    <w:basedOn w:val="Normalny"/>
    <w:uiPriority w:val="99"/>
    <w:pPr>
      <w:spacing w:before="100" w:beforeAutospacing="1" w:after="100" w:afterAutospacing="1" w:line="240" w:lineRule="auto"/>
      <w:jc w:val="left"/>
    </w:pPr>
    <w:rPr>
      <w:rFonts w:ascii="Times New Roman" w:hAnsi="Times New Roman"/>
      <w:sz w:val="24"/>
      <w:szCs w:val="24"/>
      <w:lang w:val="de-DE"/>
    </w:rPr>
  </w:style>
  <w:style w:type="character" w:styleId="Odwoaniedokomentarza">
    <w:name w:val="annotation reference"/>
    <w:basedOn w:val="Domylnaczcionkaakapitu"/>
    <w:semiHidden/>
    <w:rPr>
      <w:rFonts w:cs="Times New Roman"/>
      <w:sz w:val="16"/>
      <w:szCs w:val="16"/>
    </w:rPr>
  </w:style>
  <w:style w:type="paragraph" w:styleId="Tekstkomentarza">
    <w:name w:val="annotation text"/>
    <w:basedOn w:val="Normalny"/>
    <w:link w:val="TekstkomentarzaZnak"/>
    <w:semiHidden/>
  </w:style>
  <w:style w:type="character" w:customStyle="1" w:styleId="TekstkomentarzaZnak">
    <w:name w:val="Tekst komentarza Znak"/>
    <w:basedOn w:val="Domylnaczcionkaakapitu"/>
    <w:link w:val="Tekstkomentarza"/>
    <w:uiPriority w:val="99"/>
    <w:semiHidden/>
    <w:locked/>
    <w:rPr>
      <w:rFonts w:ascii="Arial" w:hAnsi="Arial" w:cs="Times New Roman"/>
      <w:sz w:val="20"/>
      <w:szCs w:val="20"/>
      <w:lang w:val="en-GB" w:eastAsia="de-DE"/>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locked/>
    <w:rPr>
      <w:rFonts w:ascii="Arial" w:hAnsi="Arial" w:cs="Times New Roman"/>
      <w:b/>
      <w:bCs/>
      <w:sz w:val="20"/>
      <w:szCs w:val="20"/>
      <w:lang w:val="en-GB" w:eastAsia="de-DE"/>
    </w:rPr>
  </w:style>
  <w:style w:type="paragraph" w:customStyle="1" w:styleId="Text1">
    <w:name w:val="Text 1"/>
    <w:basedOn w:val="Normalny"/>
    <w:pPr>
      <w:spacing w:before="120" w:line="240" w:lineRule="auto"/>
      <w:ind w:left="850"/>
    </w:pPr>
    <w:rPr>
      <w:rFonts w:ascii="Times New Roman" w:hAnsi="Times New Roman"/>
      <w:sz w:val="24"/>
      <w:szCs w:val="24"/>
    </w:rPr>
  </w:style>
  <w:style w:type="paragraph" w:customStyle="1" w:styleId="Tiret0">
    <w:name w:val="Tiret 0"/>
    <w:basedOn w:val="Normalny"/>
    <w:pPr>
      <w:numPr>
        <w:numId w:val="8"/>
      </w:numPr>
      <w:spacing w:before="120" w:line="240" w:lineRule="auto"/>
    </w:pPr>
    <w:rPr>
      <w:rFonts w:ascii="Times New Roman" w:hAnsi="Times New Roman"/>
      <w:sz w:val="24"/>
      <w:szCs w:val="24"/>
    </w:rPr>
  </w:style>
  <w:style w:type="paragraph" w:customStyle="1" w:styleId="Tiret1">
    <w:name w:val="Tiret 1"/>
    <w:basedOn w:val="Normalny"/>
    <w:pPr>
      <w:numPr>
        <w:numId w:val="9"/>
      </w:numPr>
      <w:spacing w:before="120" w:line="240" w:lineRule="auto"/>
    </w:pPr>
    <w:rPr>
      <w:rFonts w:ascii="Times New Roman" w:hAnsi="Times New Roman"/>
      <w:sz w:val="24"/>
      <w:szCs w:val="24"/>
    </w:rPr>
  </w:style>
  <w:style w:type="paragraph" w:customStyle="1" w:styleId="NumPar1">
    <w:name w:val="NumPar 1"/>
    <w:basedOn w:val="Normalny"/>
    <w:next w:val="Text1"/>
    <w:pPr>
      <w:numPr>
        <w:numId w:val="11"/>
      </w:numPr>
      <w:spacing w:before="120" w:line="240" w:lineRule="auto"/>
    </w:pPr>
    <w:rPr>
      <w:rFonts w:ascii="Times New Roman" w:hAnsi="Times New Roman"/>
      <w:sz w:val="24"/>
      <w:szCs w:val="24"/>
    </w:rPr>
  </w:style>
  <w:style w:type="paragraph" w:customStyle="1" w:styleId="NumPar2">
    <w:name w:val="NumPar 2"/>
    <w:basedOn w:val="Normalny"/>
    <w:next w:val="Normalny"/>
    <w:pPr>
      <w:numPr>
        <w:ilvl w:val="1"/>
        <w:numId w:val="11"/>
      </w:numPr>
      <w:spacing w:before="120" w:line="240" w:lineRule="auto"/>
    </w:pPr>
    <w:rPr>
      <w:rFonts w:ascii="Times New Roman" w:hAnsi="Times New Roman"/>
      <w:sz w:val="24"/>
      <w:szCs w:val="24"/>
    </w:rPr>
  </w:style>
  <w:style w:type="paragraph" w:customStyle="1" w:styleId="NumPar3">
    <w:name w:val="NumPar 3"/>
    <w:basedOn w:val="Normalny"/>
    <w:next w:val="Normalny"/>
    <w:pPr>
      <w:numPr>
        <w:ilvl w:val="2"/>
        <w:numId w:val="11"/>
      </w:numPr>
      <w:spacing w:before="120" w:line="240" w:lineRule="auto"/>
    </w:pPr>
    <w:rPr>
      <w:rFonts w:ascii="Times New Roman" w:hAnsi="Times New Roman"/>
      <w:sz w:val="24"/>
      <w:szCs w:val="24"/>
    </w:rPr>
  </w:style>
  <w:style w:type="paragraph" w:customStyle="1" w:styleId="NumPar4">
    <w:name w:val="NumPar 4"/>
    <w:basedOn w:val="Normalny"/>
    <w:next w:val="Normalny"/>
    <w:pPr>
      <w:numPr>
        <w:ilvl w:val="3"/>
        <w:numId w:val="11"/>
      </w:numPr>
      <w:spacing w:before="120" w:line="240" w:lineRule="auto"/>
    </w:pPr>
    <w:rPr>
      <w:rFonts w:ascii="Times New Roman" w:hAnsi="Times New Roman"/>
      <w:sz w:val="24"/>
      <w:szCs w:val="24"/>
    </w:rPr>
  </w:style>
  <w:style w:type="paragraph" w:customStyle="1" w:styleId="ListDash1">
    <w:name w:val="List Dash 1"/>
    <w:basedOn w:val="Normalny"/>
    <w:pPr>
      <w:numPr>
        <w:numId w:val="10"/>
      </w:numPr>
      <w:spacing w:before="120" w:line="240" w:lineRule="auto"/>
    </w:pPr>
    <w:rPr>
      <w:rFonts w:ascii="Times New Roman" w:hAnsi="Times New Roman"/>
      <w:sz w:val="24"/>
      <w:szCs w:val="24"/>
    </w:rPr>
  </w:style>
  <w:style w:type="paragraph" w:customStyle="1" w:styleId="Titrearticle">
    <w:name w:val="Titre article"/>
    <w:basedOn w:val="Normalny"/>
    <w:next w:val="Normalny"/>
    <w:pPr>
      <w:keepNext/>
      <w:spacing w:before="360" w:line="240" w:lineRule="auto"/>
      <w:jc w:val="center"/>
    </w:pPr>
    <w:rPr>
      <w:rFonts w:ascii="Times New Roman" w:hAnsi="Times New Roman"/>
      <w:i/>
      <w:sz w:val="24"/>
      <w:szCs w:val="24"/>
    </w:rPr>
  </w:style>
  <w:style w:type="character" w:customStyle="1" w:styleId="Enfasiintensa">
    <w:name w:val="Enfasi intensa"/>
    <w:basedOn w:val="Domylnaczcionkaakapitu"/>
    <w:uiPriority w:val="21"/>
    <w:qFormat/>
    <w:rPr>
      <w:rFonts w:ascii="Arial" w:hAnsi="Arial"/>
      <w:b/>
      <w:bCs/>
      <w:iCs/>
      <w:color w:val="FF0000"/>
    </w:rPr>
  </w:style>
  <w:style w:type="character" w:customStyle="1" w:styleId="Enfasidelicata">
    <w:name w:val="Enfasi delicata"/>
    <w:basedOn w:val="Domylnaczcionkaakapitu"/>
    <w:uiPriority w:val="19"/>
    <w:qFormat/>
    <w:rPr>
      <w:i/>
      <w:iCs/>
      <w:color w:val="808080"/>
    </w:rPr>
  </w:style>
  <w:style w:type="paragraph" w:customStyle="1" w:styleId="Nessunaspaziatura">
    <w:name w:val="Nessuna spaziatura"/>
    <w:uiPriority w:val="1"/>
    <w:qFormat/>
    <w:pPr>
      <w:jc w:val="both"/>
    </w:pPr>
    <w:rPr>
      <w:rFonts w:ascii="Arial" w:hAnsi="Arial"/>
      <w:b/>
      <w:color w:val="FF0000"/>
      <w:lang w:val="en-GB" w:eastAsia="de-DE"/>
    </w:rPr>
  </w:style>
  <w:style w:type="character" w:styleId="Uwydatnienie">
    <w:name w:val="Emphasis"/>
    <w:basedOn w:val="Domylnaczcionkaakapitu"/>
    <w:qFormat/>
    <w:rPr>
      <w:i/>
      <w:iCs/>
    </w:rPr>
  </w:style>
  <w:style w:type="paragraph" w:styleId="Tekstprzypisukocowego">
    <w:name w:val="endnote text"/>
    <w:basedOn w:val="Normalny"/>
    <w:link w:val="TekstprzypisukocowegoZnak"/>
    <w:uiPriority w:val="99"/>
    <w:semiHidden/>
    <w:unhideWhenUsed/>
    <w:locked/>
    <w:pPr>
      <w:spacing w:after="0" w:line="240" w:lineRule="auto"/>
    </w:pPr>
  </w:style>
  <w:style w:type="character" w:customStyle="1" w:styleId="TekstprzypisukocowegoZnak">
    <w:name w:val="Tekst przypisu końcowego Znak"/>
    <w:basedOn w:val="Domylnaczcionkaakapitu"/>
    <w:link w:val="Tekstprzypisukocowego"/>
    <w:uiPriority w:val="99"/>
    <w:semiHidden/>
    <w:rPr>
      <w:rFonts w:ascii="Arial" w:hAnsi="Arial"/>
      <w:sz w:val="20"/>
      <w:szCs w:val="20"/>
      <w:lang w:val="en-GB" w:eastAsia="de-DE"/>
    </w:rPr>
  </w:style>
  <w:style w:type="character" w:styleId="Odwoanieprzypisukocowego">
    <w:name w:val="endnote reference"/>
    <w:basedOn w:val="Domylnaczcionkaakapitu"/>
    <w:uiPriority w:val="99"/>
    <w:semiHidden/>
    <w:unhideWhenUsed/>
    <w:locked/>
    <w:rPr>
      <w:vertAlign w:val="superscript"/>
    </w:rPr>
  </w:style>
  <w:style w:type="numbering" w:styleId="111111">
    <w:name w:val="Outline List 2"/>
    <w:basedOn w:val="Bezlisty"/>
    <w:locked/>
    <w:rsid w:val="005D3FD6"/>
    <w:pPr>
      <w:numPr>
        <w:numId w:val="19"/>
      </w:numPr>
    </w:pPr>
  </w:style>
  <w:style w:type="paragraph" w:customStyle="1" w:styleId="ZCom">
    <w:name w:val="Z_Com"/>
    <w:basedOn w:val="Normalny"/>
    <w:next w:val="ZDGName"/>
    <w:rsid w:val="005D3FD6"/>
    <w:pPr>
      <w:widowControl w:val="0"/>
      <w:autoSpaceDE w:val="0"/>
      <w:autoSpaceDN w:val="0"/>
      <w:spacing w:after="0" w:line="240" w:lineRule="auto"/>
      <w:ind w:right="85"/>
    </w:pPr>
    <w:rPr>
      <w:rFonts w:eastAsia="MS Mincho" w:cs="Arial"/>
      <w:sz w:val="24"/>
      <w:szCs w:val="24"/>
      <w:lang w:eastAsia="ja-JP"/>
    </w:rPr>
  </w:style>
  <w:style w:type="paragraph" w:customStyle="1" w:styleId="ZDGName">
    <w:name w:val="Z_DGName"/>
    <w:basedOn w:val="Normalny"/>
    <w:rsid w:val="005D3FD6"/>
    <w:pPr>
      <w:widowControl w:val="0"/>
      <w:autoSpaceDE w:val="0"/>
      <w:autoSpaceDN w:val="0"/>
      <w:spacing w:after="0" w:line="240" w:lineRule="auto"/>
      <w:ind w:right="85"/>
      <w:jc w:val="left"/>
    </w:pPr>
    <w:rPr>
      <w:rFonts w:eastAsia="MS Mincho" w:cs="Arial"/>
      <w:sz w:val="16"/>
      <w:szCs w:val="16"/>
      <w:lang w:eastAsia="ja-JP"/>
    </w:rPr>
  </w:style>
  <w:style w:type="character" w:customStyle="1" w:styleId="MarginalieChar">
    <w:name w:val="Marginalie Char"/>
    <w:basedOn w:val="Domylnaczcionkaakapitu"/>
    <w:link w:val="Marginalie"/>
    <w:rsid w:val="005D3FD6"/>
    <w:rPr>
      <w:rFonts w:ascii="Arial" w:hAnsi="Arial"/>
      <w:b/>
      <w:bCs/>
      <w:i/>
      <w:iCs/>
      <w:lang w:val="en-GB" w:eastAsia="de-DE" w:bidi="ar-SA"/>
    </w:rPr>
  </w:style>
  <w:style w:type="paragraph" w:styleId="Spistreci6">
    <w:name w:val="toc 6"/>
    <w:basedOn w:val="Normalny"/>
    <w:next w:val="Normalny"/>
    <w:autoRedefine/>
    <w:semiHidden/>
    <w:rsid w:val="00611180"/>
    <w:pPr>
      <w:spacing w:after="0" w:line="240" w:lineRule="auto"/>
      <w:ind w:left="1200"/>
      <w:jc w:val="left"/>
    </w:pPr>
    <w:rPr>
      <w:rFonts w:ascii="Times New Roman" w:hAnsi="Times New Roman"/>
      <w:sz w:val="24"/>
      <w:szCs w:val="24"/>
      <w:lang w:eastAsia="en-GB"/>
    </w:rPr>
  </w:style>
  <w:style w:type="paragraph" w:styleId="Spistreci7">
    <w:name w:val="toc 7"/>
    <w:basedOn w:val="Normalny"/>
    <w:next w:val="Normalny"/>
    <w:autoRedefine/>
    <w:semiHidden/>
    <w:rsid w:val="00611180"/>
    <w:pPr>
      <w:spacing w:after="0" w:line="240" w:lineRule="auto"/>
      <w:ind w:left="1440"/>
      <w:jc w:val="left"/>
    </w:pPr>
    <w:rPr>
      <w:rFonts w:ascii="Times New Roman" w:hAnsi="Times New Roman"/>
      <w:sz w:val="24"/>
      <w:szCs w:val="24"/>
      <w:lang w:eastAsia="en-GB"/>
    </w:rPr>
  </w:style>
  <w:style w:type="paragraph" w:styleId="Spistreci8">
    <w:name w:val="toc 8"/>
    <w:basedOn w:val="Normalny"/>
    <w:next w:val="Normalny"/>
    <w:autoRedefine/>
    <w:semiHidden/>
    <w:rsid w:val="00611180"/>
    <w:pPr>
      <w:spacing w:after="0" w:line="240" w:lineRule="auto"/>
      <w:ind w:left="1680"/>
      <w:jc w:val="left"/>
    </w:pPr>
    <w:rPr>
      <w:rFonts w:ascii="Times New Roman" w:hAnsi="Times New Roman"/>
      <w:sz w:val="24"/>
      <w:szCs w:val="24"/>
      <w:lang w:eastAsia="en-GB"/>
    </w:rPr>
  </w:style>
  <w:style w:type="paragraph" w:styleId="Spistreci9">
    <w:name w:val="toc 9"/>
    <w:basedOn w:val="Normalny"/>
    <w:next w:val="Normalny"/>
    <w:autoRedefine/>
    <w:semiHidden/>
    <w:rsid w:val="00611180"/>
    <w:pPr>
      <w:spacing w:after="0" w:line="240" w:lineRule="auto"/>
      <w:ind w:left="1920"/>
      <w:jc w:val="left"/>
    </w:pPr>
    <w:rPr>
      <w:rFonts w:ascii="Times New Roman" w:hAnsi="Times New Roman"/>
      <w:sz w:val="24"/>
      <w:szCs w:val="24"/>
      <w:lang w:eastAsia="en-GB"/>
    </w:rPr>
  </w:style>
  <w:style w:type="numbering" w:customStyle="1" w:styleId="Style1">
    <w:name w:val="Style1"/>
    <w:basedOn w:val="Bezlisty"/>
    <w:rsid w:val="00611180"/>
    <w:pPr>
      <w:numPr>
        <w:numId w:val="20"/>
      </w:numPr>
    </w:pPr>
  </w:style>
  <w:style w:type="character" w:customStyle="1" w:styleId="CharChar1">
    <w:name w:val="Char Char1"/>
    <w:basedOn w:val="Nagwek2Znak"/>
    <w:rsid w:val="00D32076"/>
    <w:rPr>
      <w:rFonts w:ascii="Calibri" w:hAnsi="Calibri" w:cs="Arial"/>
      <w:b/>
      <w:bCs/>
      <w:i/>
      <w:iCs/>
      <w:color w:val="000000"/>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bize.pl/index.php?page=krajowe-srodki-wykonawcze" TargetMode="External"/><Relationship Id="rId4" Type="http://schemas.microsoft.com/office/2007/relationships/stylesWithEffects" Target="stylesWithEffects.xml"/><Relationship Id="rId9" Type="http://schemas.openxmlformats.org/officeDocument/2006/relationships/hyperlink" Target="http://ec.europa.eu/clima/policies/ets/benchmarking_en.htm"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OJ:L:2010:001:0010:0018:PL:PDF" TargetMode="External"/><Relationship Id="rId1" Type="http://schemas.openxmlformats.org/officeDocument/2006/relationships/hyperlink" Target="http://eur-lex.europa.eu/Result.do?T1=V1&amp;T2=2007&amp;T3=589&amp;RechType=RECH_consolidated&amp;Submit=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UBA-Vorlagen\HF%20UBA%20eng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FAB6B-B8A7-487C-B2AA-6D9BC38D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HF UBA engl</Template>
  <TotalTime>0</TotalTime>
  <Pages>3</Pages>
  <Words>7246</Words>
  <Characters>43477</Characters>
  <Application>Microsoft Office Word</Application>
  <DocSecurity>0</DocSecurity>
  <Lines>362</Lines>
  <Paragraphs>101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Methodology report for NIMs data collection</vt:lpstr>
      <vt:lpstr>Methodology report for NIMs data collection</vt:lpstr>
    </vt:vector>
  </TitlesOfParts>
  <Company>Microsoft</Company>
  <LinksUpToDate>false</LinksUpToDate>
  <CharactersWithSpaces>50622</CharactersWithSpaces>
  <SharedDoc>false</SharedDoc>
  <HLinks>
    <vt:vector size="90" baseType="variant">
      <vt:variant>
        <vt:i4>458836</vt:i4>
      </vt:variant>
      <vt:variant>
        <vt:i4>72</vt:i4>
      </vt:variant>
      <vt:variant>
        <vt:i4>0</vt:i4>
      </vt:variant>
      <vt:variant>
        <vt:i4>5</vt:i4>
      </vt:variant>
      <vt:variant>
        <vt:lpwstr>http://www.kobize.pl/index.php?page=krajowe-srodki-wykonawcze</vt:lpwstr>
      </vt:variant>
      <vt:variant>
        <vt:lpwstr/>
      </vt:variant>
      <vt:variant>
        <vt:i4>4259963</vt:i4>
      </vt:variant>
      <vt:variant>
        <vt:i4>69</vt:i4>
      </vt:variant>
      <vt:variant>
        <vt:i4>0</vt:i4>
      </vt:variant>
      <vt:variant>
        <vt:i4>5</vt:i4>
      </vt:variant>
      <vt:variant>
        <vt:lpwstr>http://ec.europa.eu/clima/policies/ets/benchmarking_en.htm</vt:lpwstr>
      </vt:variant>
      <vt:variant>
        <vt:lpwstr/>
      </vt:variant>
      <vt:variant>
        <vt:i4>1572912</vt:i4>
      </vt:variant>
      <vt:variant>
        <vt:i4>62</vt:i4>
      </vt:variant>
      <vt:variant>
        <vt:i4>0</vt:i4>
      </vt:variant>
      <vt:variant>
        <vt:i4>5</vt:i4>
      </vt:variant>
      <vt:variant>
        <vt:lpwstr/>
      </vt:variant>
      <vt:variant>
        <vt:lpwstr>_Toc298224806</vt:lpwstr>
      </vt:variant>
      <vt:variant>
        <vt:i4>1572912</vt:i4>
      </vt:variant>
      <vt:variant>
        <vt:i4>56</vt:i4>
      </vt:variant>
      <vt:variant>
        <vt:i4>0</vt:i4>
      </vt:variant>
      <vt:variant>
        <vt:i4>5</vt:i4>
      </vt:variant>
      <vt:variant>
        <vt:lpwstr/>
      </vt:variant>
      <vt:variant>
        <vt:lpwstr>_Toc298224805</vt:lpwstr>
      </vt:variant>
      <vt:variant>
        <vt:i4>1572912</vt:i4>
      </vt:variant>
      <vt:variant>
        <vt:i4>50</vt:i4>
      </vt:variant>
      <vt:variant>
        <vt:i4>0</vt:i4>
      </vt:variant>
      <vt:variant>
        <vt:i4>5</vt:i4>
      </vt:variant>
      <vt:variant>
        <vt:lpwstr/>
      </vt:variant>
      <vt:variant>
        <vt:lpwstr>_Toc298224804</vt:lpwstr>
      </vt:variant>
      <vt:variant>
        <vt:i4>1572912</vt:i4>
      </vt:variant>
      <vt:variant>
        <vt:i4>44</vt:i4>
      </vt:variant>
      <vt:variant>
        <vt:i4>0</vt:i4>
      </vt:variant>
      <vt:variant>
        <vt:i4>5</vt:i4>
      </vt:variant>
      <vt:variant>
        <vt:lpwstr/>
      </vt:variant>
      <vt:variant>
        <vt:lpwstr>_Toc298224803</vt:lpwstr>
      </vt:variant>
      <vt:variant>
        <vt:i4>1572912</vt:i4>
      </vt:variant>
      <vt:variant>
        <vt:i4>38</vt:i4>
      </vt:variant>
      <vt:variant>
        <vt:i4>0</vt:i4>
      </vt:variant>
      <vt:variant>
        <vt:i4>5</vt:i4>
      </vt:variant>
      <vt:variant>
        <vt:lpwstr/>
      </vt:variant>
      <vt:variant>
        <vt:lpwstr>_Toc298224802</vt:lpwstr>
      </vt:variant>
      <vt:variant>
        <vt:i4>1572912</vt:i4>
      </vt:variant>
      <vt:variant>
        <vt:i4>32</vt:i4>
      </vt:variant>
      <vt:variant>
        <vt:i4>0</vt:i4>
      </vt:variant>
      <vt:variant>
        <vt:i4>5</vt:i4>
      </vt:variant>
      <vt:variant>
        <vt:lpwstr/>
      </vt:variant>
      <vt:variant>
        <vt:lpwstr>_Toc298224801</vt:lpwstr>
      </vt:variant>
      <vt:variant>
        <vt:i4>1572912</vt:i4>
      </vt:variant>
      <vt:variant>
        <vt:i4>26</vt:i4>
      </vt:variant>
      <vt:variant>
        <vt:i4>0</vt:i4>
      </vt:variant>
      <vt:variant>
        <vt:i4>5</vt:i4>
      </vt:variant>
      <vt:variant>
        <vt:lpwstr/>
      </vt:variant>
      <vt:variant>
        <vt:lpwstr>_Toc298224800</vt:lpwstr>
      </vt:variant>
      <vt:variant>
        <vt:i4>1114175</vt:i4>
      </vt:variant>
      <vt:variant>
        <vt:i4>20</vt:i4>
      </vt:variant>
      <vt:variant>
        <vt:i4>0</vt:i4>
      </vt:variant>
      <vt:variant>
        <vt:i4>5</vt:i4>
      </vt:variant>
      <vt:variant>
        <vt:lpwstr/>
      </vt:variant>
      <vt:variant>
        <vt:lpwstr>_Toc298224799</vt:lpwstr>
      </vt:variant>
      <vt:variant>
        <vt:i4>1114175</vt:i4>
      </vt:variant>
      <vt:variant>
        <vt:i4>14</vt:i4>
      </vt:variant>
      <vt:variant>
        <vt:i4>0</vt:i4>
      </vt:variant>
      <vt:variant>
        <vt:i4>5</vt:i4>
      </vt:variant>
      <vt:variant>
        <vt:lpwstr/>
      </vt:variant>
      <vt:variant>
        <vt:lpwstr>_Toc298224798</vt:lpwstr>
      </vt:variant>
      <vt:variant>
        <vt:i4>1114175</vt:i4>
      </vt:variant>
      <vt:variant>
        <vt:i4>8</vt:i4>
      </vt:variant>
      <vt:variant>
        <vt:i4>0</vt:i4>
      </vt:variant>
      <vt:variant>
        <vt:i4>5</vt:i4>
      </vt:variant>
      <vt:variant>
        <vt:lpwstr/>
      </vt:variant>
      <vt:variant>
        <vt:lpwstr>_Toc298224797</vt:lpwstr>
      </vt:variant>
      <vt:variant>
        <vt:i4>1114175</vt:i4>
      </vt:variant>
      <vt:variant>
        <vt:i4>2</vt:i4>
      </vt:variant>
      <vt:variant>
        <vt:i4>0</vt:i4>
      </vt:variant>
      <vt:variant>
        <vt:i4>5</vt:i4>
      </vt:variant>
      <vt:variant>
        <vt:lpwstr/>
      </vt:variant>
      <vt:variant>
        <vt:lpwstr>_Toc298224796</vt:lpwstr>
      </vt:variant>
      <vt:variant>
        <vt:i4>5636104</vt:i4>
      </vt:variant>
      <vt:variant>
        <vt:i4>3</vt:i4>
      </vt:variant>
      <vt:variant>
        <vt:i4>0</vt:i4>
      </vt:variant>
      <vt:variant>
        <vt:i4>5</vt:i4>
      </vt:variant>
      <vt:variant>
        <vt:lpwstr>http://eur-lex.europa.eu/LexUriServ/LexUriServ.do?uri=OJ:L:2010:001:0010:0018:PL:PDF</vt:lpwstr>
      </vt:variant>
      <vt:variant>
        <vt:lpwstr/>
      </vt:variant>
      <vt:variant>
        <vt:i4>3670093</vt:i4>
      </vt:variant>
      <vt:variant>
        <vt:i4>0</vt:i4>
      </vt:variant>
      <vt:variant>
        <vt:i4>0</vt:i4>
      </vt:variant>
      <vt:variant>
        <vt:i4>5</vt:i4>
      </vt:variant>
      <vt:variant>
        <vt:lpwstr>http://eur-lex.europa.eu/Result.do?T1=V1&amp;T2=2007&amp;T3=589&amp;RechType=RECH_consolidated&amp;Submit=Search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report for NIMs data collection</dc:title>
  <dc:creator>Fallmann Hubert</dc:creator>
  <dc:description>Template provided by Umweltbundesamt for DG CLIMA.</dc:description>
  <cp:lastModifiedBy>PLISZCZYŃSKA Katarzyna</cp:lastModifiedBy>
  <cp:revision>2</cp:revision>
  <cp:lastPrinted>2011-07-12T06:54:00Z</cp:lastPrinted>
  <dcterms:created xsi:type="dcterms:W3CDTF">2016-01-17T21:02:00Z</dcterms:created>
  <dcterms:modified xsi:type="dcterms:W3CDTF">2016-01-17T21:02:00Z</dcterms:modified>
</cp:coreProperties>
</file>