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A3D5" w14:textId="33DA6598" w:rsidR="007E352F" w:rsidRDefault="00860C02" w:rsidP="006242F7">
      <w:pPr>
        <w:rPr>
          <w:b/>
        </w:rPr>
      </w:pPr>
      <w:r w:rsidRPr="00860C02">
        <w:rPr>
          <w:b/>
        </w:rPr>
        <w:t xml:space="preserve">Tabela uwag zgłoszonych w ramach </w:t>
      </w:r>
      <w:r w:rsidR="00800AD8">
        <w:rPr>
          <w:b/>
        </w:rPr>
        <w:t>opiniowania</w:t>
      </w:r>
    </w:p>
    <w:p w14:paraId="0FC690C9" w14:textId="77777777" w:rsidR="00860C02" w:rsidRDefault="00860C02" w:rsidP="006242F7">
      <w:pPr>
        <w:rPr>
          <w:b/>
        </w:rPr>
      </w:pPr>
    </w:p>
    <w:p w14:paraId="73C3DF1E" w14:textId="6F547BB2" w:rsidR="0031116A" w:rsidRPr="007E352F" w:rsidRDefault="00860C02" w:rsidP="006242F7">
      <w:pPr>
        <w:rPr>
          <w:b/>
        </w:rPr>
      </w:pPr>
      <w:r w:rsidRPr="00860C02">
        <w:rPr>
          <w:b/>
        </w:rPr>
        <w:t>Uwagi od podmiotów</w:t>
      </w:r>
      <w:r w:rsidR="007E352F">
        <w:rPr>
          <w:b/>
        </w:rPr>
        <w:t>:</w:t>
      </w:r>
      <w:r w:rsidR="00AA788B">
        <w:rPr>
          <w:b/>
        </w:rPr>
        <w:t xml:space="preserve"> GIS</w:t>
      </w:r>
      <w:r w:rsidR="00B8695E">
        <w:rPr>
          <w:b/>
        </w:rPr>
        <w:t>, ULC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96"/>
        <w:gridCol w:w="1868"/>
        <w:gridCol w:w="2030"/>
        <w:gridCol w:w="2540"/>
        <w:gridCol w:w="2540"/>
        <w:gridCol w:w="2547"/>
        <w:gridCol w:w="2304"/>
      </w:tblGrid>
      <w:tr w:rsidR="00860C02" w:rsidRPr="000C22F8" w14:paraId="63540481" w14:textId="7AE2BF8C" w:rsidTr="00860C02"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14:paraId="76CFFBDA" w14:textId="77777777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23FDD29B" w14:textId="77777777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C22F8">
              <w:rPr>
                <w:rFonts w:ascii="Times New Roman" w:hAnsi="Times New Roman" w:cs="Times New Roman"/>
                <w:b/>
              </w:rPr>
              <w:t xml:space="preserve">Nazwa projektu dokumentu: projekt uchwały Rady Ministrów w sprawie Strategii i polityki w zakresie rozwoju bezpieczeństwa jądrowego </w:t>
            </w:r>
            <w:r w:rsidRPr="000C22F8">
              <w:rPr>
                <w:rFonts w:ascii="Times New Roman" w:hAnsi="Times New Roman" w:cs="Times New Roman"/>
                <w:b/>
              </w:rPr>
              <w:br/>
              <w:t>i ochrony radiologicznej Rzeczypospolitej Polskiej</w:t>
            </w:r>
          </w:p>
          <w:p w14:paraId="67DB5897" w14:textId="77777777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622B" w:rsidRPr="000C22F8" w14:paraId="45BED86B" w14:textId="64E28713" w:rsidTr="00860C0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F4E5CD" w14:textId="7E1C17AC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C22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090D0" w14:textId="16C5151A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C22F8">
              <w:rPr>
                <w:rFonts w:ascii="Times New Roman" w:hAnsi="Times New Roman" w:cs="Times New Roman"/>
                <w:b/>
              </w:rPr>
              <w:t>PODMIOT ZGŁASZAJĄCY UWAGĘ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6053E5" w14:textId="57FD8AE3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C22F8">
              <w:rPr>
                <w:rFonts w:ascii="Times New Roman" w:hAnsi="Times New Roman" w:cs="Times New Roman"/>
                <w:b/>
              </w:rPr>
              <w:t>JEDNOSTKA REDAKCYJNA, DO KTÓREJ WNOSZONE SĄ UWAGI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7F6B35" w14:textId="53AF6E73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C22F8">
              <w:rPr>
                <w:rFonts w:ascii="Times New Roman" w:hAnsi="Times New Roman" w:cs="Times New Roman"/>
                <w:b/>
              </w:rPr>
              <w:t>FRAGMENT TEKSTU OPINIOWANEGO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40A320" w14:textId="37B6177A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C22F8">
              <w:rPr>
                <w:rFonts w:ascii="Times New Roman" w:hAnsi="Times New Roman" w:cs="Times New Roman"/>
                <w:b/>
              </w:rPr>
              <w:t>TREŚĆ UWAGI WRAZ Z PROPOZYCJĄ ZMIAN ZAPISU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4A9152" w14:textId="07D742F4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C22F8">
              <w:rPr>
                <w:rFonts w:ascii="Times New Roman" w:hAnsi="Times New Roman" w:cs="Times New Roman"/>
                <w:b/>
              </w:rPr>
              <w:t>UZASADNIENIE PROPONOW</w:t>
            </w:r>
            <w:r w:rsidR="00B02B5C">
              <w:rPr>
                <w:rFonts w:ascii="Times New Roman" w:hAnsi="Times New Roman" w:cs="Times New Roman"/>
                <w:b/>
              </w:rPr>
              <w:t>A</w:t>
            </w:r>
            <w:r w:rsidRPr="000C22F8">
              <w:rPr>
                <w:rFonts w:ascii="Times New Roman" w:hAnsi="Times New Roman" w:cs="Times New Roman"/>
                <w:b/>
              </w:rPr>
              <w:t>NYCH ZMIAN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4C528" w14:textId="31826972" w:rsidR="00860C02" w:rsidRPr="000C22F8" w:rsidRDefault="00860C02" w:rsidP="006242F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C22F8">
              <w:rPr>
                <w:rFonts w:ascii="Times New Roman" w:hAnsi="Times New Roman" w:cs="Times New Roman"/>
                <w:b/>
              </w:rPr>
              <w:t>STANOWISKO PAA</w:t>
            </w:r>
          </w:p>
        </w:tc>
      </w:tr>
      <w:tr w:rsidR="0073622B" w:rsidRPr="000C22F8" w14:paraId="713FE280" w14:textId="71EC86E4" w:rsidTr="00860C02">
        <w:tc>
          <w:tcPr>
            <w:tcW w:w="0" w:type="auto"/>
          </w:tcPr>
          <w:p w14:paraId="293DBD3B" w14:textId="77777777" w:rsidR="000C22F8" w:rsidRPr="000C22F8" w:rsidRDefault="000C22F8" w:rsidP="006242F7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149CA59E" w14:textId="7777777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C22F8">
              <w:rPr>
                <w:rFonts w:ascii="Times New Roman" w:hAnsi="Times New Roman" w:cs="Times New Roman"/>
                <w:bCs/>
              </w:rPr>
              <w:t>Główny Inspektorat</w:t>
            </w:r>
          </w:p>
          <w:p w14:paraId="40913748" w14:textId="588A4CC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C22F8">
              <w:rPr>
                <w:rFonts w:ascii="Times New Roman" w:hAnsi="Times New Roman" w:cs="Times New Roman"/>
                <w:bCs/>
              </w:rPr>
              <w:t>Sanitarny</w:t>
            </w:r>
          </w:p>
        </w:tc>
        <w:tc>
          <w:tcPr>
            <w:tcW w:w="0" w:type="auto"/>
          </w:tcPr>
          <w:p w14:paraId="1E029D80" w14:textId="2DB17DDF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Wstęp</w:t>
            </w:r>
          </w:p>
        </w:tc>
        <w:tc>
          <w:tcPr>
            <w:tcW w:w="0" w:type="auto"/>
          </w:tcPr>
          <w:p w14:paraId="6560F0E5" w14:textId="0D369055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W rezultacie, istniejące ramy krajowe powinny wymagać od posiadaczy zezwoleń opracowania i wdrażania systemów zarządzania, w których bezpieczeństwo jest należytym priorytetem ich działania. Systemy te powinny promować podnoszenie poziomu skutecznej kultury bezpieczeństwa, rozumianej jako zespół podstawowych wartości, postaw i zachowań, zarówno grupowych, jak i indywidualnych, nadających priorytet zagadnieniom ochrony i bezpieczeństwa przed innymi celami.</w:t>
            </w:r>
          </w:p>
        </w:tc>
        <w:tc>
          <w:tcPr>
            <w:tcW w:w="0" w:type="auto"/>
          </w:tcPr>
          <w:p w14:paraId="53066046" w14:textId="014BC8D3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Doprecyzowanie brzmienia treści pkt. 1 Wstęp w postaci „(…) W rezultacie, istniejące ramy krajowe powinny wymagać od posiadaczy zezwoleń opracowania i wdrażania systemów zarządzania, w których bezpieczeństwo jest należytym priorytetem ich działania (</w:t>
            </w:r>
            <w:r w:rsidRPr="000C22F8">
              <w:rPr>
                <w:rFonts w:ascii="Times New Roman" w:hAnsi="Times New Roman" w:cs="Times New Roman"/>
                <w:b/>
              </w:rPr>
              <w:t>dotyczy jednostek organizacyjnych wykonujących działalność związaną z narażeniem, polegającą na budowie, rozruchu, eksploatacji lub likwidacji obiektu jądrowego</w:t>
            </w:r>
            <w:r w:rsidRPr="000C22F8">
              <w:rPr>
                <w:rFonts w:ascii="Times New Roman" w:hAnsi="Times New Roman" w:cs="Times New Roman"/>
              </w:rPr>
              <w:t>) (…).”.</w:t>
            </w:r>
          </w:p>
        </w:tc>
        <w:tc>
          <w:tcPr>
            <w:tcW w:w="0" w:type="auto"/>
          </w:tcPr>
          <w:p w14:paraId="1D187279" w14:textId="5364061E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Obowiązek opracowania i wdrażania systemów zarządzania nie dotyczy wszystkich jednostek organizacyjnych prowadzących działalność związaną z narażeniem na promieniowanie jonizujące. Art. 36k ust. 1 ustawy z dnia 29 listopada 2000 r. Prawo atomowe, wskazuje na obowiązek posiadania zintegrowanego systemu zarządzenia przez jednostkę organizacyjną wykonującą działalność związaną z narażeniem, polegającą na budowie, rozruchu, eksploatacji lub likwidacji obiektu jądrowego. Natomiast, zgodnie z art. 7 ust. 2 </w:t>
            </w:r>
            <w:r w:rsidRPr="000C22F8">
              <w:rPr>
                <w:rFonts w:ascii="Times New Roman" w:hAnsi="Times New Roman" w:cs="Times New Roman"/>
              </w:rPr>
              <w:lastRenderedPageBreak/>
              <w:t>ustawy Prawo atomowe, kierownik jednostki organizacyjnej wykonującej działalność wymagającą zezwolenia opracowuje i wdraża program zapewnienia jakości.</w:t>
            </w:r>
          </w:p>
        </w:tc>
        <w:tc>
          <w:tcPr>
            <w:tcW w:w="0" w:type="auto"/>
          </w:tcPr>
          <w:p w14:paraId="3658FE4C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C96">
              <w:rPr>
                <w:rFonts w:ascii="Times New Roman" w:hAnsi="Times New Roman" w:cs="Times New Roman"/>
                <w:b/>
              </w:rPr>
              <w:lastRenderedPageBreak/>
              <w:t>Uwaga częściowo uwzględniona</w:t>
            </w:r>
          </w:p>
          <w:p w14:paraId="0F208626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9FFC03B" w14:textId="6DC71FCA" w:rsidR="002C673D" w:rsidRPr="000C22F8" w:rsidRDefault="00FB0430" w:rsidP="00FB0430">
            <w:pPr>
              <w:pStyle w:val="Bezodstpw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>Systemy zarządzania</w:t>
            </w:r>
            <w:r>
              <w:rPr>
                <w:rFonts w:ascii="Times New Roman" w:hAnsi="Times New Roman" w:cs="Times New Roman"/>
              </w:rPr>
              <w:t>, o których mowa w tekście nie są tożsame z zintegrowanymi systemami zarządzania o których mowa w art. 3 pkt 55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ustawy – Prawo atomowe. Chodzi tutaj o szerokie rozumienie pojęcia systemów zarządzania, w tym także programów zapewnienia jakości. Jednocześnie priorytet bezpieczeństwa dotyczy wszystkich działalności związanych z narażeniem na </w:t>
            </w:r>
            <w:r>
              <w:rPr>
                <w:rFonts w:ascii="Times New Roman" w:hAnsi="Times New Roman" w:cs="Times New Roman"/>
              </w:rPr>
              <w:lastRenderedPageBreak/>
              <w:t xml:space="preserve">promieniowanie jonizujące. Dla czytelności zamieszczono odpowiednie wyjaśnienie w przypisie.  </w:t>
            </w:r>
          </w:p>
        </w:tc>
      </w:tr>
      <w:tr w:rsidR="0073622B" w:rsidRPr="000C22F8" w14:paraId="5B1C9727" w14:textId="037E6464" w:rsidTr="00860C02">
        <w:tc>
          <w:tcPr>
            <w:tcW w:w="0" w:type="auto"/>
          </w:tcPr>
          <w:p w14:paraId="3AE130F3" w14:textId="77777777" w:rsidR="000C22F8" w:rsidRPr="000C22F8" w:rsidRDefault="000C22F8" w:rsidP="006242F7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3C328730" w14:textId="7777777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C22F8">
              <w:rPr>
                <w:rFonts w:ascii="Times New Roman" w:hAnsi="Times New Roman" w:cs="Times New Roman"/>
                <w:bCs/>
              </w:rPr>
              <w:t>Główny Inspektorat</w:t>
            </w:r>
          </w:p>
          <w:p w14:paraId="6C1FBC35" w14:textId="7979117A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C22F8">
              <w:rPr>
                <w:rFonts w:ascii="Times New Roman" w:hAnsi="Times New Roman" w:cs="Times New Roman"/>
                <w:bCs/>
              </w:rPr>
              <w:t>Sanitarny</w:t>
            </w:r>
          </w:p>
        </w:tc>
        <w:tc>
          <w:tcPr>
            <w:tcW w:w="0" w:type="auto"/>
          </w:tcPr>
          <w:p w14:paraId="1884269B" w14:textId="3F4B80F8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4.3.2.1 Państwowy wojewódzki inspektor sanitarny</w:t>
            </w:r>
          </w:p>
        </w:tc>
        <w:tc>
          <w:tcPr>
            <w:tcW w:w="0" w:type="auto"/>
          </w:tcPr>
          <w:p w14:paraId="4E9F87C1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3) prowadzenie działań w zakresie ochrony radiologicznej pacjenta, polegających na:</w:t>
            </w:r>
          </w:p>
          <w:p w14:paraId="5927D2E6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− opiniowaniu decyzji Głównego Inspektora Sanitarnego w sprawie wydawania zgody na prowadzenie działalności związanej z narażeniem w celach medycznych, polegającej na udzielaniu świadczeń zdrowotnych z zakresu radioterapii i leczenia za pomocą produktów </w:t>
            </w:r>
            <w:proofErr w:type="spellStart"/>
            <w:r w:rsidRPr="000C22F8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0C22F8">
              <w:rPr>
                <w:rFonts w:ascii="Times New Roman" w:hAnsi="Times New Roman" w:cs="Times New Roman"/>
              </w:rPr>
              <w:t>,</w:t>
            </w:r>
          </w:p>
          <w:p w14:paraId="67D2AEF3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− wydawaniu zgody na prowadzenie działalności związanej z narażeniem w celach medycznych, polegającej na udzielaniu świadczeń zdrowotnych z zakresu rentgenodiagnostyki, radiologii zabiegowej lub diagnostyki związanej z </w:t>
            </w:r>
            <w:r w:rsidRPr="000C22F8">
              <w:rPr>
                <w:rFonts w:ascii="Times New Roman" w:hAnsi="Times New Roman" w:cs="Times New Roman"/>
              </w:rPr>
              <w:lastRenderedPageBreak/>
              <w:t xml:space="preserve">podawaniem pacjentom produktów </w:t>
            </w:r>
            <w:proofErr w:type="spellStart"/>
            <w:r w:rsidRPr="000C22F8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0C22F8">
              <w:rPr>
                <w:rFonts w:ascii="Times New Roman" w:hAnsi="Times New Roman" w:cs="Times New Roman"/>
              </w:rPr>
              <w:t>,</w:t>
            </w:r>
          </w:p>
          <w:p w14:paraId="20C9CAC6" w14:textId="7777777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8E819D" w14:textId="77777777" w:rsidR="000C22F8" w:rsidRPr="00A57C96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lastRenderedPageBreak/>
              <w:t xml:space="preserve">Zmiana treści w postaci; </w:t>
            </w:r>
          </w:p>
          <w:p w14:paraId="2E0F15A4" w14:textId="77777777" w:rsidR="000C22F8" w:rsidRPr="00A57C96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 xml:space="preserve">„3) wydawanie zgód na prowadzenie działalności związanej z narażeniem w celach medycznych, polegającej na udzielaniu świadczeń zdrowotnych z zakresu rentgenodiagnostyki, radiologii zabiegowej lub diagnostyki związanej z podawaniem pacjentom produktów </w:t>
            </w:r>
            <w:proofErr w:type="spellStart"/>
            <w:r w:rsidRPr="00A57C96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A57C96">
              <w:rPr>
                <w:rFonts w:ascii="Times New Roman" w:hAnsi="Times New Roman" w:cs="Times New Roman"/>
              </w:rPr>
              <w:t>,</w:t>
            </w:r>
          </w:p>
          <w:p w14:paraId="13BDF17F" w14:textId="77777777" w:rsidR="000C22F8" w:rsidRPr="00A57C96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 xml:space="preserve">4) opiniowanie wniosków </w:t>
            </w:r>
          </w:p>
          <w:p w14:paraId="78E66276" w14:textId="77777777" w:rsidR="000C22F8" w:rsidRPr="00A57C96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 xml:space="preserve">o wydanie zgody na prowadzenie działalności związanej z narażeniem w celach medycznych, polegającej na udzielaniu świadczeń zdrowotnych z zakresu radioterapii i leczenia za pomocą produktów </w:t>
            </w:r>
            <w:proofErr w:type="spellStart"/>
            <w:r w:rsidRPr="00A57C96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A57C96">
              <w:rPr>
                <w:rFonts w:ascii="Times New Roman" w:hAnsi="Times New Roman" w:cs="Times New Roman"/>
              </w:rPr>
              <w:t>,</w:t>
            </w:r>
          </w:p>
          <w:p w14:paraId="395C3417" w14:textId="77777777" w:rsidR="000C22F8" w:rsidRPr="00A57C96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 xml:space="preserve">5) prowadzenie działań w zakresie ochrony </w:t>
            </w:r>
            <w:r w:rsidRPr="00A57C96">
              <w:rPr>
                <w:rFonts w:ascii="Times New Roman" w:hAnsi="Times New Roman" w:cs="Times New Roman"/>
              </w:rPr>
              <w:lastRenderedPageBreak/>
              <w:t>radiologicznej pacjenta, polegających na przeprowadzaniu kontroli w jednostkach ochrony zdrowia udzielających świadczeń zdrowotnych w zakresie diagnostyki i leczenia z wykorzystaniem promieniowania jonizującego,</w:t>
            </w:r>
          </w:p>
          <w:p w14:paraId="21472D80" w14:textId="77777777" w:rsidR="000C22F8" w:rsidRPr="00A57C96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>6) przeprowadzanie kontroli działalności, na której wykonywanie wydano zezwolenie lub zgodę oraz działalności, o której wykonywaniu przyjęto powiadomienie,</w:t>
            </w:r>
          </w:p>
          <w:p w14:paraId="7874C5D3" w14:textId="7777777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A9447E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lastRenderedPageBreak/>
              <w:t>Zmiana w zakresie zadań wykonywanych przez państwowych wojewódzkich</w:t>
            </w:r>
          </w:p>
          <w:p w14:paraId="72B56A11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inspektorów sanitarnych ma związek z zapisami ustawy z dnia 29 listopada 2000 r. Prawo atomowe (art. 33p, art. 63) oraz Rozporządzenia Ministra Zdrowia z dnia 21 sierpnia 2006 r. w sprawie</w:t>
            </w:r>
          </w:p>
          <w:p w14:paraId="7F4C88D3" w14:textId="34B2F54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szczegółowych warunków bezpiecznej pracy z urządzeniami radiologicznymi (§ 48).</w:t>
            </w:r>
          </w:p>
        </w:tc>
        <w:tc>
          <w:tcPr>
            <w:tcW w:w="0" w:type="auto"/>
          </w:tcPr>
          <w:p w14:paraId="59837B4F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C96">
              <w:rPr>
                <w:rFonts w:ascii="Times New Roman" w:hAnsi="Times New Roman" w:cs="Times New Roman"/>
                <w:b/>
              </w:rPr>
              <w:t>Uwaga uwzględniona</w:t>
            </w:r>
          </w:p>
          <w:p w14:paraId="241E7545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2DDF259" w14:textId="3F859D4D" w:rsidR="002C673D" w:rsidRPr="000C22F8" w:rsidRDefault="00FB0430" w:rsidP="00FB0430">
            <w:pPr>
              <w:pStyle w:val="Bezodstpw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>Tekst został uzupełniony zgodnie z uwagą.</w:t>
            </w:r>
          </w:p>
        </w:tc>
      </w:tr>
      <w:tr w:rsidR="0073622B" w:rsidRPr="000C22F8" w14:paraId="6CC728CC" w14:textId="37A705A4" w:rsidTr="00860C02">
        <w:tc>
          <w:tcPr>
            <w:tcW w:w="0" w:type="auto"/>
          </w:tcPr>
          <w:p w14:paraId="72DF9E76" w14:textId="77777777" w:rsidR="000C22F8" w:rsidRPr="000C22F8" w:rsidRDefault="000C22F8" w:rsidP="006242F7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34A07BBE" w14:textId="7777777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C22F8">
              <w:rPr>
                <w:rFonts w:ascii="Times New Roman" w:hAnsi="Times New Roman" w:cs="Times New Roman"/>
                <w:bCs/>
              </w:rPr>
              <w:t>Główny Inspektorat</w:t>
            </w:r>
          </w:p>
          <w:p w14:paraId="07CF1945" w14:textId="0BB7FCC5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  <w:bCs/>
              </w:rPr>
              <w:t>Sanitarny</w:t>
            </w:r>
          </w:p>
        </w:tc>
        <w:tc>
          <w:tcPr>
            <w:tcW w:w="0" w:type="auto"/>
          </w:tcPr>
          <w:p w14:paraId="2F091E0C" w14:textId="50787C3C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2.2.2 Cel szczegółowy 2: Rozwój systemu monitoringu radiacyjnego kraju</w:t>
            </w:r>
          </w:p>
        </w:tc>
        <w:tc>
          <w:tcPr>
            <w:tcW w:w="0" w:type="auto"/>
          </w:tcPr>
          <w:p w14:paraId="0BD26BC2" w14:textId="3942E2AA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Ponadto zakłada się dokonanie przeglądu stanu i identyfikacji potrzeb placówek prowadzących pomiary skażeń promieniotwórczych w celu rozszerzenia możliwości pomiarowych oraz usprawnienia procesu analizy otrzymywanych danych. Należy mieć na uwadze, że systematyczna ocena sytuacji radiacyjnej polega na zbieraniu, </w:t>
            </w:r>
            <w:r w:rsidRPr="000C22F8">
              <w:rPr>
                <w:rFonts w:ascii="Times New Roman" w:hAnsi="Times New Roman" w:cs="Times New Roman"/>
              </w:rPr>
              <w:lastRenderedPageBreak/>
              <w:t>weryfikowaniu oraz analizowaniu informacji otrzymywanych z wielu źródeł, tak aby identyfikacja potencjalnych zagrożeń i prognoza ich rozwoju mogła następować możliwie szybko, w oparciu o jak najdokładniejsze dane.</w:t>
            </w:r>
          </w:p>
        </w:tc>
        <w:tc>
          <w:tcPr>
            <w:tcW w:w="0" w:type="auto"/>
          </w:tcPr>
          <w:p w14:paraId="227CAA33" w14:textId="55FE5791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lastRenderedPageBreak/>
              <w:t xml:space="preserve">Dodanie zapisów: „Ponadto zakłada się dokonanie przeglądu zakresu zadań, stanu i identyfikacji potrzeb placówek prowadzących pomiary skażeń promieniotwórczych w celu sprostania wymaganiom pomiarowym oraz usprawnienia procesu analizy otrzymywanych danych oraz zapewnienie finansowania i doposażenie placówek </w:t>
            </w:r>
            <w:r w:rsidRPr="000C22F8">
              <w:rPr>
                <w:rFonts w:ascii="Times New Roman" w:hAnsi="Times New Roman" w:cs="Times New Roman"/>
              </w:rPr>
              <w:lastRenderedPageBreak/>
              <w:t xml:space="preserve">podstawowych prowadzących pomiary skażeń promieniotwórczych do  poziomu pozwalającego na jednoznaczne stwierdzenie przydatności lub braku przydatności wody, żywności i pasz do spożycia podczas zdarzenia radiacyjnego. Zakłada się również dokonanie przeglądu stanu i identyfikację potrzeb laboratoriów Wojewódzkich Stacji </w:t>
            </w:r>
            <w:proofErr w:type="spellStart"/>
            <w:r w:rsidRPr="000C22F8">
              <w:rPr>
                <w:rFonts w:ascii="Times New Roman" w:hAnsi="Times New Roman" w:cs="Times New Roman"/>
              </w:rPr>
              <w:t>Sanitarno</w:t>
            </w:r>
            <w:proofErr w:type="spellEnd"/>
            <w:r w:rsidRPr="000C22F8">
              <w:rPr>
                <w:rFonts w:ascii="Times New Roman" w:hAnsi="Times New Roman" w:cs="Times New Roman"/>
              </w:rPr>
              <w:t>– Epidemiologicznych w zakresie możliwości prowadzenia działań laboratoryjnych oraz działań w terenie w przypadku zdarzeń radiacyjnych o zasięgu wojewódzkim.”</w:t>
            </w:r>
          </w:p>
        </w:tc>
        <w:tc>
          <w:tcPr>
            <w:tcW w:w="0" w:type="auto"/>
          </w:tcPr>
          <w:p w14:paraId="19723E47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lastRenderedPageBreak/>
              <w:t xml:space="preserve">Zgodnie z art. 84a Ustawy z dnia 29 listopada 2000 r. Prawo atomowe W przypadku zdarzenia radiacyjnego powodującego zagrożenie o zasięgu wojewódzkim </w:t>
            </w:r>
          </w:p>
          <w:p w14:paraId="4ECBF326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Państwowy Wojewódzki Inspektor Sanitarny:</w:t>
            </w:r>
          </w:p>
          <w:p w14:paraId="013BCBFB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E0D011F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1) zapewnia wsparcie merytoryczne wojewody w zakresie:</w:t>
            </w:r>
          </w:p>
          <w:p w14:paraId="03F0F129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a) pomiarów dozymetrycznych i spektrometrycznych na </w:t>
            </w:r>
            <w:r w:rsidRPr="000C22F8">
              <w:rPr>
                <w:rFonts w:ascii="Times New Roman" w:hAnsi="Times New Roman" w:cs="Times New Roman"/>
              </w:rPr>
              <w:lastRenderedPageBreak/>
              <w:t>miejscu zdarzenia radiacyjnego,</w:t>
            </w:r>
          </w:p>
          <w:p w14:paraId="4D606A51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b) oznaczeń laboratoryjnych, interpretacji wyników i analiz,</w:t>
            </w:r>
          </w:p>
          <w:p w14:paraId="06DB76A7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c) oceny zagrożenia i rozwoju sytuacji awaryjnej.</w:t>
            </w:r>
          </w:p>
          <w:p w14:paraId="2C639440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d) opracowania projektu informacji, o której mowa w art. 92a obowiązek informowania ludności </w:t>
            </w:r>
          </w:p>
          <w:p w14:paraId="033B1BD8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o zdarzeniu radiacyjnym ust. 1;</w:t>
            </w:r>
          </w:p>
          <w:p w14:paraId="0DA7D09D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2) współpracuje z wojewodą w zakresie działań interwencyjnych, o których mowa w art. 90 kata-log działań interwencyjnych.</w:t>
            </w:r>
          </w:p>
          <w:p w14:paraId="0342094F" w14:textId="79FAD1C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Do realizacji tych działań Państwowy Wojewódzki Inspektor Sanitarny powinien posiadać odpowiednie zaplecze laboratoryjne i techniczne.</w:t>
            </w:r>
          </w:p>
        </w:tc>
        <w:tc>
          <w:tcPr>
            <w:tcW w:w="0" w:type="auto"/>
          </w:tcPr>
          <w:p w14:paraId="427737D5" w14:textId="77777777" w:rsidR="00A57C96" w:rsidRPr="006B44F8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57C96">
              <w:rPr>
                <w:rFonts w:ascii="Times New Roman" w:hAnsi="Times New Roman" w:cs="Times New Roman"/>
                <w:b/>
                <w:szCs w:val="20"/>
              </w:rPr>
              <w:lastRenderedPageBreak/>
              <w:t>Uwaga częściowo uwzględniona</w:t>
            </w:r>
          </w:p>
          <w:p w14:paraId="72A5C516" w14:textId="77777777" w:rsidR="00A57C96" w:rsidRPr="00C04FF9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C64A5E1" w14:textId="77777777" w:rsidR="007E2561" w:rsidRPr="00187F4F" w:rsidRDefault="00A57C96" w:rsidP="007E256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04FF9">
              <w:rPr>
                <w:rFonts w:ascii="Times New Roman" w:hAnsi="Times New Roman" w:cs="Times New Roman"/>
                <w:szCs w:val="20"/>
              </w:rPr>
              <w:t xml:space="preserve">W zakresie uwagi odnoszącej się do uzupełnienia celu szczegółowego nr 2 – uwaga nieuwzględniona. Proponowany zapis ma charakter zbyt szczegółowy dla potrzeb celu. Niemniej </w:t>
            </w:r>
            <w:r w:rsidRPr="006B44F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jednak proponowany zapis został częściowo uwzględniony w </w:t>
            </w:r>
            <w:r w:rsidR="007E2561" w:rsidRPr="006B44F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 xml:space="preserve">Kierunku 4.1 </w:t>
            </w:r>
            <w:r w:rsidR="007E2561" w:rsidRPr="00187F4F">
              <w:rPr>
                <w:rFonts w:ascii="Times New Roman" w:hAnsi="Times New Roman" w:cs="Times New Roman"/>
                <w:color w:val="000000" w:themeColor="text1"/>
                <w:szCs w:val="20"/>
              </w:rPr>
              <w:t>Przegląd stanu</w:t>
            </w:r>
            <w:r w:rsidR="007E256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</w:t>
            </w:r>
            <w:r w:rsidR="007E2561" w:rsidRPr="00187F4F">
              <w:rPr>
                <w:rFonts w:ascii="Times New Roman" w:hAnsi="Times New Roman" w:cs="Times New Roman"/>
                <w:color w:val="000000" w:themeColor="text1"/>
                <w:szCs w:val="20"/>
              </w:rPr>
              <w:t>raz identyfikacja potrzeb sprzętowych i finansowych placówek prowadzących pomiary</w:t>
            </w:r>
          </w:p>
          <w:p w14:paraId="7C3C845F" w14:textId="77777777" w:rsidR="007E2561" w:rsidRPr="00187F4F" w:rsidRDefault="007E2561" w:rsidP="007E256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87F4F">
              <w:rPr>
                <w:rFonts w:ascii="Times New Roman" w:hAnsi="Times New Roman" w:cs="Times New Roman"/>
                <w:color w:val="000000" w:themeColor="text1"/>
                <w:szCs w:val="20"/>
              </w:rPr>
              <w:t>zawartości izotopów promieniotwórczych w środowisku naturalnym oraz produktach</w:t>
            </w:r>
          </w:p>
          <w:p w14:paraId="38AF3656" w14:textId="77777777" w:rsidR="007E2561" w:rsidRPr="00187F4F" w:rsidRDefault="007E2561" w:rsidP="007E256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87F4F">
              <w:rPr>
                <w:rFonts w:ascii="Times New Roman" w:hAnsi="Times New Roman" w:cs="Times New Roman"/>
                <w:color w:val="000000" w:themeColor="text1"/>
                <w:szCs w:val="20"/>
              </w:rPr>
              <w:t>spożywczych, zarówno w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 w:themeColor="text1"/>
                <w:szCs w:val="20"/>
              </w:rPr>
              <w:t>warunkach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 w:themeColor="text1"/>
                <w:szCs w:val="20"/>
              </w:rPr>
              <w:t>normalnych, jak i w razie wystąpienia zdarzenia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 w:themeColor="text1"/>
                <w:szCs w:val="20"/>
              </w:rPr>
              <w:t>radiacyjnego, ze szczególnym uwzględnieniem placówek prowadzących działania</w:t>
            </w:r>
          </w:p>
          <w:p w14:paraId="34C4449B" w14:textId="77777777" w:rsidR="007E2561" w:rsidRPr="00187F4F" w:rsidRDefault="007E2561" w:rsidP="007E256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87F4F">
              <w:rPr>
                <w:rFonts w:ascii="Times New Roman" w:hAnsi="Times New Roman" w:cs="Times New Roman"/>
                <w:color w:val="000000" w:themeColor="text1"/>
                <w:szCs w:val="20"/>
              </w:rPr>
              <w:t>laboratoryjne w terenie, również w przypadku zdarzeń radiacyjnych o zasięgu</w:t>
            </w:r>
          </w:p>
          <w:p w14:paraId="1D903F18" w14:textId="5E657A29" w:rsidR="00A3739A" w:rsidRPr="000C22F8" w:rsidRDefault="007E2561" w:rsidP="007E2561">
            <w:pPr>
              <w:pStyle w:val="Bezodstpw"/>
              <w:rPr>
                <w:rFonts w:ascii="Times New Roman" w:hAnsi="Times New Roman" w:cs="Times New Roman"/>
              </w:rPr>
            </w:pPr>
            <w:r w:rsidRPr="00187F4F">
              <w:rPr>
                <w:rFonts w:ascii="Times New Roman" w:hAnsi="Times New Roman" w:cs="Times New Roman"/>
                <w:color w:val="000000" w:themeColor="text1"/>
                <w:szCs w:val="20"/>
              </w:rPr>
              <w:t>wojewódzkim”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73622B" w:rsidRPr="000C22F8" w14:paraId="0BD10F66" w14:textId="77777777" w:rsidTr="00860C02">
        <w:tc>
          <w:tcPr>
            <w:tcW w:w="0" w:type="auto"/>
          </w:tcPr>
          <w:p w14:paraId="39569B0D" w14:textId="77777777" w:rsidR="000C22F8" w:rsidRPr="000C22F8" w:rsidRDefault="000C22F8" w:rsidP="006242F7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2C68D5C1" w14:textId="7777777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C22F8">
              <w:rPr>
                <w:rFonts w:ascii="Times New Roman" w:hAnsi="Times New Roman" w:cs="Times New Roman"/>
                <w:bCs/>
              </w:rPr>
              <w:t>Główny Inspektorat</w:t>
            </w:r>
          </w:p>
          <w:p w14:paraId="4A872647" w14:textId="4CDD0BD4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  <w:bCs/>
              </w:rPr>
              <w:t>Sanitarny</w:t>
            </w:r>
          </w:p>
        </w:tc>
        <w:tc>
          <w:tcPr>
            <w:tcW w:w="0" w:type="auto"/>
          </w:tcPr>
          <w:p w14:paraId="3DD4427E" w14:textId="6E487838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4.3.2.6 Minister właściwy do spraw zdrowia </w:t>
            </w:r>
          </w:p>
        </w:tc>
        <w:tc>
          <w:tcPr>
            <w:tcW w:w="0" w:type="auto"/>
          </w:tcPr>
          <w:p w14:paraId="6D38F713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Minister właściwy do spraw zdrowia wykonuje szereg zadań związanych z nadzorem nad ochroną radiologiczną pacjenta wynikających z rozdziału </w:t>
            </w:r>
            <w:r w:rsidRPr="000C22F8">
              <w:rPr>
                <w:rFonts w:ascii="Times New Roman" w:hAnsi="Times New Roman" w:cs="Times New Roman"/>
              </w:rPr>
              <w:lastRenderedPageBreak/>
              <w:t>3a ustawy – Prawo atomowe, a także:</w:t>
            </w:r>
          </w:p>
          <w:p w14:paraId="1307A74E" w14:textId="3D6B821F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− </w:t>
            </w:r>
            <w:r w:rsidRPr="000C22F8">
              <w:rPr>
                <w:rFonts w:ascii="Times New Roman" w:hAnsi="Times New Roman" w:cs="Times New Roman"/>
                <w:b/>
              </w:rPr>
              <w:t>opracowuje</w:t>
            </w:r>
            <w:r w:rsidRPr="000C22F8">
              <w:rPr>
                <w:rFonts w:ascii="Times New Roman" w:hAnsi="Times New Roman" w:cs="Times New Roman"/>
              </w:rPr>
              <w:t xml:space="preserve"> krajowy plan działania w przypadku długoterminowych zagrożeń wynikających z narażenia na radon w budynkach przeznaczonych na pobyt ludzi oraz w miejscach,</w:t>
            </w:r>
          </w:p>
        </w:tc>
        <w:tc>
          <w:tcPr>
            <w:tcW w:w="0" w:type="auto"/>
          </w:tcPr>
          <w:p w14:paraId="606BC098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lastRenderedPageBreak/>
              <w:t>Dodanie sformułowania „</w:t>
            </w:r>
            <w:r w:rsidRPr="000C22F8">
              <w:rPr>
                <w:rFonts w:ascii="Times New Roman" w:hAnsi="Times New Roman" w:cs="Times New Roman"/>
                <w:b/>
              </w:rPr>
              <w:t>we współpracy z GIS”</w:t>
            </w:r>
          </w:p>
          <w:p w14:paraId="20C85F30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Minister właściwy do spraw zdrowia wykonuje szereg zadań związanych z nadzorem nad ochroną radiologiczną pacjenta </w:t>
            </w:r>
            <w:r w:rsidRPr="000C22F8">
              <w:rPr>
                <w:rFonts w:ascii="Times New Roman" w:hAnsi="Times New Roman" w:cs="Times New Roman"/>
              </w:rPr>
              <w:lastRenderedPageBreak/>
              <w:t>wynikających z rozdziału 3a ustawy – Prawo atomowe, a także:</w:t>
            </w:r>
          </w:p>
          <w:p w14:paraId="27AA1269" w14:textId="41F8715B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− </w:t>
            </w:r>
            <w:r w:rsidRPr="000C22F8">
              <w:rPr>
                <w:rFonts w:ascii="Times New Roman" w:hAnsi="Times New Roman" w:cs="Times New Roman"/>
                <w:b/>
              </w:rPr>
              <w:t>opracowuje we współpracy z GIS</w:t>
            </w:r>
            <w:r w:rsidRPr="000C22F8">
              <w:rPr>
                <w:rFonts w:ascii="Times New Roman" w:hAnsi="Times New Roman" w:cs="Times New Roman"/>
              </w:rPr>
              <w:t xml:space="preserve"> krajowy plan działania w przypadku długoterminowych zagrożeń wynikających z narażenia na radon w budynkach przeznaczonych na pobyt ludzi oraz w miejscach,</w:t>
            </w:r>
          </w:p>
        </w:tc>
        <w:tc>
          <w:tcPr>
            <w:tcW w:w="0" w:type="auto"/>
          </w:tcPr>
          <w:p w14:paraId="42910D07" w14:textId="73217D62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lastRenderedPageBreak/>
              <w:t xml:space="preserve">Zgodnie z art. 23f ust. 1 ustawy z dnia 29 listopada 2000 r. Prawo atomowe Minister właściwy do spraw zdrowia </w:t>
            </w:r>
            <w:r w:rsidRPr="000C22F8">
              <w:rPr>
                <w:rFonts w:ascii="Times New Roman" w:hAnsi="Times New Roman" w:cs="Times New Roman"/>
                <w:b/>
              </w:rPr>
              <w:t xml:space="preserve">we współpracy z Głównym Inspektorem </w:t>
            </w:r>
            <w:r w:rsidRPr="000C22F8">
              <w:rPr>
                <w:rFonts w:ascii="Times New Roman" w:hAnsi="Times New Roman" w:cs="Times New Roman"/>
                <w:b/>
              </w:rPr>
              <w:lastRenderedPageBreak/>
              <w:t>Sanitarnym</w:t>
            </w:r>
            <w:r w:rsidRPr="000C22F8">
              <w:rPr>
                <w:rFonts w:ascii="Times New Roman" w:hAnsi="Times New Roman" w:cs="Times New Roman"/>
              </w:rPr>
              <w:t xml:space="preserve"> opracowuje krajowy plan działania w przypadku długoterminowych zagrożeń wynikających z narażenia na radon w budynkach przeznaczonych na pobyt ludzi oraz w miejscach pracy, zwany dalej „krajowym planem działania w przypadku narażenia na radon”.</w:t>
            </w:r>
          </w:p>
        </w:tc>
        <w:tc>
          <w:tcPr>
            <w:tcW w:w="0" w:type="auto"/>
          </w:tcPr>
          <w:p w14:paraId="56E527C5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C96">
              <w:rPr>
                <w:rFonts w:ascii="Times New Roman" w:hAnsi="Times New Roman" w:cs="Times New Roman"/>
                <w:b/>
              </w:rPr>
              <w:lastRenderedPageBreak/>
              <w:t>Uwaga uwzględniona</w:t>
            </w:r>
          </w:p>
          <w:p w14:paraId="30339C64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1AD98F0" w14:textId="47036A6A" w:rsidR="000C22F8" w:rsidRPr="000C22F8" w:rsidRDefault="00FB0430" w:rsidP="00FB0430">
            <w:pPr>
              <w:pStyle w:val="Bezodstpw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>Tekst został uzupełniony zgodnie z uwagą.</w:t>
            </w:r>
          </w:p>
        </w:tc>
      </w:tr>
      <w:tr w:rsidR="0073622B" w:rsidRPr="000C22F8" w14:paraId="736631B6" w14:textId="77777777" w:rsidTr="00860C02">
        <w:tc>
          <w:tcPr>
            <w:tcW w:w="0" w:type="auto"/>
          </w:tcPr>
          <w:p w14:paraId="6DBEC861" w14:textId="77777777" w:rsidR="000C22F8" w:rsidRPr="000C22F8" w:rsidRDefault="000C22F8" w:rsidP="006242F7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571B9F21" w14:textId="7777777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C22F8">
              <w:rPr>
                <w:rFonts w:ascii="Times New Roman" w:hAnsi="Times New Roman" w:cs="Times New Roman"/>
                <w:bCs/>
              </w:rPr>
              <w:t>Główny Inspektorat</w:t>
            </w:r>
          </w:p>
          <w:p w14:paraId="4B1A139E" w14:textId="59B48A08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  <w:bCs/>
              </w:rPr>
              <w:t>Sanitarny</w:t>
            </w:r>
          </w:p>
        </w:tc>
        <w:tc>
          <w:tcPr>
            <w:tcW w:w="0" w:type="auto"/>
          </w:tcPr>
          <w:p w14:paraId="426F8145" w14:textId="328E0370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5.1.2 Źródła promieniowania jonizującego. Opis do Rysunku 2. </w:t>
            </w:r>
          </w:p>
        </w:tc>
        <w:tc>
          <w:tcPr>
            <w:tcW w:w="0" w:type="auto"/>
          </w:tcPr>
          <w:p w14:paraId="4ABF0AFC" w14:textId="0D269DF5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Rysunek 2. Liczba zarejestrowanych jednostek wykonujących działalność związaną z narażeniem na promieniowanie jonizujące w latach 2010-2020, podlegających nadzorowi Państwowej Inspekcji Sanitarnej. Źródło: Państwowa Inspekcja Sanitarna.</w:t>
            </w:r>
          </w:p>
        </w:tc>
        <w:tc>
          <w:tcPr>
            <w:tcW w:w="0" w:type="auto"/>
          </w:tcPr>
          <w:p w14:paraId="1D86714F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Doprecyzowanie organu który udzielił informacji. </w:t>
            </w:r>
          </w:p>
          <w:p w14:paraId="1E153400" w14:textId="49B5AB1B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Rysunek 2. Liczba zarejestrowanych jednostek wykonujących działalność związaną z narażeniem na promieniowanie jonizujące w latach 2010-2020, podlegających nadzorowi Państwowej Inspekcji Sanitarnej. Źródło: Główny Inspektor Sanitarny.</w:t>
            </w:r>
          </w:p>
        </w:tc>
        <w:tc>
          <w:tcPr>
            <w:tcW w:w="0" w:type="auto"/>
          </w:tcPr>
          <w:p w14:paraId="2E789E4C" w14:textId="5972089E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Dane zostały przekazane przez Głównego Inspektora Sanitarnego. </w:t>
            </w:r>
          </w:p>
        </w:tc>
        <w:tc>
          <w:tcPr>
            <w:tcW w:w="0" w:type="auto"/>
          </w:tcPr>
          <w:p w14:paraId="66F6C052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C96">
              <w:rPr>
                <w:rFonts w:ascii="Times New Roman" w:hAnsi="Times New Roman" w:cs="Times New Roman"/>
                <w:b/>
              </w:rPr>
              <w:t>Uwaga uwzględniona</w:t>
            </w:r>
          </w:p>
          <w:p w14:paraId="233CFD8E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58B7346" w14:textId="75D7FC69" w:rsidR="009D647A" w:rsidRPr="00FB0430" w:rsidRDefault="00FB0430" w:rsidP="00FB0430">
            <w:pPr>
              <w:pStyle w:val="Bezodstpw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>Tekst został poprawiony zgodnie z uwagą.</w:t>
            </w:r>
          </w:p>
          <w:p w14:paraId="645D8939" w14:textId="451BE174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3622B" w:rsidRPr="000C22F8" w14:paraId="50276579" w14:textId="77777777" w:rsidTr="00860C02">
        <w:tc>
          <w:tcPr>
            <w:tcW w:w="0" w:type="auto"/>
          </w:tcPr>
          <w:p w14:paraId="259D541C" w14:textId="77777777" w:rsidR="000C22F8" w:rsidRPr="000C22F8" w:rsidRDefault="000C22F8" w:rsidP="006242F7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7E2034F6" w14:textId="7777777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C22F8">
              <w:rPr>
                <w:rFonts w:ascii="Times New Roman" w:hAnsi="Times New Roman" w:cs="Times New Roman"/>
                <w:bCs/>
              </w:rPr>
              <w:t>Główny Inspektorat</w:t>
            </w:r>
          </w:p>
          <w:p w14:paraId="1FB07EEE" w14:textId="349CBC53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  <w:bCs/>
              </w:rPr>
              <w:t>Sanitarny</w:t>
            </w:r>
          </w:p>
        </w:tc>
        <w:tc>
          <w:tcPr>
            <w:tcW w:w="0" w:type="auto"/>
          </w:tcPr>
          <w:p w14:paraId="5102323F" w14:textId="126CA7EE" w:rsidR="000C22F8" w:rsidRPr="002B0FE5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t>5.4.1 Monitoring ogólnokrajowy</w:t>
            </w:r>
          </w:p>
        </w:tc>
        <w:tc>
          <w:tcPr>
            <w:tcW w:w="0" w:type="auto"/>
          </w:tcPr>
          <w:p w14:paraId="6D73082F" w14:textId="77777777" w:rsidR="000C22F8" w:rsidRPr="002B0FE5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t xml:space="preserve">W skład sieci placówek wykonujących metodami laboratoryjnymi pomiary zawartości skażeń promieniotwórczych w próbkach materiałów środowiskowych oraz w </w:t>
            </w:r>
            <w:r w:rsidRPr="002B0FE5">
              <w:rPr>
                <w:rFonts w:ascii="Times New Roman" w:hAnsi="Times New Roman" w:cs="Times New Roman"/>
              </w:rPr>
              <w:lastRenderedPageBreak/>
              <w:t>żywności i paszach wchodzą:</w:t>
            </w:r>
          </w:p>
          <w:p w14:paraId="5C4E8728" w14:textId="710DF226" w:rsidR="000C22F8" w:rsidRPr="002B0FE5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t>− 30 placówek podstawowych, działających w Stacjach Sanitarno-Epidemiologicznych, wykonujących oznaczenia całkowitej aktywności beta w próbach mleka i produktów spożywczych oraz zawartości Cs-137, Sr-90 w wybranych artykułach rolno-spożywczych;</w:t>
            </w:r>
          </w:p>
        </w:tc>
        <w:tc>
          <w:tcPr>
            <w:tcW w:w="0" w:type="auto"/>
          </w:tcPr>
          <w:p w14:paraId="4BA3F56D" w14:textId="3F0F9E68" w:rsidR="000C22F8" w:rsidRPr="002B0FE5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lastRenderedPageBreak/>
              <w:t>Wykreślenie słów „…całkowitej aktywności beta w próbkach mleka i produktów spożywczych oraz …"</w:t>
            </w:r>
          </w:p>
        </w:tc>
        <w:tc>
          <w:tcPr>
            <w:tcW w:w="0" w:type="auto"/>
          </w:tcPr>
          <w:p w14:paraId="6C0B4603" w14:textId="553CC655" w:rsidR="000C22F8" w:rsidRPr="002B0FE5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t xml:space="preserve">Placówki działające w Stacjach Sanitarno-Epidemiologicznych nie wykonują oznaczeń całko-witej aktywności beta w próbkach mleka i produktów spożywczych. Zakres pomiarów </w:t>
            </w:r>
            <w:r w:rsidRPr="002B0FE5">
              <w:rPr>
                <w:rFonts w:ascii="Times New Roman" w:hAnsi="Times New Roman" w:cs="Times New Roman"/>
              </w:rPr>
              <w:lastRenderedPageBreak/>
              <w:t xml:space="preserve">niezgodny z   rozporządzeniem Rady Ministrów z 17 grudnia 2002 r. w sprawie stacji wczesnego wykrywania skażeń promieniotwórczych  i placówek prowadzących pomiary skażeń promieniotwórczych (Dz. U. z 2002r., Nr 239, poz. 2030)  </w:t>
            </w:r>
          </w:p>
        </w:tc>
        <w:tc>
          <w:tcPr>
            <w:tcW w:w="0" w:type="auto"/>
          </w:tcPr>
          <w:p w14:paraId="6FFB8280" w14:textId="77777777" w:rsidR="00FB0430" w:rsidRDefault="00FB0430" w:rsidP="00FB0430">
            <w:pPr>
              <w:pStyle w:val="Bezodstpw"/>
              <w:rPr>
                <w:rFonts w:ascii="Times New Roman" w:hAnsi="Times New Roman" w:cs="Times New Roman"/>
                <w:b/>
                <w:highlight w:val="green"/>
              </w:rPr>
            </w:pPr>
            <w:r w:rsidRPr="00B8645B">
              <w:rPr>
                <w:rFonts w:ascii="Times New Roman" w:hAnsi="Times New Roman" w:cs="Times New Roman"/>
                <w:b/>
              </w:rPr>
              <w:lastRenderedPageBreak/>
              <w:t>Uwaga uwzględniona</w:t>
            </w:r>
          </w:p>
          <w:p w14:paraId="1ECA6795" w14:textId="77777777" w:rsidR="00FB0430" w:rsidRDefault="00FB0430" w:rsidP="00FB04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789E51E" w14:textId="55F47500" w:rsidR="000C22F8" w:rsidRPr="002B0FE5" w:rsidRDefault="00FB0430" w:rsidP="00FB0430">
            <w:pPr>
              <w:pStyle w:val="Bezodstpw"/>
              <w:rPr>
                <w:rFonts w:ascii="Times New Roman" w:hAnsi="Times New Roman" w:cs="Times New Roman"/>
              </w:rPr>
            </w:pPr>
            <w:r w:rsidRPr="00064A84">
              <w:rPr>
                <w:rFonts w:ascii="Times New Roman" w:hAnsi="Times New Roman" w:cs="Times New Roman"/>
              </w:rPr>
              <w:t xml:space="preserve">Tekst </w:t>
            </w:r>
            <w:r>
              <w:rPr>
                <w:rFonts w:ascii="Times New Roman" w:hAnsi="Times New Roman" w:cs="Times New Roman"/>
              </w:rPr>
              <w:t>został poprawiony zgodnie z uwagą.</w:t>
            </w:r>
          </w:p>
        </w:tc>
      </w:tr>
      <w:tr w:rsidR="0073622B" w:rsidRPr="000C22F8" w14:paraId="4157667D" w14:textId="77777777" w:rsidTr="00860C02">
        <w:tc>
          <w:tcPr>
            <w:tcW w:w="0" w:type="auto"/>
          </w:tcPr>
          <w:p w14:paraId="7C1776DD" w14:textId="77777777" w:rsidR="000C22F8" w:rsidRPr="000C22F8" w:rsidRDefault="000C22F8" w:rsidP="006242F7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7BF198D6" w14:textId="7777777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C22F8">
              <w:rPr>
                <w:rFonts w:ascii="Times New Roman" w:hAnsi="Times New Roman" w:cs="Times New Roman"/>
                <w:bCs/>
              </w:rPr>
              <w:t>Główny Inspektorat</w:t>
            </w:r>
          </w:p>
          <w:p w14:paraId="2B37F1B4" w14:textId="7E813E0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  <w:bCs/>
              </w:rPr>
              <w:t>Sanitarny</w:t>
            </w:r>
          </w:p>
        </w:tc>
        <w:tc>
          <w:tcPr>
            <w:tcW w:w="0" w:type="auto"/>
          </w:tcPr>
          <w:p w14:paraId="1C4042B6" w14:textId="5103A127" w:rsidR="000C22F8" w:rsidRPr="000C22F8" w:rsidRDefault="000C22F8" w:rsidP="006242F7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0C22F8">
              <w:rPr>
                <w:rFonts w:ascii="Times New Roman" w:hAnsi="Times New Roman" w:cs="Times New Roman"/>
              </w:rPr>
              <w:t>5.5.1 Prace badawczo-rozwojowe</w:t>
            </w:r>
          </w:p>
        </w:tc>
        <w:tc>
          <w:tcPr>
            <w:tcW w:w="0" w:type="auto"/>
          </w:tcPr>
          <w:p w14:paraId="134A238C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2) inne instytuty badawcze nadzorowane przez właściwych ministrów, w tym:</w:t>
            </w:r>
          </w:p>
          <w:p w14:paraId="1E426530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>− Narodowy Instytut Zdrowia Publicznego – Państwowy Zakład Higieny w Warszawie,</w:t>
            </w:r>
          </w:p>
          <w:p w14:paraId="684BFC0F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7430A62B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Zmiana nazwy Instytutu. </w:t>
            </w:r>
          </w:p>
          <w:p w14:paraId="0963C79F" w14:textId="77777777" w:rsidR="000C22F8" w:rsidRPr="00B8645B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C22F8">
              <w:rPr>
                <w:rFonts w:ascii="Times New Roman" w:hAnsi="Times New Roman" w:cs="Times New Roman"/>
              </w:rPr>
              <w:t xml:space="preserve">2) inne instytuty badawcze nadzorowane przez </w:t>
            </w:r>
            <w:r w:rsidRPr="00B8645B">
              <w:rPr>
                <w:rFonts w:ascii="Times New Roman" w:hAnsi="Times New Roman" w:cs="Times New Roman"/>
              </w:rPr>
              <w:t>właściwych ministrów, w tym:</w:t>
            </w:r>
          </w:p>
          <w:p w14:paraId="53EDC5F3" w14:textId="77777777" w:rsidR="000C22F8" w:rsidRPr="00B8645B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8645B">
              <w:rPr>
                <w:rFonts w:ascii="Times New Roman" w:hAnsi="Times New Roman" w:cs="Times New Roman"/>
              </w:rPr>
              <w:t xml:space="preserve">− </w:t>
            </w:r>
            <w:r w:rsidRPr="00B8645B">
              <w:rPr>
                <w:rFonts w:ascii="Times New Roman" w:hAnsi="Times New Roman" w:cs="Times New Roman"/>
                <w:bCs/>
              </w:rPr>
              <w:t>Narodowy Instytut Zdrowia Publicznego PZH – Państwowy Instytut Badawczy</w:t>
            </w:r>
            <w:r w:rsidRPr="00B8645B">
              <w:rPr>
                <w:rFonts w:ascii="Times New Roman" w:hAnsi="Times New Roman" w:cs="Times New Roman"/>
              </w:rPr>
              <w:t>,</w:t>
            </w:r>
          </w:p>
          <w:p w14:paraId="4611B147" w14:textId="77777777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2FCAC4DD" w14:textId="63CFD50A" w:rsidR="000C22F8" w:rsidRPr="000C22F8" w:rsidRDefault="000C22F8" w:rsidP="006242F7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C22F8">
              <w:rPr>
                <w:rFonts w:ascii="Times New Roman" w:hAnsi="Times New Roman" w:cs="Times New Roman"/>
              </w:rPr>
              <w:t xml:space="preserve">Od 10 lipca 2021 r. obowiązuje nowa nazwa Instytutu. </w:t>
            </w:r>
          </w:p>
        </w:tc>
        <w:tc>
          <w:tcPr>
            <w:tcW w:w="0" w:type="auto"/>
          </w:tcPr>
          <w:p w14:paraId="41F63F82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C96">
              <w:rPr>
                <w:rFonts w:ascii="Times New Roman" w:hAnsi="Times New Roman" w:cs="Times New Roman"/>
                <w:b/>
              </w:rPr>
              <w:t>Uwaga uwzględniona</w:t>
            </w:r>
          </w:p>
          <w:p w14:paraId="1EEF2E54" w14:textId="77777777" w:rsidR="00FB0430" w:rsidRPr="00A57C96" w:rsidRDefault="00FB0430" w:rsidP="00FB04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0EF247C" w14:textId="58D106A9" w:rsidR="000C22F8" w:rsidRPr="000C22F8" w:rsidRDefault="00FB0430" w:rsidP="00FB0430">
            <w:pPr>
              <w:pStyle w:val="Bezodstpw"/>
              <w:rPr>
                <w:rFonts w:ascii="Times New Roman" w:hAnsi="Times New Roman" w:cs="Times New Roman"/>
              </w:rPr>
            </w:pPr>
            <w:r w:rsidRPr="00A57C96">
              <w:rPr>
                <w:rFonts w:ascii="Times New Roman" w:hAnsi="Times New Roman" w:cs="Times New Roman"/>
              </w:rPr>
              <w:t>Tekst został poprawiony zgodnie z uwagą.</w:t>
            </w:r>
          </w:p>
        </w:tc>
      </w:tr>
      <w:tr w:rsidR="00A57C96" w:rsidRPr="000C22F8" w14:paraId="5F5BA2D9" w14:textId="77777777" w:rsidTr="00860C02">
        <w:tc>
          <w:tcPr>
            <w:tcW w:w="0" w:type="auto"/>
          </w:tcPr>
          <w:p w14:paraId="30A23692" w14:textId="77777777" w:rsidR="00A57C96" w:rsidRPr="000C22F8" w:rsidRDefault="00A57C96" w:rsidP="00A57C96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3F358F26" w14:textId="77777777" w:rsidR="00A57C96" w:rsidRPr="002B0FE5" w:rsidRDefault="00A57C96" w:rsidP="00A57C96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B0FE5">
              <w:rPr>
                <w:rFonts w:ascii="Times New Roman" w:hAnsi="Times New Roman" w:cs="Times New Roman"/>
                <w:bCs/>
              </w:rPr>
              <w:t>Główny Inspektorat</w:t>
            </w:r>
          </w:p>
          <w:p w14:paraId="5A1447B8" w14:textId="04C18158" w:rsidR="00A57C96" w:rsidRPr="002B0FE5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  <w:bCs/>
              </w:rPr>
              <w:t>Sanitarny</w:t>
            </w:r>
          </w:p>
        </w:tc>
        <w:tc>
          <w:tcPr>
            <w:tcW w:w="0" w:type="auto"/>
          </w:tcPr>
          <w:p w14:paraId="57103F06" w14:textId="59833779" w:rsidR="00A57C96" w:rsidRPr="002B0FE5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t xml:space="preserve">8. Monitorowanie stanu zaawansowania oraz sposobów realizacji kierunków działań mających na celu rozwój bezpieczeństwa jądrowego i </w:t>
            </w:r>
            <w:r w:rsidRPr="002B0FE5">
              <w:rPr>
                <w:rFonts w:ascii="Times New Roman" w:hAnsi="Times New Roman" w:cs="Times New Roman"/>
              </w:rPr>
              <w:lastRenderedPageBreak/>
              <w:t>ochrony radiologicznej</w:t>
            </w:r>
          </w:p>
        </w:tc>
        <w:tc>
          <w:tcPr>
            <w:tcW w:w="0" w:type="auto"/>
          </w:tcPr>
          <w:p w14:paraId="19F3F23A" w14:textId="77777777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lastRenderedPageBreak/>
              <w:t>Zakres sprawozdania powinien zawierać w szczególności:</w:t>
            </w:r>
          </w:p>
          <w:p w14:paraId="254EB993" w14:textId="69184269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t>2) dane o przeznaczonych zasobach kadrowych oraz poniesionych nakładach finansowych na realizację celów Strategii,</w:t>
            </w:r>
          </w:p>
        </w:tc>
        <w:tc>
          <w:tcPr>
            <w:tcW w:w="0" w:type="auto"/>
          </w:tcPr>
          <w:p w14:paraId="21B55138" w14:textId="77777777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t xml:space="preserve">Propozycja wykreślenia punktu 2 lub ewentualnie jego doprecyzowanie tak aby nie było konieczności wskazywania w sprawozdaniu informacji o  zasobach kadrowych i poniesionych nakładach finansowych na realizację „administracyjnych” </w:t>
            </w:r>
            <w:r w:rsidRPr="002B0FE5">
              <w:rPr>
                <w:rFonts w:ascii="Times New Roman" w:hAnsi="Times New Roman" w:cs="Times New Roman"/>
              </w:rPr>
              <w:lastRenderedPageBreak/>
              <w:t>zadań podmiotów zobowiązanych do przedłożenia sprawozdania  np. wydawania zezwoleń, zgód na działalność, prowadzenie rejestrów itp.</w:t>
            </w:r>
          </w:p>
          <w:p w14:paraId="43F98DBC" w14:textId="77777777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832018F" w14:textId="77777777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BF4E92" w14:textId="77777777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lastRenderedPageBreak/>
              <w:t xml:space="preserve">Zgodnie z pkt 9 Strategii pn. Finansowanie </w:t>
            </w:r>
          </w:p>
          <w:p w14:paraId="613618BE" w14:textId="77777777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0FE5">
              <w:rPr>
                <w:rFonts w:ascii="Times New Roman" w:hAnsi="Times New Roman" w:cs="Times New Roman"/>
                <w:i/>
                <w:iCs/>
              </w:rPr>
              <w:t>Działania i zadania wynikające  z kierunków działań będą finansowane w ramach środków znajdujących się w dyspozycji odpowiedzialnych za nie podmiotów</w:t>
            </w:r>
          </w:p>
          <w:p w14:paraId="5B7D671F" w14:textId="77777777" w:rsidR="00A57C96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lastRenderedPageBreak/>
              <w:t xml:space="preserve">Konieczność wskazania przeznaczonych zasobów kadrowych na realizację zadań w okresie 5 lat oraz poniesionych nakładów finansowych stanowiłoby duże obciążenie dla organów wykonujących nadzór i kontrolę w zakresie przestrzegania m.in. ochrony radiologicznej. </w:t>
            </w:r>
          </w:p>
          <w:p w14:paraId="4EFA1FC5" w14:textId="77777777" w:rsidR="005A741B" w:rsidRDefault="005A741B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172BDE4" w14:textId="777EF70C" w:rsidR="005A741B" w:rsidRPr="002B0FE5" w:rsidRDefault="005A741B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A741B">
              <w:rPr>
                <w:rFonts w:ascii="Times New Roman" w:hAnsi="Times New Roman" w:cs="Times New Roman"/>
              </w:rPr>
              <w:t xml:space="preserve">W ramach konsultacji z podmiotem zgłaszającym uwagę doprecyzowano „W odniesieniu do kwestii dotyczącej zakresu sprawozdawczości określonej w pkt 8 pn. Monitorowanie stanu zaawansowania oraz sposobów realizacji kierunków działań mających na celu rozwój bezpieczeństwa jądrowego i ochrony radiologicznej, tak jak wskazywano podczas ww. spotkania, z uwagi na specyfikę działań realizowanych przez organy Państwowej Inspekcji Sanitarnej wpisujących się w </w:t>
            </w:r>
            <w:r w:rsidRPr="005A741B">
              <w:rPr>
                <w:rFonts w:ascii="Times New Roman" w:hAnsi="Times New Roman" w:cs="Times New Roman"/>
              </w:rPr>
              <w:lastRenderedPageBreak/>
              <w:t>przedmiotową Strategię, przygotowanie sprawozdania uwzględniającego informacje o przeznaczonych zasobach kadrowych oraz poniesionych nakładach finansowych na realizację celów Strategii będzie stanowiło istotne obciążenie dla organów Państwowej Inspekcji Sanitarnej, realizujących nadzór i kontrolę w zakresie przestrzegania m.in. ochrony radiologicznej. Z uwagi na powyższe, informacje w przedmiotowym zakresie, w szczególności dotyczącym zasobów kadrowych i poniesionych nakładów finansowych na realizację „administracyjnych” zadań wskazanych w Strategii, powinny być ewentualnie uwzględnione w sposób bardzo ogólny.”</w:t>
            </w:r>
          </w:p>
        </w:tc>
        <w:tc>
          <w:tcPr>
            <w:tcW w:w="0" w:type="auto"/>
          </w:tcPr>
          <w:p w14:paraId="0ECB3C6C" w14:textId="77777777" w:rsidR="005A741B" w:rsidRPr="006A377B" w:rsidRDefault="005A741B" w:rsidP="005A74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A377B">
              <w:rPr>
                <w:rFonts w:ascii="Times New Roman" w:hAnsi="Times New Roman" w:cs="Times New Roman"/>
                <w:b/>
              </w:rPr>
              <w:lastRenderedPageBreak/>
              <w:t>Uwaga uwzględniona</w:t>
            </w:r>
          </w:p>
          <w:p w14:paraId="25D9AF03" w14:textId="77777777" w:rsidR="005A741B" w:rsidRPr="00197D4A" w:rsidRDefault="005A741B" w:rsidP="005A741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EB9FBA" w14:textId="4FD09A89" w:rsidR="00A57C96" w:rsidRPr="000C22F8" w:rsidRDefault="00A603F4" w:rsidP="005A741B">
            <w:pPr>
              <w:pStyle w:val="Bezodstpw"/>
              <w:rPr>
                <w:rFonts w:ascii="Times New Roman" w:hAnsi="Times New Roman" w:cs="Times New Roman"/>
              </w:rPr>
            </w:pPr>
            <w:r w:rsidRPr="00A603F4">
              <w:rPr>
                <w:rFonts w:ascii="Times New Roman" w:hAnsi="Times New Roman" w:cs="Times New Roman"/>
              </w:rPr>
              <w:t xml:space="preserve">Tekst został doprecyzowany zgodnie z otrzymaną uwagą. Pkt 2 otrzyma brzmienie:  „2) ogólne dane o przeznaczonych zasobach kadrowych oraz poniesionych </w:t>
            </w:r>
            <w:r w:rsidRPr="00A603F4">
              <w:rPr>
                <w:rFonts w:ascii="Times New Roman" w:hAnsi="Times New Roman" w:cs="Times New Roman"/>
              </w:rPr>
              <w:lastRenderedPageBreak/>
              <w:t>nakładach finansowych na realizację celów Strategii,”</w:t>
            </w:r>
          </w:p>
        </w:tc>
      </w:tr>
      <w:tr w:rsidR="00A57C96" w:rsidRPr="009D647A" w14:paraId="031734E7" w14:textId="77777777" w:rsidTr="00860C02">
        <w:tc>
          <w:tcPr>
            <w:tcW w:w="0" w:type="auto"/>
          </w:tcPr>
          <w:p w14:paraId="419A646B" w14:textId="77777777" w:rsidR="00A57C96" w:rsidRPr="009D647A" w:rsidRDefault="00A57C96" w:rsidP="00A57C96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5B0B3150" w14:textId="03A7DF3E" w:rsidR="00A57C96" w:rsidRPr="009D647A" w:rsidRDefault="00A57C96" w:rsidP="00A57C96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D647A">
              <w:rPr>
                <w:rFonts w:ascii="Times New Roman" w:hAnsi="Times New Roman" w:cs="Times New Roman"/>
                <w:bCs/>
              </w:rPr>
              <w:t>Urząd Lotnictwa Cywilnego</w:t>
            </w:r>
          </w:p>
        </w:tc>
        <w:tc>
          <w:tcPr>
            <w:tcW w:w="0" w:type="auto"/>
          </w:tcPr>
          <w:p w14:paraId="576FBF19" w14:textId="4D834DC1" w:rsidR="00A57C96" w:rsidRPr="002B0FE5" w:rsidRDefault="00A57C96" w:rsidP="00A57C96">
            <w:pPr>
              <w:pStyle w:val="Bezodstpw"/>
              <w:numPr>
                <w:ilvl w:val="0"/>
                <w:numId w:val="4"/>
              </w:numPr>
              <w:ind w:left="211" w:hanging="186"/>
              <w:jc w:val="both"/>
              <w:rPr>
                <w:rFonts w:ascii="Times New Roman" w:hAnsi="Times New Roman" w:cs="Times New Roman"/>
              </w:rPr>
            </w:pPr>
            <w:r w:rsidRPr="009D647A">
              <w:rPr>
                <w:rFonts w:ascii="Times New Roman" w:hAnsi="Times New Roman" w:cs="Times New Roman"/>
              </w:rPr>
              <w:t xml:space="preserve">Powiązania z krajowymi dokumentami strategicznymi </w:t>
            </w:r>
            <w:r w:rsidRPr="009D647A">
              <w:rPr>
                <w:rFonts w:ascii="Times New Roman" w:hAnsi="Times New Roman" w:cs="Times New Roman"/>
              </w:rPr>
              <w:lastRenderedPageBreak/>
              <w:t>(str. 11 projektu Strategii).</w:t>
            </w:r>
          </w:p>
        </w:tc>
        <w:tc>
          <w:tcPr>
            <w:tcW w:w="0" w:type="auto"/>
          </w:tcPr>
          <w:p w14:paraId="750317A4" w14:textId="77777777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AEEE8F" w14:textId="7DC3B9F6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hAnsi="Times New Roman" w:cs="Times New Roman"/>
              </w:rPr>
              <w:t xml:space="preserve">Proponuje się odniesienie w projekcie Strategii także do przepisów procedowanej obecnie </w:t>
            </w:r>
            <w:r w:rsidRPr="002B0FE5">
              <w:rPr>
                <w:rFonts w:ascii="Times New Roman" w:hAnsi="Times New Roman" w:cs="Times New Roman"/>
                <w:b/>
              </w:rPr>
              <w:lastRenderedPageBreak/>
              <w:t xml:space="preserve">ustawy o transporcie materiałów niebezpiecznych drogą powietrzną. </w:t>
            </w:r>
            <w:r w:rsidRPr="002B0FE5">
              <w:rPr>
                <w:rFonts w:ascii="Times New Roman" w:hAnsi="Times New Roman" w:cs="Times New Roman"/>
              </w:rPr>
              <w:t xml:space="preserve"> Przewidywany termin wejścia w życie ustawy został określony na dzień 1 stycznia 2022 r.</w:t>
            </w:r>
          </w:p>
        </w:tc>
        <w:tc>
          <w:tcPr>
            <w:tcW w:w="0" w:type="auto"/>
          </w:tcPr>
          <w:p w14:paraId="58C21198" w14:textId="77777777" w:rsidR="00A57C96" w:rsidRPr="002B0FE5" w:rsidRDefault="00A57C96" w:rsidP="00A57C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0FE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Projektowana ustawa o transporcie materiałów niebezpiecznych drogą powietrzną, ma za zadanie  </w:t>
            </w:r>
            <w:r w:rsidRPr="002B0FE5">
              <w:rPr>
                <w:rFonts w:eastAsia="Calibri"/>
                <w:sz w:val="22"/>
                <w:szCs w:val="22"/>
                <w:lang w:eastAsia="en-US"/>
              </w:rPr>
              <w:lastRenderedPageBreak/>
              <w:t>doregulować transport materiałów niebezpiecznych w lotach międzynarodowych i krajowych, w tym:</w:t>
            </w:r>
          </w:p>
          <w:p w14:paraId="2829DE8B" w14:textId="77777777" w:rsidR="00A57C96" w:rsidRPr="002B0FE5" w:rsidRDefault="00A57C96" w:rsidP="00A57C96">
            <w:pPr>
              <w:numPr>
                <w:ilvl w:val="0"/>
                <w:numId w:val="5"/>
              </w:numPr>
              <w:ind w:left="5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0FE5">
              <w:rPr>
                <w:rFonts w:eastAsia="Calibri"/>
                <w:sz w:val="22"/>
                <w:szCs w:val="22"/>
                <w:lang w:eastAsia="en-US"/>
              </w:rPr>
              <w:t>zasady nadzoru Prezesa Urzędu (m.in. przeprowadzania kontroli) oraz Prezesa Państwowej Agencji Atomistyki nad przestrzeganiem przepisów z zakresu transportu materiałów niebezpiecznych drogą powietrzną w lotnictwie cywilnym;</w:t>
            </w:r>
          </w:p>
          <w:p w14:paraId="694B4AAB" w14:textId="77777777" w:rsidR="00A57C96" w:rsidRPr="002B0FE5" w:rsidRDefault="00A57C96" w:rsidP="00A57C96">
            <w:pPr>
              <w:numPr>
                <w:ilvl w:val="0"/>
                <w:numId w:val="5"/>
              </w:numPr>
              <w:ind w:left="5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0FE5">
              <w:rPr>
                <w:rFonts w:eastAsia="Calibri"/>
                <w:sz w:val="22"/>
                <w:szCs w:val="22"/>
                <w:lang w:eastAsia="en-US"/>
              </w:rPr>
              <w:t>zasady i tryb udzielania zatwierdzeń oraz odstępstw dla transportu materiałów niebezpiecznych w tym materiałów promieniotwórczych drogą powietrzną zgodnie z wymaganiami Załącznika 18 do Konwencji o międzynarodowym lotnictwie cywilnym podpisanej w Chicago 7 grudnia 1944 r. oraz Instrukcjami Technicznymi;</w:t>
            </w:r>
          </w:p>
          <w:p w14:paraId="087C699A" w14:textId="77777777" w:rsidR="00A57C96" w:rsidRPr="002B0FE5" w:rsidRDefault="00A57C96" w:rsidP="00A57C96">
            <w:pPr>
              <w:numPr>
                <w:ilvl w:val="0"/>
                <w:numId w:val="5"/>
              </w:numPr>
              <w:ind w:left="5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0FE5">
              <w:rPr>
                <w:rFonts w:eastAsia="Calibri"/>
                <w:sz w:val="22"/>
                <w:szCs w:val="22"/>
                <w:lang w:eastAsia="en-US"/>
              </w:rPr>
              <w:t xml:space="preserve">metody informowania o </w:t>
            </w:r>
            <w:r w:rsidRPr="002B0FE5">
              <w:rPr>
                <w:rFonts w:eastAsia="Calibri"/>
                <w:sz w:val="22"/>
                <w:szCs w:val="22"/>
                <w:lang w:eastAsia="en-US"/>
              </w:rPr>
              <w:lastRenderedPageBreak/>
              <w:t>wypadkach z materiałami promieniotwórczymi , incydentach z materiałami promieniotwórczymi  oraz zdarzeniach z materiałami promieniotwórczymi;</w:t>
            </w:r>
          </w:p>
          <w:p w14:paraId="27EBE681" w14:textId="77777777" w:rsidR="00A57C96" w:rsidRPr="002B0FE5" w:rsidRDefault="00A57C96" w:rsidP="00A57C96">
            <w:pPr>
              <w:numPr>
                <w:ilvl w:val="0"/>
                <w:numId w:val="5"/>
              </w:numPr>
              <w:ind w:left="5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0FE5">
              <w:rPr>
                <w:rFonts w:eastAsia="Calibri"/>
                <w:sz w:val="22"/>
                <w:szCs w:val="22"/>
                <w:lang w:eastAsia="en-US"/>
              </w:rPr>
              <w:t>środki ochrony materiałów niebezpiecznych transportowanych drogą powietrzną;</w:t>
            </w:r>
          </w:p>
          <w:p w14:paraId="1FF6A720" w14:textId="77777777" w:rsidR="00A57C96" w:rsidRPr="002B0FE5" w:rsidRDefault="00A57C96" w:rsidP="00A57C96">
            <w:pPr>
              <w:numPr>
                <w:ilvl w:val="0"/>
                <w:numId w:val="5"/>
              </w:numPr>
              <w:ind w:left="5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0FE5">
              <w:rPr>
                <w:rFonts w:eastAsia="Calibri"/>
                <w:sz w:val="22"/>
                <w:szCs w:val="22"/>
                <w:lang w:eastAsia="en-US"/>
              </w:rPr>
              <w:t>kary pieniężne za naruszenia przepisów dotyczących transportu materiałów niebezpiecznych drogą powietrzną – określone w katalogu ujętym w załączniku nr 3 do projektowanej ustawy;</w:t>
            </w:r>
          </w:p>
          <w:p w14:paraId="54763C4F" w14:textId="77777777" w:rsidR="00A57C96" w:rsidRPr="002B0FE5" w:rsidRDefault="00A57C96" w:rsidP="00A57C96">
            <w:pPr>
              <w:numPr>
                <w:ilvl w:val="0"/>
                <w:numId w:val="5"/>
              </w:numPr>
              <w:ind w:left="5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0FE5">
              <w:rPr>
                <w:rFonts w:eastAsia="Calibri"/>
                <w:sz w:val="22"/>
                <w:szCs w:val="22"/>
                <w:lang w:eastAsia="en-US"/>
              </w:rPr>
              <w:t xml:space="preserve">opłaty </w:t>
            </w:r>
            <w:r w:rsidRPr="002B0FE5">
              <w:rPr>
                <w:sz w:val="22"/>
                <w:szCs w:val="22"/>
              </w:rPr>
              <w:t xml:space="preserve">za czynności urzędowe wykonywane przez Prezesa Urzędu i Prezesa </w:t>
            </w:r>
            <w:r w:rsidRPr="002B0FE5">
              <w:rPr>
                <w:rFonts w:eastAsia="Calibri"/>
                <w:sz w:val="22"/>
                <w:szCs w:val="22"/>
                <w:lang w:eastAsia="en-US"/>
              </w:rPr>
              <w:t>Państwowej Agencji Atomistyki</w:t>
            </w:r>
            <w:r w:rsidRPr="002B0FE5">
              <w:rPr>
                <w:sz w:val="22"/>
                <w:szCs w:val="22"/>
              </w:rPr>
              <w:t xml:space="preserve">, </w:t>
            </w:r>
            <w:r w:rsidRPr="002B0FE5">
              <w:rPr>
                <w:rFonts w:eastAsia="Calibri"/>
                <w:sz w:val="22"/>
                <w:szCs w:val="22"/>
                <w:lang w:eastAsia="en-US"/>
              </w:rPr>
              <w:t>określone w rozdziale 10 projektowanej ustawy.</w:t>
            </w:r>
          </w:p>
          <w:p w14:paraId="56F479B1" w14:textId="77777777" w:rsidR="00A57C96" w:rsidRPr="002B0FE5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BED50B7" w14:textId="77777777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0FE5">
              <w:rPr>
                <w:rFonts w:ascii="Times New Roman" w:eastAsia="Calibri" w:hAnsi="Times New Roman" w:cs="Times New Roman"/>
              </w:rPr>
              <w:t xml:space="preserve">Istniejące obecnie w przedmiotowym obszarze regulacje krajowe mają charakter rozproszony i odnoszą się jedynie do wybranych aspektów </w:t>
            </w:r>
            <w:r w:rsidRPr="002B0FE5">
              <w:rPr>
                <w:rFonts w:ascii="Times New Roman" w:eastAsia="Calibri" w:hAnsi="Times New Roman" w:cs="Times New Roman"/>
              </w:rPr>
              <w:lastRenderedPageBreak/>
              <w:t>transportu materiałów niebezpiecznych drogą powietrzną – nie realizują obowiązku implementacji przepisów międzynarodowych na grunt prawa krajowego (</w:t>
            </w:r>
            <w:r w:rsidRPr="002B0FE5">
              <w:rPr>
                <w:rFonts w:ascii="Times New Roman" w:hAnsi="Times New Roman" w:cs="Times New Roman"/>
                <w:bCs/>
              </w:rPr>
              <w:t>art. 37 Konwencji</w:t>
            </w:r>
            <w:r w:rsidRPr="002B0FE5">
              <w:rPr>
                <w:rFonts w:ascii="Times New Roman" w:eastAsia="Calibri" w:hAnsi="Times New Roman" w:cs="Times New Roman"/>
              </w:rPr>
              <w:t xml:space="preserve"> o międzynarodowym lotnictwie cywilnym, sporządzonej w Chicago dnia 7 grudnia 1944 r.</w:t>
            </w:r>
            <w:r w:rsidRPr="002B0FE5">
              <w:rPr>
                <w:rFonts w:ascii="Times New Roman" w:hAnsi="Times New Roman" w:cs="Times New Roman"/>
              </w:rPr>
              <w:t xml:space="preserve"> (Dz.U. z 1959 r. poz. 212, z </w:t>
            </w:r>
            <w:proofErr w:type="spellStart"/>
            <w:r w:rsidRPr="002B0FE5">
              <w:rPr>
                <w:rFonts w:ascii="Times New Roman" w:hAnsi="Times New Roman" w:cs="Times New Roman"/>
              </w:rPr>
              <w:t>późn</w:t>
            </w:r>
            <w:proofErr w:type="spellEnd"/>
            <w:r w:rsidRPr="002B0FE5">
              <w:rPr>
                <w:rFonts w:ascii="Times New Roman" w:hAnsi="Times New Roman" w:cs="Times New Roman"/>
              </w:rPr>
              <w:t>. zm.)</w:t>
            </w:r>
            <w:r w:rsidRPr="002B0FE5">
              <w:rPr>
                <w:rFonts w:ascii="Times New Roman" w:hAnsi="Times New Roman" w:cs="Times New Roman"/>
                <w:bCs/>
              </w:rPr>
              <w:t>.</w:t>
            </w:r>
          </w:p>
          <w:p w14:paraId="5C02A0B7" w14:textId="77777777" w:rsidR="00A57C96" w:rsidRPr="002B0FE5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DA4761" w14:textId="7EF56326" w:rsidR="00A57C96" w:rsidRPr="00827D0D" w:rsidRDefault="00A57C96" w:rsidP="00A57C9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C96">
              <w:rPr>
                <w:rFonts w:ascii="Times New Roman" w:hAnsi="Times New Roman" w:cs="Times New Roman"/>
                <w:b/>
              </w:rPr>
              <w:lastRenderedPageBreak/>
              <w:t>Uwaga nieuwzględniona</w:t>
            </w:r>
          </w:p>
          <w:p w14:paraId="6FCF7A77" w14:textId="77777777" w:rsidR="00A57C96" w:rsidRPr="002B0FE5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A26BF31" w14:textId="77777777" w:rsidR="00A57C96" w:rsidRPr="00827D0D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  <w:r w:rsidRPr="00827D0D">
              <w:rPr>
                <w:rFonts w:ascii="Times New Roman" w:hAnsi="Times New Roman" w:cs="Times New Roman"/>
              </w:rPr>
              <w:lastRenderedPageBreak/>
              <w:t>Przedmiotowy dokument nie odnosi się do projektów aktów prawnych.</w:t>
            </w:r>
            <w:r>
              <w:rPr>
                <w:rFonts w:ascii="Times New Roman" w:hAnsi="Times New Roman" w:cs="Times New Roman"/>
              </w:rPr>
              <w:t xml:space="preserve"> Zgodnie z art. 39p ust. 2 pkt 2 i 3 ustawy – Prawo atomowe strategia zawiera opis prawnych uwarunkowań bezpieczeństwa jądrowego i ochrony radiologicznej, jak również opis aktualnego stanu bezpieczeństwa jądrowego i ochrony </w:t>
            </w:r>
            <w:r w:rsidRPr="00827D0D">
              <w:rPr>
                <w:rFonts w:ascii="Times New Roman" w:hAnsi="Times New Roman" w:cs="Times New Roman"/>
              </w:rPr>
              <w:t>radiologicznej.</w:t>
            </w:r>
          </w:p>
          <w:p w14:paraId="6BDC723B" w14:textId="61EDC7B7" w:rsidR="00A57C96" w:rsidRPr="006242F7" w:rsidRDefault="00A57C96" w:rsidP="00A57C9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27D0D">
              <w:rPr>
                <w:rFonts w:ascii="Times New Roman" w:hAnsi="Times New Roman" w:cs="Times New Roman"/>
              </w:rPr>
              <w:t xml:space="preserve">Akty projektowane </w:t>
            </w:r>
            <w:r>
              <w:rPr>
                <w:rFonts w:ascii="Times New Roman" w:hAnsi="Times New Roman" w:cs="Times New Roman"/>
              </w:rPr>
              <w:t xml:space="preserve">nie mieszczą się zatem w katalogu informacji niezbędnych z punktu widzenia art. 39p ww. ustawy. </w:t>
            </w:r>
          </w:p>
        </w:tc>
      </w:tr>
      <w:tr w:rsidR="00A57C96" w:rsidRPr="009D647A" w14:paraId="584BD3A2" w14:textId="77777777" w:rsidTr="00860C02">
        <w:tc>
          <w:tcPr>
            <w:tcW w:w="0" w:type="auto"/>
          </w:tcPr>
          <w:p w14:paraId="71537A25" w14:textId="77777777" w:rsidR="00A57C96" w:rsidRPr="009D647A" w:rsidRDefault="00A57C96" w:rsidP="00A57C96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2A81D421" w14:textId="7002CDE8" w:rsidR="00A57C96" w:rsidRPr="009D647A" w:rsidRDefault="00A57C96" w:rsidP="00A57C96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D647A">
              <w:rPr>
                <w:rFonts w:ascii="Times New Roman" w:hAnsi="Times New Roman" w:cs="Times New Roman"/>
                <w:bCs/>
              </w:rPr>
              <w:t>Urząd Lotnictwa Cywilnego</w:t>
            </w:r>
          </w:p>
        </w:tc>
        <w:tc>
          <w:tcPr>
            <w:tcW w:w="0" w:type="auto"/>
          </w:tcPr>
          <w:p w14:paraId="51B3C509" w14:textId="36A2383D" w:rsidR="00A57C96" w:rsidRPr="009D647A" w:rsidRDefault="00A57C96" w:rsidP="00A57C96">
            <w:pPr>
              <w:pStyle w:val="Bezodstpw"/>
              <w:numPr>
                <w:ilvl w:val="0"/>
                <w:numId w:val="6"/>
              </w:numPr>
              <w:ind w:left="211" w:hanging="186"/>
              <w:jc w:val="both"/>
              <w:rPr>
                <w:rFonts w:ascii="Times New Roman" w:hAnsi="Times New Roman" w:cs="Times New Roman"/>
              </w:rPr>
            </w:pPr>
            <w:r w:rsidRPr="009D647A">
              <w:rPr>
                <w:rFonts w:ascii="Times New Roman" w:hAnsi="Times New Roman" w:cs="Times New Roman"/>
              </w:rPr>
              <w:t>4.1 Prawo międzynarodowe</w:t>
            </w:r>
          </w:p>
        </w:tc>
        <w:tc>
          <w:tcPr>
            <w:tcW w:w="0" w:type="auto"/>
          </w:tcPr>
          <w:p w14:paraId="789ADC4F" w14:textId="77777777" w:rsidR="00A57C96" w:rsidRPr="009D647A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085458DA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647A">
              <w:rPr>
                <w:sz w:val="22"/>
                <w:szCs w:val="22"/>
              </w:rPr>
              <w:t>Sugeruje się odniesienie do Załącznika 18 - „Bezpieczny transport materiałów niebezpiecznych drogą powietrzną”</w:t>
            </w:r>
            <w:r w:rsidRPr="009D647A">
              <w:rPr>
                <w:rFonts w:eastAsiaTheme="minorHAnsi"/>
                <w:sz w:val="22"/>
                <w:szCs w:val="22"/>
              </w:rPr>
              <w:t xml:space="preserve"> </w:t>
            </w:r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do Konwencji o międzynarodowym lotnictwie cywilnym, sporządzonej w Chicago dnia 7 grudnia 1944 r. </w:t>
            </w:r>
            <w:r w:rsidRPr="009D647A">
              <w:rPr>
                <w:rFonts w:eastAsia="Calibri"/>
                <w:sz w:val="22"/>
                <w:szCs w:val="22"/>
                <w:lang w:eastAsia="en-US"/>
              </w:rPr>
              <w:t xml:space="preserve">w połączeniu z przepisami „Instrukcji Technicznych Bezpiecznego Transportu Materiałów Niebezpiecznych Drogą Powietrzną” (ICAO Dok. 9284-AN/905) łącznie z suplementami, dodatkami i erratami do tych </w:t>
            </w:r>
            <w:r w:rsidRPr="009D647A">
              <w:rPr>
                <w:rFonts w:eastAsia="Calibri"/>
                <w:sz w:val="22"/>
                <w:szCs w:val="22"/>
                <w:lang w:eastAsia="en-US"/>
              </w:rPr>
              <w:lastRenderedPageBreak/>
              <w:t>Instrukcji Technicznych</w:t>
            </w:r>
            <w:r w:rsidRPr="009D647A">
              <w:rPr>
                <w:rFonts w:eastAsia="Calibri"/>
                <w:sz w:val="22"/>
                <w:szCs w:val="22"/>
              </w:rPr>
              <w:t xml:space="preserve"> </w:t>
            </w:r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oraz Załącznika 17 do tej Konwencji.</w:t>
            </w:r>
          </w:p>
          <w:p w14:paraId="26E14AC2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802AE12" w14:textId="77777777" w:rsidR="00A57C96" w:rsidRPr="009D647A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FDCAB8" w14:textId="77777777" w:rsidR="00A57C96" w:rsidRPr="009D647A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D647A">
              <w:rPr>
                <w:rFonts w:ascii="Times New Roman" w:hAnsi="Times New Roman" w:cs="Times New Roman"/>
              </w:rPr>
              <w:lastRenderedPageBreak/>
              <w:t>Przywołany Załącznik 18 do Konwencji ICAO reguluje m. in. kwestie transportu materiałów promieniotwórczych.</w:t>
            </w:r>
          </w:p>
          <w:p w14:paraId="4256D14E" w14:textId="77777777" w:rsidR="00A57C96" w:rsidRPr="009D647A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9DCCD9E" w14:textId="17A87CB9" w:rsidR="00A57C96" w:rsidRPr="009D647A" w:rsidRDefault="00A57C96" w:rsidP="00A57C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647A">
              <w:rPr>
                <w:sz w:val="22"/>
                <w:szCs w:val="22"/>
              </w:rPr>
              <w:t xml:space="preserve">Załącznik 17 do Konwencji  o </w:t>
            </w:r>
            <w:r w:rsidRPr="009D647A">
              <w:rPr>
                <w:color w:val="000000"/>
                <w:sz w:val="22"/>
                <w:szCs w:val="22"/>
              </w:rPr>
              <w:t xml:space="preserve">międzynarodowym lotnictwie cywilnym, sporządzonej w Chicago dnia 7 grudnia 1944 r. (Dz.U. z 1959 r. poz. 212, z późn.zm. </w:t>
            </w:r>
            <w:r w:rsidRPr="009D647A">
              <w:rPr>
                <w:sz w:val="22"/>
                <w:szCs w:val="22"/>
              </w:rPr>
              <w:t xml:space="preserve">zobowiązuje umawiające się Państwa do zapewnienia właściwych metod kontroli bezpieczeństwa w odniesieniu do przesyłek lotniczych w tym </w:t>
            </w:r>
            <w:r w:rsidRPr="009D647A">
              <w:rPr>
                <w:sz w:val="22"/>
                <w:szCs w:val="22"/>
              </w:rPr>
              <w:lastRenderedPageBreak/>
              <w:t xml:space="preserve">zawierających materiały jądrowe. </w:t>
            </w:r>
          </w:p>
        </w:tc>
        <w:tc>
          <w:tcPr>
            <w:tcW w:w="0" w:type="auto"/>
          </w:tcPr>
          <w:p w14:paraId="5BD7872B" w14:textId="77777777" w:rsidR="00A57C96" w:rsidRPr="00472FD7" w:rsidRDefault="00A57C96" w:rsidP="00A57C9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72FD7">
              <w:rPr>
                <w:rFonts w:ascii="Times New Roman" w:hAnsi="Times New Roman" w:cs="Times New Roman"/>
                <w:b/>
              </w:rPr>
              <w:lastRenderedPageBreak/>
              <w:t>Uwaga uwzględniona</w:t>
            </w:r>
          </w:p>
          <w:p w14:paraId="41A8443B" w14:textId="77777777" w:rsidR="00A57C96" w:rsidRPr="00472FD7" w:rsidRDefault="00A57C96" w:rsidP="00A57C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4843DEB" w14:textId="56917FCD" w:rsidR="00A57C96" w:rsidRPr="00472FD7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  <w:r w:rsidRPr="00472FD7">
              <w:rPr>
                <w:rFonts w:ascii="Times New Roman" w:hAnsi="Times New Roman" w:cs="Times New Roman"/>
              </w:rPr>
              <w:t xml:space="preserve">W pkt. 4.1 </w:t>
            </w:r>
            <w:r w:rsidR="00472FD7" w:rsidRPr="00472FD7">
              <w:rPr>
                <w:rFonts w:ascii="Times New Roman" w:hAnsi="Times New Roman" w:cs="Times New Roman"/>
              </w:rPr>
              <w:t>dodano</w:t>
            </w:r>
            <w:r w:rsidRPr="00472FD7">
              <w:rPr>
                <w:rFonts w:ascii="Times New Roman" w:hAnsi="Times New Roman" w:cs="Times New Roman"/>
              </w:rPr>
              <w:t xml:space="preserve"> pkt. </w:t>
            </w:r>
            <w:r w:rsidR="003F10D4" w:rsidRPr="00472FD7">
              <w:rPr>
                <w:rFonts w:ascii="Times New Roman" w:hAnsi="Times New Roman" w:cs="Times New Roman"/>
              </w:rPr>
              <w:t>w brzmieniu</w:t>
            </w:r>
            <w:r w:rsidRPr="00472FD7">
              <w:rPr>
                <w:rFonts w:ascii="Times New Roman" w:hAnsi="Times New Roman" w:cs="Times New Roman"/>
              </w:rPr>
              <w:t>:</w:t>
            </w:r>
          </w:p>
          <w:p w14:paraId="204843CE" w14:textId="77777777" w:rsidR="00A57C96" w:rsidRPr="00472FD7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F5DEABD" w14:textId="1161A3C9" w:rsidR="00A57C96" w:rsidRPr="00472FD7" w:rsidRDefault="003F10D4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72FD7">
              <w:rPr>
                <w:rFonts w:ascii="Times New Roman" w:hAnsi="Times New Roman" w:cs="Times New Roman"/>
              </w:rPr>
              <w:t xml:space="preserve">- </w:t>
            </w:r>
            <w:r w:rsidR="00A57C96" w:rsidRPr="00472FD7">
              <w:rPr>
                <w:rFonts w:ascii="Times New Roman" w:hAnsi="Times New Roman" w:cs="Times New Roman"/>
              </w:rPr>
              <w:t xml:space="preserve">w obszarze transportu lotniczego materiałów niebezpiecznych w tym materiałów promieniotwórczych: </w:t>
            </w:r>
          </w:p>
          <w:p w14:paraId="6A657D3F" w14:textId="77777777" w:rsidR="003F10D4" w:rsidRPr="00472FD7" w:rsidRDefault="00A57C96" w:rsidP="003F10D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72FD7">
              <w:rPr>
                <w:rFonts w:ascii="Times New Roman" w:hAnsi="Times New Roman" w:cs="Times New Roman"/>
              </w:rPr>
              <w:t xml:space="preserve">- </w:t>
            </w:r>
            <w:r w:rsidR="003F10D4" w:rsidRPr="00472FD7">
              <w:rPr>
                <w:rFonts w:ascii="Times New Roman" w:hAnsi="Times New Roman" w:cs="Times New Roman"/>
              </w:rPr>
              <w:t>Załącznik 18 do Konwencji o międzynarodowym lotnictwie cywilnym</w:t>
            </w:r>
            <w:r w:rsidR="003F10D4" w:rsidRPr="00472FD7">
              <w:rPr>
                <w:rFonts w:ascii="Times New Roman" w:hAnsi="Times New Roman" w:cs="Times New Roman"/>
                <w:vertAlign w:val="superscript"/>
              </w:rPr>
              <w:t>29</w:t>
            </w:r>
            <w:r w:rsidR="003F10D4" w:rsidRPr="00472FD7">
              <w:rPr>
                <w:rFonts w:ascii="Times New Roman" w:hAnsi="Times New Roman" w:cs="Times New Roman"/>
              </w:rPr>
              <w:t>, w połączeniu z Instrukcjami Technicznymi</w:t>
            </w:r>
            <w:r w:rsidR="003F10D4" w:rsidRPr="00472FD7">
              <w:rPr>
                <w:rFonts w:ascii="Times New Roman" w:hAnsi="Times New Roman" w:cs="Times New Roman"/>
                <w:vertAlign w:val="superscript"/>
              </w:rPr>
              <w:t>30</w:t>
            </w:r>
            <w:r w:rsidR="003F10D4" w:rsidRPr="00472FD7">
              <w:rPr>
                <w:rFonts w:ascii="Times New Roman" w:hAnsi="Times New Roman" w:cs="Times New Roman"/>
              </w:rPr>
              <w:t xml:space="preserve"> oraz suplementami, dodatkami i erratami do </w:t>
            </w:r>
            <w:r w:rsidR="003F10D4" w:rsidRPr="00472FD7">
              <w:rPr>
                <w:rFonts w:ascii="Times New Roman" w:hAnsi="Times New Roman" w:cs="Times New Roman"/>
              </w:rPr>
              <w:lastRenderedPageBreak/>
              <w:t>Instrukcji Technicznych,</w:t>
            </w:r>
          </w:p>
          <w:p w14:paraId="5282C76E" w14:textId="77777777" w:rsidR="003F10D4" w:rsidRPr="00472FD7" w:rsidRDefault="003F10D4" w:rsidP="003F10D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72FD7">
              <w:rPr>
                <w:rFonts w:ascii="Times New Roman" w:hAnsi="Times New Roman" w:cs="Times New Roman"/>
              </w:rPr>
              <w:t>–</w:t>
            </w:r>
            <w:r w:rsidRPr="00472FD7">
              <w:rPr>
                <w:rFonts w:ascii="Times New Roman" w:hAnsi="Times New Roman" w:cs="Times New Roman"/>
              </w:rPr>
              <w:tab/>
              <w:t>Załącznik 17 do Konwencji o międzynarodowym lotnictwie cywilnym</w:t>
            </w:r>
            <w:r w:rsidRPr="00472FD7">
              <w:rPr>
                <w:rFonts w:ascii="Times New Roman" w:hAnsi="Times New Roman" w:cs="Times New Roman"/>
                <w:vertAlign w:val="superscript"/>
              </w:rPr>
              <w:t>31</w:t>
            </w:r>
            <w:r w:rsidRPr="00472FD7">
              <w:rPr>
                <w:rFonts w:ascii="Times New Roman" w:hAnsi="Times New Roman" w:cs="Times New Roman"/>
              </w:rPr>
              <w:t>.”.</w:t>
            </w:r>
          </w:p>
          <w:p w14:paraId="7E29B63A" w14:textId="77777777" w:rsidR="003F10D4" w:rsidRPr="00472FD7" w:rsidRDefault="003F10D4" w:rsidP="003F10D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140C529" w14:textId="77777777" w:rsidR="003F10D4" w:rsidRPr="00472FD7" w:rsidRDefault="003F10D4" w:rsidP="003F10D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72FD7">
              <w:rPr>
                <w:rFonts w:ascii="Times New Roman" w:hAnsi="Times New Roman" w:cs="Times New Roman"/>
              </w:rPr>
              <w:t>Odnośniki:</w:t>
            </w:r>
          </w:p>
          <w:p w14:paraId="4CD8738F" w14:textId="77777777" w:rsidR="003F10D4" w:rsidRPr="00F215D3" w:rsidRDefault="003F10D4" w:rsidP="003F10D4">
            <w:pPr>
              <w:spacing w:line="26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  <w:vertAlign w:val="superscript"/>
              </w:rPr>
              <w:t xml:space="preserve">29 </w:t>
            </w:r>
            <w:r w:rsidRPr="00F215D3">
              <w:rPr>
                <w:sz w:val="20"/>
                <w:szCs w:val="20"/>
              </w:rPr>
              <w:t>Załącznik 18 – „Bezpieczny transport materiałów niebezpiecznych drogą powietrzną” – do Konwencji o międzynarodowym lotnictwie cywilnym, podpisanej w Chicago dnia 7 grudnia 1944 r. (Dz. U. z 1959 r. poz.212, z 1963 r. poz. 137, z 1969 r. poz. 210, z 1976 r. poz. 130 i 188, z 1984 r. poz. 199, z 2000 r. poz. 446 i 700, z 2002 r. poz. 527, z 2003 r. poz. 700 oraz z 2012 r. poz. 368 i 370).</w:t>
            </w:r>
          </w:p>
          <w:p w14:paraId="26D62199" w14:textId="77777777" w:rsidR="003F10D4" w:rsidRPr="00F215D3" w:rsidRDefault="003F10D4" w:rsidP="003F10D4">
            <w:pPr>
              <w:spacing w:line="26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30 </w:t>
            </w:r>
            <w:r w:rsidRPr="00F215D3">
              <w:rPr>
                <w:sz w:val="20"/>
                <w:szCs w:val="20"/>
              </w:rPr>
              <w:t>Instrukcje Techniczne Bezpiecznego Transportu Materiałów Niebezpiecznych Drogą Powietrzną (ICAO Dok. 9284-AN/905).</w:t>
            </w:r>
          </w:p>
          <w:p w14:paraId="7FD3AC97" w14:textId="77777777" w:rsidR="003F10D4" w:rsidRPr="00F215D3" w:rsidRDefault="003F10D4" w:rsidP="003F10D4">
            <w:pPr>
              <w:spacing w:line="26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lastRenderedPageBreak/>
              <w:t xml:space="preserve">31 </w:t>
            </w:r>
            <w:r w:rsidRPr="00F215D3">
              <w:rPr>
                <w:sz w:val="20"/>
                <w:szCs w:val="20"/>
              </w:rPr>
              <w:t>Załącznik 17 – „Ochrona” – do Konwencji o międzynarodowym lotnictwie cywilnym, podpisanej w Chicago dnia 7 grudnia 1944 r.</w:t>
            </w:r>
            <w:r>
              <w:rPr>
                <w:sz w:val="20"/>
                <w:szCs w:val="20"/>
              </w:rPr>
              <w:t>”</w:t>
            </w:r>
          </w:p>
          <w:p w14:paraId="36C90183" w14:textId="69105508" w:rsidR="00A57C96" w:rsidRPr="00827D0D" w:rsidRDefault="00A57C96" w:rsidP="00A57C9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7C96" w:rsidRPr="009D647A" w14:paraId="42E12597" w14:textId="77777777" w:rsidTr="00860C02">
        <w:tc>
          <w:tcPr>
            <w:tcW w:w="0" w:type="auto"/>
          </w:tcPr>
          <w:p w14:paraId="6D4CCB80" w14:textId="77777777" w:rsidR="00A57C96" w:rsidRPr="009D647A" w:rsidRDefault="00A57C96" w:rsidP="00A57C96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3627DEA5" w14:textId="526BF3F0" w:rsidR="00A57C96" w:rsidRPr="009D647A" w:rsidRDefault="00A57C96" w:rsidP="00A57C96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D647A">
              <w:rPr>
                <w:rFonts w:ascii="Times New Roman" w:hAnsi="Times New Roman" w:cs="Times New Roman"/>
                <w:bCs/>
              </w:rPr>
              <w:t>Urząd Lotnictwa Cywilnego</w:t>
            </w:r>
          </w:p>
        </w:tc>
        <w:tc>
          <w:tcPr>
            <w:tcW w:w="0" w:type="auto"/>
          </w:tcPr>
          <w:p w14:paraId="32951E35" w14:textId="127A0F1D" w:rsidR="00A57C96" w:rsidRPr="009D647A" w:rsidRDefault="00A57C96" w:rsidP="00A57C96">
            <w:pPr>
              <w:pStyle w:val="Bezodstpw"/>
              <w:numPr>
                <w:ilvl w:val="0"/>
                <w:numId w:val="6"/>
              </w:numPr>
              <w:ind w:left="211" w:hanging="186"/>
              <w:jc w:val="both"/>
              <w:rPr>
                <w:rFonts w:ascii="Times New Roman" w:hAnsi="Times New Roman" w:cs="Times New Roman"/>
              </w:rPr>
            </w:pPr>
            <w:r w:rsidRPr="009D647A">
              <w:rPr>
                <w:rFonts w:ascii="Times New Roman" w:hAnsi="Times New Roman" w:cs="Times New Roman"/>
                <w:bCs/>
              </w:rPr>
              <w:t>4.3.2 Pozostałe organy wykonujące nadzór i kontrolę w zakresie przestrzegania warunków bezpieczeństwa jądrowego i ochrony radiologicznej</w:t>
            </w:r>
          </w:p>
        </w:tc>
        <w:tc>
          <w:tcPr>
            <w:tcW w:w="0" w:type="auto"/>
          </w:tcPr>
          <w:p w14:paraId="6FA2859A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„Prezes Urzędu Lotnictwa Cywilnego jest centralnym organem administracji rządowej właściwym w sprawach lotnictwa cywilnego, powoływanym i odwoływanym przez Prezesa Rady Ministrów. Prezes Urzędu Lotnictwa Cywilnego wykonuje swoje zadania przy pomocy Urzędu Lotnictwa Cywilnego. Prezes Urzędu Lotnictwa Cywilnego sprawuje nadzór i kontrolę nad wykonywaniem działalności operatorów statków powietrznych, w których pochodząca od promieniowania kosmicznego dawka skuteczna (efektywna) promieniowania jonizującego, jaką może otrzymać członek załogi </w:t>
            </w:r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statku powietrznego, może przekroczyć 1 </w:t>
            </w:r>
            <w:proofErr w:type="spellStart"/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mSv</w:t>
            </w:r>
            <w:proofErr w:type="spellEnd"/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rocznie. </w:t>
            </w:r>
          </w:p>
          <w:p w14:paraId="48EC5C61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DB4AEEC" w14:textId="2EA0E3C2" w:rsidR="00A57C96" w:rsidRPr="009D647A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D647A">
              <w:rPr>
                <w:rFonts w:ascii="Times New Roman" w:hAnsi="Times New Roman" w:cs="Times New Roman"/>
                <w:color w:val="000000"/>
              </w:rPr>
              <w:t>Prezes Urzędu Lotnictwa Cywilnego nakłada administracyjne kary pieniężne na operatora statku powietrznego, który nie dopełnia obowiązków dotyczących ochrony radiologicznej członka załogi statku powietrznego.”</w:t>
            </w:r>
          </w:p>
        </w:tc>
        <w:tc>
          <w:tcPr>
            <w:tcW w:w="0" w:type="auto"/>
          </w:tcPr>
          <w:p w14:paraId="6D4E603E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Należy doprecyzować wskazany tekst o informację, że Prezes ULC wykonuje ww. zadania ale tylko w zakresie wymogów określonych w ustawie </w:t>
            </w:r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 xml:space="preserve">– Prawo Lotnicze, ustawie – Prawo atomowe oraz wymogów wynikających z Załącznika 18 do o międzynarodowym lotnictwie cywilnym, sporządzonej w Chicago dnia 7 grudnia 1944 r. </w:t>
            </w:r>
            <w:r w:rsidRPr="009D647A">
              <w:rPr>
                <w:rFonts w:eastAsia="Calibri"/>
                <w:sz w:val="22"/>
                <w:szCs w:val="22"/>
                <w:lang w:eastAsia="en-US"/>
              </w:rPr>
              <w:t>w połączeniu z przepisami „Instrukcji Technicznych Bezpiecznego Transportu Materiałów Niebezpiecznych Drogą Powietrzną” (ICAO Dok. 9284-AN/905) łącznie z suplementami, dodatkami i erratami do tych Instrukcji Technicznych</w:t>
            </w:r>
          </w:p>
          <w:p w14:paraId="72CF1166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CDB5F08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6D97BD0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Proponuje się dodanie zapisu dotyczącego wydawania przez Prezesa ULC zatwierdzeń i odstępstw na wykonywanie </w:t>
            </w:r>
            <w:r w:rsidRPr="009D647A">
              <w:rPr>
                <w:sz w:val="22"/>
                <w:szCs w:val="22"/>
              </w:rPr>
              <w:t xml:space="preserve">lotów z materiałami niebezpiecznymi (co jest wskazane w ww. procedowanej ustawie o transporcie materiałów niebezpiecznych drogą powietrzną). </w:t>
            </w:r>
          </w:p>
          <w:p w14:paraId="706FC675" w14:textId="77777777" w:rsidR="00A57C96" w:rsidRPr="009D647A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B1D65ED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47A">
              <w:rPr>
                <w:sz w:val="22"/>
                <w:szCs w:val="22"/>
              </w:rPr>
              <w:t xml:space="preserve">Dodatkowo proponuję wskazać, że w oparciu o obowiązujące przepisy ustawy – Prawo lotnicze - art. 153a ust. 1 w przypadku międzynarodowych lotów cywilnych statków powietrznych, a w szczególności lotów tranzytowych, z materiałami niebezpiecznymi niedopuszczonymi lub warunkowo dopuszczonymi do przewozu na pokładzie statku powietrznego, w rozumieniu Konwencji, o której mowa w art. 3 ust. </w:t>
            </w:r>
            <w:r w:rsidRPr="009D647A">
              <w:rPr>
                <w:sz w:val="22"/>
                <w:szCs w:val="22"/>
              </w:rPr>
              <w:lastRenderedPageBreak/>
              <w:t xml:space="preserve">2, Prezes Urzędu może wydać zgodę na taki lot. </w:t>
            </w:r>
          </w:p>
          <w:p w14:paraId="01DBEC79" w14:textId="77777777" w:rsidR="00A57C96" w:rsidRPr="009D647A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7A75B24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0B9A59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Prezes ULC podczas audytów podmiotów – operatorów lotniczych oraz obsługujących ich agentów obsługi naziemnej sprawdza czy podmioty te posiadają wymagane zapisami ustawy – Prawo atomowe dokumenty i czy ich zapisy są realizowane.</w:t>
            </w:r>
          </w:p>
          <w:p w14:paraId="2A6051E4" w14:textId="77777777" w:rsidR="00A57C96" w:rsidRPr="009D647A" w:rsidRDefault="00A57C96" w:rsidP="00A57C9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21D154" w14:textId="77777777" w:rsidR="00A57C96" w:rsidRPr="00472FD7" w:rsidRDefault="00A57C96" w:rsidP="00A57C9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72FD7">
              <w:rPr>
                <w:rFonts w:ascii="Times New Roman" w:hAnsi="Times New Roman" w:cs="Times New Roman"/>
                <w:b/>
              </w:rPr>
              <w:t>Uwaga uwzględniona</w:t>
            </w:r>
          </w:p>
          <w:p w14:paraId="07683A11" w14:textId="77777777" w:rsidR="00A57C96" w:rsidRPr="00472FD7" w:rsidRDefault="00A57C96" w:rsidP="00A57C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D89FF8A" w14:textId="48070CC5" w:rsidR="00151FFC" w:rsidRPr="00472FD7" w:rsidRDefault="00151FFC" w:rsidP="00151FF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Dodano pkt </w:t>
            </w:r>
            <w:r w:rsidRPr="00472FD7">
              <w:rPr>
                <w:rFonts w:ascii="Times New Roman" w:hAnsi="Times New Roman" w:cs="Times New Roman"/>
              </w:rPr>
              <w:t xml:space="preserve">4.3.2.5. </w:t>
            </w:r>
          </w:p>
          <w:p w14:paraId="61188C89" w14:textId="76C90FED" w:rsidR="00A57C96" w:rsidRDefault="00151FFC" w:rsidP="00A57C96">
            <w:pPr>
              <w:pStyle w:val="Bezodstpw"/>
              <w:rPr>
                <w:rFonts w:ascii="Times New Roman" w:hAnsi="Times New Roman" w:cs="Times New Roman"/>
              </w:rPr>
            </w:pPr>
            <w:r w:rsidRPr="00472FD7">
              <w:rPr>
                <w:rFonts w:ascii="Times New Roman" w:hAnsi="Times New Roman" w:cs="Times New Roman"/>
              </w:rPr>
              <w:t>w brzmieniu:</w:t>
            </w:r>
          </w:p>
          <w:p w14:paraId="1A74FD12" w14:textId="77777777" w:rsidR="00151FFC" w:rsidRPr="00472FD7" w:rsidRDefault="00151FFC" w:rsidP="00A57C9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C325B30" w14:textId="12D8FE55" w:rsidR="00A57C96" w:rsidRPr="00472FD7" w:rsidRDefault="003F10D4" w:rsidP="00A57C9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72FD7">
              <w:rPr>
                <w:rFonts w:ascii="Times New Roman" w:hAnsi="Times New Roman" w:cs="Times New Roman"/>
              </w:rPr>
              <w:t>„</w:t>
            </w:r>
            <w:r w:rsidR="00A57C96" w:rsidRPr="00472FD7">
              <w:rPr>
                <w:rFonts w:ascii="Times New Roman" w:hAnsi="Times New Roman" w:cs="Times New Roman"/>
              </w:rPr>
              <w:t>Prezes Urzędu Lotnictwa Cywilnego sprawuje nadzór i kontrolę nad wykonywaniem działalności operatorów statków powietrznych,  agentów obsługi naziemnej oraz zarejestrowanych agentów odpowiedzialnych za transport, i magazynowanie materiałów niebezpiecznych w tym materiałów promieniotwórczych zgodnie z mającymi zastosowanie przepisami.</w:t>
            </w:r>
            <w:r w:rsidRPr="00472FD7">
              <w:rPr>
                <w:rFonts w:ascii="Times New Roman" w:hAnsi="Times New Roman" w:cs="Times New Roman"/>
              </w:rPr>
              <w:t xml:space="preserve"> W </w:t>
            </w:r>
            <w:r w:rsidRPr="00472FD7">
              <w:rPr>
                <w:rFonts w:ascii="Times New Roman" w:hAnsi="Times New Roman" w:cs="Times New Roman"/>
              </w:rPr>
              <w:lastRenderedPageBreak/>
              <w:t>szczególności dokonuje zatwierdzeń i odstępstw na wykonywanie lotów z materiałami niebezpiecznymi.”</w:t>
            </w:r>
          </w:p>
        </w:tc>
      </w:tr>
      <w:tr w:rsidR="00A57C96" w:rsidRPr="009D647A" w14:paraId="3C1B96E0" w14:textId="77777777" w:rsidTr="00860C02">
        <w:tc>
          <w:tcPr>
            <w:tcW w:w="0" w:type="auto"/>
          </w:tcPr>
          <w:p w14:paraId="5E4312A6" w14:textId="77777777" w:rsidR="00A57C96" w:rsidRPr="009D647A" w:rsidRDefault="00A57C96" w:rsidP="00A57C96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0" w:type="auto"/>
          </w:tcPr>
          <w:p w14:paraId="4E2F4F4F" w14:textId="0977D4FD" w:rsidR="00A57C96" w:rsidRPr="009D647A" w:rsidRDefault="00A57C96" w:rsidP="00A57C96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D647A">
              <w:rPr>
                <w:rFonts w:ascii="Times New Roman" w:hAnsi="Times New Roman" w:cs="Times New Roman"/>
                <w:bCs/>
              </w:rPr>
              <w:t>Urząd Lotnictwa Cywilnego</w:t>
            </w:r>
          </w:p>
        </w:tc>
        <w:tc>
          <w:tcPr>
            <w:tcW w:w="0" w:type="auto"/>
          </w:tcPr>
          <w:p w14:paraId="08025DD9" w14:textId="55329792" w:rsidR="00A57C96" w:rsidRPr="009D647A" w:rsidRDefault="00A57C96" w:rsidP="00A57C96">
            <w:pPr>
              <w:pStyle w:val="Bezodstpw"/>
              <w:numPr>
                <w:ilvl w:val="0"/>
                <w:numId w:val="6"/>
              </w:numPr>
              <w:ind w:left="211" w:hanging="186"/>
              <w:jc w:val="both"/>
              <w:rPr>
                <w:rFonts w:ascii="Times New Roman" w:hAnsi="Times New Roman" w:cs="Times New Roman"/>
                <w:bCs/>
              </w:rPr>
            </w:pPr>
            <w:r w:rsidRPr="009D647A">
              <w:rPr>
                <w:rFonts w:ascii="Times New Roman" w:hAnsi="Times New Roman" w:cs="Times New Roman"/>
              </w:rPr>
              <w:t>UWAGA OGÓLNA</w:t>
            </w:r>
          </w:p>
        </w:tc>
        <w:tc>
          <w:tcPr>
            <w:tcW w:w="0" w:type="auto"/>
          </w:tcPr>
          <w:p w14:paraId="5DD700A2" w14:textId="77777777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1C40268A" w14:textId="10ED9595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64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Sugeruje się dodanie zapisu mówiącego o zasadności nawiązania współpracy pomiędzy Prezesem ULC , a Prezesem PAA celem umożliwienia sprawowania skuteczniejszego nadzoru nad magazynowaniem i transportem źródeł promieniotwórczych transportem lotniczym.  </w:t>
            </w:r>
          </w:p>
        </w:tc>
        <w:tc>
          <w:tcPr>
            <w:tcW w:w="0" w:type="auto"/>
          </w:tcPr>
          <w:p w14:paraId="64132DE2" w14:textId="05902AEE" w:rsidR="00A57C96" w:rsidRPr="009D647A" w:rsidRDefault="00A57C96" w:rsidP="00A5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647A">
              <w:rPr>
                <w:color w:val="000000"/>
                <w:sz w:val="22"/>
                <w:szCs w:val="22"/>
              </w:rPr>
              <w:t>Urząd Lotnictwa Cywilnego pragnie wskazać na zasadność współpracy i wymiany informacji pomiędzy Prezesem PAA oraz Prezesem ULC. W dniu 8 czerwca 2021 r. odbyło się spotkanie pomiędzy przedstawicielami obu instytucji mające na celu wymianę informacji i określenie obszarów zbieżności działalności obu organizacji ,kontroli bezpieczeństwa oraz możliwości potencjalnych szkoleń, które to działania mogą w przyszłości wpłynąć na zwiększenie skuteczności nadzoru nad podmiotami.</w:t>
            </w:r>
          </w:p>
        </w:tc>
        <w:tc>
          <w:tcPr>
            <w:tcW w:w="0" w:type="auto"/>
          </w:tcPr>
          <w:p w14:paraId="0265E970" w14:textId="1913658E" w:rsidR="00A57C96" w:rsidRPr="00A57C96" w:rsidRDefault="00A57C96" w:rsidP="00A57C9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C96">
              <w:rPr>
                <w:rFonts w:ascii="Times New Roman" w:hAnsi="Times New Roman" w:cs="Times New Roman"/>
                <w:b/>
              </w:rPr>
              <w:t>Uwaga wyjaśniona</w:t>
            </w:r>
          </w:p>
          <w:p w14:paraId="1AB926C9" w14:textId="77777777" w:rsidR="00A57C96" w:rsidRPr="00A57C96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527F0C1" w14:textId="56BF1139" w:rsidR="00A57C96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Strategia przewiduje wzmocnienie współpracy krajowych organów sprawujących nadzór i kontrolę w zakresie przestrzegania warunków bezpieczeństwa jądrowego i ochrony radiologicznej przy </w:t>
            </w:r>
          </w:p>
          <w:p w14:paraId="4CC3DC1C" w14:textId="77777777" w:rsidR="00A57C96" w:rsidRPr="00DD4ADA" w:rsidRDefault="00A57C96" w:rsidP="00A57C96">
            <w:pPr>
              <w:pStyle w:val="Bezodstpw"/>
              <w:rPr>
                <w:rFonts w:ascii="Times New Roman" w:hAnsi="Times New Roman" w:cs="Times New Roman"/>
              </w:rPr>
            </w:pPr>
            <w:r w:rsidRPr="007D603F">
              <w:rPr>
                <w:rFonts w:ascii="Times New Roman" w:hAnsi="Times New Roman" w:cs="Times New Roman"/>
              </w:rPr>
              <w:t>wykonywani</w:t>
            </w:r>
            <w:r>
              <w:rPr>
                <w:rFonts w:ascii="Times New Roman" w:hAnsi="Times New Roman" w:cs="Times New Roman"/>
              </w:rPr>
              <w:t>u</w:t>
            </w:r>
            <w:r w:rsidRPr="007D603F">
              <w:rPr>
                <w:rFonts w:ascii="Times New Roman" w:hAnsi="Times New Roman" w:cs="Times New Roman"/>
              </w:rPr>
              <w:t xml:space="preserve"> działalności związanych z narażeniem na promieniowanie jonizujące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D4ADA">
              <w:rPr>
                <w:rFonts w:ascii="Times New Roman" w:hAnsi="Times New Roman" w:cs="Times New Roman"/>
              </w:rPr>
              <w:t xml:space="preserve">Kierunek 8.3). </w:t>
            </w:r>
          </w:p>
          <w:p w14:paraId="4ED42851" w14:textId="221C0A6F" w:rsidR="00A57C96" w:rsidRPr="00DD4ADA" w:rsidRDefault="00A57C96" w:rsidP="00A57C9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DD4ADA">
              <w:rPr>
                <w:rFonts w:ascii="Times New Roman" w:hAnsi="Times New Roman" w:cs="Times New Roman"/>
              </w:rPr>
              <w:t xml:space="preserve">Dodatkowo wskazać należy, że PAA współpracuje z ULC w zakresie </w:t>
            </w:r>
            <w:r>
              <w:rPr>
                <w:rFonts w:ascii="Times New Roman" w:hAnsi="Times New Roman" w:cs="Times New Roman"/>
              </w:rPr>
              <w:t xml:space="preserve">wynikającym z bieżących zadań. </w:t>
            </w:r>
          </w:p>
        </w:tc>
      </w:tr>
    </w:tbl>
    <w:p w14:paraId="59DF7F62" w14:textId="77777777" w:rsidR="00F844A7" w:rsidRPr="009D647A" w:rsidRDefault="00F844A7" w:rsidP="006242F7">
      <w:pPr>
        <w:rPr>
          <w:sz w:val="22"/>
          <w:szCs w:val="22"/>
        </w:rPr>
      </w:pPr>
    </w:p>
    <w:sectPr w:rsidR="00F844A7" w:rsidRPr="009D647A" w:rsidSect="00F84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9D12" w14:textId="77777777" w:rsidR="008550C2" w:rsidRDefault="008550C2" w:rsidP="00AC6DC3">
      <w:r>
        <w:separator/>
      </w:r>
    </w:p>
  </w:endnote>
  <w:endnote w:type="continuationSeparator" w:id="0">
    <w:p w14:paraId="32D67480" w14:textId="77777777" w:rsidR="008550C2" w:rsidRDefault="008550C2" w:rsidP="00AC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238C" w14:textId="77777777" w:rsidR="008550C2" w:rsidRDefault="008550C2" w:rsidP="00AC6DC3">
      <w:r>
        <w:separator/>
      </w:r>
    </w:p>
  </w:footnote>
  <w:footnote w:type="continuationSeparator" w:id="0">
    <w:p w14:paraId="6B0AEFE9" w14:textId="77777777" w:rsidR="008550C2" w:rsidRDefault="008550C2" w:rsidP="00AC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72E"/>
    <w:multiLevelType w:val="multilevel"/>
    <w:tmpl w:val="37E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3B2167"/>
    <w:multiLevelType w:val="hybridMultilevel"/>
    <w:tmpl w:val="4D2E36CA"/>
    <w:lvl w:ilvl="0" w:tplc="79BC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019C"/>
    <w:multiLevelType w:val="hybridMultilevel"/>
    <w:tmpl w:val="FE581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289E"/>
    <w:multiLevelType w:val="hybridMultilevel"/>
    <w:tmpl w:val="070EE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C6DF7"/>
    <w:multiLevelType w:val="hybridMultilevel"/>
    <w:tmpl w:val="181AEA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C22DF"/>
    <w:multiLevelType w:val="hybridMultilevel"/>
    <w:tmpl w:val="AD506DA8"/>
    <w:lvl w:ilvl="0" w:tplc="E248A14E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A7"/>
    <w:rsid w:val="000461F2"/>
    <w:rsid w:val="000A694A"/>
    <w:rsid w:val="000C22F8"/>
    <w:rsid w:val="00151FFC"/>
    <w:rsid w:val="00154A15"/>
    <w:rsid w:val="001C2B2A"/>
    <w:rsid w:val="002B0FE5"/>
    <w:rsid w:val="002C673D"/>
    <w:rsid w:val="0031116A"/>
    <w:rsid w:val="00312276"/>
    <w:rsid w:val="003712E3"/>
    <w:rsid w:val="00391CDA"/>
    <w:rsid w:val="003F10D4"/>
    <w:rsid w:val="003F61EE"/>
    <w:rsid w:val="0040386B"/>
    <w:rsid w:val="00472FD7"/>
    <w:rsid w:val="005029EF"/>
    <w:rsid w:val="00517697"/>
    <w:rsid w:val="005A3826"/>
    <w:rsid w:val="005A741B"/>
    <w:rsid w:val="006242F7"/>
    <w:rsid w:val="0073622B"/>
    <w:rsid w:val="007D603F"/>
    <w:rsid w:val="007E2561"/>
    <w:rsid w:val="007E352F"/>
    <w:rsid w:val="00800AD8"/>
    <w:rsid w:val="00827D0D"/>
    <w:rsid w:val="008550C2"/>
    <w:rsid w:val="00860C02"/>
    <w:rsid w:val="009438B4"/>
    <w:rsid w:val="00991657"/>
    <w:rsid w:val="009D647A"/>
    <w:rsid w:val="00A3739A"/>
    <w:rsid w:val="00A57C96"/>
    <w:rsid w:val="00A603F4"/>
    <w:rsid w:val="00A75AB7"/>
    <w:rsid w:val="00AA788B"/>
    <w:rsid w:val="00AC6DC3"/>
    <w:rsid w:val="00B02B5C"/>
    <w:rsid w:val="00B306A0"/>
    <w:rsid w:val="00B8645B"/>
    <w:rsid w:val="00B8695E"/>
    <w:rsid w:val="00B87FD0"/>
    <w:rsid w:val="00BC5D54"/>
    <w:rsid w:val="00C92651"/>
    <w:rsid w:val="00CE2DF1"/>
    <w:rsid w:val="00DD4ADA"/>
    <w:rsid w:val="00E12C7A"/>
    <w:rsid w:val="00E3772C"/>
    <w:rsid w:val="00E54FD0"/>
    <w:rsid w:val="00F15E15"/>
    <w:rsid w:val="00F40F18"/>
    <w:rsid w:val="00F844A7"/>
    <w:rsid w:val="00FB0430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1DA0"/>
  <w15:chartTrackingRefBased/>
  <w15:docId w15:val="{2142FA6F-B6B1-4D97-AA02-07A00F5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1"/>
    <w:qFormat/>
    <w:rsid w:val="00F844A7"/>
    <w:rPr>
      <w:b/>
    </w:rPr>
  </w:style>
  <w:style w:type="paragraph" w:styleId="Bezodstpw">
    <w:name w:val="No Spacing"/>
    <w:uiPriority w:val="1"/>
    <w:qFormat/>
    <w:rsid w:val="00F844A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8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9EF"/>
    <w:pPr>
      <w:spacing w:after="160" w:line="259" w:lineRule="auto"/>
      <w:ind w:left="720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B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6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D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A758-E0BC-4DF4-A069-F193F55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3166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BUNDA Grzegorz</dc:creator>
  <cp:keywords/>
  <dc:description/>
  <cp:lastModifiedBy>BUNDA Grzegorz</cp:lastModifiedBy>
  <cp:revision>2</cp:revision>
  <cp:lastPrinted>2021-08-16T11:47:00Z</cp:lastPrinted>
  <dcterms:created xsi:type="dcterms:W3CDTF">2022-01-12T08:59:00Z</dcterms:created>
  <dcterms:modified xsi:type="dcterms:W3CDTF">2022-01-12T08:59:00Z</dcterms:modified>
</cp:coreProperties>
</file>