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9439B" w14:textId="4F3A534D" w:rsidR="0084542C" w:rsidRDefault="00C778D9" w:rsidP="00C778D9">
      <w:pPr>
        <w:pStyle w:val="TEKSTZacznikido"/>
        <w:rPr>
          <w:rFonts w:eastAsia="Times New Roman"/>
          <w:b/>
        </w:rPr>
      </w:pPr>
      <w:r w:rsidRPr="00C778D9">
        <w:rPr>
          <w:rFonts w:eastAsia="Times New Roman"/>
        </w:rPr>
        <w:t>Załączniki do Regulaminu organizacyjnego Ministerstwa Klimatu i Środowiska</w:t>
      </w:r>
    </w:p>
    <w:p w14:paraId="39CAD087" w14:textId="11E37842" w:rsidR="00E91246" w:rsidRPr="00E91246" w:rsidRDefault="00E91246" w:rsidP="00E91246">
      <w:pPr>
        <w:keepNext/>
        <w:spacing w:after="0" w:line="360" w:lineRule="auto"/>
        <w:jc w:val="right"/>
        <w:rPr>
          <w:rFonts w:ascii="Times New Roman" w:eastAsia="Times New Roman" w:hAnsi="Times New Roman" w:cs="Arial"/>
          <w:b/>
          <w:sz w:val="24"/>
          <w:szCs w:val="20"/>
          <w:lang w:eastAsia="pl-PL"/>
        </w:rPr>
      </w:pPr>
      <w:r w:rsidRPr="00E91246">
        <w:rPr>
          <w:rFonts w:ascii="Times New Roman" w:eastAsia="Times New Roman" w:hAnsi="Times New Roman" w:cs="Arial"/>
          <w:b/>
          <w:sz w:val="24"/>
          <w:szCs w:val="20"/>
          <w:lang w:eastAsia="pl-PL"/>
        </w:rPr>
        <w:t>Załącznik nr 1</w:t>
      </w:r>
    </w:p>
    <w:p w14:paraId="34AEA6FB" w14:textId="77777777" w:rsidR="00E91246" w:rsidRPr="00E91246" w:rsidRDefault="00E91246" w:rsidP="00E91246">
      <w:pPr>
        <w:keepNext/>
        <w:spacing w:after="0" w:line="360" w:lineRule="auto"/>
        <w:jc w:val="right"/>
        <w:rPr>
          <w:rFonts w:ascii="Times New Roman" w:eastAsia="Times New Roman" w:hAnsi="Times New Roman" w:cs="Arial"/>
          <w:b/>
          <w:sz w:val="24"/>
          <w:szCs w:val="20"/>
          <w:lang w:eastAsia="pl-PL"/>
        </w:rPr>
      </w:pPr>
    </w:p>
    <w:p w14:paraId="2B48C027" w14:textId="1296C212" w:rsidR="00E91246" w:rsidRPr="00E91246" w:rsidRDefault="00E91246" w:rsidP="00E91246">
      <w:pPr>
        <w:keepNext/>
        <w:suppressAutoHyphens/>
        <w:spacing w:after="120" w:line="360" w:lineRule="auto"/>
        <w:jc w:val="center"/>
        <w:rPr>
          <w:rFonts w:ascii="Times" w:eastAsia="Times New Roman" w:hAnsi="Times" w:cs="Times New Roman"/>
          <w:b/>
          <w:bCs/>
          <w:caps/>
          <w:spacing w:val="54"/>
          <w:kern w:val="24"/>
          <w:sz w:val="24"/>
          <w:szCs w:val="24"/>
          <w:lang w:eastAsia="pl-PL"/>
        </w:rPr>
      </w:pPr>
      <w:r w:rsidRPr="00E91246">
        <w:rPr>
          <w:rFonts w:ascii="Times" w:eastAsia="Times New Roman" w:hAnsi="Times" w:cs="Times New Roman"/>
          <w:b/>
          <w:bCs/>
          <w:caps/>
          <w:spacing w:val="54"/>
          <w:kern w:val="24"/>
          <w:sz w:val="24"/>
          <w:szCs w:val="24"/>
          <w:lang w:eastAsia="pl-PL"/>
        </w:rPr>
        <w:t>PROCEDUR</w:t>
      </w:r>
      <w:r w:rsidR="008E2373">
        <w:rPr>
          <w:rFonts w:ascii="Times" w:eastAsia="Times New Roman" w:hAnsi="Times" w:cs="Times New Roman"/>
          <w:b/>
          <w:bCs/>
          <w:caps/>
          <w:spacing w:val="54"/>
          <w:kern w:val="24"/>
          <w:sz w:val="24"/>
          <w:szCs w:val="24"/>
          <w:lang w:eastAsia="pl-PL"/>
        </w:rPr>
        <w:t>a opracowywania</w:t>
      </w:r>
      <w:r w:rsidRPr="00E91246">
        <w:rPr>
          <w:rFonts w:ascii="Times" w:eastAsia="Times New Roman" w:hAnsi="Times" w:cs="Times New Roman"/>
          <w:b/>
          <w:bCs/>
          <w:caps/>
          <w:spacing w:val="54"/>
          <w:kern w:val="24"/>
          <w:sz w:val="24"/>
          <w:szCs w:val="24"/>
          <w:lang w:eastAsia="pl-PL"/>
        </w:rPr>
        <w:t xml:space="preserve"> I UZGADNIANIA </w:t>
      </w:r>
      <w:r w:rsidRPr="00E91246">
        <w:rPr>
          <w:rFonts w:ascii="Times" w:eastAsia="Times New Roman" w:hAnsi="Times" w:cs="Times New Roman"/>
          <w:b/>
          <w:bCs/>
          <w:caps/>
          <w:spacing w:val="54"/>
          <w:kern w:val="24"/>
          <w:sz w:val="24"/>
          <w:szCs w:val="24"/>
          <w:lang w:eastAsia="pl-PL"/>
        </w:rPr>
        <w:br/>
        <w:t>PROJEKTÓW AKTÓW NORMATYWNYCH</w:t>
      </w:r>
    </w:p>
    <w:p w14:paraId="4C11C641" w14:textId="3AB86351" w:rsidR="00C778D9" w:rsidRPr="00E91246" w:rsidRDefault="00C778D9" w:rsidP="00C778D9">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1.</w:t>
      </w:r>
      <w:r w:rsidRPr="00E91246">
        <w:rPr>
          <w:rFonts w:ascii="Times" w:eastAsia="Times New Roman" w:hAnsi="Times" w:cs="Arial"/>
          <w:sz w:val="24"/>
          <w:szCs w:val="20"/>
          <w:lang w:eastAsia="pl-PL"/>
        </w:rPr>
        <w:t xml:space="preserve"> Procedura </w:t>
      </w:r>
      <w:r>
        <w:rPr>
          <w:rFonts w:ascii="Times" w:eastAsia="Times New Roman" w:hAnsi="Times" w:cs="Arial"/>
          <w:sz w:val="24"/>
          <w:szCs w:val="20"/>
          <w:lang w:eastAsia="pl-PL"/>
        </w:rPr>
        <w:t>opraco</w:t>
      </w:r>
      <w:r w:rsidRPr="00E91246">
        <w:rPr>
          <w:rFonts w:ascii="Times" w:eastAsia="Times New Roman" w:hAnsi="Times" w:cs="Arial"/>
          <w:sz w:val="24"/>
          <w:szCs w:val="20"/>
          <w:lang w:eastAsia="pl-PL"/>
        </w:rPr>
        <w:t xml:space="preserve">wywania i uzgadniania projektów aktów normatywnych, zwana dalej „procedurą”, określa zakres i tryb pracy komórek organizacyjnych Ministerstwa </w:t>
      </w:r>
      <w:r>
        <w:rPr>
          <w:rFonts w:ascii="Times" w:eastAsia="Times New Roman" w:hAnsi="Times" w:cs="Arial"/>
          <w:sz w:val="24"/>
          <w:szCs w:val="20"/>
          <w:lang w:eastAsia="pl-PL"/>
        </w:rPr>
        <w:t>Klimatu i Środowiska</w:t>
      </w:r>
      <w:r w:rsidRPr="00E91246">
        <w:rPr>
          <w:rFonts w:ascii="Times" w:eastAsia="Times New Roman" w:hAnsi="Times" w:cs="Arial"/>
          <w:sz w:val="24"/>
          <w:szCs w:val="20"/>
          <w:lang w:eastAsia="pl-PL"/>
        </w:rPr>
        <w:t xml:space="preserve">, zwanego dalej „Ministerstwem”, w ramach </w:t>
      </w:r>
      <w:r>
        <w:rPr>
          <w:rFonts w:ascii="Times" w:eastAsia="Times New Roman" w:hAnsi="Times" w:cs="Arial"/>
          <w:sz w:val="24"/>
          <w:szCs w:val="20"/>
          <w:lang w:eastAsia="pl-PL"/>
        </w:rPr>
        <w:t>oprac</w:t>
      </w:r>
      <w:r w:rsidRPr="00E91246">
        <w:rPr>
          <w:rFonts w:ascii="Times" w:eastAsia="Times New Roman" w:hAnsi="Times" w:cs="Arial"/>
          <w:sz w:val="24"/>
          <w:szCs w:val="20"/>
          <w:lang w:eastAsia="pl-PL"/>
        </w:rPr>
        <w:t xml:space="preserve">owywania i uzgadniania projektów aktów normatywnych, w zakresie właściwości Ministra </w:t>
      </w:r>
      <w:r>
        <w:rPr>
          <w:rFonts w:ascii="Times" w:eastAsia="Times New Roman" w:hAnsi="Times" w:cs="Arial"/>
          <w:sz w:val="24"/>
          <w:szCs w:val="20"/>
          <w:lang w:eastAsia="pl-PL"/>
        </w:rPr>
        <w:t>Klimatu i Środowiska</w:t>
      </w:r>
      <w:r w:rsidRPr="00E91246">
        <w:rPr>
          <w:rFonts w:ascii="Times" w:eastAsia="Times New Roman" w:hAnsi="Times" w:cs="Arial"/>
          <w:sz w:val="24"/>
          <w:szCs w:val="20"/>
          <w:lang w:eastAsia="pl-PL"/>
        </w:rPr>
        <w:t>, zwanego dalej „Ministrem”.</w:t>
      </w:r>
    </w:p>
    <w:p w14:paraId="2905C9B2" w14:textId="524BE315"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2.</w:t>
      </w:r>
      <w:r w:rsidRPr="00E91246">
        <w:rPr>
          <w:rFonts w:ascii="Times" w:eastAsia="Times New Roman" w:hAnsi="Times" w:cs="Arial"/>
          <w:sz w:val="24"/>
          <w:szCs w:val="20"/>
          <w:lang w:eastAsia="pl-PL"/>
        </w:rPr>
        <w:t xml:space="preserve"> 1. Procedura określa zasady </w:t>
      </w:r>
      <w:r w:rsidR="008E2373">
        <w:rPr>
          <w:rFonts w:ascii="Times" w:eastAsia="Times New Roman" w:hAnsi="Times" w:cs="Arial"/>
          <w:sz w:val="24"/>
          <w:szCs w:val="20"/>
          <w:lang w:eastAsia="pl-PL"/>
        </w:rPr>
        <w:t>opracowywania</w:t>
      </w:r>
      <w:r w:rsidRPr="00E91246">
        <w:rPr>
          <w:rFonts w:ascii="Times" w:eastAsia="Times New Roman" w:hAnsi="Times" w:cs="Arial"/>
          <w:sz w:val="24"/>
          <w:szCs w:val="20"/>
          <w:lang w:eastAsia="pl-PL"/>
        </w:rPr>
        <w:t xml:space="preserve"> i uzgadniania</w:t>
      </w:r>
      <w:r w:rsidR="00071192" w:rsidRPr="007A1AED">
        <w:rPr>
          <w:rFonts w:ascii="Times" w:eastAsia="Times New Roman" w:hAnsi="Times" w:cs="Arial"/>
          <w:sz w:val="24"/>
          <w:szCs w:val="20"/>
          <w:lang w:eastAsia="pl-PL"/>
        </w:rPr>
        <w:t xml:space="preserve"> przez Ministra</w:t>
      </w:r>
      <w:r w:rsidRPr="00E91246">
        <w:rPr>
          <w:rFonts w:ascii="Times" w:eastAsia="Times New Roman" w:hAnsi="Times" w:cs="Arial"/>
          <w:sz w:val="24"/>
          <w:szCs w:val="20"/>
          <w:lang w:eastAsia="pl-PL"/>
        </w:rPr>
        <w:t xml:space="preserve"> projektów:</w:t>
      </w:r>
    </w:p>
    <w:p w14:paraId="42EBE39D" w14:textId="08F693FE" w:rsidR="00E91246" w:rsidRPr="00E91246" w:rsidRDefault="00D47AC0"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1</w:t>
      </w:r>
      <w:r w:rsidR="00A55702">
        <w:rPr>
          <w:rFonts w:ascii="Times" w:eastAsia="Times New Roman" w:hAnsi="Times" w:cs="Arial"/>
          <w:bCs/>
          <w:sz w:val="24"/>
          <w:szCs w:val="20"/>
          <w:lang w:eastAsia="pl-PL"/>
        </w:rPr>
        <w:t>)</w:t>
      </w:r>
      <w:r w:rsidR="00A55702">
        <w:rPr>
          <w:rFonts w:ascii="Times" w:eastAsia="Times New Roman" w:hAnsi="Times" w:cs="Arial"/>
          <w:bCs/>
          <w:sz w:val="24"/>
          <w:szCs w:val="20"/>
          <w:lang w:eastAsia="pl-PL"/>
        </w:rPr>
        <w:tab/>
      </w:r>
      <w:r w:rsidR="00E91246" w:rsidRPr="00E91246">
        <w:rPr>
          <w:rFonts w:ascii="Times" w:eastAsia="Times New Roman" w:hAnsi="Times" w:cs="Arial"/>
          <w:bCs/>
          <w:sz w:val="24"/>
          <w:szCs w:val="20"/>
          <w:lang w:eastAsia="pl-PL"/>
        </w:rPr>
        <w:t>ustawy;</w:t>
      </w:r>
    </w:p>
    <w:p w14:paraId="6E87C6A3" w14:textId="76982AE5" w:rsidR="00E91246" w:rsidRPr="00E91246" w:rsidRDefault="00D47AC0"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2</w:t>
      </w:r>
      <w:r w:rsidR="00E91246" w:rsidRPr="00E91246">
        <w:rPr>
          <w:rFonts w:ascii="Times" w:eastAsia="Times New Roman" w:hAnsi="Times" w:cs="Arial"/>
          <w:bCs/>
          <w:sz w:val="24"/>
          <w:szCs w:val="20"/>
          <w:lang w:eastAsia="pl-PL"/>
        </w:rPr>
        <w:t>)</w:t>
      </w:r>
      <w:r w:rsidR="00E91246" w:rsidRPr="00E91246">
        <w:rPr>
          <w:rFonts w:ascii="Times" w:eastAsia="Times New Roman" w:hAnsi="Times" w:cs="Arial"/>
          <w:bCs/>
          <w:sz w:val="24"/>
          <w:szCs w:val="20"/>
          <w:lang w:eastAsia="pl-PL"/>
        </w:rPr>
        <w:tab/>
        <w:t>rozporządzenia Ministra;</w:t>
      </w:r>
    </w:p>
    <w:p w14:paraId="69DC5BCA" w14:textId="46B2992A" w:rsidR="00E91246" w:rsidRPr="00E91246" w:rsidRDefault="00D47AC0"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3</w:t>
      </w:r>
      <w:r w:rsidR="00E91246" w:rsidRPr="00E91246">
        <w:rPr>
          <w:rFonts w:ascii="Times" w:eastAsia="Times New Roman" w:hAnsi="Times" w:cs="Arial"/>
          <w:bCs/>
          <w:sz w:val="24"/>
          <w:szCs w:val="20"/>
          <w:lang w:eastAsia="pl-PL"/>
        </w:rPr>
        <w:t>)</w:t>
      </w:r>
      <w:r w:rsidR="00E91246" w:rsidRPr="00E91246">
        <w:rPr>
          <w:rFonts w:ascii="Times" w:eastAsia="Times New Roman" w:hAnsi="Times" w:cs="Arial"/>
          <w:bCs/>
          <w:sz w:val="24"/>
          <w:szCs w:val="20"/>
          <w:lang w:eastAsia="pl-PL"/>
        </w:rPr>
        <w:tab/>
        <w:t>rozporządzenia Prezesa Rady Ministrów;</w:t>
      </w:r>
    </w:p>
    <w:p w14:paraId="45BA48E5" w14:textId="4CAAB168" w:rsidR="00E91246" w:rsidRPr="00E91246" w:rsidRDefault="00D47AC0"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4</w:t>
      </w:r>
      <w:r w:rsidR="00E91246" w:rsidRPr="00E91246">
        <w:rPr>
          <w:rFonts w:ascii="Times" w:eastAsia="Times New Roman" w:hAnsi="Times" w:cs="Arial"/>
          <w:bCs/>
          <w:sz w:val="24"/>
          <w:szCs w:val="20"/>
          <w:lang w:eastAsia="pl-PL"/>
        </w:rPr>
        <w:t>)</w:t>
      </w:r>
      <w:r w:rsidR="00E91246" w:rsidRPr="00E91246">
        <w:rPr>
          <w:rFonts w:ascii="Times" w:eastAsia="Times New Roman" w:hAnsi="Times" w:cs="Arial"/>
          <w:bCs/>
          <w:sz w:val="24"/>
          <w:szCs w:val="20"/>
          <w:lang w:eastAsia="pl-PL"/>
        </w:rPr>
        <w:tab/>
        <w:t>rozporządzenia Rady Ministrów.</w:t>
      </w:r>
    </w:p>
    <w:p w14:paraId="168B6457"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 Jeżeli w procedurze jest mowa o:</w:t>
      </w:r>
      <w:r w:rsidR="004E0AF9">
        <w:rPr>
          <w:rFonts w:ascii="Times" w:eastAsia="Times New Roman" w:hAnsi="Times" w:cs="Arial"/>
          <w:bCs/>
          <w:sz w:val="24"/>
          <w:szCs w:val="20"/>
          <w:lang w:eastAsia="pl-PL"/>
        </w:rPr>
        <w:t xml:space="preserve"> </w:t>
      </w:r>
    </w:p>
    <w:p w14:paraId="7C952DB3"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projekcie – należy przez to rozumieć każdy z projektów, o których mowa w ust. 1;</w:t>
      </w:r>
    </w:p>
    <w:p w14:paraId="020732E7"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właściwej komórce – należy przez to rozumieć komórkę organizacyjną Ministerstwa merytorycznie właściwą dla danego projektu, do kompetencji której należy całość lub przeważająca część zagadnień będących przedmiotem projektu.</w:t>
      </w:r>
    </w:p>
    <w:p w14:paraId="69387998" w14:textId="343EC25B"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 xml:space="preserve">3. Na pisemne polecenie Ministra, Sekretarza Stanu lub Podsekretarza Stanu, sporządzone zgodnie z wzorem określonym w załączniku nr 1 do procedury, </w:t>
      </w:r>
      <w:r w:rsidR="00373BAA">
        <w:rPr>
          <w:rFonts w:ascii="Times" w:eastAsia="Times New Roman" w:hAnsi="Times" w:cs="Arial"/>
          <w:bCs/>
          <w:sz w:val="24"/>
          <w:szCs w:val="20"/>
          <w:lang w:eastAsia="pl-PL"/>
        </w:rPr>
        <w:t xml:space="preserve">wewnętrzne </w:t>
      </w:r>
      <w:r w:rsidRPr="00E91246">
        <w:rPr>
          <w:rFonts w:ascii="Times" w:eastAsia="Times New Roman" w:hAnsi="Times" w:cs="Arial"/>
          <w:bCs/>
          <w:sz w:val="24"/>
          <w:szCs w:val="20"/>
          <w:lang w:eastAsia="pl-PL"/>
        </w:rPr>
        <w:t xml:space="preserve">prace nad projektem mogą być prowadzone w trybie odrębnym. </w:t>
      </w:r>
      <w:r w:rsidR="008158BC">
        <w:rPr>
          <w:rFonts w:ascii="Times" w:eastAsia="Times New Roman" w:hAnsi="Times" w:cs="Arial"/>
          <w:bCs/>
          <w:sz w:val="24"/>
          <w:szCs w:val="20"/>
          <w:lang w:eastAsia="pl-PL"/>
        </w:rPr>
        <w:t>Polecenie wydaje się w postaci elektronicznej, opatrzonej podpisem elektronicznym osoby je wydającej. W</w:t>
      </w:r>
      <w:r w:rsidRPr="00E91246">
        <w:rPr>
          <w:rFonts w:ascii="Times" w:eastAsia="Times New Roman" w:hAnsi="Times" w:cs="Arial"/>
          <w:bCs/>
          <w:sz w:val="24"/>
          <w:szCs w:val="20"/>
          <w:lang w:eastAsia="pl-PL"/>
        </w:rPr>
        <w:t xml:space="preserve">łaściwa komórka </w:t>
      </w:r>
      <w:r w:rsidR="008158BC">
        <w:rPr>
          <w:rFonts w:ascii="Times" w:eastAsia="Times New Roman" w:hAnsi="Times" w:cs="Arial"/>
          <w:bCs/>
          <w:sz w:val="24"/>
          <w:szCs w:val="20"/>
          <w:lang w:eastAsia="pl-PL"/>
        </w:rPr>
        <w:t xml:space="preserve">udostępnia polecenie </w:t>
      </w:r>
      <w:r w:rsidRPr="00E91246">
        <w:rPr>
          <w:rFonts w:ascii="Times" w:eastAsia="Times New Roman" w:hAnsi="Times" w:cs="Arial"/>
          <w:bCs/>
          <w:sz w:val="24"/>
          <w:szCs w:val="20"/>
          <w:lang w:eastAsia="pl-PL"/>
        </w:rPr>
        <w:t>Departament</w:t>
      </w:r>
      <w:r w:rsidR="008158BC">
        <w:rPr>
          <w:rFonts w:ascii="Times" w:eastAsia="Times New Roman" w:hAnsi="Times" w:cs="Arial"/>
          <w:bCs/>
          <w:sz w:val="24"/>
          <w:szCs w:val="20"/>
          <w:lang w:eastAsia="pl-PL"/>
        </w:rPr>
        <w:t>owi</w:t>
      </w:r>
      <w:r w:rsidRPr="00E91246">
        <w:rPr>
          <w:rFonts w:ascii="Times" w:eastAsia="Times New Roman" w:hAnsi="Times" w:cs="Arial"/>
          <w:bCs/>
          <w:sz w:val="24"/>
          <w:szCs w:val="20"/>
          <w:lang w:eastAsia="pl-PL"/>
        </w:rPr>
        <w:t xml:space="preserve"> Prawne</w:t>
      </w:r>
      <w:r w:rsidR="008158BC">
        <w:rPr>
          <w:rFonts w:ascii="Times" w:eastAsia="Times New Roman" w:hAnsi="Times" w:cs="Arial"/>
          <w:bCs/>
          <w:sz w:val="24"/>
          <w:szCs w:val="20"/>
          <w:lang w:eastAsia="pl-PL"/>
        </w:rPr>
        <w:t>mu</w:t>
      </w:r>
      <w:r w:rsidRPr="00E91246">
        <w:rPr>
          <w:rFonts w:ascii="Times" w:eastAsia="Times New Roman" w:hAnsi="Times" w:cs="Arial"/>
          <w:bCs/>
          <w:sz w:val="24"/>
          <w:szCs w:val="20"/>
          <w:lang w:eastAsia="pl-PL"/>
        </w:rPr>
        <w:t>.</w:t>
      </w:r>
    </w:p>
    <w:p w14:paraId="369DA678" w14:textId="776F4CFD"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 xml:space="preserve">4. Procedurę stosuje się odpowiednio do </w:t>
      </w:r>
      <w:r w:rsidR="008E2373">
        <w:rPr>
          <w:rFonts w:ascii="Times" w:eastAsia="Times New Roman" w:hAnsi="Times" w:cs="Arial"/>
          <w:bCs/>
          <w:sz w:val="24"/>
          <w:szCs w:val="20"/>
          <w:lang w:eastAsia="pl-PL"/>
        </w:rPr>
        <w:t>opracowywanych</w:t>
      </w:r>
      <w:r w:rsidRPr="00E91246">
        <w:rPr>
          <w:rFonts w:ascii="Times" w:eastAsia="Times New Roman" w:hAnsi="Times" w:cs="Arial"/>
          <w:bCs/>
          <w:sz w:val="24"/>
          <w:szCs w:val="20"/>
          <w:lang w:eastAsia="pl-PL"/>
        </w:rPr>
        <w:t xml:space="preserve"> w Ministerstwie projektów aktów normatywnych, innych niż wymienione w ust. 1, które na podstawie odrębnych przepisów podlegają ogłoszeniu w Dzienniku Ustaw Rzeczypospolitej Polskiej albo Dzienniku Urzędowym Rzeczypospolitej Polskiej </w:t>
      </w:r>
      <w:r w:rsidR="00E96831">
        <w:rPr>
          <w:rFonts w:ascii="Times" w:eastAsia="Times New Roman" w:hAnsi="Times" w:cs="Arial"/>
          <w:bCs/>
          <w:sz w:val="24"/>
          <w:szCs w:val="20"/>
          <w:lang w:eastAsia="pl-PL"/>
        </w:rPr>
        <w:t>„</w:t>
      </w:r>
      <w:r w:rsidRPr="00E91246">
        <w:rPr>
          <w:rFonts w:ascii="Times" w:eastAsia="Times New Roman" w:hAnsi="Times" w:cs="Arial"/>
          <w:bCs/>
          <w:sz w:val="24"/>
          <w:szCs w:val="20"/>
          <w:lang w:eastAsia="pl-PL"/>
        </w:rPr>
        <w:t>Monitor Polski”.</w:t>
      </w:r>
    </w:p>
    <w:p w14:paraId="590829CD" w14:textId="56D97562"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lastRenderedPageBreak/>
        <w:t xml:space="preserve">5. Procedurę stosuje się odpowiednio do programów, strategii oraz innych dokumentów rządowych, w tym projektów stanowisk Rządu do projektów ustaw, </w:t>
      </w:r>
      <w:r w:rsidR="008E2373" w:rsidRPr="00B351DE">
        <w:rPr>
          <w:rFonts w:ascii="Times" w:eastAsia="Times New Roman" w:hAnsi="Times" w:cs="Arial"/>
          <w:bCs/>
          <w:sz w:val="24"/>
          <w:szCs w:val="20"/>
          <w:lang w:eastAsia="pl-PL"/>
        </w:rPr>
        <w:t>opracowywanych</w:t>
      </w:r>
      <w:r w:rsidR="00071192" w:rsidRPr="007A1AED">
        <w:rPr>
          <w:rFonts w:ascii="Times" w:eastAsia="Times New Roman" w:hAnsi="Times" w:cs="Arial"/>
          <w:bCs/>
          <w:sz w:val="24"/>
          <w:szCs w:val="20"/>
          <w:lang w:eastAsia="pl-PL"/>
        </w:rPr>
        <w:t xml:space="preserve"> w Ministerstwie</w:t>
      </w:r>
      <w:r w:rsidRPr="007A1AED">
        <w:rPr>
          <w:rFonts w:ascii="Times" w:eastAsia="Times New Roman" w:hAnsi="Times" w:cs="Arial"/>
          <w:bCs/>
          <w:sz w:val="24"/>
          <w:szCs w:val="20"/>
          <w:lang w:eastAsia="pl-PL"/>
        </w:rPr>
        <w:t>.</w:t>
      </w:r>
    </w:p>
    <w:p w14:paraId="29388001" w14:textId="3CC54543"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3.</w:t>
      </w:r>
      <w:r w:rsidRPr="00E91246">
        <w:rPr>
          <w:rFonts w:ascii="Times" w:eastAsia="Times New Roman" w:hAnsi="Times" w:cs="Arial"/>
          <w:sz w:val="24"/>
          <w:szCs w:val="20"/>
          <w:lang w:eastAsia="pl-PL"/>
        </w:rPr>
        <w:t xml:space="preserve"> 1. Dyrektor właściwej komórki może, za zgodą członka Kierownictwa </w:t>
      </w:r>
      <w:r w:rsidR="00CF4A56">
        <w:rPr>
          <w:rFonts w:ascii="Times" w:eastAsia="Times New Roman" w:hAnsi="Times" w:cs="Arial"/>
          <w:sz w:val="24"/>
          <w:szCs w:val="20"/>
          <w:lang w:eastAsia="pl-PL"/>
        </w:rPr>
        <w:t>Ministerstwa</w:t>
      </w:r>
      <w:r w:rsidR="00CF4A56" w:rsidRPr="00E91246">
        <w:rPr>
          <w:rFonts w:ascii="Times" w:eastAsia="Times New Roman" w:hAnsi="Times" w:cs="Arial"/>
          <w:sz w:val="24"/>
          <w:szCs w:val="20"/>
          <w:lang w:eastAsia="pl-PL"/>
        </w:rPr>
        <w:t xml:space="preserve"> </w:t>
      </w:r>
      <w:r w:rsidRPr="00E91246">
        <w:rPr>
          <w:rFonts w:ascii="Times" w:eastAsia="Times New Roman" w:hAnsi="Times" w:cs="Arial"/>
          <w:sz w:val="24"/>
          <w:szCs w:val="20"/>
          <w:lang w:eastAsia="pl-PL"/>
        </w:rPr>
        <w:t xml:space="preserve">nadzorującego </w:t>
      </w:r>
      <w:r w:rsidR="008E2373">
        <w:rPr>
          <w:rFonts w:ascii="Times" w:eastAsia="Times New Roman" w:hAnsi="Times" w:cs="Arial"/>
          <w:sz w:val="24"/>
          <w:szCs w:val="20"/>
          <w:lang w:eastAsia="pl-PL"/>
        </w:rPr>
        <w:t xml:space="preserve">pracę </w:t>
      </w:r>
      <w:r w:rsidRPr="00E91246">
        <w:rPr>
          <w:rFonts w:ascii="Times" w:eastAsia="Times New Roman" w:hAnsi="Times" w:cs="Arial"/>
          <w:sz w:val="24"/>
          <w:szCs w:val="20"/>
          <w:lang w:eastAsia="pl-PL"/>
        </w:rPr>
        <w:t>tej komórki, powołać zespół projektowy, w celu prowadzenia prac nad projektem, zwany dalej „zespołem projektowym”. Wzór decyzji o powołaniu zespołu projektowego stanowi załącznik nr 2 do procedury.</w:t>
      </w:r>
      <w:r w:rsidR="008158BC">
        <w:rPr>
          <w:rFonts w:ascii="Times" w:eastAsia="Times New Roman" w:hAnsi="Times" w:cs="Arial"/>
          <w:sz w:val="24"/>
          <w:szCs w:val="20"/>
          <w:lang w:eastAsia="pl-PL"/>
        </w:rPr>
        <w:t xml:space="preserve"> Decyzję wydaje się w postaci elektronicznej.</w:t>
      </w:r>
    </w:p>
    <w:p w14:paraId="77937ABB"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 xml:space="preserve">2. W skład zespołu projektowego wchodzi kierownik zespołu projektowego, </w:t>
      </w:r>
      <w:r w:rsidR="00071192">
        <w:rPr>
          <w:rFonts w:ascii="Times" w:eastAsia="Times New Roman" w:hAnsi="Times" w:cs="Arial"/>
          <w:bCs/>
          <w:sz w:val="24"/>
          <w:szCs w:val="20"/>
          <w:lang w:eastAsia="pl-PL"/>
        </w:rPr>
        <w:t>przedstawiciele właściwej komórki</w:t>
      </w:r>
      <w:r w:rsidRPr="00E91246">
        <w:rPr>
          <w:rFonts w:ascii="Times" w:eastAsia="Times New Roman" w:hAnsi="Times" w:cs="Arial"/>
          <w:bCs/>
          <w:sz w:val="24"/>
          <w:szCs w:val="20"/>
          <w:lang w:eastAsia="pl-PL"/>
        </w:rPr>
        <w:t xml:space="preserve"> oraz przedstawiciele Departamentu Prawnego i </w:t>
      </w:r>
      <w:r w:rsidRPr="00632881">
        <w:rPr>
          <w:rFonts w:ascii="Times" w:eastAsia="Times New Roman" w:hAnsi="Times" w:cs="Arial"/>
          <w:bCs/>
          <w:sz w:val="24"/>
          <w:szCs w:val="20"/>
          <w:lang w:eastAsia="pl-PL"/>
        </w:rPr>
        <w:t>Departamentu</w:t>
      </w:r>
      <w:r w:rsidR="00632881">
        <w:rPr>
          <w:rFonts w:ascii="Times" w:eastAsia="Times New Roman" w:hAnsi="Times" w:cs="Arial"/>
          <w:bCs/>
          <w:sz w:val="24"/>
          <w:szCs w:val="20"/>
          <w:lang w:eastAsia="pl-PL"/>
        </w:rPr>
        <w:t xml:space="preserve"> Strategii i Planowania</w:t>
      </w:r>
      <w:r w:rsidRPr="00632881">
        <w:rPr>
          <w:rFonts w:ascii="Times" w:eastAsia="Times New Roman" w:hAnsi="Times" w:cs="Arial"/>
          <w:bCs/>
          <w:sz w:val="24"/>
          <w:szCs w:val="20"/>
          <w:lang w:eastAsia="pl-PL"/>
        </w:rPr>
        <w:t xml:space="preserve"> </w:t>
      </w:r>
      <w:r w:rsidR="00C91475">
        <w:rPr>
          <w:rFonts w:ascii="Times" w:eastAsia="Times New Roman" w:hAnsi="Times" w:cs="Arial"/>
          <w:bCs/>
          <w:sz w:val="24"/>
          <w:szCs w:val="20"/>
          <w:lang w:eastAsia="pl-PL"/>
        </w:rPr>
        <w:t xml:space="preserve">Transformacji Klimatycznej </w:t>
      </w:r>
      <w:r w:rsidRPr="00E91246">
        <w:rPr>
          <w:rFonts w:ascii="Times" w:eastAsia="Times New Roman" w:hAnsi="Times" w:cs="Arial"/>
          <w:bCs/>
          <w:sz w:val="24"/>
          <w:szCs w:val="20"/>
          <w:lang w:eastAsia="pl-PL"/>
        </w:rPr>
        <w:t xml:space="preserve">wskazani przez dyrektorów tych komórek. W zależności od potrzeb w skład zespołu mogą wchodzić także przedstawiciele innych właściwych przedmiotowo komórek organizacyjnych Ministerstwa oraz </w:t>
      </w:r>
      <w:r w:rsidR="00964EDB">
        <w:rPr>
          <w:rFonts w:ascii="Times" w:eastAsia="Times New Roman" w:hAnsi="Times" w:cs="Arial"/>
          <w:bCs/>
          <w:sz w:val="24"/>
          <w:szCs w:val="20"/>
          <w:lang w:eastAsia="pl-PL"/>
        </w:rPr>
        <w:t xml:space="preserve">organów lub </w:t>
      </w:r>
      <w:r w:rsidRPr="00E91246">
        <w:rPr>
          <w:rFonts w:ascii="Times" w:eastAsia="Times New Roman" w:hAnsi="Times" w:cs="Arial"/>
          <w:bCs/>
          <w:sz w:val="24"/>
          <w:szCs w:val="20"/>
          <w:lang w:eastAsia="pl-PL"/>
        </w:rPr>
        <w:t>jednostek</w:t>
      </w:r>
      <w:r w:rsidR="00964EDB">
        <w:rPr>
          <w:rFonts w:ascii="Times" w:eastAsia="Times New Roman" w:hAnsi="Times" w:cs="Arial"/>
          <w:bCs/>
          <w:sz w:val="24"/>
          <w:szCs w:val="20"/>
          <w:lang w:eastAsia="pl-PL"/>
        </w:rPr>
        <w:t>,</w:t>
      </w:r>
      <w:r w:rsidRPr="00E91246">
        <w:rPr>
          <w:rFonts w:ascii="Times" w:eastAsia="Times New Roman" w:hAnsi="Times" w:cs="Arial"/>
          <w:bCs/>
          <w:sz w:val="24"/>
          <w:szCs w:val="20"/>
          <w:lang w:eastAsia="pl-PL"/>
        </w:rPr>
        <w:t xml:space="preserve"> podległych Ministrowi lub nadzorowanych przez Ministra.</w:t>
      </w:r>
    </w:p>
    <w:p w14:paraId="6FD84600" w14:textId="129DB6B3"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bookmarkStart w:id="0" w:name="_Hlk58318042"/>
      <w:r w:rsidRPr="00E91246">
        <w:rPr>
          <w:rFonts w:ascii="Times" w:eastAsia="Times New Roman" w:hAnsi="Times" w:cs="Arial"/>
          <w:b/>
          <w:sz w:val="24"/>
          <w:szCs w:val="20"/>
          <w:lang w:eastAsia="pl-PL"/>
        </w:rPr>
        <w:t>§ 4.</w:t>
      </w:r>
      <w:r w:rsidRPr="00E91246">
        <w:rPr>
          <w:rFonts w:ascii="Times" w:eastAsia="Times New Roman" w:hAnsi="Times" w:cs="Arial"/>
          <w:sz w:val="24"/>
          <w:szCs w:val="20"/>
          <w:lang w:eastAsia="pl-PL"/>
        </w:rPr>
        <w:t xml:space="preserve"> Poszczególne wersje projektu</w:t>
      </w:r>
      <w:r w:rsidR="008E17F1">
        <w:rPr>
          <w:rFonts w:ascii="Times" w:eastAsia="Times New Roman" w:hAnsi="Times" w:cs="Arial"/>
          <w:sz w:val="24"/>
          <w:szCs w:val="20"/>
          <w:lang w:eastAsia="pl-PL"/>
        </w:rPr>
        <w:t xml:space="preserve"> oraz </w:t>
      </w:r>
      <w:r w:rsidRPr="00E91246">
        <w:rPr>
          <w:rFonts w:ascii="Times" w:eastAsia="Times New Roman" w:hAnsi="Times" w:cs="Arial"/>
          <w:sz w:val="24"/>
          <w:szCs w:val="20"/>
          <w:lang w:eastAsia="pl-PL"/>
        </w:rPr>
        <w:t>uzasadnienia, w tym OSR, oraz dokumentów, o</w:t>
      </w:r>
      <w:r w:rsidR="008E17F1">
        <w:rPr>
          <w:rFonts w:ascii="Times" w:eastAsia="Times New Roman" w:hAnsi="Times" w:cs="Arial"/>
          <w:sz w:val="24"/>
          <w:szCs w:val="20"/>
          <w:lang w:eastAsia="pl-PL"/>
        </w:rPr>
        <w:t> </w:t>
      </w:r>
      <w:r w:rsidRPr="00E91246">
        <w:rPr>
          <w:rFonts w:ascii="Times" w:eastAsia="Times New Roman" w:hAnsi="Times" w:cs="Arial"/>
          <w:sz w:val="24"/>
          <w:szCs w:val="20"/>
          <w:lang w:eastAsia="pl-PL"/>
        </w:rPr>
        <w:t>których mowa w § 1</w:t>
      </w:r>
      <w:r w:rsidR="00C14134">
        <w:rPr>
          <w:rFonts w:ascii="Times" w:eastAsia="Times New Roman" w:hAnsi="Times" w:cs="Arial"/>
          <w:sz w:val="24"/>
          <w:szCs w:val="20"/>
          <w:lang w:eastAsia="pl-PL"/>
        </w:rPr>
        <w:t>4</w:t>
      </w:r>
      <w:r w:rsidRPr="00E91246">
        <w:rPr>
          <w:rFonts w:ascii="Times" w:eastAsia="Times New Roman" w:hAnsi="Times" w:cs="Arial"/>
          <w:sz w:val="24"/>
          <w:szCs w:val="20"/>
          <w:lang w:eastAsia="pl-PL"/>
        </w:rPr>
        <w:t>, § 1</w:t>
      </w:r>
      <w:r w:rsidR="00C14134">
        <w:rPr>
          <w:rFonts w:ascii="Times" w:eastAsia="Times New Roman" w:hAnsi="Times" w:cs="Arial"/>
          <w:sz w:val="24"/>
          <w:szCs w:val="20"/>
          <w:lang w:eastAsia="pl-PL"/>
        </w:rPr>
        <w:t>6</w:t>
      </w:r>
      <w:r w:rsidRPr="00E91246">
        <w:rPr>
          <w:rFonts w:ascii="Times" w:eastAsia="Times New Roman" w:hAnsi="Times" w:cs="Arial"/>
          <w:sz w:val="24"/>
          <w:szCs w:val="20"/>
          <w:lang w:eastAsia="pl-PL"/>
        </w:rPr>
        <w:t xml:space="preserve"> ust. </w:t>
      </w:r>
      <w:r w:rsidR="002B495F">
        <w:rPr>
          <w:rFonts w:ascii="Times" w:eastAsia="Times New Roman" w:hAnsi="Times" w:cs="Arial"/>
          <w:sz w:val="24"/>
          <w:szCs w:val="20"/>
          <w:lang w:eastAsia="pl-PL"/>
        </w:rPr>
        <w:t>13</w:t>
      </w:r>
      <w:r w:rsidRPr="00E91246">
        <w:rPr>
          <w:rFonts w:ascii="Times" w:eastAsia="Times New Roman" w:hAnsi="Times" w:cs="Arial"/>
          <w:sz w:val="24"/>
          <w:szCs w:val="20"/>
          <w:lang w:eastAsia="pl-PL"/>
        </w:rPr>
        <w:t xml:space="preserve"> i § </w:t>
      </w:r>
      <w:r w:rsidR="00C14134">
        <w:rPr>
          <w:rFonts w:ascii="Times" w:eastAsia="Times New Roman" w:hAnsi="Times" w:cs="Arial"/>
          <w:sz w:val="24"/>
          <w:szCs w:val="20"/>
          <w:lang w:eastAsia="pl-PL"/>
        </w:rPr>
        <w:t>21</w:t>
      </w:r>
      <w:r w:rsidRPr="00E91246">
        <w:rPr>
          <w:rFonts w:ascii="Times" w:eastAsia="Times New Roman" w:hAnsi="Times" w:cs="Arial"/>
          <w:sz w:val="24"/>
          <w:szCs w:val="20"/>
          <w:lang w:eastAsia="pl-PL"/>
        </w:rPr>
        <w:t xml:space="preserve"> ust. 2 pkt 2, są przekazywane przez właściwą komórkę na kolejne etapy procesu</w:t>
      </w:r>
      <w:r w:rsidR="002B495F">
        <w:rPr>
          <w:rFonts w:ascii="Times" w:eastAsia="Times New Roman" w:hAnsi="Times" w:cs="Arial"/>
          <w:sz w:val="24"/>
          <w:szCs w:val="20"/>
          <w:lang w:eastAsia="pl-PL"/>
        </w:rPr>
        <w:t xml:space="preserve"> </w:t>
      </w:r>
      <w:r w:rsidRPr="00E91246">
        <w:rPr>
          <w:rFonts w:ascii="Times" w:eastAsia="Times New Roman" w:hAnsi="Times" w:cs="Arial"/>
          <w:sz w:val="24"/>
          <w:szCs w:val="20"/>
          <w:lang w:eastAsia="pl-PL"/>
        </w:rPr>
        <w:t xml:space="preserve">legislacyjnego w zaakceptowanej przez jej dyrektora postaci elektronicznej i wymagają oznaczenia przez zamieszczenie na nich daty opracowania. </w:t>
      </w:r>
    </w:p>
    <w:bookmarkEnd w:id="0"/>
    <w:p w14:paraId="570267C2" w14:textId="25650F87"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xml:space="preserve">§ 5. </w:t>
      </w:r>
      <w:r w:rsidRPr="00E91246">
        <w:rPr>
          <w:rFonts w:ascii="Times" w:eastAsia="Times New Roman" w:hAnsi="Times" w:cs="Arial"/>
          <w:sz w:val="24"/>
          <w:szCs w:val="20"/>
          <w:lang w:eastAsia="pl-PL"/>
        </w:rPr>
        <w:t>1.</w:t>
      </w:r>
      <w:r w:rsidRPr="00E91246">
        <w:rPr>
          <w:rFonts w:ascii="Times" w:eastAsia="Times New Roman" w:hAnsi="Times" w:cs="Arial"/>
          <w:b/>
          <w:sz w:val="24"/>
          <w:szCs w:val="20"/>
          <w:lang w:eastAsia="pl-PL"/>
        </w:rPr>
        <w:t xml:space="preserve"> </w:t>
      </w:r>
      <w:r w:rsidRPr="00E91246">
        <w:rPr>
          <w:rFonts w:ascii="Times" w:eastAsia="Times New Roman" w:hAnsi="Times" w:cs="Arial"/>
          <w:sz w:val="24"/>
          <w:szCs w:val="20"/>
          <w:lang w:eastAsia="pl-PL"/>
        </w:rPr>
        <w:t>Projekt</w:t>
      </w:r>
      <w:r w:rsidR="008E17F1">
        <w:rPr>
          <w:rFonts w:ascii="Times" w:eastAsia="Times New Roman" w:hAnsi="Times" w:cs="Arial"/>
          <w:sz w:val="24"/>
          <w:szCs w:val="20"/>
          <w:lang w:eastAsia="pl-PL"/>
        </w:rPr>
        <w:t xml:space="preserve"> oraz</w:t>
      </w:r>
      <w:r w:rsidRPr="00E91246">
        <w:rPr>
          <w:rFonts w:ascii="Times" w:eastAsia="Times New Roman" w:hAnsi="Times" w:cs="Arial"/>
          <w:sz w:val="24"/>
          <w:szCs w:val="20"/>
          <w:lang w:eastAsia="pl-PL"/>
        </w:rPr>
        <w:t xml:space="preserve"> uzasadnienie, w tym OSR, kierowane na zewnątrz Ministerstwa wymaga opatrzenia podpisem elektronicznym przez członka Kierownictwa </w:t>
      </w:r>
      <w:r w:rsidR="00CF4A56">
        <w:rPr>
          <w:rFonts w:ascii="Times" w:eastAsia="Times New Roman" w:hAnsi="Times" w:cs="Arial"/>
          <w:sz w:val="24"/>
          <w:szCs w:val="20"/>
          <w:lang w:eastAsia="pl-PL"/>
        </w:rPr>
        <w:t>Ministerstwa</w:t>
      </w:r>
      <w:r w:rsidR="00CF4A56" w:rsidRPr="00E91246">
        <w:rPr>
          <w:rFonts w:ascii="Times" w:eastAsia="Times New Roman" w:hAnsi="Times" w:cs="Arial"/>
          <w:sz w:val="24"/>
          <w:szCs w:val="20"/>
          <w:lang w:eastAsia="pl-PL"/>
        </w:rPr>
        <w:t xml:space="preserve"> </w:t>
      </w:r>
      <w:r w:rsidRPr="00E91246">
        <w:rPr>
          <w:rFonts w:ascii="Times" w:eastAsia="Times New Roman" w:hAnsi="Times" w:cs="Arial"/>
          <w:sz w:val="24"/>
          <w:szCs w:val="20"/>
          <w:lang w:eastAsia="pl-PL"/>
        </w:rPr>
        <w:t xml:space="preserve">nadzorującego </w:t>
      </w:r>
      <w:r w:rsidR="008E2373">
        <w:rPr>
          <w:rFonts w:ascii="Times" w:eastAsia="Times New Roman" w:hAnsi="Times" w:cs="Arial"/>
          <w:sz w:val="24"/>
          <w:szCs w:val="20"/>
          <w:lang w:eastAsia="pl-PL"/>
        </w:rPr>
        <w:t xml:space="preserve">pracę </w:t>
      </w:r>
      <w:r w:rsidRPr="00E91246">
        <w:rPr>
          <w:rFonts w:ascii="Times" w:eastAsia="Times New Roman" w:hAnsi="Times" w:cs="Arial"/>
          <w:sz w:val="24"/>
          <w:szCs w:val="20"/>
          <w:lang w:eastAsia="pl-PL"/>
        </w:rPr>
        <w:t>właściw</w:t>
      </w:r>
      <w:r w:rsidR="008E2373">
        <w:rPr>
          <w:rFonts w:ascii="Times" w:eastAsia="Times New Roman" w:hAnsi="Times" w:cs="Arial"/>
          <w:sz w:val="24"/>
          <w:szCs w:val="20"/>
          <w:lang w:eastAsia="pl-PL"/>
        </w:rPr>
        <w:t>ej</w:t>
      </w:r>
      <w:r w:rsidRPr="00E91246">
        <w:rPr>
          <w:rFonts w:ascii="Times" w:eastAsia="Times New Roman" w:hAnsi="Times" w:cs="Arial"/>
          <w:sz w:val="24"/>
          <w:szCs w:val="20"/>
          <w:lang w:eastAsia="pl-PL"/>
        </w:rPr>
        <w:t xml:space="preserve"> komórk</w:t>
      </w:r>
      <w:r w:rsidR="008E2373">
        <w:rPr>
          <w:rFonts w:ascii="Times" w:eastAsia="Times New Roman" w:hAnsi="Times" w:cs="Arial"/>
          <w:sz w:val="24"/>
          <w:szCs w:val="20"/>
          <w:lang w:eastAsia="pl-PL"/>
        </w:rPr>
        <w:t>i</w:t>
      </w:r>
      <w:r w:rsidRPr="00E91246">
        <w:rPr>
          <w:rFonts w:ascii="Times" w:eastAsia="Times New Roman" w:hAnsi="Times" w:cs="Arial"/>
          <w:sz w:val="24"/>
          <w:szCs w:val="20"/>
          <w:lang w:eastAsia="pl-PL"/>
        </w:rPr>
        <w:t>.</w:t>
      </w:r>
    </w:p>
    <w:p w14:paraId="12535DC3" w14:textId="31117753"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 xml:space="preserve">2. Pisma kierujące projekt na zewnątrz oraz zawierające stanowisko Ministra do uwag lub opinii zgłoszonych do projektu wymagają opatrzenia podpisem elektronicznym przez członka Kierownictwa </w:t>
      </w:r>
      <w:r w:rsidR="00CF4A56">
        <w:rPr>
          <w:rFonts w:ascii="Times" w:eastAsia="Times New Roman" w:hAnsi="Times" w:cs="Arial"/>
          <w:sz w:val="24"/>
          <w:szCs w:val="20"/>
          <w:lang w:eastAsia="pl-PL"/>
        </w:rPr>
        <w:t>Ministerstwa</w:t>
      </w:r>
      <w:r w:rsidR="00CF4A56" w:rsidRPr="00E91246">
        <w:rPr>
          <w:rFonts w:ascii="Times" w:eastAsia="Times New Roman" w:hAnsi="Times" w:cs="Arial"/>
          <w:sz w:val="24"/>
          <w:szCs w:val="20"/>
          <w:lang w:eastAsia="pl-PL"/>
        </w:rPr>
        <w:t xml:space="preserve"> </w:t>
      </w:r>
      <w:r w:rsidR="008E2373">
        <w:rPr>
          <w:rFonts w:ascii="Times" w:eastAsia="Times New Roman" w:hAnsi="Times" w:cs="Arial"/>
          <w:bCs/>
          <w:sz w:val="24"/>
          <w:szCs w:val="20"/>
          <w:lang w:eastAsia="pl-PL"/>
        </w:rPr>
        <w:t>nadzorującego pracę właściwej komórki</w:t>
      </w:r>
      <w:r w:rsidRPr="00E91246">
        <w:rPr>
          <w:rFonts w:ascii="Times" w:eastAsia="Times New Roman" w:hAnsi="Times" w:cs="Arial"/>
          <w:bCs/>
          <w:sz w:val="24"/>
          <w:szCs w:val="20"/>
          <w:lang w:eastAsia="pl-PL"/>
        </w:rPr>
        <w:t>.</w:t>
      </w:r>
    </w:p>
    <w:p w14:paraId="2340C4FA" w14:textId="061B775C"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6.</w:t>
      </w:r>
      <w:r w:rsidRPr="00E91246">
        <w:rPr>
          <w:rFonts w:ascii="Times" w:eastAsia="Times New Roman" w:hAnsi="Times" w:cs="Arial"/>
          <w:sz w:val="24"/>
          <w:szCs w:val="20"/>
          <w:lang w:eastAsia="pl-PL"/>
        </w:rPr>
        <w:t xml:space="preserve"> Projekt kierowan</w:t>
      </w:r>
      <w:r w:rsidR="00373BAA">
        <w:rPr>
          <w:rFonts w:ascii="Times" w:eastAsia="Times New Roman" w:hAnsi="Times" w:cs="Arial"/>
          <w:sz w:val="24"/>
          <w:szCs w:val="20"/>
          <w:lang w:eastAsia="pl-PL"/>
        </w:rPr>
        <w:t xml:space="preserve">y do konsultacji </w:t>
      </w:r>
      <w:r w:rsidR="00847CD9">
        <w:rPr>
          <w:rFonts w:ascii="Times" w:eastAsia="Times New Roman" w:hAnsi="Times" w:cs="Arial"/>
          <w:sz w:val="24"/>
          <w:szCs w:val="20"/>
          <w:lang w:eastAsia="pl-PL"/>
        </w:rPr>
        <w:t>publicznych, opiniowania</w:t>
      </w:r>
      <w:r w:rsidR="00022360">
        <w:rPr>
          <w:rFonts w:ascii="Times" w:eastAsia="Times New Roman" w:hAnsi="Times" w:cs="Arial"/>
          <w:sz w:val="24"/>
          <w:szCs w:val="20"/>
          <w:lang w:eastAsia="pl-PL"/>
        </w:rPr>
        <w:t xml:space="preserve"> lub</w:t>
      </w:r>
      <w:r w:rsidR="00847CD9">
        <w:rPr>
          <w:rFonts w:ascii="Times" w:eastAsia="Times New Roman" w:hAnsi="Times" w:cs="Arial"/>
          <w:sz w:val="24"/>
          <w:szCs w:val="20"/>
          <w:lang w:eastAsia="pl-PL"/>
        </w:rPr>
        <w:t xml:space="preserve"> uzgodnień oraz</w:t>
      </w:r>
      <w:r w:rsidR="005E3867">
        <w:rPr>
          <w:rFonts w:ascii="Times" w:eastAsia="Times New Roman" w:hAnsi="Times" w:cs="Arial"/>
          <w:sz w:val="24"/>
          <w:szCs w:val="20"/>
          <w:lang w:eastAsia="pl-PL"/>
        </w:rPr>
        <w:t xml:space="preserve"> kierowany do rozpatrzenia przez właściwe komitety, komisję</w:t>
      </w:r>
      <w:r w:rsidR="00BD0407">
        <w:rPr>
          <w:rFonts w:ascii="Times" w:eastAsia="Times New Roman" w:hAnsi="Times" w:cs="Arial"/>
          <w:sz w:val="24"/>
          <w:szCs w:val="20"/>
          <w:lang w:eastAsia="pl-PL"/>
        </w:rPr>
        <w:t xml:space="preserve"> prawnicz</w:t>
      </w:r>
      <w:r w:rsidR="005E3867">
        <w:rPr>
          <w:rFonts w:ascii="Times" w:eastAsia="Times New Roman" w:hAnsi="Times" w:cs="Arial"/>
          <w:sz w:val="24"/>
          <w:szCs w:val="20"/>
          <w:lang w:eastAsia="pl-PL"/>
        </w:rPr>
        <w:t>ą</w:t>
      </w:r>
      <w:r w:rsidR="00BD0407">
        <w:rPr>
          <w:rFonts w:ascii="Times" w:eastAsia="Times New Roman" w:hAnsi="Times" w:cs="Arial"/>
          <w:sz w:val="24"/>
          <w:szCs w:val="20"/>
          <w:lang w:eastAsia="pl-PL"/>
        </w:rPr>
        <w:t xml:space="preserve"> i</w:t>
      </w:r>
      <w:r w:rsidR="00567ECF">
        <w:rPr>
          <w:rFonts w:ascii="Times" w:eastAsia="Times New Roman" w:hAnsi="Times" w:cs="Arial"/>
          <w:sz w:val="24"/>
          <w:szCs w:val="20"/>
          <w:lang w:eastAsia="pl-PL"/>
        </w:rPr>
        <w:t> </w:t>
      </w:r>
      <w:r w:rsidR="005E3867">
        <w:rPr>
          <w:rFonts w:ascii="Times" w:eastAsia="Times New Roman" w:hAnsi="Times" w:cs="Arial"/>
          <w:sz w:val="24"/>
          <w:szCs w:val="20"/>
          <w:lang w:eastAsia="pl-PL"/>
        </w:rPr>
        <w:t xml:space="preserve">Radę Ministrów </w:t>
      </w:r>
      <w:r w:rsidRPr="00E91246">
        <w:rPr>
          <w:rFonts w:ascii="Times" w:eastAsia="Times New Roman" w:hAnsi="Times" w:cs="Arial"/>
          <w:sz w:val="24"/>
          <w:szCs w:val="20"/>
          <w:lang w:eastAsia="pl-PL"/>
        </w:rPr>
        <w:t xml:space="preserve">wymaga potwierdzenia podpisem elektronicznym przez dyrektora Departamentu Prawnego za zgodność pod względem prawnym, legislacyjnym i redakcyjnym. </w:t>
      </w:r>
    </w:p>
    <w:p w14:paraId="2D6B299F" w14:textId="77777777"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7.</w:t>
      </w:r>
      <w:r w:rsidRPr="00E91246">
        <w:rPr>
          <w:rFonts w:ascii="Times" w:eastAsia="Times New Roman" w:hAnsi="Times" w:cs="Arial"/>
          <w:sz w:val="24"/>
          <w:szCs w:val="20"/>
          <w:lang w:eastAsia="pl-PL"/>
        </w:rPr>
        <w:t xml:space="preserve"> 1. Departament Prawny, na etapie uzgodnień, konsultacji publicznych </w:t>
      </w:r>
      <w:r w:rsidR="00A056BF">
        <w:rPr>
          <w:rFonts w:ascii="Times" w:eastAsia="Times New Roman" w:hAnsi="Times" w:cs="Arial"/>
          <w:sz w:val="24"/>
          <w:szCs w:val="20"/>
          <w:lang w:eastAsia="pl-PL"/>
        </w:rPr>
        <w:t>lub</w:t>
      </w:r>
      <w:r w:rsidRPr="00E91246">
        <w:rPr>
          <w:rFonts w:ascii="Times" w:eastAsia="Times New Roman" w:hAnsi="Times" w:cs="Arial"/>
          <w:sz w:val="24"/>
          <w:szCs w:val="20"/>
          <w:lang w:eastAsia="pl-PL"/>
        </w:rPr>
        <w:t xml:space="preserve"> opiniowania oraz konferencji uzgodnieniowej, udostępnia projekt oraz wszelkie dokumenty dotyczące prac nad nim, w postaci elektronicznej w Biuletynie Informacji Publicznej na stronie podmiotowej Rządowego Centrum Legislacji.</w:t>
      </w:r>
    </w:p>
    <w:p w14:paraId="03288890" w14:textId="77777777" w:rsidR="00E91246" w:rsidRPr="00A247C9"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lastRenderedPageBreak/>
        <w:t>2</w:t>
      </w:r>
      <w:r w:rsidR="00071192">
        <w:rPr>
          <w:rFonts w:ascii="Times" w:eastAsia="Times New Roman" w:hAnsi="Times" w:cs="Arial"/>
          <w:bCs/>
          <w:sz w:val="24"/>
          <w:szCs w:val="20"/>
          <w:lang w:eastAsia="pl-PL"/>
        </w:rPr>
        <w:t>. Właściwa komórka na każdym etapie opracowywania i uzgadniania projektu przekazuje do Departamentu Prawnego, na bieżąco, wszelkie pisma i inne dokumenty otrzymane od podmiotów zewnętrznych dotyczące prac nad projektem.</w:t>
      </w:r>
    </w:p>
    <w:p w14:paraId="450BC0F2" w14:textId="2DB06F31" w:rsidR="00E91246" w:rsidRPr="00A247C9" w:rsidRDefault="00071192"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3. Departament Prawny przekazuje właściwej komórce, na bieżąco, pisma zawierające uwagi, opinie i stanowiska podmiotów, otrzymane w trakcie konsultacji publicznych i opiniowania, uzgodnień oraz na etapie Komitetu Rady Ministrów do Spraw Cyfryzacji, Komitetu Ekonomicznego Rady Ministrów, Komitetu Społecznego Rady Ministrów,</w:t>
      </w:r>
      <w:r w:rsidR="00336FF3" w:rsidRPr="00336FF3">
        <w:t xml:space="preserve"> </w:t>
      </w:r>
      <w:r w:rsidR="00336FF3" w:rsidRPr="00336FF3">
        <w:rPr>
          <w:rFonts w:ascii="Times" w:eastAsia="Times New Roman" w:hAnsi="Times" w:cs="Arial"/>
          <w:bCs/>
          <w:sz w:val="24"/>
          <w:szCs w:val="20"/>
          <w:lang w:eastAsia="pl-PL"/>
        </w:rPr>
        <w:t>Komitet</w:t>
      </w:r>
      <w:r w:rsidR="00336FF3">
        <w:rPr>
          <w:rFonts w:ascii="Times" w:eastAsia="Times New Roman" w:hAnsi="Times" w:cs="Arial"/>
          <w:bCs/>
          <w:sz w:val="24"/>
          <w:szCs w:val="20"/>
          <w:lang w:eastAsia="pl-PL"/>
        </w:rPr>
        <w:t>u</w:t>
      </w:r>
      <w:r w:rsidR="00336FF3" w:rsidRPr="00336FF3">
        <w:rPr>
          <w:rFonts w:ascii="Times" w:eastAsia="Times New Roman" w:hAnsi="Times" w:cs="Arial"/>
          <w:bCs/>
          <w:sz w:val="24"/>
          <w:szCs w:val="20"/>
          <w:lang w:eastAsia="pl-PL"/>
        </w:rPr>
        <w:t xml:space="preserve"> Rady Ministrów do spraw Bezpieczeństwa Narodowego i spraw Obronnych</w:t>
      </w:r>
      <w:r w:rsidR="00336FF3">
        <w:rPr>
          <w:rFonts w:ascii="Times" w:eastAsia="Times New Roman" w:hAnsi="Times" w:cs="Arial"/>
          <w:bCs/>
          <w:sz w:val="24"/>
          <w:szCs w:val="20"/>
          <w:lang w:eastAsia="pl-PL"/>
        </w:rPr>
        <w:t>,</w:t>
      </w:r>
      <w:r>
        <w:rPr>
          <w:rFonts w:ascii="Times" w:eastAsia="Times New Roman" w:hAnsi="Times" w:cs="Arial"/>
          <w:bCs/>
          <w:sz w:val="24"/>
          <w:szCs w:val="20"/>
          <w:lang w:eastAsia="pl-PL"/>
        </w:rPr>
        <w:t xml:space="preserve"> Stałego Komitetu Rady Ministrów i Rady Ministrów.</w:t>
      </w:r>
    </w:p>
    <w:p w14:paraId="6EF5EC70" w14:textId="4C48846A" w:rsidR="00E91246" w:rsidRPr="00A247C9" w:rsidRDefault="00071192"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4. Departament Spraw Międzynarodowych przekazuje właściwej komórce, na bieżąco, pisma zawierające uwagi, opinie i stanowiska podmiotów, otrzymane na etapie Komitetu do Spraw Europejskich.</w:t>
      </w:r>
    </w:p>
    <w:p w14:paraId="6B7C8470" w14:textId="6B3AA76E" w:rsidR="0047435F" w:rsidRDefault="00071192" w:rsidP="00B351DE">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Pr>
          <w:rFonts w:ascii="Times" w:eastAsia="Times New Roman" w:hAnsi="Times" w:cs="Arial"/>
          <w:b/>
          <w:sz w:val="24"/>
          <w:szCs w:val="20"/>
          <w:lang w:eastAsia="pl-PL"/>
        </w:rPr>
        <w:t>§ 8.</w:t>
      </w:r>
      <w:r w:rsidR="00DA2EE2">
        <w:rPr>
          <w:rFonts w:ascii="Times" w:eastAsia="Times New Roman" w:hAnsi="Times" w:cs="Arial"/>
          <w:b/>
          <w:sz w:val="24"/>
          <w:szCs w:val="20"/>
          <w:lang w:eastAsia="pl-PL"/>
        </w:rPr>
        <w:t xml:space="preserve"> </w:t>
      </w:r>
      <w:r w:rsidR="0084542C" w:rsidRPr="008974DC">
        <w:rPr>
          <w:rFonts w:ascii="Times" w:eastAsia="Times New Roman" w:hAnsi="Times" w:cs="Arial"/>
          <w:bCs/>
          <w:sz w:val="24"/>
          <w:szCs w:val="20"/>
          <w:lang w:eastAsia="pl-PL"/>
        </w:rPr>
        <w:t>1.</w:t>
      </w:r>
      <w:r w:rsidR="0084542C">
        <w:rPr>
          <w:rFonts w:ascii="Times" w:eastAsia="Times New Roman" w:hAnsi="Times" w:cs="Arial"/>
          <w:b/>
          <w:sz w:val="24"/>
          <w:szCs w:val="20"/>
          <w:lang w:eastAsia="pl-PL"/>
        </w:rPr>
        <w:t xml:space="preserve"> </w:t>
      </w:r>
      <w:r w:rsidR="00151D0E">
        <w:rPr>
          <w:rFonts w:ascii="Times" w:eastAsia="Times New Roman" w:hAnsi="Times" w:cs="Arial"/>
          <w:bCs/>
          <w:sz w:val="24"/>
          <w:szCs w:val="20"/>
          <w:lang w:eastAsia="pl-PL"/>
        </w:rPr>
        <w:t>Jeżeli projekt dotyczy spraw finansowych, właściwa komórka współpracuje z Departamentem Budżetu na każdym etapie opracowywania i uzgadniania projektu.</w:t>
      </w:r>
    </w:p>
    <w:p w14:paraId="6982613A" w14:textId="1DDD9D02" w:rsidR="0084542C" w:rsidRPr="00C778D9" w:rsidRDefault="0084542C" w:rsidP="00C778D9">
      <w:pPr>
        <w:pStyle w:val="USTustnpkodeksu"/>
      </w:pPr>
      <w:r w:rsidRPr="00C778D9">
        <w:t>2. Właściwa komórka współpracuje z Departamentem Strategii i Planowania Transformacji Klimatycznej w zakresie przeprowadzania oceny wpływu regulacji, w szczególności oceny funkcjonowania obowiązujących regulacji, analizy potencjalnych skutków społeczno-gospodarczych proponowanych rozwiązań, doboru środków zmierzających do ich osiągnięcia i planowania ewaluacji efektów jego wdrożenia.</w:t>
      </w:r>
    </w:p>
    <w:p w14:paraId="22F1B15A" w14:textId="2696B094" w:rsidR="0047435F" w:rsidRDefault="00151D0E" w:rsidP="00B351DE">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B351DE">
        <w:rPr>
          <w:rFonts w:ascii="Times New Roman" w:eastAsia="Times New Roman" w:hAnsi="Times New Roman" w:cs="Times New Roman"/>
          <w:b/>
          <w:sz w:val="24"/>
          <w:szCs w:val="20"/>
          <w:lang w:eastAsia="pl-PL"/>
        </w:rPr>
        <w:t>§ 9</w:t>
      </w:r>
      <w:r w:rsidR="0047435F">
        <w:rPr>
          <w:rFonts w:ascii="Times New Roman" w:eastAsia="Times New Roman" w:hAnsi="Times New Roman" w:cs="Times New Roman"/>
          <w:b/>
          <w:sz w:val="24"/>
          <w:szCs w:val="20"/>
          <w:lang w:eastAsia="pl-PL"/>
        </w:rPr>
        <w:t xml:space="preserve">. </w:t>
      </w:r>
      <w:r w:rsidR="0047435F">
        <w:rPr>
          <w:rFonts w:ascii="Times New Roman" w:eastAsia="Times New Roman" w:hAnsi="Times New Roman" w:cs="Times New Roman"/>
          <w:sz w:val="24"/>
          <w:szCs w:val="20"/>
          <w:lang w:eastAsia="pl-PL"/>
        </w:rPr>
        <w:t>1.</w:t>
      </w:r>
      <w:r w:rsidR="006A34C5" w:rsidRPr="00B351DE">
        <w:rPr>
          <w:rFonts w:ascii="Times New Roman" w:hAnsi="Times New Roman" w:cs="Times New Roman"/>
        </w:rPr>
        <w:t xml:space="preserve"> </w:t>
      </w:r>
      <w:r w:rsidR="006A34C5" w:rsidRPr="00B351DE">
        <w:rPr>
          <w:rFonts w:ascii="Times New Roman" w:hAnsi="Times New Roman" w:cs="Times New Roman"/>
          <w:sz w:val="24"/>
          <w:szCs w:val="24"/>
        </w:rPr>
        <w:t>Po potwierdzeniu poprawności przypisania dyrektywy Unii Europejskiej Ministrowi Klimatu</w:t>
      </w:r>
      <w:r w:rsidR="00EB6311">
        <w:rPr>
          <w:rFonts w:ascii="Times New Roman" w:hAnsi="Times New Roman" w:cs="Times New Roman"/>
          <w:sz w:val="24"/>
          <w:szCs w:val="24"/>
        </w:rPr>
        <w:t xml:space="preserve"> </w:t>
      </w:r>
      <w:r w:rsidR="00EB6311" w:rsidRPr="00EB6311">
        <w:rPr>
          <w:rFonts w:ascii="Times New Roman" w:hAnsi="Times New Roman" w:cs="Times New Roman"/>
          <w:sz w:val="24"/>
          <w:szCs w:val="24"/>
        </w:rPr>
        <w:t>i Środowiska</w:t>
      </w:r>
      <w:r w:rsidR="006A34C5" w:rsidRPr="00B351DE">
        <w:rPr>
          <w:rFonts w:ascii="Times New Roman" w:hAnsi="Times New Roman" w:cs="Times New Roman"/>
          <w:sz w:val="24"/>
          <w:szCs w:val="24"/>
        </w:rPr>
        <w:t>, właściwa komórka przygotowuje tabelaryczne zestawienie przepisów tej dyrektywy zawierające wskazanie, czy wymagają one transpozycji do polskiego porządku prawnego, aktu wdrażającego oraz projektowanych przepisów prawa polskiego.</w:t>
      </w:r>
    </w:p>
    <w:p w14:paraId="2D2D9C7E" w14:textId="5EF11ABB" w:rsidR="0047435F" w:rsidRDefault="0047435F" w:rsidP="00B351DE">
      <w:pPr>
        <w:suppressAutoHyphens/>
        <w:autoSpaceDE w:val="0"/>
        <w:autoSpaceDN w:val="0"/>
        <w:adjustRightInd w:val="0"/>
        <w:spacing w:after="0" w:line="360" w:lineRule="auto"/>
        <w:ind w:firstLine="510"/>
        <w:jc w:val="both"/>
        <w:rPr>
          <w:rFonts w:ascii="Times" w:eastAsia="Times New Roman" w:hAnsi="Times" w:cs="Arial"/>
          <w:sz w:val="24"/>
          <w:szCs w:val="20"/>
          <w:lang w:eastAsia="pl-PL"/>
        </w:rPr>
      </w:pPr>
      <w:r>
        <w:rPr>
          <w:rFonts w:ascii="Times" w:eastAsia="Times New Roman" w:hAnsi="Times" w:cs="Arial"/>
          <w:sz w:val="24"/>
          <w:szCs w:val="20"/>
          <w:lang w:eastAsia="pl-PL"/>
        </w:rPr>
        <w:t>2.</w:t>
      </w:r>
      <w:r>
        <w:rPr>
          <w:rFonts w:ascii="Times" w:eastAsia="Times New Roman" w:hAnsi="Times" w:cs="Arial"/>
          <w:sz w:val="24"/>
          <w:szCs w:val="20"/>
          <w:lang w:eastAsia="pl-PL"/>
        </w:rPr>
        <w:tab/>
      </w:r>
      <w:r w:rsidR="003F4B36">
        <w:rPr>
          <w:rFonts w:ascii="Times" w:eastAsia="Times New Roman" w:hAnsi="Times" w:cs="Arial"/>
          <w:sz w:val="24"/>
          <w:szCs w:val="20"/>
          <w:lang w:eastAsia="pl-PL"/>
        </w:rPr>
        <w:t xml:space="preserve"> </w:t>
      </w:r>
      <w:r>
        <w:rPr>
          <w:rFonts w:ascii="Times New Roman" w:hAnsi="Times New Roman" w:cs="Times New Roman"/>
          <w:sz w:val="24"/>
          <w:szCs w:val="24"/>
        </w:rPr>
        <w:t>T</w:t>
      </w:r>
      <w:r w:rsidR="006A34C5" w:rsidRPr="00B351DE">
        <w:rPr>
          <w:rFonts w:ascii="Times New Roman" w:hAnsi="Times New Roman" w:cs="Times New Roman"/>
          <w:sz w:val="24"/>
          <w:szCs w:val="24"/>
        </w:rPr>
        <w:t>abelaryczne zestawienie, o którym mowa w ust. 1</w:t>
      </w:r>
      <w:r w:rsidR="00590317">
        <w:rPr>
          <w:rFonts w:ascii="Times New Roman" w:hAnsi="Times New Roman" w:cs="Times New Roman"/>
          <w:sz w:val="24"/>
          <w:szCs w:val="24"/>
        </w:rPr>
        <w:t>,</w:t>
      </w:r>
      <w:r w:rsidR="006A34C5" w:rsidRPr="00B351DE">
        <w:rPr>
          <w:rFonts w:ascii="Times New Roman" w:hAnsi="Times New Roman" w:cs="Times New Roman"/>
          <w:sz w:val="24"/>
          <w:szCs w:val="24"/>
        </w:rPr>
        <w:t xml:space="preserve"> właściwa komórka przekazuje do Departamentu Prawnego wraz z przekazaniem poszczególnych projektów aktów wdrażających do uzgodnień wewnątrzresortowych.</w:t>
      </w:r>
    </w:p>
    <w:p w14:paraId="49D95C99" w14:textId="629B6CAC" w:rsidR="0047435F" w:rsidRDefault="0047435F" w:rsidP="00B351DE">
      <w:pPr>
        <w:suppressAutoHyphens/>
        <w:autoSpaceDE w:val="0"/>
        <w:autoSpaceDN w:val="0"/>
        <w:adjustRightInd w:val="0"/>
        <w:spacing w:after="0" w:line="360" w:lineRule="auto"/>
        <w:ind w:firstLine="510"/>
        <w:jc w:val="both"/>
        <w:rPr>
          <w:rFonts w:ascii="Times" w:eastAsia="Times New Roman" w:hAnsi="Times" w:cs="Arial"/>
          <w:sz w:val="24"/>
          <w:szCs w:val="20"/>
          <w:lang w:eastAsia="pl-PL"/>
        </w:rPr>
      </w:pPr>
      <w:r>
        <w:rPr>
          <w:rFonts w:ascii="Times" w:eastAsia="Times New Roman" w:hAnsi="Times" w:cs="Arial"/>
          <w:sz w:val="24"/>
          <w:szCs w:val="20"/>
          <w:lang w:eastAsia="pl-PL"/>
        </w:rPr>
        <w:t>3.</w:t>
      </w:r>
      <w:r>
        <w:rPr>
          <w:rFonts w:ascii="Times" w:eastAsia="Times New Roman" w:hAnsi="Times" w:cs="Arial"/>
          <w:sz w:val="24"/>
          <w:szCs w:val="20"/>
          <w:lang w:eastAsia="pl-PL"/>
        </w:rPr>
        <w:tab/>
      </w:r>
      <w:r w:rsidR="003F4B36">
        <w:rPr>
          <w:rFonts w:ascii="Times" w:eastAsia="Times New Roman" w:hAnsi="Times" w:cs="Arial"/>
          <w:sz w:val="24"/>
          <w:szCs w:val="20"/>
          <w:lang w:eastAsia="pl-PL"/>
        </w:rPr>
        <w:t xml:space="preserve"> </w:t>
      </w:r>
      <w:r w:rsidR="006A34C5" w:rsidRPr="00B351DE">
        <w:rPr>
          <w:rFonts w:ascii="Times New Roman" w:hAnsi="Times New Roman" w:cs="Times New Roman"/>
          <w:sz w:val="24"/>
          <w:szCs w:val="24"/>
        </w:rPr>
        <w:t>Właściwa komórka aktualizuje tabelaryczne zestawienie, o którym mowa w ust. 1</w:t>
      </w:r>
      <w:r w:rsidR="00B351DE">
        <w:rPr>
          <w:rFonts w:ascii="Times New Roman" w:hAnsi="Times New Roman" w:cs="Times New Roman"/>
          <w:sz w:val="24"/>
          <w:szCs w:val="24"/>
        </w:rPr>
        <w:t>,</w:t>
      </w:r>
      <w:r w:rsidR="006A34C5" w:rsidRPr="00B351DE">
        <w:rPr>
          <w:rFonts w:ascii="Times New Roman" w:hAnsi="Times New Roman" w:cs="Times New Roman"/>
          <w:sz w:val="24"/>
          <w:szCs w:val="24"/>
        </w:rPr>
        <w:t xml:space="preserve"> na bieżąco, w miarę postępów prac nad projektami, o których mowa w ust. 2.</w:t>
      </w:r>
    </w:p>
    <w:p w14:paraId="32C236B8" w14:textId="7FA4DC2C" w:rsidR="0047435F" w:rsidRDefault="0047435F" w:rsidP="00B351DE">
      <w:pPr>
        <w:suppressAutoHyphens/>
        <w:autoSpaceDE w:val="0"/>
        <w:autoSpaceDN w:val="0"/>
        <w:adjustRightInd w:val="0"/>
        <w:spacing w:after="0" w:line="360" w:lineRule="auto"/>
        <w:ind w:firstLine="510"/>
        <w:jc w:val="both"/>
        <w:rPr>
          <w:rFonts w:ascii="Times" w:eastAsia="Times New Roman" w:hAnsi="Times" w:cs="Arial"/>
          <w:sz w:val="24"/>
          <w:szCs w:val="20"/>
          <w:lang w:eastAsia="pl-PL"/>
        </w:rPr>
      </w:pPr>
      <w:r>
        <w:rPr>
          <w:rFonts w:ascii="Times" w:eastAsia="Times New Roman" w:hAnsi="Times" w:cs="Arial"/>
          <w:sz w:val="24"/>
          <w:szCs w:val="20"/>
          <w:lang w:eastAsia="pl-PL"/>
        </w:rPr>
        <w:t>4.</w:t>
      </w:r>
      <w:r>
        <w:rPr>
          <w:rFonts w:ascii="Times" w:eastAsia="Times New Roman" w:hAnsi="Times" w:cs="Arial"/>
          <w:sz w:val="24"/>
          <w:szCs w:val="20"/>
          <w:lang w:eastAsia="pl-PL"/>
        </w:rPr>
        <w:tab/>
      </w:r>
      <w:r w:rsidR="003F4B36">
        <w:rPr>
          <w:rFonts w:ascii="Times" w:eastAsia="Times New Roman" w:hAnsi="Times" w:cs="Arial"/>
          <w:sz w:val="24"/>
          <w:szCs w:val="20"/>
          <w:lang w:eastAsia="pl-PL"/>
        </w:rPr>
        <w:t xml:space="preserve"> </w:t>
      </w:r>
      <w:r>
        <w:rPr>
          <w:rFonts w:ascii="Times New Roman" w:hAnsi="Times New Roman" w:cs="Times New Roman"/>
          <w:sz w:val="24"/>
          <w:szCs w:val="24"/>
        </w:rPr>
        <w:t>Po ogłoszeniu aktu wdrażającego</w:t>
      </w:r>
      <w:r w:rsidR="006A34C5" w:rsidRPr="00B351DE">
        <w:rPr>
          <w:rFonts w:ascii="Times New Roman" w:hAnsi="Times New Roman" w:cs="Times New Roman"/>
          <w:sz w:val="24"/>
          <w:szCs w:val="24"/>
        </w:rPr>
        <w:t xml:space="preserve"> właściwa komórka przekazuje do Departamentu Prawnego zaktualizowane zestawienie, o którym mowa w ust. 1</w:t>
      </w:r>
      <w:r>
        <w:rPr>
          <w:rFonts w:ascii="Times New Roman" w:hAnsi="Times New Roman" w:cs="Times New Roman"/>
          <w:sz w:val="24"/>
          <w:szCs w:val="24"/>
        </w:rPr>
        <w:t>,</w:t>
      </w:r>
      <w:r w:rsidR="006A34C5" w:rsidRPr="00B351DE">
        <w:rPr>
          <w:rFonts w:ascii="Times New Roman" w:hAnsi="Times New Roman" w:cs="Times New Roman"/>
          <w:sz w:val="24"/>
          <w:szCs w:val="24"/>
        </w:rPr>
        <w:t xml:space="preserve"> wraz z wnioskiem </w:t>
      </w:r>
      <w:r>
        <w:rPr>
          <w:rFonts w:ascii="Times New Roman" w:hAnsi="Times New Roman" w:cs="Times New Roman"/>
          <w:sz w:val="24"/>
          <w:szCs w:val="24"/>
        </w:rPr>
        <w:br/>
      </w:r>
      <w:r w:rsidR="006A34C5" w:rsidRPr="00B351DE">
        <w:rPr>
          <w:rFonts w:ascii="Times New Roman" w:hAnsi="Times New Roman" w:cs="Times New Roman"/>
          <w:sz w:val="24"/>
          <w:szCs w:val="24"/>
        </w:rPr>
        <w:t xml:space="preserve">o notyfikację ogłoszonego aktu wdrażającego w bazie Krajowych Środków Wykonawczych. W przypadku ogłoszenia aktu wdrażającego kończącego transpozycję danej dyrektywy UE, </w:t>
      </w:r>
      <w:r w:rsidR="006A34C5" w:rsidRPr="00B351DE">
        <w:rPr>
          <w:rFonts w:ascii="Times New Roman" w:hAnsi="Times New Roman" w:cs="Times New Roman"/>
          <w:sz w:val="24"/>
          <w:szCs w:val="24"/>
        </w:rPr>
        <w:lastRenderedPageBreak/>
        <w:t>właściwa komórka przekazuje wraz z wnioskiem o notyfikację informację o kompletności transpozycji.</w:t>
      </w:r>
    </w:p>
    <w:p w14:paraId="5FBA0237" w14:textId="729F6E14" w:rsidR="006A34C5" w:rsidRPr="00B351DE" w:rsidRDefault="0047435F" w:rsidP="00B351DE">
      <w:pPr>
        <w:suppressAutoHyphens/>
        <w:autoSpaceDE w:val="0"/>
        <w:autoSpaceDN w:val="0"/>
        <w:adjustRightInd w:val="0"/>
        <w:spacing w:after="0" w:line="360" w:lineRule="auto"/>
        <w:ind w:firstLine="510"/>
        <w:jc w:val="both"/>
        <w:rPr>
          <w:rFonts w:ascii="Times" w:eastAsia="Times New Roman" w:hAnsi="Times" w:cs="Arial"/>
          <w:sz w:val="24"/>
          <w:szCs w:val="20"/>
          <w:lang w:eastAsia="pl-PL"/>
        </w:rPr>
      </w:pPr>
      <w:r>
        <w:rPr>
          <w:rFonts w:ascii="Times" w:eastAsia="Times New Roman" w:hAnsi="Times" w:cs="Arial"/>
          <w:sz w:val="24"/>
          <w:szCs w:val="20"/>
          <w:lang w:eastAsia="pl-PL"/>
        </w:rPr>
        <w:t>5.</w:t>
      </w:r>
      <w:r>
        <w:rPr>
          <w:rFonts w:ascii="Times" w:eastAsia="Times New Roman" w:hAnsi="Times" w:cs="Arial"/>
          <w:sz w:val="24"/>
          <w:szCs w:val="20"/>
          <w:lang w:eastAsia="pl-PL"/>
        </w:rPr>
        <w:tab/>
      </w:r>
      <w:r w:rsidR="003F4B36">
        <w:rPr>
          <w:rFonts w:ascii="Times" w:eastAsia="Times New Roman" w:hAnsi="Times" w:cs="Arial"/>
          <w:sz w:val="24"/>
          <w:szCs w:val="20"/>
          <w:lang w:eastAsia="pl-PL"/>
        </w:rPr>
        <w:t xml:space="preserve"> </w:t>
      </w:r>
      <w:r w:rsidR="006A34C5" w:rsidRPr="00B351DE">
        <w:rPr>
          <w:rFonts w:ascii="Times New Roman" w:hAnsi="Times New Roman" w:cs="Times New Roman"/>
          <w:sz w:val="24"/>
          <w:szCs w:val="24"/>
        </w:rPr>
        <w:t xml:space="preserve">Wzór tabelarycznego zestawienia, o którym mowa </w:t>
      </w:r>
      <w:r>
        <w:rPr>
          <w:rFonts w:ascii="Times New Roman" w:hAnsi="Times New Roman" w:cs="Times New Roman"/>
          <w:sz w:val="24"/>
          <w:szCs w:val="24"/>
        </w:rPr>
        <w:t>w ust. 1, określa załącznik nr 3</w:t>
      </w:r>
      <w:r w:rsidR="006A34C5" w:rsidRPr="00B351DE">
        <w:rPr>
          <w:rFonts w:ascii="Times New Roman" w:hAnsi="Times New Roman" w:cs="Times New Roman"/>
          <w:sz w:val="24"/>
          <w:szCs w:val="24"/>
        </w:rPr>
        <w:t xml:space="preserve"> do procedury.</w:t>
      </w:r>
    </w:p>
    <w:p w14:paraId="7DF3DBDB" w14:textId="12563342" w:rsidR="00DD1EAC" w:rsidRPr="00A247C9" w:rsidRDefault="00151D0E">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Pr>
          <w:rFonts w:ascii="Times" w:eastAsia="Times New Roman" w:hAnsi="Times" w:cs="Arial"/>
          <w:b/>
          <w:sz w:val="24"/>
          <w:szCs w:val="20"/>
          <w:lang w:eastAsia="pl-PL"/>
        </w:rPr>
        <w:t xml:space="preserve">§ 10. </w:t>
      </w:r>
      <w:r w:rsidR="00071192">
        <w:rPr>
          <w:rFonts w:ascii="Times" w:eastAsia="Times New Roman" w:hAnsi="Times" w:cs="Arial"/>
          <w:sz w:val="24"/>
          <w:szCs w:val="20"/>
          <w:lang w:eastAsia="pl-PL"/>
        </w:rPr>
        <w:t xml:space="preserve">1. Przed </w:t>
      </w:r>
      <w:r w:rsidR="00101886" w:rsidRPr="0083045E">
        <w:rPr>
          <w:rFonts w:ascii="Times" w:eastAsia="Times New Roman" w:hAnsi="Times" w:cs="Arial"/>
          <w:b/>
          <w:bCs/>
          <w:sz w:val="24"/>
          <w:szCs w:val="20"/>
          <w:lang w:eastAsia="pl-PL"/>
        </w:rPr>
        <w:t xml:space="preserve">rozpoczęciem prac nad opracowaniem </w:t>
      </w:r>
      <w:r w:rsidR="00071192">
        <w:rPr>
          <w:rFonts w:ascii="Times" w:eastAsia="Times New Roman" w:hAnsi="Times" w:cs="Arial"/>
          <w:sz w:val="24"/>
          <w:szCs w:val="20"/>
          <w:lang w:eastAsia="pl-PL"/>
        </w:rPr>
        <w:t xml:space="preserve">projektu właściwa komórka przygotowuje harmonogram prac nad tym projektem. </w:t>
      </w:r>
      <w:r w:rsidR="00590317">
        <w:rPr>
          <w:rFonts w:ascii="Times" w:eastAsia="Times New Roman" w:hAnsi="Times" w:cs="Arial"/>
          <w:sz w:val="24"/>
          <w:szCs w:val="20"/>
          <w:lang w:eastAsia="pl-PL"/>
        </w:rPr>
        <w:t xml:space="preserve">Harmonogram przygotowuje się </w:t>
      </w:r>
      <w:r w:rsidR="00590317" w:rsidRPr="00590317">
        <w:rPr>
          <w:rFonts w:ascii="Times" w:eastAsia="Times New Roman" w:hAnsi="Times" w:cs="Arial"/>
          <w:sz w:val="24"/>
          <w:szCs w:val="20"/>
          <w:lang w:eastAsia="pl-PL"/>
        </w:rPr>
        <w:t>w postaci elektronicznej.</w:t>
      </w:r>
    </w:p>
    <w:p w14:paraId="4AE465F5" w14:textId="77777777" w:rsidR="0062201F" w:rsidRDefault="00071192" w:rsidP="00B351DE">
      <w:pPr>
        <w:pStyle w:val="USTustnpkodeksu"/>
        <w:rPr>
          <w:rFonts w:eastAsia="Times New Roman"/>
        </w:rPr>
      </w:pPr>
      <w:bookmarkStart w:id="1" w:name="_Hlk58824140"/>
      <w:r w:rsidRPr="00B351DE">
        <w:rPr>
          <w:rFonts w:eastAsia="Times New Roman"/>
        </w:rPr>
        <w:t xml:space="preserve">2. Harmonogram wymaga </w:t>
      </w:r>
      <w:r w:rsidR="0062201F">
        <w:rPr>
          <w:rFonts w:eastAsia="Times New Roman"/>
        </w:rPr>
        <w:t>akceptacji:</w:t>
      </w:r>
    </w:p>
    <w:p w14:paraId="0F4665A2" w14:textId="2D91BA89" w:rsidR="001A1B79" w:rsidRDefault="0062201F" w:rsidP="002D5C5C">
      <w:pPr>
        <w:pStyle w:val="PKTpunkt"/>
        <w:rPr>
          <w:rFonts w:eastAsia="Times New Roman"/>
        </w:rPr>
      </w:pPr>
      <w:r w:rsidRPr="0083045E">
        <w:rPr>
          <w:rFonts w:eastAsia="Times New Roman"/>
          <w:b/>
          <w:bCs w:val="0"/>
        </w:rPr>
        <w:t>1)</w:t>
      </w:r>
      <w:r w:rsidRPr="0083045E">
        <w:rPr>
          <w:rFonts w:eastAsia="Times New Roman"/>
          <w:b/>
          <w:bCs w:val="0"/>
        </w:rPr>
        <w:tab/>
        <w:t>dyrektora właściwej komórki</w:t>
      </w:r>
      <w:r>
        <w:rPr>
          <w:rFonts w:eastAsia="Times New Roman"/>
        </w:rPr>
        <w:t>;</w:t>
      </w:r>
    </w:p>
    <w:p w14:paraId="1AB5C21C" w14:textId="1D008304" w:rsidR="001A1B79" w:rsidRDefault="0062201F" w:rsidP="00B351DE">
      <w:pPr>
        <w:pStyle w:val="PKTpunkt"/>
      </w:pPr>
      <w:bookmarkStart w:id="2" w:name="_Hlk58318351"/>
      <w:r>
        <w:rPr>
          <w:rFonts w:eastAsia="Times New Roman"/>
        </w:rPr>
        <w:t>2</w:t>
      </w:r>
      <w:r w:rsidR="00071192" w:rsidRPr="00B351DE">
        <w:rPr>
          <w:rFonts w:eastAsia="Times New Roman"/>
        </w:rPr>
        <w:t>)</w:t>
      </w:r>
      <w:r w:rsidR="00071192" w:rsidRPr="00B351DE">
        <w:rPr>
          <w:rFonts w:eastAsia="Times New Roman"/>
        </w:rPr>
        <w:tab/>
        <w:t xml:space="preserve">Dyrektora Departamentu Prawnego w zakresie jego spójności z </w:t>
      </w:r>
      <w:r w:rsidR="00071192" w:rsidRPr="00B351DE">
        <w:t>uchwałą Nr 190 Rady Ministrów z dnia 29 października 2013 r. –</w:t>
      </w:r>
      <w:r w:rsidR="00071192" w:rsidRPr="00B351DE">
        <w:rPr>
          <w:rFonts w:eastAsia="Times New Roman"/>
        </w:rPr>
        <w:t xml:space="preserve"> </w:t>
      </w:r>
      <w:r w:rsidR="00071192" w:rsidRPr="00B351DE">
        <w:t>Regulamin Pracy Rady Ministrów (M.P. z</w:t>
      </w:r>
      <w:r w:rsidR="00B351DE">
        <w:t> </w:t>
      </w:r>
      <w:r w:rsidR="00071192" w:rsidRPr="00B351DE">
        <w:t xml:space="preserve">2016 r. poz. 1006 </w:t>
      </w:r>
      <w:r w:rsidR="003F4B36">
        <w:t xml:space="preserve">, z </w:t>
      </w:r>
      <w:proofErr w:type="spellStart"/>
      <w:r w:rsidR="003F4B36">
        <w:t>późn</w:t>
      </w:r>
      <w:proofErr w:type="spellEnd"/>
      <w:r w:rsidR="003F4B36">
        <w:t>. zm.</w:t>
      </w:r>
      <w:r w:rsidR="00071192" w:rsidRPr="00B351DE">
        <w:t>) oraz procedurą</w:t>
      </w:r>
      <w:bookmarkEnd w:id="2"/>
      <w:r w:rsidR="00071192" w:rsidRPr="00B351DE">
        <w:t>;</w:t>
      </w:r>
    </w:p>
    <w:p w14:paraId="49E45FDF" w14:textId="30043FAA" w:rsidR="001A1B79" w:rsidRDefault="0062201F" w:rsidP="00B351DE">
      <w:pPr>
        <w:pStyle w:val="PKTpunkt"/>
        <w:rPr>
          <w:rFonts w:eastAsia="Times New Roman"/>
        </w:rPr>
      </w:pPr>
      <w:r>
        <w:t>3</w:t>
      </w:r>
      <w:r w:rsidR="00071192" w:rsidRPr="00B351DE">
        <w:t>)</w:t>
      </w:r>
      <w:r w:rsidR="00071192" w:rsidRPr="00B351DE">
        <w:tab/>
        <w:t xml:space="preserve">członka Kierownictwa </w:t>
      </w:r>
      <w:r w:rsidR="00071192" w:rsidRPr="00B351DE">
        <w:rPr>
          <w:rFonts w:eastAsia="Times New Roman"/>
        </w:rPr>
        <w:t xml:space="preserve">Ministerstwa </w:t>
      </w:r>
      <w:r w:rsidR="008E2373">
        <w:t>nadzorującego pracę właściwej komórki</w:t>
      </w:r>
      <w:r w:rsidR="00071192" w:rsidRPr="00B351DE">
        <w:t>.</w:t>
      </w:r>
    </w:p>
    <w:bookmarkEnd w:id="1"/>
    <w:p w14:paraId="593ED496" w14:textId="77777777" w:rsidR="001A1B79" w:rsidRDefault="00071192" w:rsidP="00B351DE">
      <w:pPr>
        <w:pStyle w:val="USTustnpkodeksu"/>
        <w:rPr>
          <w:rFonts w:eastAsia="Times New Roman"/>
        </w:rPr>
      </w:pPr>
      <w:r w:rsidRPr="00B351DE">
        <w:rPr>
          <w:rFonts w:eastAsia="Times New Roman"/>
        </w:rPr>
        <w:t xml:space="preserve">3. Właściwa komórka aktualizuje harmonogram na bieżąco. </w:t>
      </w:r>
    </w:p>
    <w:p w14:paraId="4541D0EE" w14:textId="77777777" w:rsidR="00F07AE5" w:rsidRDefault="00071192" w:rsidP="00B351DE">
      <w:pPr>
        <w:pStyle w:val="USTustnpkodeksu"/>
        <w:rPr>
          <w:rFonts w:eastAsia="Times New Roman"/>
        </w:rPr>
      </w:pPr>
      <w:bookmarkStart w:id="3" w:name="_Hlk58331974"/>
      <w:r w:rsidRPr="00B351DE">
        <w:rPr>
          <w:rFonts w:eastAsia="Times New Roman"/>
        </w:rPr>
        <w:t>4.</w:t>
      </w:r>
      <w:r w:rsidRPr="00B351DE">
        <w:rPr>
          <w:rFonts w:eastAsia="Times New Roman"/>
        </w:rPr>
        <w:tab/>
        <w:t xml:space="preserve">Wzór harmonogramu </w:t>
      </w:r>
      <w:r w:rsidR="00590317">
        <w:rPr>
          <w:rFonts w:eastAsia="Times New Roman"/>
        </w:rPr>
        <w:t>prac nad</w:t>
      </w:r>
      <w:r w:rsidR="00F07AE5">
        <w:rPr>
          <w:rFonts w:eastAsia="Times New Roman"/>
        </w:rPr>
        <w:t>:</w:t>
      </w:r>
    </w:p>
    <w:p w14:paraId="7FAB4550" w14:textId="0A3A7DB4" w:rsidR="00F07AE5" w:rsidRPr="0083045E" w:rsidRDefault="00F07AE5" w:rsidP="002D5C5C">
      <w:pPr>
        <w:pStyle w:val="PKTpunkt"/>
        <w:rPr>
          <w:rFonts w:eastAsia="Times New Roman"/>
          <w:b/>
          <w:bCs w:val="0"/>
        </w:rPr>
      </w:pPr>
      <w:r>
        <w:rPr>
          <w:rFonts w:eastAsia="Times New Roman"/>
        </w:rPr>
        <w:t>1)</w:t>
      </w:r>
      <w:r w:rsidR="002F16EA">
        <w:rPr>
          <w:rFonts w:eastAsia="Times New Roman"/>
        </w:rPr>
        <w:tab/>
      </w:r>
      <w:r w:rsidR="00590317">
        <w:rPr>
          <w:rFonts w:eastAsia="Times New Roman"/>
        </w:rPr>
        <w:t xml:space="preserve">projektem </w:t>
      </w:r>
      <w:r w:rsidR="00590317" w:rsidRPr="00590317">
        <w:rPr>
          <w:rFonts w:eastAsia="Times New Roman"/>
        </w:rPr>
        <w:t>ustawy</w:t>
      </w:r>
      <w:r w:rsidR="00590317">
        <w:rPr>
          <w:rFonts w:eastAsia="Times New Roman"/>
        </w:rPr>
        <w:t xml:space="preserve"> </w:t>
      </w:r>
      <w:r w:rsidRPr="0083045E">
        <w:rPr>
          <w:rFonts w:eastAsia="Times New Roman"/>
          <w:b/>
          <w:bCs w:val="0"/>
        </w:rPr>
        <w:t>określa załącznik nr 4 do procedury;</w:t>
      </w:r>
    </w:p>
    <w:p w14:paraId="114C1F2B" w14:textId="3F57FF38" w:rsidR="00F07AE5" w:rsidRDefault="00F07AE5" w:rsidP="002D5C5C">
      <w:pPr>
        <w:pStyle w:val="PKTpunkt"/>
        <w:rPr>
          <w:rFonts w:eastAsia="Times New Roman"/>
        </w:rPr>
      </w:pPr>
      <w:r w:rsidRPr="0083045E">
        <w:rPr>
          <w:rFonts w:eastAsia="Times New Roman"/>
          <w:b/>
          <w:bCs w:val="0"/>
        </w:rPr>
        <w:t>2)</w:t>
      </w:r>
      <w:r w:rsidR="002F16EA" w:rsidRPr="0083045E">
        <w:rPr>
          <w:rFonts w:eastAsia="Times New Roman"/>
          <w:b/>
          <w:bCs w:val="0"/>
        </w:rPr>
        <w:tab/>
      </w:r>
      <w:r w:rsidRPr="0083045E">
        <w:rPr>
          <w:rFonts w:eastAsia="Times New Roman"/>
          <w:b/>
          <w:bCs w:val="0"/>
        </w:rPr>
        <w:t>projektem rozporządzenia Rady Ministrów określa załącznik nr 5 do procedury;</w:t>
      </w:r>
    </w:p>
    <w:p w14:paraId="5A6E71E1" w14:textId="3D902C1F" w:rsidR="001A1B79" w:rsidRPr="0083045E" w:rsidRDefault="00F07AE5" w:rsidP="002D5C5C">
      <w:pPr>
        <w:pStyle w:val="PKTpunkt"/>
        <w:rPr>
          <w:rFonts w:eastAsia="Times New Roman"/>
          <w:b/>
          <w:bCs w:val="0"/>
        </w:rPr>
      </w:pPr>
      <w:r w:rsidRPr="0083045E">
        <w:rPr>
          <w:rFonts w:eastAsia="Times New Roman"/>
          <w:b/>
          <w:bCs w:val="0"/>
        </w:rPr>
        <w:t>3)</w:t>
      </w:r>
      <w:r w:rsidR="002F16EA" w:rsidRPr="0083045E">
        <w:rPr>
          <w:rFonts w:eastAsia="Times New Roman"/>
          <w:b/>
          <w:bCs w:val="0"/>
        </w:rPr>
        <w:tab/>
      </w:r>
      <w:r w:rsidR="00590317" w:rsidRPr="0083045E">
        <w:rPr>
          <w:rFonts w:eastAsia="Times New Roman"/>
          <w:b/>
          <w:bCs w:val="0"/>
        </w:rPr>
        <w:t xml:space="preserve">projektem rozporządzenia Prezesa Rady Ministrów określa załącznik nr </w:t>
      </w:r>
      <w:r w:rsidR="00F32CD3" w:rsidRPr="0083045E">
        <w:rPr>
          <w:rFonts w:eastAsia="Times New Roman"/>
          <w:b/>
          <w:bCs w:val="0"/>
        </w:rPr>
        <w:t>5a</w:t>
      </w:r>
      <w:r w:rsidR="00590317" w:rsidRPr="0083045E">
        <w:rPr>
          <w:rFonts w:eastAsia="Times New Roman"/>
          <w:b/>
          <w:bCs w:val="0"/>
        </w:rPr>
        <w:t xml:space="preserve"> do procedury. </w:t>
      </w:r>
    </w:p>
    <w:p w14:paraId="5A13BA73" w14:textId="1DACE770" w:rsidR="00E91246" w:rsidRPr="00A247C9" w:rsidRDefault="00071192"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bookmarkStart w:id="4" w:name="_Hlk58318427"/>
      <w:bookmarkEnd w:id="3"/>
      <w:r>
        <w:rPr>
          <w:rFonts w:ascii="Times" w:eastAsia="Times New Roman" w:hAnsi="Times" w:cs="Arial"/>
          <w:b/>
          <w:sz w:val="24"/>
          <w:szCs w:val="20"/>
          <w:lang w:eastAsia="pl-PL"/>
        </w:rPr>
        <w:t>§ </w:t>
      </w:r>
      <w:r w:rsidR="00151D0E">
        <w:rPr>
          <w:rFonts w:ascii="Times" w:eastAsia="Times New Roman" w:hAnsi="Times" w:cs="Arial"/>
          <w:b/>
          <w:sz w:val="24"/>
          <w:szCs w:val="20"/>
          <w:lang w:eastAsia="pl-PL"/>
        </w:rPr>
        <w:t>11</w:t>
      </w:r>
      <w:r>
        <w:rPr>
          <w:rFonts w:ascii="Times" w:eastAsia="Times New Roman" w:hAnsi="Times" w:cs="Arial"/>
          <w:b/>
          <w:sz w:val="24"/>
          <w:szCs w:val="20"/>
          <w:lang w:eastAsia="pl-PL"/>
        </w:rPr>
        <w:t xml:space="preserve">. </w:t>
      </w:r>
      <w:r>
        <w:rPr>
          <w:rFonts w:ascii="Times" w:eastAsia="Times New Roman" w:hAnsi="Times" w:cs="Arial"/>
          <w:sz w:val="24"/>
          <w:szCs w:val="20"/>
          <w:lang w:eastAsia="pl-PL"/>
        </w:rPr>
        <w:t xml:space="preserve">1. Przed </w:t>
      </w:r>
      <w:r w:rsidR="007B4BD3" w:rsidRPr="0083045E">
        <w:rPr>
          <w:rFonts w:ascii="Times" w:eastAsia="Times New Roman" w:hAnsi="Times" w:cs="Arial"/>
          <w:b/>
          <w:bCs/>
          <w:sz w:val="24"/>
          <w:szCs w:val="20"/>
          <w:lang w:eastAsia="pl-PL"/>
        </w:rPr>
        <w:t>rozpoczęciem prac nad opracowaniem projektu</w:t>
      </w:r>
      <w:r>
        <w:rPr>
          <w:rFonts w:ascii="Times" w:eastAsia="Times New Roman" w:hAnsi="Times" w:cs="Arial"/>
          <w:sz w:val="24"/>
          <w:szCs w:val="20"/>
          <w:lang w:eastAsia="pl-PL"/>
        </w:rPr>
        <w:t xml:space="preserve"> właściwa komórka dokonuje oceny przewidywanych skutków społeczno-gospodarczych</w:t>
      </w:r>
      <w:bookmarkEnd w:id="4"/>
      <w:r>
        <w:rPr>
          <w:rFonts w:ascii="Times" w:eastAsia="Times New Roman" w:hAnsi="Times" w:cs="Arial"/>
          <w:sz w:val="24"/>
          <w:szCs w:val="20"/>
          <w:lang w:eastAsia="pl-PL"/>
        </w:rPr>
        <w:t>. Oceny dokonuje się zgodnie z przyjętymi w dniu 5 maja 2015 r. przez Radę Ministrów „Wytycznymi do przeprowadzania oceny wpływu i konsultacji publicznych w ramach rządowego procesu legislacyjnego”. Zakres dokonywania oceny właściwa komórka ustala w zależności od rodzaju oraz przedmiotu i</w:t>
      </w:r>
      <w:r w:rsidR="00B351DE">
        <w:rPr>
          <w:rFonts w:ascii="Times" w:eastAsia="Times New Roman" w:hAnsi="Times" w:cs="Arial"/>
          <w:sz w:val="24"/>
          <w:szCs w:val="20"/>
          <w:lang w:eastAsia="pl-PL"/>
        </w:rPr>
        <w:t> </w:t>
      </w:r>
      <w:r>
        <w:rPr>
          <w:rFonts w:ascii="Times" w:eastAsia="Times New Roman" w:hAnsi="Times" w:cs="Arial"/>
          <w:sz w:val="24"/>
          <w:szCs w:val="20"/>
          <w:lang w:eastAsia="pl-PL"/>
        </w:rPr>
        <w:t>zasięgu oddziaływania projektu.</w:t>
      </w:r>
    </w:p>
    <w:p w14:paraId="41E4B554" w14:textId="77777777" w:rsidR="00E91246" w:rsidRPr="00E91246" w:rsidRDefault="00071192"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2. Wyniki oceny, o której mowa w ust. 1, właściwa komórka</w:t>
      </w:r>
      <w:r w:rsidR="00E91246" w:rsidRPr="00E91246">
        <w:rPr>
          <w:rFonts w:ascii="Times" w:eastAsia="Times New Roman" w:hAnsi="Times" w:cs="Arial"/>
          <w:bCs/>
          <w:sz w:val="24"/>
          <w:szCs w:val="20"/>
          <w:lang w:eastAsia="pl-PL"/>
        </w:rPr>
        <w:t xml:space="preserve"> przedstawia w </w:t>
      </w:r>
      <w:r w:rsidR="0068186A">
        <w:rPr>
          <w:rFonts w:ascii="Times" w:eastAsia="Times New Roman" w:hAnsi="Times" w:cs="Arial"/>
          <w:bCs/>
          <w:sz w:val="24"/>
          <w:szCs w:val="20"/>
          <w:lang w:eastAsia="pl-PL"/>
        </w:rPr>
        <w:t>ocenie skutków regulacji, dalej jako „</w:t>
      </w:r>
      <w:r w:rsidR="00E91246" w:rsidRPr="00E91246">
        <w:rPr>
          <w:rFonts w:ascii="Times" w:eastAsia="Times New Roman" w:hAnsi="Times" w:cs="Arial"/>
          <w:bCs/>
          <w:sz w:val="24"/>
          <w:szCs w:val="20"/>
          <w:lang w:eastAsia="pl-PL"/>
        </w:rPr>
        <w:t>OSR</w:t>
      </w:r>
      <w:r w:rsidR="0068186A">
        <w:rPr>
          <w:rFonts w:ascii="Times" w:eastAsia="Times New Roman" w:hAnsi="Times" w:cs="Arial"/>
          <w:bCs/>
          <w:sz w:val="24"/>
          <w:szCs w:val="20"/>
          <w:lang w:eastAsia="pl-PL"/>
        </w:rPr>
        <w:t>”</w:t>
      </w:r>
      <w:r w:rsidR="00E91246" w:rsidRPr="00E91246">
        <w:rPr>
          <w:rFonts w:ascii="Times" w:eastAsia="Times New Roman" w:hAnsi="Times" w:cs="Arial"/>
          <w:bCs/>
          <w:sz w:val="24"/>
          <w:szCs w:val="20"/>
          <w:lang w:eastAsia="pl-PL"/>
        </w:rPr>
        <w:t>, zawierającej:</w:t>
      </w:r>
    </w:p>
    <w:p w14:paraId="7E0D3266"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wskazanie podmiotów, na które oddziałuje projektowany akt normatywny;</w:t>
      </w:r>
    </w:p>
    <w:p w14:paraId="5B537FEB"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informację o konsultacjach przeprowadzonych przed opracowaniem projektu;</w:t>
      </w:r>
    </w:p>
    <w:p w14:paraId="2D5F46CB"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w:t>
      </w:r>
      <w:r w:rsidRPr="00E91246">
        <w:rPr>
          <w:rFonts w:ascii="Times" w:eastAsia="Times New Roman" w:hAnsi="Times" w:cs="Arial"/>
          <w:bCs/>
          <w:sz w:val="24"/>
          <w:szCs w:val="20"/>
          <w:lang w:eastAsia="pl-PL"/>
        </w:rPr>
        <w:tab/>
        <w:t>informacje o wynikach analiz możliwości osiągnięcia celu projektu za pomocą innych środków;</w:t>
      </w:r>
    </w:p>
    <w:p w14:paraId="3B2BAD38" w14:textId="114AEBA1"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4)</w:t>
      </w:r>
      <w:r w:rsidRPr="00E91246">
        <w:rPr>
          <w:rFonts w:ascii="Times" w:eastAsia="Times New Roman" w:hAnsi="Times" w:cs="Arial"/>
          <w:bCs/>
          <w:sz w:val="24"/>
          <w:szCs w:val="20"/>
          <w:lang w:eastAsia="pl-PL"/>
        </w:rPr>
        <w:tab/>
        <w:t xml:space="preserve">informację o zakresie konsultacji publicznych i opiniowania projektu, w tym o obowiązku zasięgnięcia opinii określonych podmiotów wynikającym z przepisów odrębnych, </w:t>
      </w:r>
      <w:r w:rsidRPr="00E91246">
        <w:rPr>
          <w:rFonts w:ascii="Times" w:eastAsia="Times New Roman" w:hAnsi="Times" w:cs="Arial"/>
          <w:bCs/>
          <w:sz w:val="24"/>
          <w:szCs w:val="20"/>
          <w:lang w:eastAsia="pl-PL"/>
        </w:rPr>
        <w:lastRenderedPageBreak/>
        <w:t>o których mowa w § 1</w:t>
      </w:r>
      <w:r w:rsidR="0047435F">
        <w:rPr>
          <w:rFonts w:ascii="Times" w:eastAsia="Times New Roman" w:hAnsi="Times" w:cs="Arial"/>
          <w:bCs/>
          <w:sz w:val="24"/>
          <w:szCs w:val="20"/>
          <w:lang w:eastAsia="pl-PL"/>
        </w:rPr>
        <w:t>6</w:t>
      </w:r>
      <w:r w:rsidRPr="00E91246">
        <w:rPr>
          <w:rFonts w:ascii="Times" w:eastAsia="Times New Roman" w:hAnsi="Times" w:cs="Arial"/>
          <w:bCs/>
          <w:sz w:val="24"/>
          <w:szCs w:val="20"/>
          <w:lang w:eastAsia="pl-PL"/>
        </w:rPr>
        <w:t xml:space="preserve"> ust. </w:t>
      </w:r>
      <w:r w:rsidR="00CE3980">
        <w:rPr>
          <w:rFonts w:ascii="Times" w:eastAsia="Times New Roman" w:hAnsi="Times" w:cs="Arial"/>
          <w:bCs/>
          <w:sz w:val="24"/>
          <w:szCs w:val="20"/>
          <w:lang w:eastAsia="pl-PL"/>
        </w:rPr>
        <w:t>7</w:t>
      </w:r>
      <w:r w:rsidRPr="00E91246">
        <w:rPr>
          <w:rFonts w:ascii="Times" w:eastAsia="Times New Roman" w:hAnsi="Times" w:cs="Arial"/>
          <w:bCs/>
          <w:sz w:val="24"/>
          <w:szCs w:val="20"/>
          <w:lang w:eastAsia="pl-PL"/>
        </w:rPr>
        <w:t>-</w:t>
      </w:r>
      <w:r w:rsidR="00CE3980">
        <w:rPr>
          <w:rFonts w:ascii="Times" w:eastAsia="Times New Roman" w:hAnsi="Times" w:cs="Arial"/>
          <w:bCs/>
          <w:sz w:val="24"/>
          <w:szCs w:val="20"/>
          <w:lang w:eastAsia="pl-PL"/>
        </w:rPr>
        <w:t>9</w:t>
      </w:r>
      <w:r w:rsidRPr="00E91246">
        <w:rPr>
          <w:rFonts w:ascii="Times" w:eastAsia="Times New Roman" w:hAnsi="Times" w:cs="Arial"/>
          <w:bCs/>
          <w:sz w:val="24"/>
          <w:szCs w:val="20"/>
          <w:lang w:eastAsia="pl-PL"/>
        </w:rPr>
        <w:t xml:space="preserve">, w szczególności takich jak związki zawodowe i organizacje pracodawców, Komisja Wspólna Rządu i Samorządu Terytorialnego, Rada Dialogu Społecznego, Rada Legislacyjna, organy i instytucje Unii Europejskiej lub </w:t>
      </w:r>
      <w:r w:rsidRPr="00E91246">
        <w:rPr>
          <w:rFonts w:ascii="Times" w:eastAsia="Times New Roman" w:hAnsi="Times" w:cs="Arial"/>
          <w:bCs/>
          <w:sz w:val="24"/>
          <w:szCs w:val="20"/>
          <w:lang w:eastAsia="pl-PL"/>
        </w:rPr>
        <w:sym w:font="Symbol" w:char="F02D"/>
      </w:r>
      <w:r w:rsidRPr="00E91246">
        <w:rPr>
          <w:rFonts w:ascii="Times" w:eastAsia="Times New Roman" w:hAnsi="Times" w:cs="Arial"/>
          <w:bCs/>
          <w:sz w:val="24"/>
          <w:szCs w:val="20"/>
          <w:lang w:eastAsia="pl-PL"/>
        </w:rPr>
        <w:t xml:space="preserve"> w przypadku projektu aktu normatywnego, który nie jest</w:t>
      </w:r>
      <w:r w:rsidRPr="00E91246">
        <w:rPr>
          <w:rFonts w:ascii="Times" w:eastAsia="Times New Roman" w:hAnsi="Times" w:cs="Arial"/>
          <w:b/>
          <w:bCs/>
          <w:sz w:val="24"/>
          <w:szCs w:val="20"/>
          <w:lang w:eastAsia="pl-PL"/>
        </w:rPr>
        <w:t xml:space="preserve"> </w:t>
      </w:r>
      <w:r w:rsidRPr="00E91246">
        <w:rPr>
          <w:rFonts w:ascii="Times" w:eastAsia="Times New Roman" w:hAnsi="Times" w:cs="Arial"/>
          <w:bCs/>
          <w:sz w:val="24"/>
          <w:szCs w:val="20"/>
          <w:lang w:eastAsia="pl-PL"/>
        </w:rPr>
        <w:t xml:space="preserve">kierowany do konsultacji publicznych lub opiniowania </w:t>
      </w:r>
      <w:r w:rsidRPr="00E91246">
        <w:rPr>
          <w:rFonts w:ascii="Times" w:eastAsia="Times New Roman" w:hAnsi="Times" w:cs="Arial"/>
          <w:bCs/>
          <w:sz w:val="24"/>
          <w:szCs w:val="20"/>
          <w:lang w:eastAsia="pl-PL"/>
        </w:rPr>
        <w:sym w:font="Symbol" w:char="F02D"/>
      </w:r>
      <w:r w:rsidRPr="00E91246">
        <w:rPr>
          <w:rFonts w:ascii="Times" w:eastAsia="Times New Roman" w:hAnsi="Times" w:cs="Arial"/>
          <w:bCs/>
          <w:sz w:val="24"/>
          <w:szCs w:val="20"/>
          <w:lang w:eastAsia="pl-PL"/>
        </w:rPr>
        <w:t xml:space="preserve"> wskazanie przyczyn rezygnacji z prowadzenia tych konsultacji lub opiniowania, w tym opiniowania wymaganego przepisami odrębnymi; </w:t>
      </w:r>
    </w:p>
    <w:p w14:paraId="15A0FE29"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5)</w:t>
      </w:r>
      <w:r w:rsidRPr="00E91246">
        <w:rPr>
          <w:rFonts w:ascii="Times" w:eastAsia="Times New Roman" w:hAnsi="Times" w:cs="Arial"/>
          <w:bCs/>
          <w:sz w:val="24"/>
          <w:szCs w:val="20"/>
          <w:lang w:eastAsia="pl-PL"/>
        </w:rPr>
        <w:tab/>
        <w:t>przedstawienie wyników analizy wpływu projektowanego aktu normatywnego na podmioty, o których mowa w pkt 1, oraz wpływu projektu w szczególności na:</w:t>
      </w:r>
    </w:p>
    <w:p w14:paraId="5C4322F1" w14:textId="77777777"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a)</w:t>
      </w:r>
      <w:r w:rsidRPr="00E91246">
        <w:rPr>
          <w:rFonts w:ascii="Times" w:eastAsia="Times New Roman" w:hAnsi="Times" w:cs="Arial"/>
          <w:bCs/>
          <w:sz w:val="24"/>
          <w:szCs w:val="20"/>
          <w:lang w:eastAsia="pl-PL"/>
        </w:rPr>
        <w:tab/>
        <w:t>sektor finansów publicznych, w tym budżet państwa i budżety jednostek samorządu terytorialnego,</w:t>
      </w:r>
    </w:p>
    <w:p w14:paraId="16A04C4C" w14:textId="77777777"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b)</w:t>
      </w:r>
      <w:r w:rsidRPr="00E91246">
        <w:rPr>
          <w:rFonts w:ascii="Times" w:eastAsia="Times New Roman" w:hAnsi="Times" w:cs="Arial"/>
          <w:bCs/>
          <w:sz w:val="24"/>
          <w:szCs w:val="20"/>
          <w:lang w:eastAsia="pl-PL"/>
        </w:rPr>
        <w:tab/>
        <w:t>rynek pracy,</w:t>
      </w:r>
    </w:p>
    <w:p w14:paraId="1E9BC3CC" w14:textId="77777777"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c)</w:t>
      </w:r>
      <w:r w:rsidRPr="00E91246">
        <w:rPr>
          <w:rFonts w:ascii="Times" w:eastAsia="Times New Roman" w:hAnsi="Times" w:cs="Arial"/>
          <w:bCs/>
          <w:sz w:val="24"/>
          <w:szCs w:val="20"/>
          <w:lang w:eastAsia="pl-PL"/>
        </w:rPr>
        <w:tab/>
        <w:t xml:space="preserve">konkurencyjność gospodarki i przedsiębiorczość, w tym na funkcjonowanie przedsiębiorców, a zwłaszcza </w:t>
      </w:r>
      <w:proofErr w:type="spellStart"/>
      <w:r w:rsidRPr="00E91246">
        <w:rPr>
          <w:rFonts w:ascii="Times" w:eastAsia="Times New Roman" w:hAnsi="Times" w:cs="Arial"/>
          <w:bCs/>
          <w:sz w:val="24"/>
          <w:szCs w:val="20"/>
          <w:lang w:eastAsia="pl-PL"/>
        </w:rPr>
        <w:t>mikroprzedsiębiorców</w:t>
      </w:r>
      <w:proofErr w:type="spellEnd"/>
      <w:r w:rsidRPr="00E91246">
        <w:rPr>
          <w:rFonts w:ascii="Times" w:eastAsia="Times New Roman" w:hAnsi="Times" w:cs="Arial"/>
          <w:bCs/>
          <w:sz w:val="24"/>
          <w:szCs w:val="20"/>
          <w:lang w:eastAsia="pl-PL"/>
        </w:rPr>
        <w:t xml:space="preserve">, małych i średnich przedsiębiorców, </w:t>
      </w:r>
    </w:p>
    <w:p w14:paraId="58B327D3" w14:textId="77777777"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d)</w:t>
      </w:r>
      <w:r w:rsidRPr="00E91246">
        <w:rPr>
          <w:rFonts w:ascii="Times" w:eastAsia="Times New Roman" w:hAnsi="Times" w:cs="Arial"/>
          <w:bCs/>
          <w:sz w:val="24"/>
          <w:szCs w:val="20"/>
          <w:lang w:eastAsia="pl-PL"/>
        </w:rPr>
        <w:tab/>
        <w:t>sytuację ekonomiczną i społeczną rodziny, a także osób niepełnosprawnych oraz osób starszych;</w:t>
      </w:r>
    </w:p>
    <w:p w14:paraId="6C0BA4C3"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6)</w:t>
      </w:r>
      <w:r w:rsidRPr="00E91246">
        <w:rPr>
          <w:rFonts w:ascii="Times" w:eastAsia="Times New Roman" w:hAnsi="Times" w:cs="Arial"/>
          <w:bCs/>
          <w:sz w:val="24"/>
          <w:szCs w:val="20"/>
          <w:lang w:eastAsia="pl-PL"/>
        </w:rPr>
        <w:tab/>
        <w:t>wskazanie źródeł finansowania, zwłaszcza jeżeli projekt pociąga za sobą obciążenie budżetu państwa lub budżetów jednostek samorządu terytorialnego;</w:t>
      </w:r>
    </w:p>
    <w:p w14:paraId="15BCC840"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7)</w:t>
      </w:r>
      <w:r w:rsidRPr="00E91246">
        <w:rPr>
          <w:rFonts w:ascii="Times" w:eastAsia="Times New Roman" w:hAnsi="Times" w:cs="Arial"/>
          <w:bCs/>
          <w:sz w:val="24"/>
          <w:szCs w:val="20"/>
          <w:lang w:eastAsia="pl-PL"/>
        </w:rPr>
        <w:tab/>
        <w:t>wskazanie źródeł danych i przyjętych do obliczeń założeń;</w:t>
      </w:r>
    </w:p>
    <w:p w14:paraId="065AF906" w14:textId="354972C5"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8)</w:t>
      </w:r>
      <w:r w:rsidRPr="00E91246">
        <w:rPr>
          <w:rFonts w:ascii="Times" w:eastAsia="Times New Roman" w:hAnsi="Times" w:cs="Arial"/>
          <w:bCs/>
          <w:sz w:val="24"/>
          <w:szCs w:val="20"/>
          <w:lang w:eastAsia="pl-PL"/>
        </w:rPr>
        <w:tab/>
        <w:t>w przypadku projektu ustawy także:</w:t>
      </w:r>
    </w:p>
    <w:p w14:paraId="6B101060" w14:textId="77777777"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a)</w:t>
      </w:r>
      <w:r w:rsidRPr="00E91246">
        <w:rPr>
          <w:rFonts w:ascii="Times" w:eastAsia="Times New Roman" w:hAnsi="Times" w:cs="Arial"/>
          <w:bCs/>
          <w:sz w:val="24"/>
          <w:szCs w:val="20"/>
          <w:lang w:eastAsia="pl-PL"/>
        </w:rPr>
        <w:tab/>
        <w:t>zidentyfikowanie rozwiązywanego problemu,</w:t>
      </w:r>
    </w:p>
    <w:p w14:paraId="625131BA" w14:textId="77777777"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b)</w:t>
      </w:r>
      <w:r w:rsidRPr="00E91246">
        <w:rPr>
          <w:rFonts w:ascii="Times" w:eastAsia="Times New Roman" w:hAnsi="Times" w:cs="Arial"/>
          <w:bCs/>
          <w:sz w:val="24"/>
          <w:szCs w:val="20"/>
          <w:lang w:eastAsia="pl-PL"/>
        </w:rPr>
        <w:tab/>
        <w:t>określenie celu i istoty interwencji,</w:t>
      </w:r>
    </w:p>
    <w:p w14:paraId="5FED9A57" w14:textId="77777777"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c)</w:t>
      </w:r>
      <w:r w:rsidRPr="00E91246">
        <w:rPr>
          <w:rFonts w:ascii="Times" w:eastAsia="Times New Roman" w:hAnsi="Times" w:cs="Arial"/>
          <w:bCs/>
          <w:sz w:val="24"/>
          <w:szCs w:val="20"/>
          <w:lang w:eastAsia="pl-PL"/>
        </w:rPr>
        <w:tab/>
        <w:t>porównanie z rozwiązaniami przyjętymi w innych krajach.</w:t>
      </w:r>
    </w:p>
    <w:p w14:paraId="3946D96B" w14:textId="5DC4CD60"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w:t>
      </w:r>
      <w:r w:rsidRPr="00E91246">
        <w:rPr>
          <w:rFonts w:ascii="Times" w:eastAsia="Times New Roman" w:hAnsi="Times" w:cs="Arial"/>
          <w:bCs/>
          <w:sz w:val="24"/>
          <w:szCs w:val="20"/>
          <w:lang w:eastAsia="pl-PL"/>
        </w:rPr>
        <w:tab/>
        <w:t>OSR projektu, który określa zasady podejmowania, wykonywania lub zakończenia działalności gospodarczej, zawiera także:</w:t>
      </w:r>
    </w:p>
    <w:p w14:paraId="6E0FA13B" w14:textId="459B9141"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 xml:space="preserve">wyniki analizy zgodności projektu z przepisami ustawy z dnia 6 marca 2018 r. – </w:t>
      </w:r>
      <w:r w:rsidRPr="00120858">
        <w:rPr>
          <w:rFonts w:ascii="Times" w:eastAsia="Times New Roman" w:hAnsi="Times" w:cs="Arial"/>
          <w:bCs/>
          <w:sz w:val="24"/>
          <w:szCs w:val="20"/>
          <w:lang w:eastAsia="pl-PL"/>
        </w:rPr>
        <w:t xml:space="preserve">Prawo przedsiębiorców (Dz. U. </w:t>
      </w:r>
      <w:r w:rsidR="00AB5D38" w:rsidRPr="00120858">
        <w:rPr>
          <w:rFonts w:ascii="Times" w:eastAsia="Times New Roman" w:hAnsi="Times" w:cs="Arial"/>
          <w:bCs/>
          <w:sz w:val="24"/>
          <w:szCs w:val="20"/>
          <w:lang w:eastAsia="pl-PL"/>
        </w:rPr>
        <w:t>z 2019 r. poz. 1292 i 1495 oraz z 2020 r. poz. 424</w:t>
      </w:r>
      <w:r w:rsidR="00120858" w:rsidRPr="00120858">
        <w:rPr>
          <w:rFonts w:ascii="Times" w:eastAsia="Times New Roman" w:hAnsi="Times" w:cs="Arial"/>
          <w:bCs/>
          <w:sz w:val="24"/>
          <w:szCs w:val="20"/>
          <w:lang w:eastAsia="pl-PL"/>
        </w:rPr>
        <w:t xml:space="preserve"> i 1086</w:t>
      </w:r>
      <w:r w:rsidRPr="00120858">
        <w:rPr>
          <w:rFonts w:ascii="Times" w:eastAsia="Times New Roman" w:hAnsi="Times" w:cs="Arial"/>
          <w:bCs/>
          <w:sz w:val="24"/>
          <w:szCs w:val="20"/>
          <w:lang w:eastAsia="pl-PL"/>
        </w:rPr>
        <w:t>)</w:t>
      </w:r>
      <w:r w:rsidRPr="00E91246">
        <w:rPr>
          <w:rFonts w:ascii="Times" w:eastAsia="Times New Roman" w:hAnsi="Times" w:cs="Arial"/>
          <w:bCs/>
          <w:sz w:val="24"/>
          <w:szCs w:val="20"/>
          <w:lang w:eastAsia="pl-PL"/>
        </w:rPr>
        <w:t>;</w:t>
      </w:r>
    </w:p>
    <w:p w14:paraId="68A93996"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informację o zastosowaniu proporcjonalnych ograniczeń obowiązków administracyjnych wobec przedsiębiorców albo uzasadnienie braku możliwości zastosowania takich ograniczeń, o których mowa w art. 68 ustawy z dnia 6 marca 2018 r. – Prawo przedsiębiorców.</w:t>
      </w:r>
    </w:p>
    <w:p w14:paraId="3F1311B9" w14:textId="77777777" w:rsid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4. OSR opracowuje się na formularzu, którego wzór jest zamieszczony na stronie Biuletynu Informacji Publicznej Kancelarii Prezesa Rady Ministrów.</w:t>
      </w:r>
    </w:p>
    <w:p w14:paraId="56594A37" w14:textId="1BF6206E" w:rsidR="00E91246" w:rsidRPr="00A247C9"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lastRenderedPageBreak/>
        <w:t>§ </w:t>
      </w:r>
      <w:r w:rsidR="004F0F25">
        <w:rPr>
          <w:rFonts w:ascii="Times" w:eastAsia="Times New Roman" w:hAnsi="Times" w:cs="Arial"/>
          <w:b/>
          <w:sz w:val="24"/>
          <w:szCs w:val="20"/>
          <w:lang w:eastAsia="pl-PL"/>
        </w:rPr>
        <w:t>1</w:t>
      </w:r>
      <w:r w:rsidR="00151D0E">
        <w:rPr>
          <w:rFonts w:ascii="Times" w:eastAsia="Times New Roman" w:hAnsi="Times" w:cs="Arial"/>
          <w:b/>
          <w:sz w:val="24"/>
          <w:szCs w:val="20"/>
          <w:lang w:eastAsia="pl-PL"/>
        </w:rPr>
        <w:t>2</w:t>
      </w:r>
      <w:r w:rsidR="00071192">
        <w:rPr>
          <w:rFonts w:ascii="Times" w:eastAsia="Times New Roman" w:hAnsi="Times" w:cs="Arial"/>
          <w:b/>
          <w:sz w:val="24"/>
          <w:szCs w:val="20"/>
          <w:lang w:eastAsia="pl-PL"/>
        </w:rPr>
        <w:t>.</w:t>
      </w:r>
      <w:r w:rsidR="00071192">
        <w:rPr>
          <w:rFonts w:ascii="Times" w:eastAsia="Times New Roman" w:hAnsi="Times" w:cs="Arial"/>
          <w:sz w:val="24"/>
          <w:szCs w:val="20"/>
          <w:lang w:eastAsia="pl-PL"/>
        </w:rPr>
        <w:t xml:space="preserve"> 1. Właściwa komórka przygotowuje i przedstawia Kierownictwu Ministerstwa do zatwierdzenia projekt:</w:t>
      </w:r>
    </w:p>
    <w:p w14:paraId="3A8112FF" w14:textId="6207C599" w:rsidR="00E91246" w:rsidRPr="00A247C9"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1)</w:t>
      </w:r>
      <w:r>
        <w:rPr>
          <w:rFonts w:ascii="Times" w:eastAsia="Times New Roman" w:hAnsi="Times" w:cs="Arial"/>
          <w:bCs/>
          <w:sz w:val="24"/>
          <w:szCs w:val="20"/>
          <w:lang w:eastAsia="pl-PL"/>
        </w:rPr>
        <w:tab/>
        <w:t>wniosku o wprowadzenie projektu ustawy albo projektu rozporządzenia Rady Ministrów do wykazu prac legislacyjnych i programowych Rady Ministrów, opracowany na formularzu zgłoszenia, którego wzór jest zamieszczony na stronie Biuletynu Informacji Publicznej Kancelarii Prezesa Rady Ministrów;</w:t>
      </w:r>
    </w:p>
    <w:p w14:paraId="04C29383" w14:textId="77777777" w:rsidR="00E91246" w:rsidRPr="00A247C9"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2)</w:t>
      </w:r>
      <w:r>
        <w:rPr>
          <w:rFonts w:ascii="Times" w:eastAsia="Times New Roman" w:hAnsi="Times" w:cs="Arial"/>
          <w:bCs/>
          <w:sz w:val="24"/>
          <w:szCs w:val="20"/>
          <w:lang w:eastAsia="pl-PL"/>
        </w:rPr>
        <w:tab/>
        <w:t>wniosku o wprowadzenie projektu rozporządzenia Prezesa Rady Ministrów do wykazu prac legislacyjnych Prezesa Rady Ministrów, opracowany na formularzu zgłoszenia, którego wzór jest zamieszczony na stronie Biuletynu Informacji Publicznej Kancelarii Prezesa Rady Ministrów;</w:t>
      </w:r>
    </w:p>
    <w:p w14:paraId="37A1B805" w14:textId="008A6552" w:rsidR="00E91246" w:rsidRPr="00A247C9" w:rsidRDefault="00071192" w:rsidP="00E91246">
      <w:pPr>
        <w:spacing w:after="0" w:line="360" w:lineRule="auto"/>
        <w:ind w:left="510" w:hanging="510"/>
        <w:jc w:val="both"/>
        <w:rPr>
          <w:rFonts w:ascii="Times" w:eastAsia="Times New Roman" w:hAnsi="Times" w:cs="Arial"/>
          <w:bCs/>
          <w:sz w:val="24"/>
          <w:szCs w:val="20"/>
          <w:lang w:eastAsia="pl-PL"/>
        </w:rPr>
      </w:pPr>
      <w:bookmarkStart w:id="5" w:name="_Hlk58332101"/>
      <w:r>
        <w:rPr>
          <w:rFonts w:ascii="Times" w:eastAsia="Times New Roman" w:hAnsi="Times" w:cs="Arial"/>
          <w:bCs/>
          <w:sz w:val="24"/>
          <w:szCs w:val="20"/>
          <w:lang w:eastAsia="pl-PL"/>
        </w:rPr>
        <w:t>3)</w:t>
      </w:r>
      <w:r>
        <w:rPr>
          <w:rFonts w:ascii="Times" w:eastAsia="Times New Roman" w:hAnsi="Times" w:cs="Arial"/>
          <w:bCs/>
          <w:sz w:val="24"/>
          <w:szCs w:val="20"/>
          <w:lang w:eastAsia="pl-PL"/>
        </w:rPr>
        <w:tab/>
        <w:t xml:space="preserve">wniosku o wprowadzenie projektu </w:t>
      </w:r>
      <w:bookmarkStart w:id="6" w:name="_Hlk1472228"/>
      <w:r>
        <w:rPr>
          <w:rFonts w:ascii="Times" w:eastAsia="Times New Roman" w:hAnsi="Times" w:cs="Arial"/>
          <w:bCs/>
          <w:sz w:val="24"/>
          <w:szCs w:val="20"/>
          <w:lang w:eastAsia="pl-PL"/>
        </w:rPr>
        <w:t>rozporządzenia Ministra do wykazu prac legislacyjnych Ministra</w:t>
      </w:r>
      <w:bookmarkEnd w:id="6"/>
      <w:r>
        <w:rPr>
          <w:rFonts w:ascii="Times" w:eastAsia="Times New Roman" w:hAnsi="Times" w:cs="Arial"/>
          <w:bCs/>
          <w:sz w:val="24"/>
          <w:szCs w:val="20"/>
          <w:lang w:eastAsia="pl-PL"/>
        </w:rPr>
        <w:t xml:space="preserve">, opracowany na formularzu, którego wzór stanowi załącznik nr </w:t>
      </w:r>
      <w:r w:rsidR="00AF0913">
        <w:rPr>
          <w:rFonts w:ascii="Times" w:eastAsia="Times New Roman" w:hAnsi="Times" w:cs="Arial"/>
          <w:bCs/>
          <w:sz w:val="24"/>
          <w:szCs w:val="20"/>
          <w:lang w:eastAsia="pl-PL"/>
        </w:rPr>
        <w:t>6</w:t>
      </w:r>
      <w:r>
        <w:rPr>
          <w:rFonts w:ascii="Times" w:eastAsia="Times New Roman" w:hAnsi="Times" w:cs="Arial"/>
          <w:bCs/>
          <w:sz w:val="24"/>
          <w:szCs w:val="20"/>
          <w:lang w:eastAsia="pl-PL"/>
        </w:rPr>
        <w:t xml:space="preserve"> do procedury.</w:t>
      </w:r>
    </w:p>
    <w:p w14:paraId="521D70D5" w14:textId="7CD5F246" w:rsidR="00E91246" w:rsidRPr="008956D6" w:rsidRDefault="00071192">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bookmarkStart w:id="7" w:name="_Hlk58326361"/>
      <w:bookmarkEnd w:id="5"/>
      <w:r w:rsidRPr="008956D6">
        <w:rPr>
          <w:rFonts w:ascii="Times" w:eastAsia="Times New Roman" w:hAnsi="Times" w:cs="Arial"/>
          <w:bCs/>
          <w:sz w:val="24"/>
          <w:szCs w:val="20"/>
          <w:lang w:eastAsia="pl-PL"/>
        </w:rPr>
        <w:t>2.</w:t>
      </w:r>
      <w:r w:rsidRPr="008956D6">
        <w:rPr>
          <w:rFonts w:ascii="Times" w:eastAsia="Times New Roman" w:hAnsi="Times" w:cs="Arial"/>
          <w:bCs/>
          <w:sz w:val="24"/>
          <w:szCs w:val="20"/>
          <w:lang w:eastAsia="pl-PL"/>
        </w:rPr>
        <w:tab/>
      </w:r>
      <w:r w:rsidR="008956D6" w:rsidRPr="008956D6">
        <w:rPr>
          <w:rFonts w:ascii="Times" w:eastAsia="Times New Roman" w:hAnsi="Times" w:cs="Arial"/>
          <w:bCs/>
          <w:sz w:val="24"/>
          <w:szCs w:val="20"/>
          <w:lang w:eastAsia="pl-PL"/>
        </w:rPr>
        <w:t xml:space="preserve"> </w:t>
      </w:r>
      <w:r w:rsidRPr="008956D6">
        <w:rPr>
          <w:rFonts w:ascii="Times" w:eastAsia="Times New Roman" w:hAnsi="Times" w:cs="Arial"/>
          <w:bCs/>
          <w:sz w:val="24"/>
          <w:szCs w:val="20"/>
          <w:lang w:eastAsia="pl-PL"/>
        </w:rPr>
        <w:t>Do projektów wniosków</w:t>
      </w:r>
      <w:r w:rsidR="00151D0E" w:rsidRPr="008956D6">
        <w:rPr>
          <w:rFonts w:ascii="Times" w:eastAsia="Times New Roman" w:hAnsi="Times" w:cs="Arial"/>
          <w:bCs/>
          <w:sz w:val="24"/>
          <w:szCs w:val="20"/>
          <w:lang w:eastAsia="pl-PL"/>
        </w:rPr>
        <w:t xml:space="preserve"> o wprowadzenie</w:t>
      </w:r>
      <w:r w:rsidRPr="008956D6">
        <w:rPr>
          <w:rFonts w:ascii="Times" w:eastAsia="Times New Roman" w:hAnsi="Times" w:cs="Arial"/>
          <w:bCs/>
          <w:sz w:val="24"/>
          <w:szCs w:val="20"/>
          <w:lang w:eastAsia="pl-PL"/>
        </w:rPr>
        <w:t>:</w:t>
      </w:r>
    </w:p>
    <w:p w14:paraId="4E7E6D20" w14:textId="123D1137" w:rsidR="001A1B79" w:rsidRPr="0083045E" w:rsidRDefault="00071192" w:rsidP="00B351DE">
      <w:pPr>
        <w:pStyle w:val="PKTpunkt"/>
        <w:rPr>
          <w:rFonts w:eastAsia="Times New Roman"/>
          <w:b/>
          <w:bCs w:val="0"/>
        </w:rPr>
      </w:pPr>
      <w:r w:rsidRPr="0083045E">
        <w:rPr>
          <w:rFonts w:eastAsia="Times New Roman"/>
          <w:b/>
          <w:bCs w:val="0"/>
        </w:rPr>
        <w:t>1)</w:t>
      </w:r>
      <w:r w:rsidRPr="0083045E">
        <w:rPr>
          <w:rFonts w:eastAsia="Times New Roman"/>
          <w:b/>
          <w:bCs w:val="0"/>
        </w:rPr>
        <w:tab/>
        <w:t xml:space="preserve">projektu rozporządzenia Rady Ministrów </w:t>
      </w:r>
      <w:r w:rsidR="00D673E3" w:rsidRPr="0083045E">
        <w:rPr>
          <w:rFonts w:eastAsia="Times New Roman"/>
          <w:b/>
          <w:bCs w:val="0"/>
        </w:rPr>
        <w:t xml:space="preserve">do </w:t>
      </w:r>
      <w:r w:rsidRPr="0083045E">
        <w:rPr>
          <w:rFonts w:eastAsia="Times New Roman"/>
          <w:b/>
          <w:bCs w:val="0"/>
        </w:rPr>
        <w:t xml:space="preserve">wykazu prac legislacyjnych </w:t>
      </w:r>
      <w:r w:rsidR="00D673E3" w:rsidRPr="0083045E">
        <w:rPr>
          <w:rFonts w:eastAsia="Times New Roman"/>
          <w:b/>
          <w:bCs w:val="0"/>
        </w:rPr>
        <w:t xml:space="preserve">i programowych Rady Ministrów </w:t>
      </w:r>
      <w:r w:rsidRPr="0083045E">
        <w:rPr>
          <w:rFonts w:eastAsia="Times New Roman"/>
          <w:b/>
          <w:bCs w:val="0"/>
        </w:rPr>
        <w:t>właściwa komórka załącza uzgodniony wewnątrzresortowo projekt wraz z OSR</w:t>
      </w:r>
      <w:r w:rsidR="00567ECF" w:rsidRPr="0083045E">
        <w:rPr>
          <w:rFonts w:eastAsia="Times New Roman"/>
          <w:b/>
          <w:bCs w:val="0"/>
        </w:rPr>
        <w:t>;</w:t>
      </w:r>
    </w:p>
    <w:p w14:paraId="632D44FB" w14:textId="4BCA1D7B" w:rsidR="001A1B79" w:rsidRPr="0083045E" w:rsidRDefault="00E91246" w:rsidP="00B351DE">
      <w:pPr>
        <w:pStyle w:val="PKTpunkt"/>
        <w:rPr>
          <w:rFonts w:eastAsia="Times New Roman"/>
          <w:b/>
          <w:bCs w:val="0"/>
        </w:rPr>
      </w:pPr>
      <w:r w:rsidRPr="0083045E">
        <w:rPr>
          <w:rFonts w:eastAsia="Times New Roman"/>
          <w:b/>
          <w:bCs w:val="0"/>
        </w:rPr>
        <w:t>2)</w:t>
      </w:r>
      <w:r w:rsidR="00567ECF" w:rsidRPr="0083045E">
        <w:rPr>
          <w:rFonts w:eastAsia="Times New Roman"/>
          <w:b/>
          <w:bCs w:val="0"/>
        </w:rPr>
        <w:tab/>
      </w:r>
      <w:r w:rsidR="00D673E3" w:rsidRPr="0083045E">
        <w:rPr>
          <w:rFonts w:eastAsia="Times New Roman"/>
          <w:b/>
          <w:bCs w:val="0"/>
        </w:rPr>
        <w:t xml:space="preserve">projektu ustawy, projektu rozporządzenia Prezesa Rady Ministrów oraz </w:t>
      </w:r>
      <w:r w:rsidRPr="0083045E">
        <w:rPr>
          <w:rFonts w:eastAsia="Times New Roman"/>
          <w:b/>
          <w:bCs w:val="0"/>
        </w:rPr>
        <w:t xml:space="preserve">projektu rozporządzenia Ministra do </w:t>
      </w:r>
      <w:r w:rsidR="00D673E3" w:rsidRPr="0083045E">
        <w:rPr>
          <w:rFonts w:eastAsia="Times New Roman"/>
          <w:b/>
          <w:bCs w:val="0"/>
        </w:rPr>
        <w:t xml:space="preserve">właściwego </w:t>
      </w:r>
      <w:r w:rsidRPr="0083045E">
        <w:rPr>
          <w:rFonts w:eastAsia="Times New Roman"/>
          <w:b/>
          <w:bCs w:val="0"/>
        </w:rPr>
        <w:t xml:space="preserve">wykazu prac legislacyjnych </w:t>
      </w:r>
      <w:r w:rsidR="0091072F" w:rsidRPr="0083045E">
        <w:rPr>
          <w:rFonts w:eastAsia="Times New Roman"/>
          <w:b/>
          <w:bCs w:val="0"/>
        </w:rPr>
        <w:t>właściwa komórka załącza OSR.</w:t>
      </w:r>
    </w:p>
    <w:p w14:paraId="5ABC41A6" w14:textId="09FDA3CA" w:rsidR="006A34C5" w:rsidRDefault="00071192" w:rsidP="00D92F87">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 xml:space="preserve">3. </w:t>
      </w:r>
      <w:r w:rsidR="006A34C5">
        <w:rPr>
          <w:rFonts w:ascii="Times" w:eastAsia="Times New Roman" w:hAnsi="Times" w:cs="Arial"/>
          <w:bCs/>
          <w:sz w:val="24"/>
          <w:szCs w:val="20"/>
          <w:lang w:eastAsia="pl-PL"/>
        </w:rPr>
        <w:t xml:space="preserve">Właściwa komórka kieruje wniosek i załączniki, o których mowa odpowiednio </w:t>
      </w:r>
      <w:r w:rsidR="006A34C5">
        <w:rPr>
          <w:rFonts w:ascii="Times" w:eastAsia="Times New Roman" w:hAnsi="Times" w:cs="Arial"/>
          <w:bCs/>
          <w:sz w:val="24"/>
          <w:szCs w:val="20"/>
          <w:lang w:eastAsia="pl-PL"/>
        </w:rPr>
        <w:br/>
        <w:t xml:space="preserve">w ust. 1 i 2, do zatwierdzenia przez Kierownictwo </w:t>
      </w:r>
      <w:r w:rsidR="00590317">
        <w:rPr>
          <w:rFonts w:ascii="Times" w:eastAsia="Times New Roman" w:hAnsi="Times" w:cs="Arial"/>
          <w:bCs/>
          <w:sz w:val="24"/>
          <w:szCs w:val="20"/>
          <w:lang w:eastAsia="pl-PL"/>
        </w:rPr>
        <w:t>Ministerstwa</w:t>
      </w:r>
      <w:r w:rsidR="006A34C5">
        <w:rPr>
          <w:rFonts w:ascii="Times" w:eastAsia="Times New Roman" w:hAnsi="Times" w:cs="Arial"/>
          <w:bCs/>
          <w:sz w:val="24"/>
          <w:szCs w:val="20"/>
          <w:lang w:eastAsia="pl-PL"/>
        </w:rPr>
        <w:t>. Wniosek, o którym mowa w</w:t>
      </w:r>
      <w:r w:rsidR="00336FF3">
        <w:rPr>
          <w:rFonts w:ascii="Times" w:eastAsia="Times New Roman" w:hAnsi="Times" w:cs="Arial"/>
          <w:bCs/>
          <w:sz w:val="24"/>
          <w:szCs w:val="20"/>
          <w:lang w:eastAsia="pl-PL"/>
        </w:rPr>
        <w:t> </w:t>
      </w:r>
      <w:r w:rsidR="006A34C5">
        <w:rPr>
          <w:rFonts w:ascii="Times" w:eastAsia="Times New Roman" w:hAnsi="Times" w:cs="Arial"/>
          <w:bCs/>
          <w:sz w:val="24"/>
          <w:szCs w:val="20"/>
          <w:lang w:eastAsia="pl-PL"/>
        </w:rPr>
        <w:t xml:space="preserve">ust. 1 pkt 1 i 2, </w:t>
      </w:r>
      <w:r w:rsidR="003C10D6" w:rsidRPr="0083045E">
        <w:rPr>
          <w:rFonts w:ascii="Times" w:eastAsia="Times New Roman" w:hAnsi="Times" w:cs="Arial"/>
          <w:b/>
          <w:sz w:val="24"/>
          <w:szCs w:val="20"/>
          <w:lang w:eastAsia="pl-PL"/>
        </w:rPr>
        <w:t>a w przypadku wniosku o wprowadzenie</w:t>
      </w:r>
      <w:r w:rsidR="003C10D6" w:rsidRPr="0083045E">
        <w:rPr>
          <w:b/>
        </w:rPr>
        <w:t xml:space="preserve"> </w:t>
      </w:r>
      <w:r w:rsidR="003C10D6" w:rsidRPr="0083045E">
        <w:rPr>
          <w:rFonts w:ascii="Times" w:eastAsia="Times New Roman" w:hAnsi="Times" w:cs="Arial"/>
          <w:b/>
          <w:sz w:val="24"/>
          <w:szCs w:val="20"/>
          <w:lang w:eastAsia="pl-PL"/>
        </w:rPr>
        <w:t>projektu rozporządzenia Rady Ministrów do wykazu prac legislacyjnych i programowych Rady Ministrów także ten projekt</w:t>
      </w:r>
      <w:r w:rsidR="006A34C5">
        <w:rPr>
          <w:rFonts w:ascii="Times" w:eastAsia="Times New Roman" w:hAnsi="Times" w:cs="Arial"/>
          <w:bCs/>
          <w:sz w:val="24"/>
          <w:szCs w:val="20"/>
          <w:lang w:eastAsia="pl-PL"/>
        </w:rPr>
        <w:t>, wymaga wstępnej akceptacji Dyrektora Departamentu Prawnego</w:t>
      </w:r>
      <w:r w:rsidR="00120858">
        <w:rPr>
          <w:rFonts w:ascii="Times" w:eastAsia="Times New Roman" w:hAnsi="Times" w:cs="Arial"/>
          <w:bCs/>
          <w:sz w:val="24"/>
          <w:szCs w:val="20"/>
          <w:lang w:eastAsia="pl-PL"/>
        </w:rPr>
        <w:t>.</w:t>
      </w:r>
    </w:p>
    <w:bookmarkEnd w:id="7"/>
    <w:p w14:paraId="032F6FCD" w14:textId="72605817" w:rsidR="00E91246" w:rsidRPr="00A247C9" w:rsidRDefault="006A34C5" w:rsidP="00D92F87">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4.</w:t>
      </w:r>
      <w:r>
        <w:rPr>
          <w:rFonts w:ascii="Times" w:eastAsia="Times New Roman" w:hAnsi="Times" w:cs="Arial"/>
          <w:bCs/>
          <w:sz w:val="24"/>
          <w:szCs w:val="20"/>
          <w:lang w:eastAsia="pl-PL"/>
        </w:rPr>
        <w:tab/>
      </w:r>
      <w:r w:rsidR="00071192">
        <w:rPr>
          <w:rFonts w:ascii="Times" w:eastAsia="Times New Roman" w:hAnsi="Times" w:cs="Arial"/>
          <w:bCs/>
          <w:sz w:val="24"/>
          <w:szCs w:val="20"/>
          <w:lang w:eastAsia="pl-PL"/>
        </w:rPr>
        <w:t xml:space="preserve">Wniosek i załączniki, o których mowa odpowiednio w ust. 1 i 2, wymagają opatrzenia podpisem elektronicznym przez członka Kierownictwa </w:t>
      </w:r>
      <w:r w:rsidR="00071192">
        <w:rPr>
          <w:rFonts w:ascii="Times" w:eastAsia="Times New Roman" w:hAnsi="Times" w:cs="Arial"/>
          <w:sz w:val="24"/>
          <w:szCs w:val="20"/>
          <w:lang w:eastAsia="pl-PL"/>
        </w:rPr>
        <w:t xml:space="preserve">Ministerstwa </w:t>
      </w:r>
      <w:r w:rsidR="008E2373">
        <w:rPr>
          <w:rFonts w:ascii="Times" w:eastAsia="Times New Roman" w:hAnsi="Times" w:cs="Arial"/>
          <w:bCs/>
          <w:sz w:val="24"/>
          <w:szCs w:val="20"/>
          <w:lang w:eastAsia="pl-PL"/>
        </w:rPr>
        <w:t>nadzorującego pracę właściwej komórki</w:t>
      </w:r>
      <w:r w:rsidR="00071192">
        <w:rPr>
          <w:rFonts w:ascii="Times" w:eastAsia="Times New Roman" w:hAnsi="Times" w:cs="Arial"/>
          <w:bCs/>
          <w:sz w:val="24"/>
          <w:szCs w:val="20"/>
          <w:lang w:eastAsia="pl-PL"/>
        </w:rPr>
        <w:t>.</w:t>
      </w:r>
    </w:p>
    <w:p w14:paraId="4DE0AD91" w14:textId="73663294" w:rsidR="00E91246" w:rsidRPr="00A247C9" w:rsidRDefault="006A34C5"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5</w:t>
      </w:r>
      <w:r w:rsidR="00071192">
        <w:rPr>
          <w:rFonts w:ascii="Times" w:eastAsia="Times New Roman" w:hAnsi="Times" w:cs="Arial"/>
          <w:bCs/>
          <w:sz w:val="24"/>
          <w:szCs w:val="20"/>
          <w:lang w:eastAsia="pl-PL"/>
        </w:rPr>
        <w:t>. Zatwierdzone przez Kierownictwo wnioski i załączniki, o których mowa odpowiednio w ust. 1 i 2, właściwa komórka przekazuje do Departamentu Prawnego. Departament Prawny przekazuje wnioski odpowiednio do Kancelarii Prezesa Rady Ministrów celem wprowadzenia projektu do wykazu prac legislacyjnych i programowych Rady Ministrów albo wykazu prac legislacyjnych Prezesa Rady Ministrów, albo wprowadza projekt rozporządzenia Ministra do wykazu prac legislacyjnych Ministra.</w:t>
      </w:r>
    </w:p>
    <w:p w14:paraId="3F6F5FF5" w14:textId="68066638" w:rsidR="00E91246" w:rsidRPr="00A247C9" w:rsidRDefault="006A34C5"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lastRenderedPageBreak/>
        <w:t>6</w:t>
      </w:r>
      <w:r w:rsidR="00071192">
        <w:rPr>
          <w:rFonts w:ascii="Times" w:eastAsia="Times New Roman" w:hAnsi="Times" w:cs="Arial"/>
          <w:bCs/>
          <w:sz w:val="24"/>
          <w:szCs w:val="20"/>
          <w:lang w:eastAsia="pl-PL"/>
        </w:rPr>
        <w:t xml:space="preserve">. Departament Prawny przekazuje do Kancelarii Prezesa Rady Ministrów wniosek o zmianę informacji o projekcie zawartych w wykazie prac legislacyjnych i programowych Rady Ministrów albo wykazie prac legislacyjnych Prezesa Rady Ministrów albo wykreślenie projektu z właściwego wykazu, na wniosek właściwej komórki zaakceptowany przez członka Kierownictwa </w:t>
      </w:r>
      <w:r w:rsidR="00071192">
        <w:rPr>
          <w:rFonts w:ascii="Times" w:eastAsia="Times New Roman" w:hAnsi="Times" w:cs="Arial"/>
          <w:sz w:val="24"/>
          <w:szCs w:val="20"/>
          <w:lang w:eastAsia="pl-PL"/>
        </w:rPr>
        <w:t xml:space="preserve">Ministerstwa </w:t>
      </w:r>
      <w:r w:rsidR="00071192">
        <w:rPr>
          <w:rFonts w:ascii="Times" w:eastAsia="Times New Roman" w:hAnsi="Times" w:cs="Arial"/>
          <w:bCs/>
          <w:sz w:val="24"/>
          <w:szCs w:val="20"/>
          <w:lang w:eastAsia="pl-PL"/>
        </w:rPr>
        <w:t xml:space="preserve">nadzorującego </w:t>
      </w:r>
      <w:r w:rsidR="0041558B">
        <w:rPr>
          <w:rFonts w:ascii="Times" w:eastAsia="Times New Roman" w:hAnsi="Times" w:cs="Arial"/>
          <w:bCs/>
          <w:sz w:val="24"/>
          <w:szCs w:val="20"/>
          <w:lang w:eastAsia="pl-PL"/>
        </w:rPr>
        <w:t xml:space="preserve">pracę </w:t>
      </w:r>
      <w:r w:rsidR="00071192">
        <w:rPr>
          <w:rFonts w:ascii="Times" w:eastAsia="Times New Roman" w:hAnsi="Times" w:cs="Arial"/>
          <w:bCs/>
          <w:sz w:val="24"/>
          <w:szCs w:val="20"/>
          <w:lang w:eastAsia="pl-PL"/>
        </w:rPr>
        <w:t>dan</w:t>
      </w:r>
      <w:r w:rsidR="0041558B">
        <w:rPr>
          <w:rFonts w:ascii="Times" w:eastAsia="Times New Roman" w:hAnsi="Times" w:cs="Arial"/>
          <w:bCs/>
          <w:sz w:val="24"/>
          <w:szCs w:val="20"/>
          <w:lang w:eastAsia="pl-PL"/>
        </w:rPr>
        <w:t>ej</w:t>
      </w:r>
      <w:r w:rsidR="00071192">
        <w:rPr>
          <w:rFonts w:ascii="Times" w:eastAsia="Times New Roman" w:hAnsi="Times" w:cs="Arial"/>
          <w:bCs/>
          <w:sz w:val="24"/>
          <w:szCs w:val="20"/>
          <w:lang w:eastAsia="pl-PL"/>
        </w:rPr>
        <w:t xml:space="preserve"> komórk</w:t>
      </w:r>
      <w:r w:rsidR="0041558B">
        <w:rPr>
          <w:rFonts w:ascii="Times" w:eastAsia="Times New Roman" w:hAnsi="Times" w:cs="Arial"/>
          <w:bCs/>
          <w:sz w:val="24"/>
          <w:szCs w:val="20"/>
          <w:lang w:eastAsia="pl-PL"/>
        </w:rPr>
        <w:t>i</w:t>
      </w:r>
      <w:r w:rsidR="00071192">
        <w:rPr>
          <w:rFonts w:ascii="Times" w:eastAsia="Times New Roman" w:hAnsi="Times" w:cs="Arial"/>
          <w:bCs/>
          <w:sz w:val="24"/>
          <w:szCs w:val="20"/>
          <w:lang w:eastAsia="pl-PL"/>
        </w:rPr>
        <w:t>.</w:t>
      </w:r>
    </w:p>
    <w:p w14:paraId="2EC1010A" w14:textId="63DDFBDF" w:rsidR="00E91246" w:rsidRPr="00A247C9" w:rsidRDefault="006A34C5"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7</w:t>
      </w:r>
      <w:r w:rsidR="00071192">
        <w:rPr>
          <w:rFonts w:ascii="Times" w:eastAsia="Times New Roman" w:hAnsi="Times" w:cs="Arial"/>
          <w:bCs/>
          <w:sz w:val="24"/>
          <w:szCs w:val="20"/>
          <w:lang w:eastAsia="pl-PL"/>
        </w:rPr>
        <w:t xml:space="preserve">. Departament Prawny zmienia informacje o projekcie zawarte w wykazie prac legislacyjnych Ministra albo wykreśla projekt z tego wykazu na wniosek właściwej komórki zaakceptowany przez członka Kierownictwa </w:t>
      </w:r>
      <w:r w:rsidR="00071192">
        <w:rPr>
          <w:rFonts w:ascii="Times" w:eastAsia="Times New Roman" w:hAnsi="Times" w:cs="Arial"/>
          <w:sz w:val="24"/>
          <w:szCs w:val="20"/>
          <w:lang w:eastAsia="pl-PL"/>
        </w:rPr>
        <w:t xml:space="preserve">Ministerstwa </w:t>
      </w:r>
      <w:r w:rsidR="0041558B">
        <w:rPr>
          <w:rFonts w:ascii="Times" w:eastAsia="Times New Roman" w:hAnsi="Times" w:cs="Arial"/>
          <w:bCs/>
          <w:sz w:val="24"/>
          <w:szCs w:val="20"/>
          <w:lang w:eastAsia="pl-PL"/>
        </w:rPr>
        <w:t>nadzorującego pracę danej komórki</w:t>
      </w:r>
      <w:r w:rsidR="00071192">
        <w:rPr>
          <w:rFonts w:ascii="Times" w:eastAsia="Times New Roman" w:hAnsi="Times" w:cs="Arial"/>
          <w:bCs/>
          <w:sz w:val="24"/>
          <w:szCs w:val="20"/>
          <w:lang w:eastAsia="pl-PL"/>
        </w:rPr>
        <w:t>.</w:t>
      </w:r>
    </w:p>
    <w:p w14:paraId="33D43AA1" w14:textId="572CC150" w:rsidR="00E91246" w:rsidRPr="00A247C9" w:rsidRDefault="00071192"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D47AC0">
        <w:rPr>
          <w:rFonts w:ascii="Times" w:eastAsia="Times New Roman" w:hAnsi="Times" w:cs="Arial"/>
          <w:b/>
          <w:sz w:val="24"/>
          <w:szCs w:val="20"/>
          <w:lang w:eastAsia="pl-PL"/>
        </w:rPr>
        <w:t>§ 1</w:t>
      </w:r>
      <w:r w:rsidR="00151D0E" w:rsidRPr="00D47AC0">
        <w:rPr>
          <w:rFonts w:ascii="Times" w:eastAsia="Times New Roman" w:hAnsi="Times" w:cs="Arial"/>
          <w:b/>
          <w:sz w:val="24"/>
          <w:szCs w:val="20"/>
          <w:lang w:eastAsia="pl-PL"/>
        </w:rPr>
        <w:t>3</w:t>
      </w:r>
      <w:r w:rsidRPr="00D47AC0">
        <w:rPr>
          <w:rFonts w:ascii="Times" w:eastAsia="Times New Roman" w:hAnsi="Times" w:cs="Arial"/>
          <w:b/>
          <w:sz w:val="24"/>
          <w:szCs w:val="20"/>
          <w:lang w:eastAsia="pl-PL"/>
        </w:rPr>
        <w:t xml:space="preserve">. </w:t>
      </w:r>
      <w:r w:rsidR="00E91246" w:rsidRPr="00E91246">
        <w:rPr>
          <w:rFonts w:ascii="Times" w:eastAsia="Times New Roman" w:hAnsi="Times" w:cs="Arial"/>
          <w:sz w:val="24"/>
          <w:szCs w:val="20"/>
          <w:lang w:eastAsia="pl-PL"/>
        </w:rPr>
        <w:t xml:space="preserve">1. Projekt przygotowuje się z uwzględnieniem zasad techniki prawodawczej określonych w rozporządzeniu Prezesa Rady Ministrów z dnia 20 czerwca 2002 r. w sprawie „Zasad techniki prawodawczej” (Dz. U. z 2016 r. poz. 283). Projekt sporządza się na szablonie aktów normatywnych opracowanym przez Rządowe </w:t>
      </w:r>
      <w:r>
        <w:rPr>
          <w:rFonts w:ascii="Times" w:eastAsia="Times New Roman" w:hAnsi="Times" w:cs="Arial"/>
          <w:sz w:val="24"/>
          <w:szCs w:val="20"/>
          <w:lang w:eastAsia="pl-PL"/>
        </w:rPr>
        <w:t>Centrum Legislacji.</w:t>
      </w:r>
    </w:p>
    <w:p w14:paraId="7F63A1C7" w14:textId="36E846B3" w:rsidR="002A086F" w:rsidRPr="0083045E" w:rsidRDefault="002A086F" w:rsidP="00E91246">
      <w:pPr>
        <w:suppressAutoHyphens/>
        <w:autoSpaceDE w:val="0"/>
        <w:autoSpaceDN w:val="0"/>
        <w:adjustRightInd w:val="0"/>
        <w:spacing w:after="0" w:line="360" w:lineRule="auto"/>
        <w:ind w:firstLine="510"/>
        <w:jc w:val="both"/>
        <w:rPr>
          <w:rFonts w:ascii="Times" w:eastAsia="Times New Roman" w:hAnsi="Times" w:cs="Arial"/>
          <w:b/>
          <w:sz w:val="24"/>
          <w:szCs w:val="20"/>
          <w:lang w:eastAsia="pl-PL"/>
        </w:rPr>
      </w:pPr>
      <w:bookmarkStart w:id="8" w:name="_Hlk58326922"/>
      <w:r w:rsidRPr="0083045E">
        <w:rPr>
          <w:rFonts w:ascii="Times" w:eastAsia="Times New Roman" w:hAnsi="Times" w:cs="Arial"/>
          <w:b/>
          <w:sz w:val="24"/>
          <w:szCs w:val="20"/>
          <w:lang w:eastAsia="pl-PL"/>
        </w:rPr>
        <w:t>1a. W przypadku gdy Prezes Rady Ministrów albo działający z jego upoważnienia Zespół do spraw Programowania Prac Rządu postanowi o powierzeniu opracowania projektu ustawy innemu podmiotowi niż Minister, w szczególności Rządowemu Centrum Legislacji, właściwa komórka współpracuje z podmiotem, któremu powierzono opracowanie projektu ustawy, i udziela mu pomocy, w szczególności przez udostępnianie informacji i dokumentów oraz przekazywanie szczegółowych propozycji rozwiązań niezbędnych do opracowania projektu.</w:t>
      </w:r>
    </w:p>
    <w:bookmarkEnd w:id="8"/>
    <w:p w14:paraId="6FDA0761" w14:textId="46CB46B0" w:rsidR="00E91246" w:rsidRPr="00A247C9" w:rsidRDefault="00071192"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2. Do projektu właściwa komórka dołącza uzasadnienie obejmujące:</w:t>
      </w:r>
    </w:p>
    <w:p w14:paraId="1A5A0CBA" w14:textId="77777777" w:rsidR="00E91246" w:rsidRPr="00A247C9"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1)</w:t>
      </w:r>
      <w:r>
        <w:rPr>
          <w:rFonts w:ascii="Times" w:eastAsia="Times New Roman" w:hAnsi="Times" w:cs="Arial"/>
          <w:bCs/>
          <w:sz w:val="24"/>
          <w:szCs w:val="20"/>
          <w:lang w:eastAsia="pl-PL"/>
        </w:rPr>
        <w:tab/>
        <w:t>wyjaśnienie potrzeby i celu wydania aktu;</w:t>
      </w:r>
    </w:p>
    <w:p w14:paraId="0BA6F20C" w14:textId="77777777" w:rsidR="00E91246" w:rsidRPr="00A247C9"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2)</w:t>
      </w:r>
      <w:r>
        <w:rPr>
          <w:rFonts w:ascii="Times" w:eastAsia="Times New Roman" w:hAnsi="Times" w:cs="Arial"/>
          <w:bCs/>
          <w:sz w:val="24"/>
          <w:szCs w:val="20"/>
          <w:lang w:eastAsia="pl-PL"/>
        </w:rPr>
        <w:tab/>
        <w:t>przedstawienie rzeczywistego stanu w dziedzinie, która ma być unormowana;</w:t>
      </w:r>
    </w:p>
    <w:p w14:paraId="1EA06BDC" w14:textId="77777777" w:rsidR="00E91246" w:rsidRPr="00A247C9"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3)</w:t>
      </w:r>
      <w:r>
        <w:rPr>
          <w:rFonts w:ascii="Times" w:eastAsia="Times New Roman" w:hAnsi="Times" w:cs="Arial"/>
          <w:bCs/>
          <w:sz w:val="24"/>
          <w:szCs w:val="20"/>
          <w:lang w:eastAsia="pl-PL"/>
        </w:rPr>
        <w:tab/>
        <w:t>wskazanie różnic między dotychczasowym a projektowanym stanem prawnym (przewidywane skutki prawne wejścia aktu normatywnego w życie);</w:t>
      </w:r>
    </w:p>
    <w:p w14:paraId="0B56A4ED" w14:textId="77777777" w:rsidR="00E91246" w:rsidRPr="00A247C9"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4)</w:t>
      </w:r>
      <w:r>
        <w:rPr>
          <w:rFonts w:ascii="Times" w:eastAsia="Times New Roman" w:hAnsi="Times" w:cs="Arial"/>
          <w:bCs/>
          <w:sz w:val="24"/>
          <w:szCs w:val="20"/>
          <w:lang w:eastAsia="pl-PL"/>
        </w:rPr>
        <w:tab/>
        <w:t>oświadczenie co do zgodności projektu aktu normatywnego z prawem Unii Europejskiej;</w:t>
      </w:r>
    </w:p>
    <w:p w14:paraId="1601CEF3" w14:textId="684800D9" w:rsidR="00E91246" w:rsidRPr="00A247C9"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5)</w:t>
      </w:r>
      <w:r>
        <w:rPr>
          <w:rFonts w:ascii="Times" w:eastAsia="Times New Roman" w:hAnsi="Times" w:cs="Arial"/>
          <w:bCs/>
          <w:sz w:val="24"/>
          <w:szCs w:val="20"/>
          <w:lang w:eastAsia="pl-PL"/>
        </w:rPr>
        <w:tab/>
        <w:t>ocenę, czy projekt podlega notyfikacji zgodnie z przepisami dotyczącymi funkcjonowania krajowego systemu notyfikacji norm i aktów prawnych.</w:t>
      </w:r>
    </w:p>
    <w:p w14:paraId="5E6CF241" w14:textId="2D5584D0" w:rsidR="00E91246" w:rsidRPr="00A247C9" w:rsidRDefault="00071192"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3. Odrębną część uzasadnienia projektu stanowi OSR.</w:t>
      </w:r>
    </w:p>
    <w:p w14:paraId="14968760" w14:textId="2299088D" w:rsidR="00E91246" w:rsidRPr="00E91246" w:rsidRDefault="00D47AC0" w:rsidP="00286F18">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
          <w:sz w:val="24"/>
          <w:szCs w:val="20"/>
          <w:lang w:eastAsia="pl-PL"/>
        </w:rPr>
        <w:t>§ 1</w:t>
      </w:r>
      <w:r>
        <w:rPr>
          <w:rFonts w:ascii="Times" w:eastAsia="Times New Roman" w:hAnsi="Times" w:cs="Arial"/>
          <w:b/>
          <w:sz w:val="24"/>
          <w:szCs w:val="20"/>
          <w:lang w:eastAsia="pl-PL"/>
        </w:rPr>
        <w:t>4</w:t>
      </w:r>
      <w:r w:rsidRPr="00E91246">
        <w:rPr>
          <w:rFonts w:ascii="Times" w:eastAsia="Times New Roman" w:hAnsi="Times" w:cs="Arial"/>
          <w:b/>
          <w:sz w:val="24"/>
          <w:szCs w:val="20"/>
          <w:lang w:eastAsia="pl-PL"/>
        </w:rPr>
        <w:t>.</w:t>
      </w:r>
      <w:r w:rsidRPr="00E91246">
        <w:rPr>
          <w:rFonts w:ascii="Times" w:eastAsia="Times New Roman" w:hAnsi="Times" w:cs="Arial"/>
          <w:sz w:val="24"/>
          <w:szCs w:val="20"/>
          <w:lang w:eastAsia="pl-PL"/>
        </w:rPr>
        <w:t xml:space="preserve"> </w:t>
      </w:r>
      <w:r w:rsidR="00071192">
        <w:rPr>
          <w:rFonts w:ascii="Times" w:eastAsia="Times New Roman" w:hAnsi="Times" w:cs="Arial"/>
          <w:bCs/>
          <w:sz w:val="24"/>
          <w:szCs w:val="20"/>
          <w:lang w:eastAsia="pl-PL"/>
        </w:rPr>
        <w:t>Do projektu mającego na celu wdrożenie aktu normatywnego Unii Europejskiej właściwa komórka dołącza dodatkowo:</w:t>
      </w:r>
    </w:p>
    <w:p w14:paraId="6DD42698"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tabelaryczne zestawienie przepisów dyrektywy lub dyrektyw, których wdrożenie jest celem projektu, oraz projektowanych przepisów prawa polskiego, zwane dalej „tabelą zgodności”;</w:t>
      </w:r>
    </w:p>
    <w:p w14:paraId="7ED98250"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lastRenderedPageBreak/>
        <w:t>2)</w:t>
      </w:r>
      <w:r w:rsidRPr="00E91246">
        <w:rPr>
          <w:rFonts w:ascii="Times" w:eastAsia="Times New Roman" w:hAnsi="Times" w:cs="Arial"/>
          <w:bCs/>
          <w:sz w:val="24"/>
          <w:szCs w:val="20"/>
          <w:lang w:eastAsia="pl-PL"/>
        </w:rPr>
        <w:tab/>
        <w:t>wyjaśnienie określające przyczyny wejścia w życie aktu normatywnego lub niektórych jego przepisów w danym terminie oraz zawierające informacje, czy proponowany termin wejścia w życie uwzględnia wymogi w zakresie terminów wdrożenia aktu normatywnego Unii Europejskiej, zwane dalej „wyjaśnieniem terminu wejścia w życie”;</w:t>
      </w:r>
    </w:p>
    <w:p w14:paraId="796922E2" w14:textId="77777777" w:rsidR="00E91246" w:rsidRPr="00A247C9"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w:t>
      </w:r>
      <w:r w:rsidRPr="00E91246">
        <w:rPr>
          <w:rFonts w:ascii="Times" w:eastAsia="Times New Roman" w:hAnsi="Times" w:cs="Arial"/>
          <w:bCs/>
          <w:sz w:val="24"/>
          <w:szCs w:val="20"/>
          <w:lang w:eastAsia="pl-PL"/>
        </w:rPr>
        <w:tab/>
        <w:t xml:space="preserve">w przypadku gdy projekt ustawy zawiera przepisy, które wykraczają poza cel wdrożenia aktu normatywnego Unii Europejskiej – tabelaryczne zestawienie takich przepisów wraz z wyjaśnieniem niezbędności objęcia ich projektem, zwane dalej „odwróconą tabelą </w:t>
      </w:r>
      <w:r w:rsidR="00071192">
        <w:rPr>
          <w:rFonts w:ascii="Times" w:eastAsia="Times New Roman" w:hAnsi="Times" w:cs="Arial"/>
          <w:bCs/>
          <w:sz w:val="24"/>
          <w:szCs w:val="20"/>
          <w:lang w:eastAsia="pl-PL"/>
        </w:rPr>
        <w:t>zgodności”.</w:t>
      </w:r>
    </w:p>
    <w:p w14:paraId="516C20A0" w14:textId="72E2C207" w:rsidR="00E91246" w:rsidRPr="00A247C9" w:rsidRDefault="00071192"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Pr>
          <w:rFonts w:ascii="Times" w:eastAsia="Times New Roman" w:hAnsi="Times" w:cs="Arial"/>
          <w:b/>
          <w:sz w:val="24"/>
          <w:szCs w:val="20"/>
          <w:lang w:eastAsia="pl-PL"/>
        </w:rPr>
        <w:t>§ 1</w:t>
      </w:r>
      <w:r w:rsidR="00151D0E">
        <w:rPr>
          <w:rFonts w:ascii="Times" w:eastAsia="Times New Roman" w:hAnsi="Times" w:cs="Arial"/>
          <w:b/>
          <w:sz w:val="24"/>
          <w:szCs w:val="20"/>
          <w:lang w:eastAsia="pl-PL"/>
        </w:rPr>
        <w:t>5</w:t>
      </w:r>
      <w:r>
        <w:rPr>
          <w:rFonts w:ascii="Times" w:eastAsia="Times New Roman" w:hAnsi="Times" w:cs="Arial"/>
          <w:b/>
          <w:sz w:val="24"/>
          <w:szCs w:val="20"/>
          <w:lang w:eastAsia="pl-PL"/>
        </w:rPr>
        <w:t>.</w:t>
      </w:r>
      <w:r>
        <w:rPr>
          <w:rFonts w:ascii="Times" w:eastAsia="Times New Roman" w:hAnsi="Times" w:cs="Arial"/>
          <w:sz w:val="24"/>
          <w:szCs w:val="20"/>
          <w:lang w:eastAsia="pl-PL"/>
        </w:rPr>
        <w:t> 1. Właściwa komórka uzgadnia projekt w procesie uzgodnień wewnątrzresortowych z Departamentem Prawnym oraz z:</w:t>
      </w:r>
    </w:p>
    <w:p w14:paraId="3C2C82F3" w14:textId="77777777" w:rsidR="00E91246" w:rsidRPr="00A247C9"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1)</w:t>
      </w:r>
      <w:r>
        <w:rPr>
          <w:rFonts w:ascii="Times" w:eastAsia="Times New Roman" w:hAnsi="Times" w:cs="Arial"/>
          <w:bCs/>
          <w:sz w:val="24"/>
          <w:szCs w:val="20"/>
          <w:lang w:eastAsia="pl-PL"/>
        </w:rPr>
        <w:tab/>
        <w:t>komórkami organizacyjnymi Ministerstwa,</w:t>
      </w:r>
    </w:p>
    <w:p w14:paraId="12A8828A" w14:textId="77777777" w:rsidR="00E91246" w:rsidRPr="00E91246"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2)</w:t>
      </w:r>
      <w:r w:rsidR="00E91246" w:rsidRPr="00E91246">
        <w:rPr>
          <w:rFonts w:ascii="Times" w:eastAsia="Times New Roman" w:hAnsi="Times" w:cs="Arial"/>
          <w:bCs/>
          <w:sz w:val="24"/>
          <w:szCs w:val="20"/>
          <w:lang w:eastAsia="pl-PL"/>
        </w:rPr>
        <w:tab/>
        <w:t>jednostkami organizacyjnymi podległymi Ministrowi albo nadzorowanymi przez Ministra,</w:t>
      </w:r>
    </w:p>
    <w:p w14:paraId="65A4AEF0"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w:t>
      </w:r>
      <w:r w:rsidRPr="00E91246">
        <w:rPr>
          <w:rFonts w:ascii="Times" w:eastAsia="Times New Roman" w:hAnsi="Times" w:cs="Arial"/>
          <w:bCs/>
          <w:sz w:val="24"/>
          <w:szCs w:val="20"/>
          <w:lang w:eastAsia="pl-PL"/>
        </w:rPr>
        <w:tab/>
        <w:t>organami podległymi Ministrowi albo nadzorowanymi przez Ministra</w:t>
      </w:r>
    </w:p>
    <w:p w14:paraId="79D81FF9" w14:textId="77777777" w:rsidR="00E91246" w:rsidRPr="00E91246" w:rsidRDefault="00E91246" w:rsidP="00E91246">
      <w:pPr>
        <w:spacing w:after="0" w:line="360" w:lineRule="auto"/>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 do właściwości których należą zagadnienia będące przedmiotem projektu.</w:t>
      </w:r>
    </w:p>
    <w:p w14:paraId="734F9E26" w14:textId="0D0D15EB"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bookmarkStart w:id="9" w:name="_Hlk58327134"/>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Uzgodnienia wewnątrzresortowe przeprowadza się przed:</w:t>
      </w:r>
    </w:p>
    <w:p w14:paraId="5072FA09" w14:textId="7267E9D4" w:rsidR="00E91246" w:rsidRPr="0083045E" w:rsidRDefault="00E91246">
      <w:pPr>
        <w:spacing w:after="0" w:line="360" w:lineRule="auto"/>
        <w:ind w:left="510" w:hanging="510"/>
        <w:jc w:val="both"/>
        <w:rPr>
          <w:rFonts w:ascii="Times" w:eastAsia="Times New Roman" w:hAnsi="Times" w:cs="Arial"/>
          <w:b/>
          <w:sz w:val="24"/>
          <w:szCs w:val="20"/>
          <w:lang w:eastAsia="pl-PL"/>
        </w:rPr>
      </w:pPr>
      <w:r w:rsidRPr="0083045E">
        <w:rPr>
          <w:rFonts w:ascii="Times" w:eastAsia="Times New Roman" w:hAnsi="Times" w:cs="Arial"/>
          <w:b/>
          <w:sz w:val="24"/>
          <w:szCs w:val="20"/>
          <w:lang w:eastAsia="pl-PL"/>
        </w:rPr>
        <w:t>1)</w:t>
      </w:r>
      <w:r w:rsidRPr="0083045E">
        <w:rPr>
          <w:rFonts w:ascii="Times" w:eastAsia="Times New Roman" w:hAnsi="Times" w:cs="Arial"/>
          <w:b/>
          <w:sz w:val="24"/>
          <w:szCs w:val="20"/>
          <w:lang w:eastAsia="pl-PL"/>
        </w:rPr>
        <w:tab/>
        <w:t>przed</w:t>
      </w:r>
      <w:r w:rsidR="00914C20" w:rsidRPr="0083045E">
        <w:rPr>
          <w:rFonts w:ascii="Times" w:eastAsia="Times New Roman" w:hAnsi="Times" w:cs="Arial"/>
          <w:b/>
          <w:sz w:val="24"/>
          <w:szCs w:val="20"/>
          <w:lang w:eastAsia="pl-PL"/>
        </w:rPr>
        <w:t xml:space="preserve">stawieniem Kierownictwu </w:t>
      </w:r>
      <w:r w:rsidR="00E96831" w:rsidRPr="0083045E">
        <w:rPr>
          <w:rFonts w:ascii="Times" w:eastAsia="Times New Roman" w:hAnsi="Times" w:cs="Arial"/>
          <w:b/>
          <w:sz w:val="24"/>
          <w:szCs w:val="20"/>
          <w:lang w:eastAsia="pl-PL"/>
        </w:rPr>
        <w:t xml:space="preserve">Ministerstwa </w:t>
      </w:r>
      <w:r w:rsidR="00914C20" w:rsidRPr="0083045E">
        <w:rPr>
          <w:rFonts w:ascii="Times" w:eastAsia="Times New Roman" w:hAnsi="Times" w:cs="Arial"/>
          <w:b/>
          <w:sz w:val="24"/>
          <w:szCs w:val="20"/>
          <w:lang w:eastAsia="pl-PL"/>
        </w:rPr>
        <w:t>wniosk</w:t>
      </w:r>
      <w:r w:rsidR="002A086F" w:rsidRPr="0083045E">
        <w:rPr>
          <w:rFonts w:ascii="Times" w:eastAsia="Times New Roman" w:hAnsi="Times" w:cs="Arial"/>
          <w:b/>
          <w:sz w:val="24"/>
          <w:szCs w:val="20"/>
          <w:lang w:eastAsia="pl-PL"/>
        </w:rPr>
        <w:t>u</w:t>
      </w:r>
      <w:r w:rsidR="00914C20" w:rsidRPr="0083045E">
        <w:rPr>
          <w:rFonts w:ascii="Times" w:eastAsia="Times New Roman" w:hAnsi="Times" w:cs="Arial"/>
          <w:b/>
          <w:sz w:val="24"/>
          <w:szCs w:val="20"/>
          <w:lang w:eastAsia="pl-PL"/>
        </w:rPr>
        <w:t xml:space="preserve"> o wpis, o który</w:t>
      </w:r>
      <w:r w:rsidR="002A086F" w:rsidRPr="0083045E">
        <w:rPr>
          <w:rFonts w:ascii="Times" w:eastAsia="Times New Roman" w:hAnsi="Times" w:cs="Arial"/>
          <w:b/>
          <w:sz w:val="24"/>
          <w:szCs w:val="20"/>
          <w:lang w:eastAsia="pl-PL"/>
        </w:rPr>
        <w:t>m</w:t>
      </w:r>
      <w:r w:rsidR="00914C20" w:rsidRPr="0083045E">
        <w:rPr>
          <w:rFonts w:ascii="Times" w:eastAsia="Times New Roman" w:hAnsi="Times" w:cs="Arial"/>
          <w:b/>
          <w:sz w:val="24"/>
          <w:szCs w:val="20"/>
          <w:lang w:eastAsia="pl-PL"/>
        </w:rPr>
        <w:t xml:space="preserve"> mowa w </w:t>
      </w:r>
      <w:r w:rsidR="00F7275E" w:rsidRPr="0083045E">
        <w:rPr>
          <w:rFonts w:ascii="Times" w:eastAsia="Times New Roman" w:hAnsi="Times" w:cs="Arial"/>
          <w:b/>
          <w:sz w:val="24"/>
          <w:szCs w:val="20"/>
          <w:lang w:eastAsia="pl-PL"/>
        </w:rPr>
        <w:t xml:space="preserve">§ </w:t>
      </w:r>
      <w:r w:rsidR="00D7254B" w:rsidRPr="0083045E">
        <w:rPr>
          <w:rFonts w:ascii="Times" w:eastAsia="Times New Roman" w:hAnsi="Times" w:cs="Arial"/>
          <w:b/>
          <w:sz w:val="24"/>
          <w:szCs w:val="20"/>
          <w:lang w:eastAsia="pl-PL"/>
        </w:rPr>
        <w:t>1</w:t>
      </w:r>
      <w:r w:rsidR="00C14134" w:rsidRPr="0083045E">
        <w:rPr>
          <w:rFonts w:ascii="Times" w:eastAsia="Times New Roman" w:hAnsi="Times" w:cs="Arial"/>
          <w:b/>
          <w:sz w:val="24"/>
          <w:szCs w:val="20"/>
          <w:lang w:eastAsia="pl-PL"/>
        </w:rPr>
        <w:t>2</w:t>
      </w:r>
      <w:r w:rsidR="00D7254B" w:rsidRPr="0083045E">
        <w:rPr>
          <w:rFonts w:ascii="Times" w:eastAsia="Times New Roman" w:hAnsi="Times" w:cs="Arial"/>
          <w:b/>
          <w:sz w:val="24"/>
          <w:szCs w:val="20"/>
          <w:lang w:eastAsia="pl-PL"/>
        </w:rPr>
        <w:t xml:space="preserve"> </w:t>
      </w:r>
      <w:r w:rsidR="00E26E41" w:rsidRPr="0083045E">
        <w:rPr>
          <w:rFonts w:ascii="Times" w:eastAsia="Times New Roman" w:hAnsi="Times" w:cs="Arial"/>
          <w:b/>
          <w:sz w:val="24"/>
          <w:szCs w:val="20"/>
          <w:lang w:eastAsia="pl-PL"/>
        </w:rPr>
        <w:t xml:space="preserve">ust. 1 </w:t>
      </w:r>
      <w:r w:rsidR="00D7254B" w:rsidRPr="0083045E">
        <w:rPr>
          <w:rFonts w:ascii="Times" w:eastAsia="Times New Roman" w:hAnsi="Times" w:cs="Arial"/>
          <w:b/>
          <w:sz w:val="24"/>
          <w:szCs w:val="20"/>
          <w:lang w:eastAsia="pl-PL"/>
        </w:rPr>
        <w:t xml:space="preserve">pkt 1 </w:t>
      </w:r>
      <w:r w:rsidRPr="0083045E">
        <w:rPr>
          <w:rFonts w:ascii="Times" w:eastAsia="Times New Roman" w:hAnsi="Times" w:cs="Arial"/>
          <w:b/>
          <w:sz w:val="24"/>
          <w:szCs w:val="20"/>
          <w:lang w:eastAsia="pl-PL"/>
        </w:rPr>
        <w:t xml:space="preserve">– w przypadku </w:t>
      </w:r>
      <w:r w:rsidR="0075579C" w:rsidRPr="0083045E">
        <w:rPr>
          <w:rFonts w:ascii="Times" w:eastAsia="Times New Roman" w:hAnsi="Times" w:cs="Arial"/>
          <w:b/>
          <w:sz w:val="24"/>
          <w:szCs w:val="20"/>
          <w:lang w:eastAsia="pl-PL"/>
        </w:rPr>
        <w:t>projektu rozporządzenia Rady Ministrów</w:t>
      </w:r>
      <w:r w:rsidRPr="0083045E">
        <w:rPr>
          <w:rFonts w:ascii="Times" w:eastAsia="Times New Roman" w:hAnsi="Times" w:cs="Arial"/>
          <w:b/>
          <w:sz w:val="24"/>
          <w:szCs w:val="20"/>
          <w:lang w:eastAsia="pl-PL"/>
        </w:rPr>
        <w:t>;</w:t>
      </w:r>
    </w:p>
    <w:p w14:paraId="65EF0A34" w14:textId="63DC9C6D" w:rsidR="00E91246" w:rsidRPr="0083045E" w:rsidRDefault="0075579C" w:rsidP="00E91246">
      <w:pPr>
        <w:spacing w:after="0" w:line="360" w:lineRule="auto"/>
        <w:ind w:left="510" w:hanging="510"/>
        <w:jc w:val="both"/>
        <w:rPr>
          <w:rFonts w:ascii="Times" w:eastAsia="Times New Roman" w:hAnsi="Times" w:cs="Arial"/>
          <w:b/>
          <w:sz w:val="24"/>
          <w:szCs w:val="20"/>
          <w:lang w:eastAsia="pl-PL"/>
        </w:rPr>
      </w:pPr>
      <w:r w:rsidRPr="0083045E">
        <w:rPr>
          <w:rFonts w:ascii="Times" w:eastAsia="Times New Roman" w:hAnsi="Times" w:cs="Arial"/>
          <w:b/>
          <w:sz w:val="24"/>
          <w:szCs w:val="20"/>
          <w:lang w:eastAsia="pl-PL"/>
        </w:rPr>
        <w:t>2</w:t>
      </w:r>
      <w:r w:rsidR="00E91246" w:rsidRPr="0083045E">
        <w:rPr>
          <w:rFonts w:ascii="Times" w:eastAsia="Times New Roman" w:hAnsi="Times" w:cs="Arial"/>
          <w:b/>
          <w:sz w:val="24"/>
          <w:szCs w:val="20"/>
          <w:lang w:eastAsia="pl-PL"/>
        </w:rPr>
        <w:t>)</w:t>
      </w:r>
      <w:r w:rsidR="00E91246" w:rsidRPr="0083045E">
        <w:rPr>
          <w:rFonts w:ascii="Times" w:eastAsia="Times New Roman" w:hAnsi="Times" w:cs="Arial"/>
          <w:b/>
          <w:sz w:val="24"/>
          <w:szCs w:val="20"/>
          <w:lang w:eastAsia="pl-PL"/>
        </w:rPr>
        <w:tab/>
        <w:t xml:space="preserve">skierowaniem projektu do uzgodnień, opiniowania </w:t>
      </w:r>
      <w:r w:rsidR="00D92F87" w:rsidRPr="0083045E">
        <w:rPr>
          <w:rFonts w:ascii="Times" w:eastAsia="Times New Roman" w:hAnsi="Times" w:cs="Arial"/>
          <w:b/>
          <w:sz w:val="24"/>
          <w:szCs w:val="20"/>
          <w:lang w:eastAsia="pl-PL"/>
        </w:rPr>
        <w:t>lub</w:t>
      </w:r>
      <w:r w:rsidR="00E91246" w:rsidRPr="0083045E">
        <w:rPr>
          <w:rFonts w:ascii="Times" w:eastAsia="Times New Roman" w:hAnsi="Times" w:cs="Arial"/>
          <w:b/>
          <w:sz w:val="24"/>
          <w:szCs w:val="20"/>
          <w:lang w:eastAsia="pl-PL"/>
        </w:rPr>
        <w:t xml:space="preserve"> konsultacji publicznych – w przypadku projektu</w:t>
      </w:r>
      <w:r w:rsidR="00286F18" w:rsidRPr="0083045E">
        <w:rPr>
          <w:rFonts w:ascii="Times" w:eastAsia="Times New Roman" w:hAnsi="Times" w:cs="Arial"/>
          <w:b/>
          <w:sz w:val="24"/>
          <w:szCs w:val="20"/>
          <w:lang w:eastAsia="pl-PL"/>
        </w:rPr>
        <w:t xml:space="preserve"> ustawy, projektu rozporządzenia Prezesa Rady Ministrów oraz projektu</w:t>
      </w:r>
      <w:r w:rsidR="00E91246" w:rsidRPr="0083045E">
        <w:rPr>
          <w:rFonts w:ascii="Times" w:eastAsia="Times New Roman" w:hAnsi="Times" w:cs="Arial"/>
          <w:b/>
          <w:sz w:val="24"/>
          <w:szCs w:val="20"/>
          <w:lang w:eastAsia="pl-PL"/>
        </w:rPr>
        <w:t xml:space="preserve"> rozporządzenia Ministra.</w:t>
      </w:r>
    </w:p>
    <w:bookmarkEnd w:id="9"/>
    <w:p w14:paraId="1E674C0D" w14:textId="0AD5B26F" w:rsidR="00E91246" w:rsidRPr="00A247C9" w:rsidRDefault="00071192"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3.</w:t>
      </w:r>
      <w:r w:rsidR="00E82CE2">
        <w:rPr>
          <w:rFonts w:ascii="Times" w:eastAsia="Times New Roman" w:hAnsi="Times" w:cs="Arial"/>
          <w:bCs/>
          <w:sz w:val="24"/>
          <w:szCs w:val="20"/>
          <w:lang w:eastAsia="pl-PL"/>
        </w:rPr>
        <w:t xml:space="preserve"> </w:t>
      </w:r>
      <w:r>
        <w:rPr>
          <w:rFonts w:ascii="Times" w:eastAsia="Times New Roman" w:hAnsi="Times" w:cs="Arial"/>
          <w:bCs/>
          <w:sz w:val="24"/>
          <w:szCs w:val="20"/>
          <w:lang w:eastAsia="pl-PL"/>
        </w:rPr>
        <w:t xml:space="preserve">Jeżeli przekazany do uzgodnień wewnątrzresortowych projekt ustawy przewiduje wydanie aktów wykonawczych, właściwa komórka dołącza projekty takich aktów </w:t>
      </w:r>
      <w:r>
        <w:rPr>
          <w:rFonts w:ascii="Times" w:eastAsia="Times New Roman" w:hAnsi="Times" w:cs="Arial"/>
          <w:bCs/>
          <w:sz w:val="24"/>
          <w:szCs w:val="20"/>
          <w:lang w:eastAsia="pl-PL"/>
        </w:rPr>
        <w:br/>
        <w:t xml:space="preserve">o podstawowym znaczeniu dla proponowanej regulacji wraz z uzasadnieniem, w tym OSR, </w:t>
      </w:r>
      <w:r>
        <w:rPr>
          <w:rFonts w:ascii="Times" w:eastAsia="Times New Roman" w:hAnsi="Times" w:cs="Arial"/>
          <w:bCs/>
          <w:sz w:val="24"/>
          <w:szCs w:val="20"/>
          <w:lang w:eastAsia="pl-PL"/>
        </w:rPr>
        <w:br/>
        <w:t>a w przypadku projektu ustawy mającej na celu wdrożenie prawa Unii Europejskiej – projekty aktów wykonawczych, których obowiązek wydania przewiduje projekt ustawy, wraz z</w:t>
      </w:r>
      <w:r w:rsidR="00B351DE">
        <w:rPr>
          <w:rFonts w:ascii="Times" w:eastAsia="Times New Roman" w:hAnsi="Times" w:cs="Arial"/>
          <w:bCs/>
          <w:sz w:val="24"/>
          <w:szCs w:val="20"/>
          <w:lang w:eastAsia="pl-PL"/>
        </w:rPr>
        <w:t> </w:t>
      </w:r>
      <w:r>
        <w:rPr>
          <w:rFonts w:ascii="Times" w:eastAsia="Times New Roman" w:hAnsi="Times" w:cs="Arial"/>
          <w:bCs/>
          <w:sz w:val="24"/>
          <w:szCs w:val="20"/>
          <w:lang w:eastAsia="pl-PL"/>
        </w:rPr>
        <w:t xml:space="preserve">uzasadnieniem, w tym OSR. </w:t>
      </w:r>
    </w:p>
    <w:p w14:paraId="762F82EF" w14:textId="26EB5C6D" w:rsidR="00E91246" w:rsidRPr="00A247C9" w:rsidRDefault="0066619F"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4</w:t>
      </w:r>
      <w:r w:rsidR="00071192">
        <w:rPr>
          <w:rFonts w:ascii="Times" w:eastAsia="Times New Roman" w:hAnsi="Times" w:cs="Arial"/>
          <w:bCs/>
          <w:sz w:val="24"/>
          <w:szCs w:val="20"/>
          <w:lang w:eastAsia="pl-PL"/>
        </w:rPr>
        <w:t>. Komórki, jednostki i organy, o których mowa w ust. 1, zgłaszają uwagi do projektu w terminie wyznaczonym przez właściwą komórkę, jednak nie krótszym niż 3 dni. Nieprzedstawienie uwag w wyznaczonym terminie uważa się za brak zastrzeżeń do projektu.</w:t>
      </w:r>
    </w:p>
    <w:p w14:paraId="17BEF3A7" w14:textId="4A91D5B7" w:rsidR="00E91246" w:rsidRDefault="0066619F"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5</w:t>
      </w:r>
      <w:r w:rsidR="00071192">
        <w:rPr>
          <w:rFonts w:ascii="Times" w:eastAsia="Times New Roman" w:hAnsi="Times" w:cs="Arial"/>
          <w:bCs/>
          <w:sz w:val="24"/>
          <w:szCs w:val="20"/>
          <w:lang w:eastAsia="pl-PL"/>
        </w:rPr>
        <w:t xml:space="preserve">. Rozbieżności powstałe w toku uzgodnień wewnątrzresortowych usuwa się w trybie roboczym. W przypadku gdy rozbieżności nie zostaną usunięte w trybie roboczym, właściwa komórka przedstawia sprawę członkowi Kierownictwa </w:t>
      </w:r>
      <w:r w:rsidR="00071192">
        <w:rPr>
          <w:rFonts w:ascii="Times" w:eastAsia="Times New Roman" w:hAnsi="Times" w:cs="Arial"/>
          <w:sz w:val="24"/>
          <w:szCs w:val="20"/>
          <w:lang w:eastAsia="pl-PL"/>
        </w:rPr>
        <w:t xml:space="preserve">Ministerstwa </w:t>
      </w:r>
      <w:r w:rsidR="00071192">
        <w:rPr>
          <w:rFonts w:ascii="Times" w:eastAsia="Times New Roman" w:hAnsi="Times" w:cs="Arial"/>
          <w:bCs/>
          <w:sz w:val="24"/>
          <w:szCs w:val="20"/>
          <w:lang w:eastAsia="pl-PL"/>
        </w:rPr>
        <w:t xml:space="preserve">nadzorującemu </w:t>
      </w:r>
      <w:r w:rsidR="0041558B">
        <w:rPr>
          <w:rFonts w:ascii="Times" w:eastAsia="Times New Roman" w:hAnsi="Times" w:cs="Arial"/>
          <w:bCs/>
          <w:sz w:val="24"/>
          <w:szCs w:val="20"/>
          <w:lang w:eastAsia="pl-PL"/>
        </w:rPr>
        <w:t xml:space="preserve">pracę </w:t>
      </w:r>
      <w:r w:rsidR="00071192">
        <w:rPr>
          <w:rFonts w:ascii="Times" w:eastAsia="Times New Roman" w:hAnsi="Times" w:cs="Arial"/>
          <w:bCs/>
          <w:sz w:val="24"/>
          <w:szCs w:val="20"/>
          <w:lang w:eastAsia="pl-PL"/>
        </w:rPr>
        <w:lastRenderedPageBreak/>
        <w:t>dan</w:t>
      </w:r>
      <w:r w:rsidR="0041558B">
        <w:rPr>
          <w:rFonts w:ascii="Times" w:eastAsia="Times New Roman" w:hAnsi="Times" w:cs="Arial"/>
          <w:bCs/>
          <w:sz w:val="24"/>
          <w:szCs w:val="20"/>
          <w:lang w:eastAsia="pl-PL"/>
        </w:rPr>
        <w:t>ej</w:t>
      </w:r>
      <w:r w:rsidR="00071192">
        <w:rPr>
          <w:rFonts w:ascii="Times" w:eastAsia="Times New Roman" w:hAnsi="Times" w:cs="Arial"/>
          <w:bCs/>
          <w:sz w:val="24"/>
          <w:szCs w:val="20"/>
          <w:lang w:eastAsia="pl-PL"/>
        </w:rPr>
        <w:t xml:space="preserve"> komórk</w:t>
      </w:r>
      <w:r w:rsidR="009B5B2B">
        <w:rPr>
          <w:rFonts w:ascii="Times" w:eastAsia="Times New Roman" w:hAnsi="Times" w:cs="Arial"/>
          <w:bCs/>
          <w:sz w:val="24"/>
          <w:szCs w:val="20"/>
          <w:lang w:eastAsia="pl-PL"/>
        </w:rPr>
        <w:t>i</w:t>
      </w:r>
      <w:r w:rsidR="00071192">
        <w:rPr>
          <w:rFonts w:ascii="Times" w:eastAsia="Times New Roman" w:hAnsi="Times" w:cs="Arial"/>
          <w:bCs/>
          <w:sz w:val="24"/>
          <w:szCs w:val="20"/>
          <w:lang w:eastAsia="pl-PL"/>
        </w:rPr>
        <w:t xml:space="preserve"> który wyznacza termin spotkania z udziałem właściwej komórki oraz zainteresowanych komórek, jednostek i organów. Jeżeli spotkanie nie doprowadzi do</w:t>
      </w:r>
      <w:r w:rsidR="00E91246" w:rsidRPr="00E91246">
        <w:rPr>
          <w:rFonts w:ascii="Times" w:eastAsia="Times New Roman" w:hAnsi="Times" w:cs="Arial"/>
          <w:bCs/>
          <w:sz w:val="24"/>
          <w:szCs w:val="20"/>
          <w:lang w:eastAsia="pl-PL"/>
        </w:rPr>
        <w:t xml:space="preserve"> uzgodnienia stanowisk, sprawę przedstawia się do rozstrzygnięcia Ministrowi.</w:t>
      </w:r>
    </w:p>
    <w:p w14:paraId="699BEEF3" w14:textId="57C0A2AC" w:rsidR="0099406B" w:rsidRPr="0083045E" w:rsidRDefault="0099406B" w:rsidP="00E91246">
      <w:pPr>
        <w:suppressAutoHyphens/>
        <w:autoSpaceDE w:val="0"/>
        <w:autoSpaceDN w:val="0"/>
        <w:adjustRightInd w:val="0"/>
        <w:spacing w:after="0" w:line="360" w:lineRule="auto"/>
        <w:ind w:firstLine="510"/>
        <w:jc w:val="both"/>
        <w:rPr>
          <w:rFonts w:ascii="Times" w:eastAsia="Times New Roman" w:hAnsi="Times" w:cs="Arial"/>
          <w:b/>
          <w:sz w:val="24"/>
          <w:szCs w:val="20"/>
          <w:lang w:eastAsia="pl-PL"/>
        </w:rPr>
      </w:pPr>
      <w:bookmarkStart w:id="10" w:name="_Hlk58565190"/>
      <w:r w:rsidRPr="0083045E">
        <w:rPr>
          <w:rFonts w:ascii="Times" w:eastAsia="Times New Roman" w:hAnsi="Times" w:cs="Arial"/>
          <w:b/>
          <w:sz w:val="24"/>
          <w:szCs w:val="20"/>
          <w:lang w:eastAsia="pl-PL"/>
        </w:rPr>
        <w:t xml:space="preserve">6. Jeżeli projekt na dalszych etapach procesu legislacyjnego w porównaniu do wersji uzgodnionej wewnątrzresortowo ulega istotnym zmianom w zakresie zagadnień należących do właściwości innych komórek organizacyjnych Ministerstwa niż właściwa komórka </w:t>
      </w:r>
      <w:r w:rsidR="009C6D01" w:rsidRPr="0083045E">
        <w:rPr>
          <w:rFonts w:ascii="Times" w:eastAsia="Times New Roman" w:hAnsi="Times" w:cs="Arial"/>
          <w:b/>
          <w:sz w:val="24"/>
          <w:szCs w:val="20"/>
          <w:lang w:eastAsia="pl-PL"/>
        </w:rPr>
        <w:t>lub jednostek lub organów, o których mowa w ust. 1</w:t>
      </w:r>
      <w:r w:rsidRPr="0083045E">
        <w:rPr>
          <w:rFonts w:ascii="Times" w:eastAsia="Times New Roman" w:hAnsi="Times" w:cs="Arial"/>
          <w:b/>
          <w:sz w:val="24"/>
          <w:szCs w:val="20"/>
          <w:lang w:eastAsia="pl-PL"/>
        </w:rPr>
        <w:t>, właściwa komórka przeprowadza ponowne uzgodnienia wewnątrzresortowe.</w:t>
      </w:r>
    </w:p>
    <w:bookmarkEnd w:id="10"/>
    <w:p w14:paraId="139605A4" w14:textId="663361AF" w:rsidR="00ED0AE1" w:rsidRPr="0083045E" w:rsidRDefault="00E91246">
      <w:pPr>
        <w:suppressAutoHyphens/>
        <w:autoSpaceDE w:val="0"/>
        <w:autoSpaceDN w:val="0"/>
        <w:adjustRightInd w:val="0"/>
        <w:spacing w:before="120" w:after="0" w:line="360" w:lineRule="auto"/>
        <w:ind w:firstLine="510"/>
        <w:jc w:val="both"/>
        <w:rPr>
          <w:rFonts w:ascii="Times" w:eastAsia="Times New Roman" w:hAnsi="Times" w:cs="Arial"/>
          <w:b/>
          <w:bCs/>
          <w:sz w:val="24"/>
          <w:szCs w:val="20"/>
          <w:lang w:eastAsia="pl-PL"/>
        </w:rPr>
      </w:pPr>
      <w:r w:rsidRPr="00E91246">
        <w:rPr>
          <w:rFonts w:ascii="Times" w:eastAsia="Times New Roman" w:hAnsi="Times" w:cs="Arial"/>
          <w:b/>
          <w:sz w:val="24"/>
          <w:szCs w:val="20"/>
          <w:lang w:eastAsia="pl-PL"/>
        </w:rPr>
        <w:t>§ 1</w:t>
      </w:r>
      <w:r w:rsidR="00151D0E">
        <w:rPr>
          <w:rFonts w:ascii="Times" w:eastAsia="Times New Roman" w:hAnsi="Times" w:cs="Arial"/>
          <w:b/>
          <w:sz w:val="24"/>
          <w:szCs w:val="20"/>
          <w:lang w:eastAsia="pl-PL"/>
        </w:rPr>
        <w:t>6</w:t>
      </w:r>
      <w:r w:rsidRPr="00E91246">
        <w:rPr>
          <w:rFonts w:ascii="Times" w:eastAsia="Times New Roman" w:hAnsi="Times" w:cs="Arial"/>
          <w:b/>
          <w:sz w:val="24"/>
          <w:szCs w:val="20"/>
          <w:lang w:eastAsia="pl-PL"/>
        </w:rPr>
        <w:t>.</w:t>
      </w:r>
      <w:r w:rsidRPr="00E91246">
        <w:rPr>
          <w:rFonts w:ascii="Times" w:eastAsia="Times New Roman" w:hAnsi="Times" w:cs="Arial"/>
          <w:sz w:val="24"/>
          <w:szCs w:val="20"/>
          <w:lang w:eastAsia="pl-PL"/>
        </w:rPr>
        <w:t xml:space="preserve"> 1. </w:t>
      </w:r>
      <w:r w:rsidR="00F305A5" w:rsidRPr="0083045E">
        <w:rPr>
          <w:rFonts w:ascii="Times" w:eastAsia="Times New Roman" w:hAnsi="Times" w:cs="Arial"/>
          <w:b/>
          <w:bCs/>
          <w:i/>
          <w:iCs/>
          <w:sz w:val="24"/>
          <w:szCs w:val="20"/>
          <w:lang w:eastAsia="pl-PL"/>
        </w:rPr>
        <w:t>(uchylony)</w:t>
      </w:r>
      <w:r w:rsidR="00F305A5" w:rsidRPr="0083045E">
        <w:rPr>
          <w:rFonts w:ascii="Times" w:eastAsia="Times New Roman" w:hAnsi="Times" w:cs="Arial"/>
          <w:b/>
          <w:bCs/>
          <w:sz w:val="24"/>
          <w:szCs w:val="20"/>
          <w:lang w:eastAsia="pl-PL"/>
        </w:rPr>
        <w:t xml:space="preserve"> </w:t>
      </w:r>
      <w:bookmarkStart w:id="11" w:name="_Hlk58329884"/>
    </w:p>
    <w:p w14:paraId="294E4DF5" w14:textId="4C24B4AE" w:rsidR="00963E64" w:rsidRPr="0083045E" w:rsidRDefault="00ED0AE1" w:rsidP="0083045E">
      <w:pPr>
        <w:pStyle w:val="PKTpunkt"/>
        <w:ind w:left="0" w:firstLine="709"/>
        <w:rPr>
          <w:rFonts w:eastAsia="Times New Roman"/>
          <w:b/>
          <w:strike/>
        </w:rPr>
      </w:pPr>
      <w:r w:rsidRPr="0083045E">
        <w:rPr>
          <w:rFonts w:eastAsia="Times New Roman"/>
          <w:b/>
        </w:rPr>
        <w:t>2.</w:t>
      </w:r>
      <w:r w:rsidR="00056DE0" w:rsidRPr="0083045E">
        <w:rPr>
          <w:rFonts w:eastAsia="Times New Roman"/>
          <w:b/>
        </w:rPr>
        <w:t xml:space="preserve"> </w:t>
      </w:r>
      <w:r w:rsidR="00056DE0" w:rsidRPr="0083045E">
        <w:rPr>
          <w:rFonts w:eastAsia="Times New Roman"/>
          <w:b/>
          <w:i/>
          <w:iCs/>
        </w:rPr>
        <w:t>(uchylony)</w:t>
      </w:r>
      <w:bookmarkStart w:id="12" w:name="_Hlk58329943"/>
      <w:bookmarkEnd w:id="11"/>
    </w:p>
    <w:bookmarkEnd w:id="12"/>
    <w:p w14:paraId="7FEBBA7E" w14:textId="175AB9FE" w:rsidR="00F305A5" w:rsidRPr="0083045E" w:rsidRDefault="00F305A5" w:rsidP="00F305A5">
      <w:pPr>
        <w:suppressAutoHyphens/>
        <w:autoSpaceDE w:val="0"/>
        <w:autoSpaceDN w:val="0"/>
        <w:adjustRightInd w:val="0"/>
        <w:spacing w:after="0" w:line="360" w:lineRule="auto"/>
        <w:ind w:firstLine="510"/>
        <w:jc w:val="both"/>
        <w:rPr>
          <w:rFonts w:ascii="Times" w:eastAsia="Times New Roman" w:hAnsi="Times" w:cs="Arial"/>
          <w:b/>
          <w:sz w:val="24"/>
          <w:szCs w:val="20"/>
          <w:lang w:eastAsia="pl-PL"/>
        </w:rPr>
      </w:pPr>
      <w:r w:rsidRPr="0083045E">
        <w:rPr>
          <w:rFonts w:ascii="Times" w:eastAsia="Times New Roman" w:hAnsi="Times" w:cs="Arial"/>
          <w:b/>
          <w:sz w:val="24"/>
          <w:szCs w:val="20"/>
          <w:lang w:eastAsia="pl-PL"/>
        </w:rPr>
        <w:t>3. Przed skierowaniem projektu rozporządzenia Rady Ministrów do uzgodnień, konsultacji publicznych lub opiniowania, a w przypadku projektu ustawy, projektu rozporządzenia Prezesa Rady Ministrów albo projektu rozporządzenia Ministra – przed jego zaakceptowaniem przez Kierownictwo Ministerstwa, Departament Prawny opiniuje projekt pod względem zgodności z prawem oraz poprawności redakcji i techniki legislacyjnej.</w:t>
      </w:r>
    </w:p>
    <w:p w14:paraId="115E7900" w14:textId="77777777" w:rsidR="00F305A5" w:rsidRPr="0083045E" w:rsidRDefault="00F305A5" w:rsidP="00F305A5">
      <w:pPr>
        <w:suppressAutoHyphens/>
        <w:autoSpaceDE w:val="0"/>
        <w:autoSpaceDN w:val="0"/>
        <w:adjustRightInd w:val="0"/>
        <w:spacing w:after="0" w:line="360" w:lineRule="auto"/>
        <w:ind w:firstLine="510"/>
        <w:jc w:val="both"/>
        <w:rPr>
          <w:rFonts w:ascii="Times" w:eastAsia="Times New Roman" w:hAnsi="Times" w:cs="Arial"/>
          <w:b/>
          <w:sz w:val="24"/>
          <w:szCs w:val="20"/>
          <w:lang w:eastAsia="pl-PL"/>
        </w:rPr>
      </w:pPr>
      <w:r w:rsidRPr="0083045E">
        <w:rPr>
          <w:rFonts w:ascii="Times" w:eastAsia="Times New Roman" w:hAnsi="Times" w:cs="Arial"/>
          <w:b/>
          <w:sz w:val="24"/>
          <w:szCs w:val="20"/>
          <w:lang w:eastAsia="pl-PL"/>
        </w:rPr>
        <w:t>4. Departament Prawny akceptuje projekt lub zgłasza do niego uwagi w terminach:</w:t>
      </w:r>
    </w:p>
    <w:p w14:paraId="7054A6F9" w14:textId="77777777" w:rsidR="00F305A5" w:rsidRPr="0083045E" w:rsidRDefault="00F305A5" w:rsidP="00F305A5">
      <w:pPr>
        <w:spacing w:after="0" w:line="360" w:lineRule="auto"/>
        <w:ind w:left="510" w:hanging="510"/>
        <w:jc w:val="both"/>
        <w:rPr>
          <w:rFonts w:ascii="Times" w:eastAsia="Times New Roman" w:hAnsi="Times" w:cs="Arial"/>
          <w:b/>
          <w:sz w:val="24"/>
          <w:szCs w:val="20"/>
          <w:lang w:eastAsia="pl-PL"/>
        </w:rPr>
      </w:pPr>
      <w:r w:rsidRPr="0083045E">
        <w:rPr>
          <w:rFonts w:ascii="Times" w:eastAsia="Times New Roman" w:hAnsi="Times" w:cs="Arial"/>
          <w:b/>
          <w:sz w:val="24"/>
          <w:szCs w:val="20"/>
          <w:lang w:eastAsia="pl-PL"/>
        </w:rPr>
        <w:t>1)</w:t>
      </w:r>
      <w:r w:rsidRPr="0083045E">
        <w:rPr>
          <w:rFonts w:ascii="Times" w:eastAsia="Times New Roman" w:hAnsi="Times" w:cs="Arial"/>
          <w:b/>
          <w:sz w:val="24"/>
          <w:szCs w:val="20"/>
          <w:lang w:eastAsia="pl-PL"/>
        </w:rPr>
        <w:tab/>
        <w:t>do projektu ustawy – nie dłuższym niż 14 dni;</w:t>
      </w:r>
    </w:p>
    <w:p w14:paraId="7A96A493" w14:textId="77777777" w:rsidR="00F305A5" w:rsidRPr="0083045E" w:rsidRDefault="00F305A5" w:rsidP="00F305A5">
      <w:pPr>
        <w:spacing w:after="0" w:line="360" w:lineRule="auto"/>
        <w:ind w:left="510" w:hanging="510"/>
        <w:jc w:val="both"/>
        <w:rPr>
          <w:rFonts w:ascii="Times" w:eastAsia="Times New Roman" w:hAnsi="Times" w:cs="Arial"/>
          <w:b/>
          <w:sz w:val="24"/>
          <w:szCs w:val="20"/>
          <w:lang w:eastAsia="pl-PL"/>
        </w:rPr>
      </w:pPr>
      <w:r w:rsidRPr="0083045E">
        <w:rPr>
          <w:rFonts w:ascii="Times" w:eastAsia="Times New Roman" w:hAnsi="Times" w:cs="Arial"/>
          <w:b/>
          <w:sz w:val="24"/>
          <w:szCs w:val="20"/>
          <w:lang w:eastAsia="pl-PL"/>
        </w:rPr>
        <w:t>2)</w:t>
      </w:r>
      <w:r w:rsidRPr="0083045E">
        <w:rPr>
          <w:rFonts w:ascii="Times" w:eastAsia="Times New Roman" w:hAnsi="Times" w:cs="Arial"/>
          <w:b/>
          <w:sz w:val="24"/>
          <w:szCs w:val="20"/>
          <w:lang w:eastAsia="pl-PL"/>
        </w:rPr>
        <w:tab/>
        <w:t>do pozostałych projektów aktów normatywnych – nie dłuższym niż 7 dni.</w:t>
      </w:r>
    </w:p>
    <w:p w14:paraId="0034A101" w14:textId="77777777" w:rsidR="00F305A5" w:rsidRPr="0083045E" w:rsidRDefault="00F305A5" w:rsidP="00F305A5">
      <w:pPr>
        <w:suppressAutoHyphens/>
        <w:autoSpaceDE w:val="0"/>
        <w:autoSpaceDN w:val="0"/>
        <w:adjustRightInd w:val="0"/>
        <w:spacing w:after="0" w:line="360" w:lineRule="auto"/>
        <w:ind w:firstLine="510"/>
        <w:jc w:val="both"/>
        <w:rPr>
          <w:rFonts w:ascii="Times" w:eastAsia="Times New Roman" w:hAnsi="Times" w:cs="Arial"/>
          <w:b/>
          <w:sz w:val="24"/>
          <w:szCs w:val="20"/>
          <w:lang w:eastAsia="pl-PL"/>
        </w:rPr>
      </w:pPr>
      <w:r w:rsidRPr="0083045E">
        <w:rPr>
          <w:rFonts w:ascii="Times" w:eastAsia="Times New Roman" w:hAnsi="Times" w:cs="Arial"/>
          <w:b/>
          <w:sz w:val="24"/>
          <w:szCs w:val="20"/>
          <w:lang w:eastAsia="pl-PL"/>
        </w:rPr>
        <w:t>5. Właściwa komórka przekazuje do zatwierdzenia przez Kierownictwo Ministerstwa zaakceptowany przez Departament Prawny projekt:</w:t>
      </w:r>
    </w:p>
    <w:p w14:paraId="7E1151BE" w14:textId="77777777" w:rsidR="00F305A5" w:rsidRPr="0083045E" w:rsidRDefault="00F305A5" w:rsidP="00F305A5">
      <w:pPr>
        <w:spacing w:after="0" w:line="360" w:lineRule="auto"/>
        <w:ind w:left="510" w:hanging="510"/>
        <w:jc w:val="both"/>
        <w:rPr>
          <w:rFonts w:ascii="Times" w:eastAsia="Times New Roman" w:hAnsi="Times" w:cs="Arial"/>
          <w:b/>
          <w:sz w:val="24"/>
          <w:szCs w:val="20"/>
          <w:lang w:eastAsia="pl-PL"/>
        </w:rPr>
      </w:pPr>
      <w:r w:rsidRPr="0083045E">
        <w:rPr>
          <w:rFonts w:ascii="Times" w:eastAsia="Times New Roman" w:hAnsi="Times" w:cs="Arial"/>
          <w:b/>
          <w:sz w:val="24"/>
          <w:szCs w:val="20"/>
          <w:lang w:eastAsia="pl-PL"/>
        </w:rPr>
        <w:t>1)</w:t>
      </w:r>
      <w:r w:rsidRPr="0083045E">
        <w:rPr>
          <w:rFonts w:ascii="Times" w:eastAsia="Times New Roman" w:hAnsi="Times" w:cs="Arial"/>
          <w:b/>
          <w:sz w:val="24"/>
          <w:szCs w:val="20"/>
          <w:lang w:eastAsia="pl-PL"/>
        </w:rPr>
        <w:tab/>
        <w:t>rozporządzenia Rady Ministrów, jeżeli w wyniku ponownych uzgodnień wewnątrzresortowych lub opiniowania przez Departament Prawny do projektu wprowadzono istotne zmiany w stosunku do projektu załączonego do wniosku o wpis do właściwego wykazu;</w:t>
      </w:r>
    </w:p>
    <w:p w14:paraId="7979D092" w14:textId="77777777" w:rsidR="00F305A5" w:rsidRPr="0083045E" w:rsidRDefault="00F305A5" w:rsidP="00F305A5">
      <w:pPr>
        <w:spacing w:after="0" w:line="360" w:lineRule="auto"/>
        <w:ind w:left="510" w:hanging="510"/>
        <w:jc w:val="both"/>
        <w:rPr>
          <w:rFonts w:ascii="Times" w:eastAsia="Times New Roman" w:hAnsi="Times" w:cs="Arial"/>
          <w:b/>
          <w:sz w:val="24"/>
          <w:szCs w:val="20"/>
          <w:lang w:eastAsia="pl-PL"/>
        </w:rPr>
      </w:pPr>
      <w:r w:rsidRPr="0083045E">
        <w:rPr>
          <w:rFonts w:ascii="Times" w:eastAsia="Times New Roman" w:hAnsi="Times" w:cs="Arial"/>
          <w:b/>
          <w:sz w:val="24"/>
          <w:szCs w:val="20"/>
          <w:lang w:eastAsia="pl-PL"/>
        </w:rPr>
        <w:t xml:space="preserve">2) </w:t>
      </w:r>
      <w:r w:rsidRPr="0083045E">
        <w:rPr>
          <w:rFonts w:ascii="Times" w:eastAsia="Times New Roman" w:hAnsi="Times" w:cs="Arial"/>
          <w:b/>
          <w:sz w:val="24"/>
          <w:szCs w:val="20"/>
          <w:lang w:eastAsia="pl-PL"/>
        </w:rPr>
        <w:tab/>
        <w:t>ustawy, rozporządzenia Prezesa Rady Ministrów albo rozporządzenia Ministra.</w:t>
      </w:r>
    </w:p>
    <w:p w14:paraId="51436481" w14:textId="69FDB871" w:rsidR="00F305A5" w:rsidRPr="0083045E" w:rsidRDefault="00F305A5" w:rsidP="00F305A5">
      <w:pPr>
        <w:suppressAutoHyphens/>
        <w:autoSpaceDE w:val="0"/>
        <w:autoSpaceDN w:val="0"/>
        <w:adjustRightInd w:val="0"/>
        <w:spacing w:after="0" w:line="360" w:lineRule="auto"/>
        <w:ind w:firstLine="510"/>
        <w:jc w:val="both"/>
        <w:rPr>
          <w:rFonts w:ascii="Times" w:eastAsia="Times New Roman" w:hAnsi="Times" w:cs="Arial"/>
          <w:b/>
          <w:sz w:val="24"/>
          <w:szCs w:val="20"/>
          <w:lang w:eastAsia="pl-PL"/>
        </w:rPr>
      </w:pPr>
      <w:r w:rsidRPr="0083045E">
        <w:rPr>
          <w:rFonts w:ascii="Times" w:eastAsia="Times New Roman" w:hAnsi="Times" w:cs="Arial"/>
          <w:b/>
          <w:sz w:val="24"/>
          <w:szCs w:val="20"/>
          <w:lang w:eastAsia="pl-PL"/>
        </w:rPr>
        <w:t xml:space="preserve">6. Departament Prawny, na wniosek właściwej komórki, kieruje projekt do uzgodnień, konsultacji publicznych lub opiniowania, zgodnie ze wskazanym w OSR zakresem konsultacji publicznych lub opiniowania. W przypadku projektu niemającego na celu wdrożenia prawa Unii Europejskiej Departament Prawny kieruje go do opinii ministra właściwego do spraw członkostwa Rzeczypospolitej Polskiej w Unii Europejskiej, jeżeli wystąpi o to właściwa komórka wraz z przekazaniem uzasadnienia obejmującego wskazanie zagadnienia lub przepisów projektu, które wymagają </w:t>
      </w:r>
      <w:r w:rsidRPr="0083045E">
        <w:rPr>
          <w:rFonts w:ascii="Times" w:eastAsia="Times New Roman" w:hAnsi="Times" w:cs="Arial"/>
          <w:b/>
          <w:sz w:val="24"/>
          <w:szCs w:val="20"/>
          <w:lang w:eastAsia="pl-PL"/>
        </w:rPr>
        <w:lastRenderedPageBreak/>
        <w:t>dokonania oceny, oraz powodów, dla których powstały wątpliwości co do ich zgodności z prawem Unii Europejskiej</w:t>
      </w:r>
      <w:r w:rsidR="00C12117" w:rsidRPr="0083045E">
        <w:rPr>
          <w:rFonts w:ascii="Times" w:eastAsia="Times New Roman" w:hAnsi="Times" w:cs="Arial"/>
          <w:b/>
          <w:sz w:val="24"/>
          <w:szCs w:val="20"/>
          <w:lang w:eastAsia="pl-PL"/>
        </w:rPr>
        <w:t>.</w:t>
      </w:r>
    </w:p>
    <w:p w14:paraId="0D778237" w14:textId="2F987CFC" w:rsidR="00E91246" w:rsidRPr="00E91246" w:rsidRDefault="00B50677"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7</w:t>
      </w:r>
      <w:r w:rsidR="00E91246" w:rsidRPr="00E91246">
        <w:rPr>
          <w:rFonts w:ascii="Times" w:eastAsia="Times New Roman" w:hAnsi="Times" w:cs="Arial"/>
          <w:bCs/>
          <w:sz w:val="24"/>
          <w:szCs w:val="20"/>
          <w:lang w:eastAsia="pl-PL"/>
        </w:rPr>
        <w:t>. Projekt, który dotyczy zakresu objętego zadaniami związków zawodowych i organizacji pracodawców, kieruje się do opinii reprezentatywnych organizacji związkowych oraz pracodawców</w:t>
      </w:r>
      <w:r w:rsidR="00D92F87">
        <w:rPr>
          <w:rFonts w:ascii="Times" w:eastAsia="Times New Roman" w:hAnsi="Times" w:cs="Arial"/>
          <w:bCs/>
          <w:sz w:val="24"/>
          <w:szCs w:val="20"/>
          <w:lang w:eastAsia="pl-PL"/>
        </w:rPr>
        <w:t xml:space="preserve">, </w:t>
      </w:r>
      <w:r w:rsidR="00D92F87" w:rsidRPr="008E17F1">
        <w:rPr>
          <w:rFonts w:ascii="Times" w:eastAsia="Times New Roman" w:hAnsi="Times" w:cs="Arial"/>
          <w:bCs/>
          <w:sz w:val="24"/>
          <w:szCs w:val="20"/>
          <w:lang w:eastAsia="pl-PL"/>
        </w:rPr>
        <w:t>zgodnie z przepisami</w:t>
      </w:r>
      <w:r w:rsidR="00E91246" w:rsidRPr="008E17F1">
        <w:rPr>
          <w:rFonts w:ascii="Times" w:eastAsia="Times New Roman" w:hAnsi="Times" w:cs="Arial"/>
          <w:bCs/>
          <w:sz w:val="24"/>
          <w:szCs w:val="20"/>
          <w:lang w:eastAsia="pl-PL"/>
        </w:rPr>
        <w:t xml:space="preserve"> ustawy z dnia 23 maja 1991 r. o organizacjach pracodawców (Dz. U. z 201</w:t>
      </w:r>
      <w:r w:rsidR="00D45D41" w:rsidRPr="008E17F1">
        <w:rPr>
          <w:rFonts w:ascii="Times" w:eastAsia="Times New Roman" w:hAnsi="Times" w:cs="Arial"/>
          <w:bCs/>
          <w:sz w:val="24"/>
          <w:szCs w:val="20"/>
          <w:lang w:eastAsia="pl-PL"/>
        </w:rPr>
        <w:t>9 r. poz. 1809</w:t>
      </w:r>
      <w:r w:rsidR="00E91246" w:rsidRPr="008E17F1">
        <w:rPr>
          <w:rFonts w:ascii="Times" w:eastAsia="Times New Roman" w:hAnsi="Times" w:cs="Arial"/>
          <w:bCs/>
          <w:sz w:val="24"/>
          <w:szCs w:val="20"/>
          <w:lang w:eastAsia="pl-PL"/>
        </w:rPr>
        <w:t>) oraz ustawy z dnia 23 maja 1991 r. o związkach zawodowych (Dz. U. z 2019 r. poz. 263).</w:t>
      </w:r>
    </w:p>
    <w:p w14:paraId="3CCB295C" w14:textId="77777777" w:rsidR="00E91246" w:rsidRPr="00E91246" w:rsidRDefault="00B50677"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8</w:t>
      </w:r>
      <w:r w:rsidR="00E91246" w:rsidRPr="00E91246">
        <w:rPr>
          <w:rFonts w:ascii="Times" w:eastAsia="Times New Roman" w:hAnsi="Times" w:cs="Arial"/>
          <w:bCs/>
          <w:sz w:val="24"/>
          <w:szCs w:val="20"/>
          <w:lang w:eastAsia="pl-PL"/>
        </w:rPr>
        <w:t>. Projekt o szczególnie istotnych skutkach prawnych, społecznych lub gospodarczych kieruje się, za pośrednictwem Prezesa Rządowego Centrum Legislacji, do zaopiniowania przez Radę Legislacyjną przy Prezesie Rady Ministrów.</w:t>
      </w:r>
    </w:p>
    <w:p w14:paraId="58FE7CCC" w14:textId="28CAB29A" w:rsidR="00E91246" w:rsidRPr="00E91246" w:rsidRDefault="00B50677"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9</w:t>
      </w:r>
      <w:r w:rsidR="00E91246" w:rsidRPr="00E91246">
        <w:rPr>
          <w:rFonts w:ascii="Times" w:eastAsia="Times New Roman" w:hAnsi="Times" w:cs="Arial"/>
          <w:bCs/>
          <w:sz w:val="24"/>
          <w:szCs w:val="20"/>
          <w:lang w:eastAsia="pl-PL"/>
        </w:rPr>
        <w:t xml:space="preserve">. Projekt kieruje się także do Prokuratorii Generalnej Rzeczypospolitej Polskiej, Prezesa Urzędu Ochrony Konkurencji i Konsumentów, organów administracji rządowej lub innych organów i instytucji państwowych, jeżeli projekt dotyczy ich zakresu działania, </w:t>
      </w:r>
      <w:r w:rsidR="00E91246" w:rsidRPr="00E91246">
        <w:rPr>
          <w:rFonts w:ascii="Times" w:eastAsia="Times New Roman" w:hAnsi="Times" w:cs="Arial"/>
          <w:bCs/>
          <w:sz w:val="24"/>
          <w:szCs w:val="20"/>
          <w:lang w:eastAsia="pl-PL"/>
        </w:rPr>
        <w:br/>
        <w:t xml:space="preserve">a w przypadkach określonych w odrębnych przepisach także do podmiotów wskazanych w tych przepisach, w szczególności w przypadku projektu dotyczącego problematyki objętej zakresem działania rządu i samorządu terytorialnego – do Komisji Wspólnej Rządu i Samorządu Terytorialnego, lub jeśli projekt dotyczy spraw, o których mowa w art. 1 </w:t>
      </w:r>
      <w:r w:rsidR="00E91246" w:rsidRPr="008E17F1">
        <w:rPr>
          <w:rFonts w:ascii="Times" w:eastAsia="Times New Roman" w:hAnsi="Times" w:cs="Arial"/>
          <w:bCs/>
          <w:sz w:val="24"/>
          <w:szCs w:val="20"/>
          <w:lang w:eastAsia="pl-PL"/>
        </w:rPr>
        <w:t xml:space="preserve">ustawy z dnia 24 lipca 2015 r. o Radzie Dialogu Społecznego i innych instytucjach dialogu społecznego (Dz. U. z 2018 r. poz. 2232 </w:t>
      </w:r>
      <w:r w:rsidR="008E17F1">
        <w:rPr>
          <w:rFonts w:ascii="Times" w:eastAsia="Times New Roman" w:hAnsi="Times" w:cs="Arial"/>
          <w:bCs/>
          <w:sz w:val="24"/>
          <w:szCs w:val="20"/>
          <w:lang w:eastAsia="pl-PL"/>
        </w:rPr>
        <w:t>oraz z 2020 r. poz. 568</w:t>
      </w:r>
      <w:r w:rsidR="00E91246" w:rsidRPr="008E17F1">
        <w:rPr>
          <w:rFonts w:ascii="Times" w:eastAsia="Times New Roman" w:hAnsi="Times" w:cs="Arial"/>
          <w:bCs/>
          <w:sz w:val="24"/>
          <w:szCs w:val="20"/>
          <w:lang w:eastAsia="pl-PL"/>
        </w:rPr>
        <w:t>)</w:t>
      </w:r>
      <w:r w:rsidR="00E91246" w:rsidRPr="00E91246">
        <w:rPr>
          <w:rFonts w:ascii="Times" w:eastAsia="Times New Roman" w:hAnsi="Times" w:cs="Arial"/>
          <w:bCs/>
          <w:sz w:val="24"/>
          <w:szCs w:val="20"/>
          <w:lang w:eastAsia="pl-PL"/>
        </w:rPr>
        <w:t xml:space="preserve"> – do Rady Dialogu Społecznego, oraz do organów opiniodawczo-doradczych Ministra.</w:t>
      </w:r>
    </w:p>
    <w:p w14:paraId="360677CD" w14:textId="4B882F81" w:rsidR="00E91246" w:rsidRPr="00E91246" w:rsidRDefault="00B50677"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10</w:t>
      </w:r>
      <w:r w:rsidR="00E91246" w:rsidRPr="00E91246">
        <w:rPr>
          <w:rFonts w:ascii="Times" w:eastAsia="Times New Roman" w:hAnsi="Times" w:cs="Arial"/>
          <w:bCs/>
          <w:sz w:val="24"/>
          <w:szCs w:val="20"/>
          <w:lang w:eastAsia="pl-PL"/>
        </w:rPr>
        <w:t xml:space="preserve">. W przypadkach określonych przepisami prawa Unii Europejskiej projekt aktu normatywnego </w:t>
      </w:r>
      <w:r w:rsidR="0066619F" w:rsidRPr="00B351DE">
        <w:rPr>
          <w:rFonts w:ascii="Times New Roman" w:eastAsia="Times New Roman" w:hAnsi="Times New Roman" w:cs="Times New Roman"/>
          <w:bCs/>
          <w:sz w:val="24"/>
          <w:szCs w:val="24"/>
          <w:lang w:eastAsia="pl-PL"/>
        </w:rPr>
        <w:t xml:space="preserve">przedstawia się </w:t>
      </w:r>
      <w:r w:rsidR="0066619F" w:rsidRPr="00B351DE">
        <w:rPr>
          <w:rFonts w:ascii="Times New Roman" w:hAnsi="Times New Roman" w:cs="Times New Roman"/>
          <w:sz w:val="24"/>
          <w:szCs w:val="24"/>
          <w:shd w:val="clear" w:color="auto" w:fill="FFFFFF"/>
        </w:rPr>
        <w:t>właściwym organom i instytucjo</w:t>
      </w:r>
      <w:r w:rsidR="0066619F">
        <w:rPr>
          <w:rFonts w:ascii="Times New Roman" w:hAnsi="Times New Roman" w:cs="Times New Roman"/>
          <w:sz w:val="24"/>
          <w:szCs w:val="24"/>
          <w:shd w:val="clear" w:color="auto" w:fill="FFFFFF"/>
        </w:rPr>
        <w:t>m Unii Europejskiej</w:t>
      </w:r>
      <w:r w:rsidR="0066619F" w:rsidRPr="00B351DE">
        <w:rPr>
          <w:rFonts w:ascii="Times New Roman" w:hAnsi="Times New Roman" w:cs="Times New Roman"/>
          <w:sz w:val="24"/>
          <w:szCs w:val="24"/>
          <w:shd w:val="clear" w:color="auto" w:fill="FFFFFF"/>
        </w:rPr>
        <w:t xml:space="preserve">, w tym Europejskiemu Bankowi Centralnemu, </w:t>
      </w:r>
      <w:r w:rsidR="0066619F" w:rsidRPr="00B351DE">
        <w:rPr>
          <w:rFonts w:ascii="Times New Roman" w:hAnsi="Times New Roman" w:cs="Times New Roman"/>
          <w:bCs/>
          <w:sz w:val="24"/>
          <w:szCs w:val="24"/>
          <w:shd w:val="clear" w:color="auto" w:fill="FFFFFF"/>
        </w:rPr>
        <w:t>w celu uzyskania opinii, dokonania powiadomienia, konsultacji albo uzgodnienia</w:t>
      </w:r>
      <w:r w:rsidR="00E91246" w:rsidRPr="00E91246">
        <w:rPr>
          <w:rFonts w:ascii="Times" w:eastAsia="Times New Roman" w:hAnsi="Times" w:cs="Arial"/>
          <w:bCs/>
          <w:sz w:val="24"/>
          <w:szCs w:val="20"/>
          <w:lang w:eastAsia="pl-PL"/>
        </w:rPr>
        <w:t>.</w:t>
      </w:r>
    </w:p>
    <w:p w14:paraId="312EB736" w14:textId="77777777" w:rsidR="00E91246" w:rsidRPr="00A247C9" w:rsidRDefault="00071192"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11. Po przeprowadzeniu konsultacji publicznych lub opiniowania właściwa komórka dokonuje analizy opinii zgłoszonych w ich trakcie, konsultując się w niezbędnym zakresie z innymi komórkami organizacyjnymi Ministerstwa.</w:t>
      </w:r>
    </w:p>
    <w:p w14:paraId="68374DE2" w14:textId="77777777" w:rsidR="00E91246" w:rsidRPr="00A247C9" w:rsidRDefault="00071192"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12.</w:t>
      </w:r>
      <w:r>
        <w:rPr>
          <w:rFonts w:ascii="Times" w:eastAsia="Times New Roman" w:hAnsi="Times" w:cs="Arial"/>
          <w:b/>
          <w:bCs/>
          <w:sz w:val="24"/>
          <w:szCs w:val="20"/>
          <w:lang w:eastAsia="pl-PL"/>
        </w:rPr>
        <w:t xml:space="preserve"> </w:t>
      </w:r>
      <w:r>
        <w:rPr>
          <w:rFonts w:ascii="Times" w:eastAsia="Times New Roman" w:hAnsi="Times" w:cs="Arial"/>
          <w:bCs/>
          <w:sz w:val="24"/>
          <w:szCs w:val="20"/>
          <w:lang w:eastAsia="pl-PL"/>
        </w:rPr>
        <w:t>W razie uwzględnienia opinii zgłoszonych w trakcie konsultacji publicznych lub opiniowania, właściwa komórka przygotowuje nową wersję projektu oraz dokonuje aktualizacji niezbędnych dokumentów, w szczególności uzasadnienia, w tym OSR.</w:t>
      </w:r>
    </w:p>
    <w:p w14:paraId="2CB3CAF1" w14:textId="77777777" w:rsidR="00DD1EAC" w:rsidRPr="00A247C9" w:rsidRDefault="00071192">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13. Właściwa komórka sporządza i przekazuje do Departamentu Prawnego:</w:t>
      </w:r>
    </w:p>
    <w:p w14:paraId="087D525A" w14:textId="429344C6" w:rsidR="001A1B79" w:rsidRDefault="00071192" w:rsidP="00B351DE">
      <w:pPr>
        <w:pStyle w:val="PKTpunkt"/>
        <w:rPr>
          <w:rFonts w:eastAsia="Times New Roman"/>
        </w:rPr>
      </w:pPr>
      <w:r w:rsidRPr="00B351DE">
        <w:rPr>
          <w:rFonts w:eastAsia="Times New Roman"/>
        </w:rPr>
        <w:t>1)</w:t>
      </w:r>
      <w:r w:rsidRPr="00B351DE">
        <w:rPr>
          <w:rFonts w:eastAsia="Times New Roman"/>
        </w:rPr>
        <w:tab/>
        <w:t>raport z konsultacji publicznych lub opiniowania, w którym zamieszcza:</w:t>
      </w:r>
    </w:p>
    <w:p w14:paraId="4ACCEF28" w14:textId="77777777" w:rsidR="00E91246" w:rsidRPr="00E91246" w:rsidRDefault="00071192" w:rsidP="00E91246">
      <w:pPr>
        <w:spacing w:after="0" w:line="360" w:lineRule="auto"/>
        <w:ind w:left="986" w:hanging="476"/>
        <w:jc w:val="both"/>
        <w:rPr>
          <w:rFonts w:ascii="Times" w:eastAsia="Times New Roman" w:hAnsi="Times" w:cs="Arial"/>
          <w:bCs/>
          <w:sz w:val="24"/>
          <w:szCs w:val="20"/>
          <w:lang w:eastAsia="pl-PL"/>
        </w:rPr>
      </w:pPr>
      <w:r>
        <w:rPr>
          <w:rFonts w:ascii="Times" w:eastAsia="Times New Roman" w:hAnsi="Times" w:cs="Arial"/>
          <w:bCs/>
          <w:sz w:val="24"/>
          <w:szCs w:val="20"/>
          <w:lang w:eastAsia="pl-PL"/>
        </w:rPr>
        <w:t>a)</w:t>
      </w:r>
      <w:r>
        <w:rPr>
          <w:rFonts w:ascii="Times" w:eastAsia="Times New Roman" w:hAnsi="Times" w:cs="Arial"/>
          <w:bCs/>
          <w:sz w:val="24"/>
          <w:szCs w:val="20"/>
          <w:lang w:eastAsia="pl-PL"/>
        </w:rPr>
        <w:tab/>
        <w:t>omówienie wyników konsultacji publicznych i opiniowania, w tym wskazanie</w:t>
      </w:r>
      <w:r w:rsidR="00E91246" w:rsidRPr="00E91246">
        <w:rPr>
          <w:rFonts w:ascii="Times" w:eastAsia="Times New Roman" w:hAnsi="Times" w:cs="Arial"/>
          <w:bCs/>
          <w:sz w:val="24"/>
          <w:szCs w:val="20"/>
          <w:lang w:eastAsia="pl-PL"/>
        </w:rPr>
        <w:t xml:space="preserve"> podmiotów, które przedstawiły stanowisko lub opinię, oraz omówienie tych </w:t>
      </w:r>
      <w:r w:rsidR="00E91246" w:rsidRPr="00E91246">
        <w:rPr>
          <w:rFonts w:ascii="Times" w:eastAsia="Times New Roman" w:hAnsi="Times" w:cs="Arial"/>
          <w:bCs/>
          <w:sz w:val="24"/>
          <w:szCs w:val="20"/>
          <w:lang w:eastAsia="pl-PL"/>
        </w:rPr>
        <w:lastRenderedPageBreak/>
        <w:t>stanowisk i opinii i odniesienie się do nich, albo wskazanie braku potrzeby zasięgania tych opinii,</w:t>
      </w:r>
    </w:p>
    <w:p w14:paraId="32FFAEAB" w14:textId="3A3EDCC8"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b)</w:t>
      </w:r>
      <w:r w:rsidRPr="00E91246">
        <w:rPr>
          <w:rFonts w:ascii="Times" w:eastAsia="Times New Roman" w:hAnsi="Times" w:cs="Arial"/>
          <w:bCs/>
          <w:sz w:val="24"/>
          <w:szCs w:val="20"/>
          <w:lang w:eastAsia="pl-PL"/>
        </w:rPr>
        <w:tab/>
        <w:t xml:space="preserve">przedstawienie </w:t>
      </w:r>
      <w:r w:rsidR="0066619F">
        <w:rPr>
          <w:rFonts w:ascii="Times" w:eastAsia="Times New Roman" w:hAnsi="Times" w:cs="Arial"/>
          <w:bCs/>
          <w:sz w:val="24"/>
          <w:szCs w:val="20"/>
          <w:lang w:eastAsia="pl-PL"/>
        </w:rPr>
        <w:t xml:space="preserve">opinii lub </w:t>
      </w:r>
      <w:r w:rsidRPr="00E91246">
        <w:rPr>
          <w:rFonts w:ascii="Times" w:eastAsia="Times New Roman" w:hAnsi="Times" w:cs="Arial"/>
          <w:bCs/>
          <w:sz w:val="24"/>
          <w:szCs w:val="20"/>
          <w:lang w:eastAsia="pl-PL"/>
        </w:rPr>
        <w:t>wyników</w:t>
      </w:r>
      <w:r w:rsidR="0066619F">
        <w:rPr>
          <w:rFonts w:ascii="Times" w:eastAsia="Times New Roman" w:hAnsi="Times" w:cs="Arial"/>
          <w:bCs/>
          <w:sz w:val="24"/>
          <w:szCs w:val="20"/>
          <w:lang w:eastAsia="pl-PL"/>
        </w:rPr>
        <w:t xml:space="preserve"> konsultacji lub uzgodnień</w:t>
      </w:r>
      <w:r w:rsidRPr="00E91246">
        <w:rPr>
          <w:rFonts w:ascii="Times" w:eastAsia="Times New Roman" w:hAnsi="Times" w:cs="Arial"/>
          <w:bCs/>
          <w:sz w:val="24"/>
          <w:szCs w:val="20"/>
          <w:lang w:eastAsia="pl-PL"/>
        </w:rPr>
        <w:t>, o któr</w:t>
      </w:r>
      <w:r w:rsidR="0066619F">
        <w:rPr>
          <w:rFonts w:ascii="Times" w:eastAsia="Times New Roman" w:hAnsi="Times" w:cs="Arial"/>
          <w:bCs/>
          <w:sz w:val="24"/>
          <w:szCs w:val="20"/>
          <w:lang w:eastAsia="pl-PL"/>
        </w:rPr>
        <w:t>ych</w:t>
      </w:r>
      <w:r w:rsidRPr="00E91246">
        <w:rPr>
          <w:rFonts w:ascii="Times" w:eastAsia="Times New Roman" w:hAnsi="Times" w:cs="Arial"/>
          <w:bCs/>
          <w:sz w:val="24"/>
          <w:szCs w:val="20"/>
          <w:lang w:eastAsia="pl-PL"/>
        </w:rPr>
        <w:t xml:space="preserve"> mowa </w:t>
      </w:r>
      <w:r w:rsidR="0066619F">
        <w:rPr>
          <w:rFonts w:ascii="Times" w:eastAsia="Times New Roman" w:hAnsi="Times" w:cs="Arial"/>
          <w:bCs/>
          <w:sz w:val="24"/>
          <w:szCs w:val="20"/>
          <w:lang w:eastAsia="pl-PL"/>
        </w:rPr>
        <w:t xml:space="preserve">odpowiednio </w:t>
      </w:r>
      <w:r w:rsidRPr="00E91246">
        <w:rPr>
          <w:rFonts w:ascii="Times" w:eastAsia="Times New Roman" w:hAnsi="Times" w:cs="Arial"/>
          <w:bCs/>
          <w:sz w:val="24"/>
          <w:szCs w:val="20"/>
          <w:lang w:eastAsia="pl-PL"/>
        </w:rPr>
        <w:t xml:space="preserve">w ust. </w:t>
      </w:r>
      <w:r w:rsidR="002A0FE3">
        <w:rPr>
          <w:rFonts w:ascii="Times" w:eastAsia="Times New Roman" w:hAnsi="Times" w:cs="Arial"/>
          <w:bCs/>
          <w:sz w:val="24"/>
          <w:szCs w:val="20"/>
          <w:lang w:eastAsia="pl-PL"/>
        </w:rPr>
        <w:t>10</w:t>
      </w:r>
      <w:r w:rsidRPr="00E91246">
        <w:rPr>
          <w:rFonts w:ascii="Times" w:eastAsia="Times New Roman" w:hAnsi="Times" w:cs="Arial"/>
          <w:bCs/>
          <w:sz w:val="24"/>
          <w:szCs w:val="20"/>
          <w:lang w:eastAsia="pl-PL"/>
        </w:rPr>
        <w:t>, albo wskazanie braku potrzeby zasięgania tych opinii</w:t>
      </w:r>
      <w:r w:rsidR="0066619F">
        <w:rPr>
          <w:rFonts w:ascii="Times" w:eastAsia="Times New Roman" w:hAnsi="Times" w:cs="Arial"/>
          <w:bCs/>
          <w:sz w:val="24"/>
          <w:szCs w:val="20"/>
          <w:lang w:eastAsia="pl-PL"/>
        </w:rPr>
        <w:t xml:space="preserve"> lub dokonania tych konsultacji lub uzgodnień,</w:t>
      </w:r>
    </w:p>
    <w:p w14:paraId="15DCA77F" w14:textId="77777777"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c)</w:t>
      </w:r>
      <w:r w:rsidRPr="00E91246">
        <w:rPr>
          <w:rFonts w:ascii="Times" w:eastAsia="Times New Roman" w:hAnsi="Times" w:cs="Arial"/>
          <w:bCs/>
          <w:sz w:val="24"/>
          <w:szCs w:val="20"/>
          <w:lang w:eastAsia="pl-PL"/>
        </w:rPr>
        <w:tab/>
        <w:t>wskazanie podmiotów, które zgłosiły zainteresowanie pracami nad projektem w trybie przepisów o działalności lobbingowej w procesie stanowienia prawa, a także informację o kolejności wniesienia tych zgłoszeń albo informację o ich braku,</w:t>
      </w:r>
    </w:p>
    <w:p w14:paraId="4D1270A7" w14:textId="18A8AFD0" w:rsidR="00B83599"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d)</w:t>
      </w:r>
      <w:r w:rsidRPr="00E91246">
        <w:rPr>
          <w:rFonts w:ascii="Times" w:eastAsia="Times New Roman" w:hAnsi="Times" w:cs="Arial"/>
          <w:bCs/>
          <w:sz w:val="24"/>
          <w:szCs w:val="20"/>
          <w:lang w:eastAsia="pl-PL"/>
        </w:rPr>
        <w:tab/>
        <w:t>szczegółowe uzasadnienie skrócenia terminu konsultacji publicznych lub opiniowania</w:t>
      </w:r>
      <w:r w:rsidR="002A0FE3">
        <w:rPr>
          <w:rFonts w:ascii="Times" w:eastAsia="Times New Roman" w:hAnsi="Times" w:cs="Arial"/>
          <w:bCs/>
          <w:sz w:val="24"/>
          <w:szCs w:val="20"/>
          <w:lang w:eastAsia="pl-PL"/>
        </w:rPr>
        <w:t>;</w:t>
      </w:r>
    </w:p>
    <w:p w14:paraId="57789560" w14:textId="77777777" w:rsidR="001A1B79" w:rsidRDefault="00AC05CB" w:rsidP="00B351DE">
      <w:pPr>
        <w:pStyle w:val="PKTpunkt"/>
        <w:rPr>
          <w:rFonts w:eastAsia="Times New Roman"/>
        </w:rPr>
      </w:pPr>
      <w:r>
        <w:rPr>
          <w:rFonts w:eastAsia="Times New Roman"/>
        </w:rPr>
        <w:t>2)</w:t>
      </w:r>
      <w:r>
        <w:rPr>
          <w:rFonts w:eastAsia="Times New Roman"/>
        </w:rPr>
        <w:tab/>
      </w:r>
      <w:r w:rsidR="00F7275E" w:rsidRPr="00F7275E">
        <w:rPr>
          <w:rFonts w:eastAsia="Times New Roman"/>
        </w:rPr>
        <w:t>zestawienie nieuwzględnionych uwag zgłoszonych w ramach opiniowania, o którym mowa w ust. 7 i 9, wraz ze wskazaniem podmiotu zgłaszającego uwagę i stanowiskiem do tych uwag.</w:t>
      </w:r>
    </w:p>
    <w:p w14:paraId="4807747E" w14:textId="1A6D7929"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1</w:t>
      </w:r>
      <w:r w:rsidR="00151D0E">
        <w:rPr>
          <w:rFonts w:ascii="Times" w:eastAsia="Times New Roman" w:hAnsi="Times" w:cs="Arial"/>
          <w:b/>
          <w:sz w:val="24"/>
          <w:szCs w:val="20"/>
          <w:lang w:eastAsia="pl-PL"/>
        </w:rPr>
        <w:t>7</w:t>
      </w:r>
      <w:r w:rsidRPr="00E91246">
        <w:rPr>
          <w:rFonts w:ascii="Times" w:eastAsia="Times New Roman" w:hAnsi="Times" w:cs="Arial"/>
          <w:b/>
          <w:sz w:val="24"/>
          <w:szCs w:val="20"/>
          <w:lang w:eastAsia="pl-PL"/>
        </w:rPr>
        <w:t>.</w:t>
      </w:r>
      <w:r w:rsidRPr="00E91246">
        <w:rPr>
          <w:rFonts w:ascii="Times" w:eastAsia="Times New Roman" w:hAnsi="Times" w:cs="Arial"/>
          <w:sz w:val="24"/>
          <w:szCs w:val="20"/>
          <w:lang w:eastAsia="pl-PL"/>
        </w:rPr>
        <w:t> 1. Departament Prawny kieruje projekt do uzgodnień z członkami Rady Ministrów, Szefem Kancelarii Prezesa Rady Ministrów oraz Rządowym Centrum Legislacji, wskazując termin do zajęcia stanowiska.</w:t>
      </w:r>
    </w:p>
    <w:p w14:paraId="610CDFD6" w14:textId="77777777" w:rsidR="00E91246" w:rsidRPr="00A247C9" w:rsidRDefault="00071192"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2. Jeżeli w toku uzgodnień zostaną zgłoszone uwagi do projektu, właściwa komórka:</w:t>
      </w:r>
    </w:p>
    <w:p w14:paraId="45F3FB52" w14:textId="77777777" w:rsidR="00E91246" w:rsidRPr="00A247C9"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1)</w:t>
      </w:r>
      <w:r>
        <w:rPr>
          <w:rFonts w:ascii="Times" w:eastAsia="Times New Roman" w:hAnsi="Times" w:cs="Arial"/>
          <w:bCs/>
          <w:sz w:val="24"/>
          <w:szCs w:val="20"/>
          <w:lang w:eastAsia="pl-PL"/>
        </w:rPr>
        <w:tab/>
        <w:t>przekazuje do Departamentu Prawnego projekt stanowiska Ministra do zgłoszonych uwag, z zastrzeżeniem ust. 4;</w:t>
      </w:r>
    </w:p>
    <w:p w14:paraId="3BFD45D1" w14:textId="77777777" w:rsidR="00E91246" w:rsidRPr="00E91246" w:rsidRDefault="0007119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2)</w:t>
      </w:r>
      <w:r>
        <w:rPr>
          <w:rFonts w:ascii="Times" w:eastAsia="Times New Roman" w:hAnsi="Times" w:cs="Arial"/>
          <w:bCs/>
          <w:sz w:val="24"/>
          <w:szCs w:val="20"/>
          <w:lang w:eastAsia="pl-PL"/>
        </w:rPr>
        <w:tab/>
        <w:t>w razie potrzeby – organizuje konferencję uzgodnieniową projektu, uprzednio</w:t>
      </w:r>
      <w:r w:rsidR="00E91246" w:rsidRPr="00E91246">
        <w:rPr>
          <w:rFonts w:ascii="Times" w:eastAsia="Times New Roman" w:hAnsi="Times" w:cs="Arial"/>
          <w:bCs/>
          <w:sz w:val="24"/>
          <w:szCs w:val="20"/>
          <w:lang w:eastAsia="pl-PL"/>
        </w:rPr>
        <w:t xml:space="preserve"> przygotowując zestawienie zgłoszonych uwag oraz stanowiska Ministra do uwag i przekazując zainteresowanym organom projekt wraz z tym zestawieniem.</w:t>
      </w:r>
    </w:p>
    <w:p w14:paraId="7E6C3245"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 Zaproszenie na konferencję uzgodnieniową wraz z dokumentami, o których mowa w ust. 2, przekazuje się nie później niż na 7 dni przed dniem konferencji.</w:t>
      </w:r>
    </w:p>
    <w:p w14:paraId="17D18EFC"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 xml:space="preserve">4. Jeżeli zgłoszone uwagi dotyczą wyłącznie poprawności redakcji bądź zgodności z prawem lub zasadami techniki prawodawczej, projekt stanowiska, o którym mowa w ust. 2 pkt 1, przygotowuje Departament Prawny. </w:t>
      </w:r>
    </w:p>
    <w:p w14:paraId="5D670E38" w14:textId="74CDCF04"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1</w:t>
      </w:r>
      <w:r w:rsidR="00151D0E">
        <w:rPr>
          <w:rFonts w:ascii="Times" w:eastAsia="Times New Roman" w:hAnsi="Times" w:cs="Arial"/>
          <w:b/>
          <w:sz w:val="24"/>
          <w:szCs w:val="20"/>
          <w:lang w:eastAsia="pl-PL"/>
        </w:rPr>
        <w:t>8</w:t>
      </w:r>
      <w:r w:rsidRPr="00E91246">
        <w:rPr>
          <w:rFonts w:ascii="Times" w:eastAsia="Times New Roman" w:hAnsi="Times" w:cs="Arial"/>
          <w:b/>
          <w:sz w:val="24"/>
          <w:szCs w:val="20"/>
          <w:lang w:eastAsia="pl-PL"/>
        </w:rPr>
        <w:t>.</w:t>
      </w:r>
      <w:r w:rsidRPr="00E91246">
        <w:rPr>
          <w:rFonts w:ascii="Times" w:eastAsia="Times New Roman" w:hAnsi="Times" w:cs="Arial"/>
          <w:sz w:val="24"/>
          <w:szCs w:val="20"/>
          <w:lang w:eastAsia="pl-PL"/>
        </w:rPr>
        <w:t xml:space="preserve"> 1. Wyznaczenie, w ramach konsultacji publicznych, opiniowania lub uzgodnień, terminu do zajęcia stanowiska krótszego niż:</w:t>
      </w:r>
    </w:p>
    <w:p w14:paraId="55996EC8"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dla projektu ustawy – 21 dni,</w:t>
      </w:r>
    </w:p>
    <w:p w14:paraId="7A3BD2D5"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dla projektu rozporządzenia – 10 dni,</w:t>
      </w:r>
    </w:p>
    <w:p w14:paraId="64142FF6"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w:t>
      </w:r>
      <w:r w:rsidRPr="00E91246">
        <w:rPr>
          <w:rFonts w:ascii="Times" w:eastAsia="Times New Roman" w:hAnsi="Times" w:cs="Arial"/>
          <w:bCs/>
          <w:sz w:val="24"/>
          <w:szCs w:val="20"/>
          <w:lang w:eastAsia="pl-PL"/>
        </w:rPr>
        <w:tab/>
        <w:t>dla projektów innych aktów normatywnych – 14 dni,</w:t>
      </w:r>
    </w:p>
    <w:p w14:paraId="7580D07F"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4)</w:t>
      </w:r>
      <w:r w:rsidRPr="00E91246">
        <w:rPr>
          <w:rFonts w:ascii="Times" w:eastAsia="Times New Roman" w:hAnsi="Times" w:cs="Arial"/>
          <w:bCs/>
          <w:sz w:val="24"/>
          <w:szCs w:val="20"/>
          <w:lang w:eastAsia="pl-PL"/>
        </w:rPr>
        <w:tab/>
        <w:t>dla innych projektów niż wymienione w pkt 1-3 – 7 dni</w:t>
      </w:r>
    </w:p>
    <w:p w14:paraId="69CB9A0F" w14:textId="77777777" w:rsidR="00E91246" w:rsidRPr="00E91246" w:rsidRDefault="00E91246" w:rsidP="00E91246">
      <w:pPr>
        <w:spacing w:after="0" w:line="360" w:lineRule="auto"/>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lastRenderedPageBreak/>
        <w:t>– wymaga szczegółowego uzasadnienia.</w:t>
      </w:r>
    </w:p>
    <w:p w14:paraId="42E23074" w14:textId="168BC45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 Projekt w celu przedstawienia opinii, o której mowa w § 1</w:t>
      </w:r>
      <w:r w:rsidR="00151D0E">
        <w:rPr>
          <w:rFonts w:ascii="Times" w:eastAsia="Times New Roman" w:hAnsi="Times" w:cs="Arial"/>
          <w:bCs/>
          <w:sz w:val="24"/>
          <w:szCs w:val="20"/>
          <w:lang w:eastAsia="pl-PL"/>
        </w:rPr>
        <w:t>6</w:t>
      </w:r>
      <w:r w:rsidRPr="00E91246">
        <w:rPr>
          <w:rFonts w:ascii="Times" w:eastAsia="Times New Roman" w:hAnsi="Times" w:cs="Arial"/>
          <w:bCs/>
          <w:sz w:val="24"/>
          <w:szCs w:val="20"/>
          <w:lang w:eastAsia="pl-PL"/>
        </w:rPr>
        <w:t xml:space="preserve"> ust. </w:t>
      </w:r>
      <w:r w:rsidR="00E80898">
        <w:rPr>
          <w:rFonts w:ascii="Times" w:eastAsia="Times New Roman" w:hAnsi="Times" w:cs="Arial"/>
          <w:bCs/>
          <w:sz w:val="24"/>
          <w:szCs w:val="20"/>
          <w:lang w:eastAsia="pl-PL"/>
        </w:rPr>
        <w:t>7</w:t>
      </w:r>
      <w:r w:rsidRPr="00E91246">
        <w:rPr>
          <w:rFonts w:ascii="Times" w:eastAsia="Times New Roman" w:hAnsi="Times" w:cs="Arial"/>
          <w:bCs/>
          <w:sz w:val="24"/>
          <w:szCs w:val="20"/>
          <w:lang w:eastAsia="pl-PL"/>
        </w:rPr>
        <w:t xml:space="preserve">, kieruje się na czas nie krótszy niż 30 dni. </w:t>
      </w:r>
    </w:p>
    <w:p w14:paraId="7A69A768"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 W przypadkach, o których mowa w ust. 1, oraz w przypadku skrócenia do 21 dni terminu, o którym mowa w ust. 2, właściwa komórka, przekazując projekt Departamentowi Prawnemu, szczegółowo uzasadnia skrócenie terminu.</w:t>
      </w:r>
    </w:p>
    <w:p w14:paraId="424835BF" w14:textId="0AF80910"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1</w:t>
      </w:r>
      <w:r w:rsidR="00151D0E">
        <w:rPr>
          <w:rFonts w:ascii="Times" w:eastAsia="Times New Roman" w:hAnsi="Times" w:cs="Arial"/>
          <w:b/>
          <w:sz w:val="24"/>
          <w:szCs w:val="20"/>
          <w:lang w:eastAsia="pl-PL"/>
        </w:rPr>
        <w:t>9</w:t>
      </w:r>
      <w:r w:rsidRPr="00E91246">
        <w:rPr>
          <w:rFonts w:ascii="Times" w:eastAsia="Times New Roman" w:hAnsi="Times" w:cs="Arial"/>
          <w:b/>
          <w:sz w:val="24"/>
          <w:szCs w:val="20"/>
          <w:lang w:eastAsia="pl-PL"/>
        </w:rPr>
        <w:t>.</w:t>
      </w:r>
      <w:r w:rsidRPr="00E91246">
        <w:rPr>
          <w:rFonts w:ascii="Times" w:eastAsia="Times New Roman" w:hAnsi="Times" w:cs="Arial"/>
          <w:sz w:val="24"/>
          <w:szCs w:val="20"/>
          <w:lang w:eastAsia="pl-PL"/>
        </w:rPr>
        <w:t xml:space="preserve"> 1. Po zakończeniu uzgodnień, konsultacji publicznych lub </w:t>
      </w:r>
      <w:r w:rsidR="00071192">
        <w:rPr>
          <w:rFonts w:ascii="Times" w:eastAsia="Times New Roman" w:hAnsi="Times" w:cs="Arial"/>
          <w:sz w:val="24"/>
          <w:szCs w:val="20"/>
          <w:lang w:eastAsia="pl-PL"/>
        </w:rPr>
        <w:t>opiniowania właściwa</w:t>
      </w:r>
      <w:r w:rsidRPr="00E91246">
        <w:rPr>
          <w:rFonts w:ascii="Times" w:eastAsia="Times New Roman" w:hAnsi="Times" w:cs="Arial"/>
          <w:sz w:val="24"/>
          <w:szCs w:val="20"/>
          <w:lang w:eastAsia="pl-PL"/>
        </w:rPr>
        <w:t xml:space="preserve"> komórka opracowuje nowy tekst projektu, uwzględniający zgłoszone uwagi oraz dokonuje aktualizacji niezbędnych dokumentów, w szczególności uzasadnienia, w tym OSR, lub sporządza protokół rozbieżności, w którym omawia zgłoszone uwagi oraz przyczyny ich nieuwzględnienia, i przekazuje projekt do Departamentu Prawnego, celem skierowania projektu do:</w:t>
      </w:r>
    </w:p>
    <w:p w14:paraId="6742A8B1" w14:textId="68805AEA"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podmiotów, o których mowa w § 1</w:t>
      </w:r>
      <w:r w:rsidR="00151D0E">
        <w:rPr>
          <w:rFonts w:ascii="Times" w:eastAsia="Times New Roman" w:hAnsi="Times" w:cs="Arial"/>
          <w:bCs/>
          <w:sz w:val="24"/>
          <w:szCs w:val="20"/>
          <w:lang w:eastAsia="pl-PL"/>
        </w:rPr>
        <w:t>7</w:t>
      </w:r>
      <w:r w:rsidRPr="00E91246">
        <w:rPr>
          <w:rFonts w:ascii="Times" w:eastAsia="Times New Roman" w:hAnsi="Times" w:cs="Arial"/>
          <w:bCs/>
          <w:sz w:val="24"/>
          <w:szCs w:val="20"/>
          <w:lang w:eastAsia="pl-PL"/>
        </w:rPr>
        <w:t xml:space="preserve"> ust. 1 – chyba że zakres zmian jest nieznaczny lub</w:t>
      </w:r>
    </w:p>
    <w:p w14:paraId="034E7302"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podmiotów, którym przekazano projekt do zaopiniowania, oraz którym przekazano projekt w ramach konsultacji publicznych – w przypadku wprowadzenia istotnych zmian w obszarze zainteresowania tych podmiotów, lub</w:t>
      </w:r>
    </w:p>
    <w:p w14:paraId="739ECBFF"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w:t>
      </w:r>
      <w:r w:rsidRPr="00E91246">
        <w:rPr>
          <w:rFonts w:ascii="Times" w:eastAsia="Times New Roman" w:hAnsi="Times" w:cs="Arial"/>
          <w:bCs/>
          <w:sz w:val="24"/>
          <w:szCs w:val="20"/>
          <w:lang w:eastAsia="pl-PL"/>
        </w:rPr>
        <w:tab/>
        <w:t>rozpatrzenia przez:</w:t>
      </w:r>
    </w:p>
    <w:p w14:paraId="5BBF0668" w14:textId="409C9813" w:rsidR="000E5C17" w:rsidRDefault="005F3B08" w:rsidP="005F3B08">
      <w:pPr>
        <w:pStyle w:val="LITlitera"/>
        <w:rPr>
          <w:rFonts w:eastAsia="Times New Roman"/>
        </w:rPr>
      </w:pPr>
      <w:r>
        <w:rPr>
          <w:rFonts w:eastAsia="Times New Roman"/>
        </w:rPr>
        <w:t>a)</w:t>
      </w:r>
      <w:r>
        <w:rPr>
          <w:rFonts w:eastAsia="Times New Roman"/>
        </w:rPr>
        <w:tab/>
      </w:r>
      <w:r w:rsidR="000E5C17" w:rsidRPr="002C06D8">
        <w:rPr>
          <w:rFonts w:eastAsia="Times New Roman"/>
        </w:rPr>
        <w:t>Komitet Ekonomiczny Rady Ministrów – jeżeli projekt dotyczy zagadnień związanych ze społeczno-gospodarczym rozwojem kraju lub odpowiednie zalecenie przedstawił Zespół do Spraw Programowania Prac Rządu przy wprowadzaniu projektu do wykazu prac legislacyjnych i programowych Rady Ministrów,</w:t>
      </w:r>
      <w:r w:rsidR="000E5C17">
        <w:rPr>
          <w:rFonts w:eastAsia="Times New Roman"/>
        </w:rPr>
        <w:t xml:space="preserve"> lub</w:t>
      </w:r>
    </w:p>
    <w:p w14:paraId="4A65B9F1" w14:textId="2DF8475B" w:rsidR="000E5C17" w:rsidRPr="002C06D8" w:rsidRDefault="005F3B08" w:rsidP="005F3B08">
      <w:pPr>
        <w:pStyle w:val="LITlitera"/>
        <w:rPr>
          <w:rFonts w:eastAsia="Times New Roman"/>
        </w:rPr>
      </w:pPr>
      <w:r>
        <w:rPr>
          <w:rFonts w:eastAsia="Times New Roman"/>
        </w:rPr>
        <w:t>b)</w:t>
      </w:r>
      <w:r>
        <w:rPr>
          <w:rFonts w:eastAsia="Times New Roman"/>
        </w:rPr>
        <w:tab/>
      </w:r>
      <w:r w:rsidR="000E5C17">
        <w:rPr>
          <w:rFonts w:eastAsia="Times New Roman"/>
        </w:rPr>
        <w:t xml:space="preserve">Komitet Społeczny Rady Ministrów – jeżeli projekt dotyczy </w:t>
      </w:r>
      <w:r w:rsidR="000E5C17" w:rsidRPr="002C06D8">
        <w:rPr>
          <w:rFonts w:eastAsia="Times New Roman"/>
        </w:rPr>
        <w:t>przedsięwzięć służących:</w:t>
      </w:r>
    </w:p>
    <w:p w14:paraId="3B9B3D8D" w14:textId="77777777" w:rsidR="000E5C17" w:rsidRPr="002C06D8" w:rsidRDefault="000E5C17" w:rsidP="005F3B08">
      <w:pPr>
        <w:pStyle w:val="Akapitzlist"/>
        <w:numPr>
          <w:ilvl w:val="0"/>
          <w:numId w:val="15"/>
        </w:numPr>
        <w:spacing w:after="0" w:line="360" w:lineRule="auto"/>
        <w:ind w:left="1276" w:hanging="283"/>
        <w:jc w:val="both"/>
        <w:rPr>
          <w:rFonts w:ascii="Times" w:eastAsia="Times New Roman" w:hAnsi="Times" w:cs="Arial"/>
          <w:bCs/>
          <w:sz w:val="24"/>
          <w:szCs w:val="20"/>
          <w:lang w:eastAsia="pl-PL"/>
        </w:rPr>
      </w:pPr>
      <w:r w:rsidRPr="002C06D8">
        <w:rPr>
          <w:rFonts w:ascii="Times" w:eastAsia="Times New Roman" w:hAnsi="Times" w:cs="Arial"/>
          <w:bCs/>
          <w:sz w:val="24"/>
          <w:szCs w:val="20"/>
          <w:lang w:eastAsia="pl-PL"/>
        </w:rPr>
        <w:t>poprawie sytuacji rodzin w Rzeczypospolitej Polskiej, w tym sytuacji demograficznej i dochodowej społeczeństwa, jakości życia i warunków życia,</w:t>
      </w:r>
    </w:p>
    <w:p w14:paraId="4D950C62" w14:textId="77777777" w:rsidR="000E5C17" w:rsidRPr="002C06D8" w:rsidRDefault="000E5C17" w:rsidP="005F3B08">
      <w:pPr>
        <w:pStyle w:val="Akapitzlist"/>
        <w:numPr>
          <w:ilvl w:val="0"/>
          <w:numId w:val="15"/>
        </w:numPr>
        <w:spacing w:after="0" w:line="360" w:lineRule="auto"/>
        <w:ind w:left="1276" w:hanging="283"/>
        <w:jc w:val="both"/>
        <w:rPr>
          <w:rFonts w:ascii="Times" w:eastAsia="Times New Roman" w:hAnsi="Times" w:cs="Arial"/>
          <w:bCs/>
          <w:sz w:val="24"/>
          <w:szCs w:val="20"/>
          <w:lang w:eastAsia="pl-PL"/>
        </w:rPr>
      </w:pPr>
      <w:r w:rsidRPr="002C06D8">
        <w:rPr>
          <w:rFonts w:ascii="Times" w:eastAsia="Times New Roman" w:hAnsi="Times" w:cs="Arial"/>
          <w:bCs/>
          <w:sz w:val="24"/>
          <w:szCs w:val="20"/>
          <w:lang w:eastAsia="pl-PL"/>
        </w:rPr>
        <w:t>wspieraniu aktywności zawodowej, edukacyjnej i kulturalnej oraz sportowo</w:t>
      </w:r>
      <w:r>
        <w:rPr>
          <w:rFonts w:ascii="Times" w:eastAsia="Times New Roman" w:hAnsi="Times" w:cs="Arial"/>
          <w:bCs/>
          <w:sz w:val="24"/>
          <w:szCs w:val="20"/>
          <w:lang w:eastAsia="pl-PL"/>
        </w:rPr>
        <w:t>-</w:t>
      </w:r>
      <w:r w:rsidRPr="002C06D8">
        <w:rPr>
          <w:rFonts w:ascii="Times" w:eastAsia="Times New Roman" w:hAnsi="Times" w:cs="Arial"/>
          <w:bCs/>
          <w:sz w:val="24"/>
          <w:szCs w:val="20"/>
          <w:lang w:eastAsia="pl-PL"/>
        </w:rPr>
        <w:t>rekreacyjnej,</w:t>
      </w:r>
    </w:p>
    <w:p w14:paraId="6A08F459" w14:textId="77777777" w:rsidR="000E5C17" w:rsidRPr="002C06D8" w:rsidRDefault="000E5C17" w:rsidP="005F3B08">
      <w:pPr>
        <w:pStyle w:val="Akapitzlist"/>
        <w:numPr>
          <w:ilvl w:val="0"/>
          <w:numId w:val="15"/>
        </w:numPr>
        <w:spacing w:after="0" w:line="360" w:lineRule="auto"/>
        <w:ind w:left="1276" w:hanging="283"/>
        <w:jc w:val="both"/>
        <w:rPr>
          <w:rFonts w:ascii="Times" w:eastAsia="Times New Roman" w:hAnsi="Times" w:cs="Arial"/>
          <w:bCs/>
          <w:sz w:val="24"/>
          <w:szCs w:val="20"/>
          <w:lang w:eastAsia="pl-PL"/>
        </w:rPr>
      </w:pPr>
      <w:r w:rsidRPr="002C06D8">
        <w:rPr>
          <w:rFonts w:ascii="Times" w:eastAsia="Times New Roman" w:hAnsi="Times" w:cs="Arial"/>
          <w:bCs/>
          <w:sz w:val="24"/>
          <w:szCs w:val="20"/>
          <w:lang w:eastAsia="pl-PL"/>
        </w:rPr>
        <w:t>poprawie dostępności i poziomu usług socjalnych i opiekuńczych oraz sytuacji osób niepełnosprawnych i ich opiekunów oraz osób starszych, w tym emerytów</w:t>
      </w:r>
      <w:r>
        <w:rPr>
          <w:rFonts w:ascii="Times" w:eastAsia="Times New Roman" w:hAnsi="Times" w:cs="Arial"/>
          <w:bCs/>
          <w:sz w:val="24"/>
          <w:szCs w:val="20"/>
          <w:lang w:eastAsia="pl-PL"/>
        </w:rPr>
        <w:t>, lub</w:t>
      </w:r>
    </w:p>
    <w:p w14:paraId="7492F7FC" w14:textId="3544D47E" w:rsidR="000E5C17" w:rsidRPr="002C06D8" w:rsidRDefault="005F3B08" w:rsidP="005F3B08">
      <w:pPr>
        <w:pStyle w:val="LITlitera"/>
        <w:rPr>
          <w:rFonts w:eastAsia="Times New Roman"/>
        </w:rPr>
      </w:pPr>
      <w:r>
        <w:rPr>
          <w:rFonts w:eastAsia="Times New Roman"/>
        </w:rPr>
        <w:t>c)</w:t>
      </w:r>
      <w:r>
        <w:rPr>
          <w:rFonts w:eastAsia="Times New Roman"/>
        </w:rPr>
        <w:tab/>
      </w:r>
      <w:r w:rsidR="000E5C17" w:rsidRPr="002C06D8">
        <w:rPr>
          <w:rFonts w:eastAsia="Times New Roman"/>
        </w:rPr>
        <w:t>Komitet Rady Ministrów do spraw Cyfryzacji – jeżeli projekt dotyczy spraw związanych z informatyzacją, lub</w:t>
      </w:r>
    </w:p>
    <w:p w14:paraId="45406FD7" w14:textId="1A486A25" w:rsidR="000E5C17" w:rsidRDefault="005F3B08" w:rsidP="005F3B08">
      <w:pPr>
        <w:pStyle w:val="LITlitera"/>
        <w:rPr>
          <w:rFonts w:eastAsia="Times New Roman"/>
        </w:rPr>
      </w:pPr>
      <w:r>
        <w:rPr>
          <w:rFonts w:eastAsia="Times New Roman"/>
        </w:rPr>
        <w:lastRenderedPageBreak/>
        <w:t>d)</w:t>
      </w:r>
      <w:r>
        <w:rPr>
          <w:rFonts w:eastAsia="Times New Roman"/>
        </w:rPr>
        <w:tab/>
      </w:r>
      <w:r w:rsidR="000E5C17" w:rsidRPr="002C06D8">
        <w:rPr>
          <w:rFonts w:eastAsia="Times New Roman"/>
        </w:rPr>
        <w:t xml:space="preserve">Komitet Rady Ministrów do spraw Bezpieczeństwa Narodowego i spraw Obronnych – jeżeli </w:t>
      </w:r>
      <w:r w:rsidR="000E5C17">
        <w:rPr>
          <w:rFonts w:eastAsia="Times New Roman"/>
        </w:rPr>
        <w:t xml:space="preserve">projekt jest projektem </w:t>
      </w:r>
      <w:r w:rsidR="000E5C17" w:rsidRPr="002C06D8">
        <w:rPr>
          <w:rFonts w:eastAsia="Times New Roman"/>
        </w:rPr>
        <w:t>akt</w:t>
      </w:r>
      <w:r w:rsidR="000E5C17">
        <w:rPr>
          <w:rFonts w:eastAsia="Times New Roman"/>
        </w:rPr>
        <w:t>u</w:t>
      </w:r>
      <w:r w:rsidR="000E5C17" w:rsidRPr="002C06D8">
        <w:rPr>
          <w:rFonts w:eastAsia="Times New Roman"/>
        </w:rPr>
        <w:t xml:space="preserve"> o istotnym wpływie na zagadnienia bezpieczeństwa i obrony państwa</w:t>
      </w:r>
      <w:r w:rsidR="000E5C17">
        <w:rPr>
          <w:rFonts w:eastAsia="Times New Roman"/>
        </w:rPr>
        <w:t>, lub</w:t>
      </w:r>
    </w:p>
    <w:p w14:paraId="540F5728" w14:textId="11D2B179" w:rsidR="000E5C17" w:rsidRPr="00796FE2" w:rsidRDefault="005F3B08" w:rsidP="005F3B08">
      <w:pPr>
        <w:pStyle w:val="LITlitera"/>
        <w:rPr>
          <w:rFonts w:eastAsia="Times New Roman"/>
        </w:rPr>
      </w:pPr>
      <w:r>
        <w:rPr>
          <w:rFonts w:eastAsia="Times New Roman"/>
        </w:rPr>
        <w:t>e)</w:t>
      </w:r>
      <w:r>
        <w:rPr>
          <w:rFonts w:eastAsia="Times New Roman"/>
        </w:rPr>
        <w:tab/>
      </w:r>
      <w:r w:rsidR="000E5C17" w:rsidRPr="002C06D8">
        <w:rPr>
          <w:rFonts w:eastAsia="Times New Roman"/>
        </w:rPr>
        <w:t>Komitet do Spraw Europejskich – jeżeli projekt dotyczy spraw związanych z członkostwem Rzeczypospolitej Polskiej w Unii Europejskiej</w:t>
      </w:r>
      <w:r w:rsidR="000E5C17" w:rsidRPr="00796FE2">
        <w:rPr>
          <w:rFonts w:eastAsia="Times New Roman"/>
        </w:rPr>
        <w:t>.</w:t>
      </w:r>
    </w:p>
    <w:p w14:paraId="1C881A18" w14:textId="6061E17B" w:rsid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 Na posiedzenie Komitetu do Spraw Europejskich Departament Prawny kieruje projekt za pośrednictwem Departamentu</w:t>
      </w:r>
      <w:r w:rsidR="00360B5E">
        <w:rPr>
          <w:rFonts w:ascii="Times" w:eastAsia="Times New Roman" w:hAnsi="Times" w:cs="Arial"/>
          <w:bCs/>
          <w:sz w:val="24"/>
          <w:szCs w:val="20"/>
          <w:lang w:eastAsia="pl-PL"/>
        </w:rPr>
        <w:t xml:space="preserve"> </w:t>
      </w:r>
      <w:r w:rsidR="002A0FE3">
        <w:rPr>
          <w:rFonts w:ascii="Times" w:eastAsia="Times New Roman" w:hAnsi="Times" w:cs="Arial"/>
          <w:bCs/>
          <w:sz w:val="24"/>
          <w:szCs w:val="20"/>
          <w:lang w:eastAsia="pl-PL"/>
        </w:rPr>
        <w:t>Spraw Międzynarodowych</w:t>
      </w:r>
      <w:r w:rsidRPr="00E91246">
        <w:rPr>
          <w:rFonts w:ascii="Times" w:eastAsia="Times New Roman" w:hAnsi="Times" w:cs="Arial"/>
          <w:bCs/>
          <w:sz w:val="24"/>
          <w:szCs w:val="20"/>
          <w:lang w:eastAsia="pl-PL"/>
        </w:rPr>
        <w:t>.</w:t>
      </w:r>
    </w:p>
    <w:p w14:paraId="26140FB7" w14:textId="50DE02BB" w:rsidR="00B808CF" w:rsidRPr="0083045E" w:rsidRDefault="00B36D8D" w:rsidP="00E91246">
      <w:pPr>
        <w:suppressAutoHyphens/>
        <w:autoSpaceDE w:val="0"/>
        <w:autoSpaceDN w:val="0"/>
        <w:adjustRightInd w:val="0"/>
        <w:spacing w:after="0" w:line="360" w:lineRule="auto"/>
        <w:ind w:firstLine="510"/>
        <w:jc w:val="both"/>
        <w:rPr>
          <w:rFonts w:ascii="Times" w:eastAsia="Times New Roman" w:hAnsi="Times" w:cs="Arial"/>
          <w:b/>
          <w:sz w:val="24"/>
          <w:szCs w:val="20"/>
          <w:lang w:eastAsia="pl-PL"/>
        </w:rPr>
      </w:pPr>
      <w:r w:rsidRPr="0083045E">
        <w:rPr>
          <w:rFonts w:ascii="Times" w:eastAsia="Times New Roman" w:hAnsi="Times" w:cs="Arial"/>
          <w:b/>
          <w:sz w:val="24"/>
          <w:szCs w:val="20"/>
          <w:lang w:eastAsia="pl-PL"/>
        </w:rPr>
        <w:t>2a. W przypadku, o którym mowa w § 13 ust. 1a, właściwa komórka opracowuje nowy tekst projektu we współpracy z podmiotem, który opracował projekt ustawy.</w:t>
      </w:r>
    </w:p>
    <w:p w14:paraId="2C5DC89C"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 W przypadku projektu rozporządzenia Ministra nie sporządza się protokołu rozbieżności, o którym mowa w ust. 1.</w:t>
      </w:r>
    </w:p>
    <w:p w14:paraId="24E5E3DD" w14:textId="111099E6" w:rsidR="00E91246" w:rsidRPr="00E91246" w:rsidRDefault="00071192"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Pr>
          <w:rFonts w:ascii="Times" w:eastAsia="Times New Roman" w:hAnsi="Times" w:cs="Arial"/>
          <w:b/>
          <w:sz w:val="24"/>
          <w:szCs w:val="20"/>
          <w:lang w:eastAsia="pl-PL"/>
        </w:rPr>
        <w:t>§ </w:t>
      </w:r>
      <w:r w:rsidR="00151D0E">
        <w:rPr>
          <w:rFonts w:ascii="Times" w:eastAsia="Times New Roman" w:hAnsi="Times" w:cs="Arial"/>
          <w:b/>
          <w:sz w:val="24"/>
          <w:szCs w:val="20"/>
          <w:lang w:eastAsia="pl-PL"/>
        </w:rPr>
        <w:t>20</w:t>
      </w:r>
      <w:r>
        <w:rPr>
          <w:rFonts w:ascii="Times" w:eastAsia="Times New Roman" w:hAnsi="Times" w:cs="Arial"/>
          <w:b/>
          <w:sz w:val="24"/>
          <w:szCs w:val="20"/>
          <w:lang w:eastAsia="pl-PL"/>
        </w:rPr>
        <w:t>.</w:t>
      </w:r>
      <w:r>
        <w:rPr>
          <w:rFonts w:ascii="Times" w:eastAsia="Times New Roman" w:hAnsi="Times" w:cs="Arial"/>
          <w:sz w:val="24"/>
          <w:szCs w:val="20"/>
          <w:lang w:eastAsia="pl-PL"/>
        </w:rPr>
        <w:t xml:space="preserve"> Właściwa komórka, przekazując do Departamentu Prawnego projekt celem</w:t>
      </w:r>
      <w:r w:rsidR="00E91246" w:rsidRPr="00E91246">
        <w:rPr>
          <w:rFonts w:ascii="Times" w:eastAsia="Times New Roman" w:hAnsi="Times" w:cs="Arial"/>
          <w:sz w:val="24"/>
          <w:szCs w:val="20"/>
          <w:lang w:eastAsia="pl-PL"/>
        </w:rPr>
        <w:t xml:space="preserve"> skierowania do rozpatrzenia przez:</w:t>
      </w:r>
    </w:p>
    <w:p w14:paraId="22634AF0"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Komitet Rady Ministrów do spraw Cyfryzacji – przekazuje informacje oraz załącza dokumenty, o których mowa w zarządzeniu nr 48 Prezesa Rady Ministrów z dnia 12 kwietnia 2016 r. w sprawie Komitetu Rady Ministrów do spraw Cyfryzacji (M.P. poz. 379);</w:t>
      </w:r>
    </w:p>
    <w:p w14:paraId="563E8EC3"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 xml:space="preserve">Komitet do Spraw Europejskich – przekazuje informacje oraz załącza dokumenty, o których mowa w uchwale nr 18 Rady Ministrów z dnia 2 lutego 2010 r. w sprawie zatwierdzenia Regulaminu Komitetu do Spraw Europejskich (M.P. z 2015 r. poz. 49);  </w:t>
      </w:r>
    </w:p>
    <w:p w14:paraId="38F7A3CF"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w:t>
      </w:r>
      <w:r w:rsidRPr="00E91246">
        <w:rPr>
          <w:rFonts w:ascii="Times" w:eastAsia="Times New Roman" w:hAnsi="Times" w:cs="Arial"/>
          <w:bCs/>
          <w:sz w:val="24"/>
          <w:szCs w:val="20"/>
          <w:lang w:eastAsia="pl-PL"/>
        </w:rPr>
        <w:tab/>
        <w:t>Komitet Ekonomiczny Rady Ministrów – przekazuje informacje, o których mowa w dokumencie „Organizacja pracy Komitetu Ekonomicznego Rady Ministrów (KERM)”;</w:t>
      </w:r>
    </w:p>
    <w:p w14:paraId="0F54154B" w14:textId="44ECC9EC"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4)</w:t>
      </w:r>
      <w:r w:rsidRPr="00E91246">
        <w:rPr>
          <w:rFonts w:ascii="Times" w:eastAsia="Times New Roman" w:hAnsi="Times" w:cs="Arial"/>
          <w:bCs/>
          <w:sz w:val="24"/>
          <w:szCs w:val="20"/>
          <w:lang w:eastAsia="pl-PL"/>
        </w:rPr>
        <w:tab/>
        <w:t xml:space="preserve">Stały Komitet Rady Ministrów – załącza dokumenty, o których mowa w § </w:t>
      </w:r>
      <w:r w:rsidR="00151D0E">
        <w:rPr>
          <w:rFonts w:ascii="Times" w:eastAsia="Times New Roman" w:hAnsi="Times" w:cs="Arial"/>
          <w:bCs/>
          <w:sz w:val="24"/>
          <w:szCs w:val="20"/>
          <w:lang w:eastAsia="pl-PL"/>
        </w:rPr>
        <w:t>21</w:t>
      </w:r>
      <w:r w:rsidRPr="00E91246">
        <w:rPr>
          <w:rFonts w:ascii="Times" w:eastAsia="Times New Roman" w:hAnsi="Times" w:cs="Arial"/>
          <w:bCs/>
          <w:sz w:val="24"/>
          <w:szCs w:val="20"/>
          <w:lang w:eastAsia="pl-PL"/>
        </w:rPr>
        <w:t xml:space="preserve"> ust. 2.</w:t>
      </w:r>
    </w:p>
    <w:p w14:paraId="27C1909A" w14:textId="4B0B3382"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w:t>
      </w:r>
      <w:r w:rsidR="00151D0E">
        <w:rPr>
          <w:rFonts w:ascii="Times" w:eastAsia="Times New Roman" w:hAnsi="Times" w:cs="Arial"/>
          <w:b/>
          <w:sz w:val="24"/>
          <w:szCs w:val="20"/>
          <w:lang w:eastAsia="pl-PL"/>
        </w:rPr>
        <w:t>21</w:t>
      </w:r>
      <w:r w:rsidRPr="00E91246">
        <w:rPr>
          <w:rFonts w:ascii="Times" w:eastAsia="Times New Roman" w:hAnsi="Times" w:cs="Arial"/>
          <w:b/>
          <w:sz w:val="24"/>
          <w:szCs w:val="20"/>
          <w:lang w:eastAsia="pl-PL"/>
        </w:rPr>
        <w:t>.</w:t>
      </w:r>
      <w:r w:rsidRPr="00E91246">
        <w:rPr>
          <w:rFonts w:ascii="Times" w:eastAsia="Times New Roman" w:hAnsi="Times" w:cs="Arial"/>
          <w:sz w:val="24"/>
          <w:szCs w:val="20"/>
          <w:lang w:eastAsia="pl-PL"/>
        </w:rPr>
        <w:t xml:space="preserve"> 1. Wniosek o rozpatrzenie projektu przez Stały Komitet Rady Ministrów powinien, w sposób możliwie zwięzły, określać jego istotę i cel oraz wskazywać inne okoliczności mające istotny wpływ na podjęcie rozstrzygnięcia lub wyrażenie opinii przez Stały Komitet Rady Ministrów, a także przedstawiać:</w:t>
      </w:r>
    </w:p>
    <w:p w14:paraId="47D519D2" w14:textId="7F14EA4E"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83045E">
        <w:rPr>
          <w:rFonts w:ascii="Times" w:eastAsia="Times New Roman" w:hAnsi="Times" w:cs="Arial"/>
          <w:b/>
          <w:sz w:val="24"/>
          <w:szCs w:val="20"/>
          <w:lang w:eastAsia="pl-PL"/>
        </w:rPr>
        <w:t>1)</w:t>
      </w:r>
      <w:r w:rsidRPr="0083045E">
        <w:rPr>
          <w:rFonts w:ascii="Times" w:eastAsia="Times New Roman" w:hAnsi="Times" w:cs="Arial"/>
          <w:b/>
          <w:sz w:val="24"/>
          <w:szCs w:val="20"/>
          <w:lang w:eastAsia="pl-PL"/>
        </w:rPr>
        <w:tab/>
      </w:r>
      <w:bookmarkStart w:id="13" w:name="_Hlk57995112"/>
      <w:r w:rsidRPr="0083045E">
        <w:rPr>
          <w:rFonts w:ascii="Times" w:eastAsia="Times New Roman" w:hAnsi="Times" w:cs="Arial"/>
          <w:b/>
          <w:sz w:val="24"/>
          <w:szCs w:val="20"/>
          <w:lang w:eastAsia="pl-PL"/>
        </w:rPr>
        <w:t xml:space="preserve">w przypadku projektu ustawy opracowanego </w:t>
      </w:r>
      <w:r w:rsidR="000907C4" w:rsidRPr="0083045E">
        <w:rPr>
          <w:rFonts w:ascii="Times" w:eastAsia="Times New Roman" w:hAnsi="Times" w:cs="Arial"/>
          <w:b/>
          <w:sz w:val="24"/>
          <w:szCs w:val="20"/>
          <w:lang w:eastAsia="pl-PL"/>
        </w:rPr>
        <w:t>przez podmiot, o którym mowa w § 13 ust. 1a, informację o opracowaniu projektu ustawy przez ten podmiot wraz z</w:t>
      </w:r>
      <w:r w:rsidR="00D3709A">
        <w:rPr>
          <w:rFonts w:ascii="Times" w:eastAsia="Times New Roman" w:hAnsi="Times" w:cs="Arial"/>
          <w:b/>
          <w:sz w:val="24"/>
          <w:szCs w:val="20"/>
          <w:lang w:eastAsia="pl-PL"/>
        </w:rPr>
        <w:t> </w:t>
      </w:r>
      <w:r w:rsidR="000907C4" w:rsidRPr="0083045E">
        <w:rPr>
          <w:rFonts w:ascii="Times" w:eastAsia="Times New Roman" w:hAnsi="Times" w:cs="Arial"/>
          <w:b/>
          <w:sz w:val="24"/>
          <w:szCs w:val="20"/>
          <w:lang w:eastAsia="pl-PL"/>
        </w:rPr>
        <w:t>wskazaniem nazwy podmiotu</w:t>
      </w:r>
      <w:bookmarkEnd w:id="13"/>
      <w:r w:rsidRPr="00E91246">
        <w:rPr>
          <w:rFonts w:ascii="Times" w:eastAsia="Times New Roman" w:hAnsi="Times" w:cs="Arial"/>
          <w:bCs/>
          <w:sz w:val="24"/>
          <w:szCs w:val="20"/>
          <w:lang w:eastAsia="pl-PL"/>
        </w:rPr>
        <w:t>;</w:t>
      </w:r>
    </w:p>
    <w:p w14:paraId="554C57C4"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informację o pozycji projektu w właściwym wykazie prac legislacyjnych oraz o terminie planowanego przyjęcia tego projektu, jeżeli termin został określony;</w:t>
      </w:r>
    </w:p>
    <w:p w14:paraId="6CCFE92B"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w:t>
      </w:r>
      <w:r w:rsidRPr="00E91246">
        <w:rPr>
          <w:rFonts w:ascii="Times" w:eastAsia="Times New Roman" w:hAnsi="Times" w:cs="Arial"/>
          <w:bCs/>
          <w:sz w:val="24"/>
          <w:szCs w:val="20"/>
          <w:lang w:eastAsia="pl-PL"/>
        </w:rPr>
        <w:tab/>
        <w:t>informację o wynikach przeprowadzonych uzgodnień;</w:t>
      </w:r>
    </w:p>
    <w:p w14:paraId="7F311732"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lastRenderedPageBreak/>
        <w:t>4)</w:t>
      </w:r>
      <w:r w:rsidRPr="00E91246">
        <w:rPr>
          <w:rFonts w:ascii="Times" w:eastAsia="Times New Roman" w:hAnsi="Times" w:cs="Arial"/>
          <w:bCs/>
          <w:sz w:val="24"/>
          <w:szCs w:val="20"/>
          <w:lang w:eastAsia="pl-PL"/>
        </w:rPr>
        <w:tab/>
        <w:t>informację o stanowisku organu wnioskującego wobec opinii Komisji Wspólnej Rządu i Samorządu Terytorialnego;</w:t>
      </w:r>
    </w:p>
    <w:p w14:paraId="1953CDAE"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5)</w:t>
      </w:r>
      <w:r w:rsidRPr="00E91246">
        <w:rPr>
          <w:rFonts w:ascii="Times" w:eastAsia="Times New Roman" w:hAnsi="Times" w:cs="Arial"/>
          <w:bCs/>
          <w:sz w:val="24"/>
          <w:szCs w:val="20"/>
          <w:lang w:eastAsia="pl-PL"/>
        </w:rPr>
        <w:tab/>
        <w:t>informację na temat ustaleń właściwych komitetów.</w:t>
      </w:r>
    </w:p>
    <w:p w14:paraId="3F065112" w14:textId="534E9585"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 Do wniosku o rozpatrzenie projektu przez Stały Komitet Rady Ministrów dołącza się:</w:t>
      </w:r>
      <w:r w:rsidR="0083045E">
        <w:rPr>
          <w:rFonts w:ascii="Times" w:eastAsia="Times New Roman" w:hAnsi="Times" w:cs="Arial"/>
          <w:bCs/>
          <w:sz w:val="24"/>
          <w:szCs w:val="20"/>
          <w:lang w:eastAsia="pl-PL"/>
        </w:rPr>
        <w:t>;</w:t>
      </w:r>
    </w:p>
    <w:p w14:paraId="7060F69A" w14:textId="07C3D4BA"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tekst projektu wraz z jego uzasadnieniem</w:t>
      </w:r>
      <w:r w:rsidR="00A62A43">
        <w:rPr>
          <w:rFonts w:ascii="Times" w:eastAsia="Times New Roman" w:hAnsi="Times" w:cs="Arial"/>
          <w:bCs/>
          <w:sz w:val="24"/>
          <w:szCs w:val="20"/>
          <w:lang w:eastAsia="pl-PL"/>
        </w:rPr>
        <w:t>, w tym</w:t>
      </w:r>
      <w:r w:rsidRPr="00E91246">
        <w:rPr>
          <w:rFonts w:ascii="Times" w:eastAsia="Times New Roman" w:hAnsi="Times" w:cs="Arial"/>
          <w:bCs/>
          <w:sz w:val="24"/>
          <w:szCs w:val="20"/>
          <w:lang w:eastAsia="pl-PL"/>
        </w:rPr>
        <w:t xml:space="preserve"> OSR;</w:t>
      </w:r>
    </w:p>
    <w:p w14:paraId="52E174B2" w14:textId="7EC49685"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protokół rozbieżności, zestawienie uwag, o którym mowa w § 1</w:t>
      </w:r>
      <w:r w:rsidR="00151D0E">
        <w:rPr>
          <w:rFonts w:ascii="Times" w:eastAsia="Times New Roman" w:hAnsi="Times" w:cs="Arial"/>
          <w:bCs/>
          <w:sz w:val="24"/>
          <w:szCs w:val="20"/>
          <w:lang w:eastAsia="pl-PL"/>
        </w:rPr>
        <w:t>6</w:t>
      </w:r>
      <w:r w:rsidRPr="00E91246">
        <w:rPr>
          <w:rFonts w:ascii="Times" w:eastAsia="Times New Roman" w:hAnsi="Times" w:cs="Arial"/>
          <w:bCs/>
          <w:sz w:val="24"/>
          <w:szCs w:val="20"/>
          <w:lang w:eastAsia="pl-PL"/>
        </w:rPr>
        <w:t xml:space="preserve"> ust. </w:t>
      </w:r>
      <w:r w:rsidR="000F367C">
        <w:rPr>
          <w:rFonts w:ascii="Times" w:eastAsia="Times New Roman" w:hAnsi="Times" w:cs="Arial"/>
          <w:bCs/>
          <w:sz w:val="24"/>
          <w:szCs w:val="20"/>
          <w:lang w:eastAsia="pl-PL"/>
        </w:rPr>
        <w:t>13 pkt 2</w:t>
      </w:r>
      <w:r w:rsidRPr="00E91246">
        <w:rPr>
          <w:rFonts w:ascii="Times" w:eastAsia="Times New Roman" w:hAnsi="Times" w:cs="Arial"/>
          <w:bCs/>
          <w:sz w:val="24"/>
          <w:szCs w:val="20"/>
          <w:lang w:eastAsia="pl-PL"/>
        </w:rPr>
        <w:t>, oraz raport z konsultacji</w:t>
      </w:r>
      <w:r w:rsidR="002B495F">
        <w:rPr>
          <w:rFonts w:ascii="Times" w:eastAsia="Times New Roman" w:hAnsi="Times" w:cs="Arial"/>
          <w:bCs/>
          <w:sz w:val="24"/>
          <w:szCs w:val="20"/>
          <w:lang w:eastAsia="pl-PL"/>
        </w:rPr>
        <w:t xml:space="preserve"> publicznych lub opiniowania</w:t>
      </w:r>
      <w:r w:rsidRPr="00E91246">
        <w:rPr>
          <w:rFonts w:ascii="Times" w:eastAsia="Times New Roman" w:hAnsi="Times" w:cs="Arial"/>
          <w:bCs/>
          <w:sz w:val="24"/>
          <w:szCs w:val="20"/>
          <w:lang w:eastAsia="pl-PL"/>
        </w:rPr>
        <w:t>;</w:t>
      </w:r>
    </w:p>
    <w:p w14:paraId="2E46A928" w14:textId="7EF9E18B"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w:t>
      </w:r>
      <w:r w:rsidRPr="00E91246">
        <w:rPr>
          <w:rFonts w:ascii="Times" w:eastAsia="Times New Roman" w:hAnsi="Times" w:cs="Arial"/>
          <w:bCs/>
          <w:sz w:val="24"/>
          <w:szCs w:val="20"/>
          <w:lang w:eastAsia="pl-PL"/>
        </w:rPr>
        <w:tab/>
      </w:r>
      <w:bookmarkStart w:id="14" w:name="_Hlk58434500"/>
      <w:r w:rsidRPr="00E91246">
        <w:rPr>
          <w:rFonts w:ascii="Times" w:eastAsia="Times New Roman" w:hAnsi="Times" w:cs="Arial"/>
          <w:bCs/>
          <w:sz w:val="24"/>
          <w:szCs w:val="20"/>
          <w:lang w:eastAsia="pl-PL"/>
        </w:rPr>
        <w:t>opinię o zgodności projektu z prawem Unii Europejskiej</w:t>
      </w:r>
      <w:r w:rsidR="00266610" w:rsidRPr="0083045E">
        <w:rPr>
          <w:rFonts w:ascii="Times" w:eastAsia="Times New Roman" w:hAnsi="Times" w:cs="Arial"/>
          <w:b/>
          <w:sz w:val="24"/>
          <w:szCs w:val="20"/>
          <w:lang w:eastAsia="pl-PL"/>
        </w:rPr>
        <w:t>, jeżeli została przedstawiona</w:t>
      </w:r>
      <w:r w:rsidR="00FA6832">
        <w:rPr>
          <w:rFonts w:ascii="Times" w:eastAsia="Times New Roman" w:hAnsi="Times" w:cs="Arial"/>
          <w:bCs/>
          <w:sz w:val="24"/>
          <w:szCs w:val="20"/>
          <w:lang w:eastAsia="pl-PL"/>
        </w:rPr>
        <w:t>,</w:t>
      </w:r>
      <w:r w:rsidRPr="00E91246">
        <w:rPr>
          <w:rFonts w:ascii="Times" w:eastAsia="Times New Roman" w:hAnsi="Times" w:cs="Arial"/>
          <w:bCs/>
          <w:sz w:val="24"/>
          <w:szCs w:val="20"/>
          <w:lang w:eastAsia="pl-PL"/>
        </w:rPr>
        <w:t xml:space="preserve"> i</w:t>
      </w:r>
      <w:r w:rsidR="00773859">
        <w:rPr>
          <w:rFonts w:ascii="Times" w:eastAsia="Times New Roman" w:hAnsi="Times" w:cs="Arial"/>
          <w:bCs/>
          <w:sz w:val="24"/>
          <w:szCs w:val="20"/>
          <w:lang w:eastAsia="pl-PL"/>
        </w:rPr>
        <w:t> </w:t>
      </w:r>
      <w:r w:rsidRPr="00E91246">
        <w:rPr>
          <w:rFonts w:ascii="Times" w:eastAsia="Times New Roman" w:hAnsi="Times" w:cs="Arial"/>
          <w:bCs/>
          <w:sz w:val="24"/>
          <w:szCs w:val="20"/>
          <w:lang w:eastAsia="pl-PL"/>
        </w:rPr>
        <w:t>stanowisko Ministra w przypadku nieuwzględnienia uwag przedstawionych w tej opinii;</w:t>
      </w:r>
      <w:bookmarkEnd w:id="14"/>
    </w:p>
    <w:p w14:paraId="67D42ADC"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4)</w:t>
      </w:r>
      <w:r w:rsidRPr="00E91246">
        <w:rPr>
          <w:rFonts w:ascii="Times" w:eastAsia="Times New Roman" w:hAnsi="Times" w:cs="Arial"/>
          <w:bCs/>
          <w:sz w:val="24"/>
          <w:szCs w:val="20"/>
          <w:lang w:eastAsia="pl-PL"/>
        </w:rPr>
        <w:tab/>
        <w:t>opinię Rady Legislacyjnej przy Prezesie Rady Ministrów wraz ze stanowiskiem Ministra;</w:t>
      </w:r>
    </w:p>
    <w:p w14:paraId="517D3720"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5)</w:t>
      </w:r>
      <w:r w:rsidRPr="00E91246">
        <w:rPr>
          <w:rFonts w:ascii="Times" w:eastAsia="Times New Roman" w:hAnsi="Times" w:cs="Arial"/>
          <w:bCs/>
          <w:sz w:val="24"/>
          <w:szCs w:val="20"/>
          <w:lang w:eastAsia="pl-PL"/>
        </w:rPr>
        <w:tab/>
        <w:t>tabelę zgodności, odwróconą tabelę zgodności oraz wyjaśnienie terminu wejścia w życie – w przypadku projektu ustawy mającej na celu wdrożenie aktu normatywnego Unii Europejskiej;</w:t>
      </w:r>
    </w:p>
    <w:p w14:paraId="4BB8B478"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6)</w:t>
      </w:r>
      <w:r w:rsidRPr="00E91246">
        <w:rPr>
          <w:rFonts w:ascii="Times" w:eastAsia="Times New Roman" w:hAnsi="Times" w:cs="Arial"/>
          <w:bCs/>
          <w:sz w:val="24"/>
          <w:szCs w:val="20"/>
          <w:lang w:eastAsia="pl-PL"/>
        </w:rPr>
        <w:tab/>
        <w:t>tabelę zgodności oraz wyjaśnienie terminu wejścia w życie – w przypadku projektu rozporządzenia mającego na celu wdrożenie aktu normatywnego Unii Europejskiej;</w:t>
      </w:r>
    </w:p>
    <w:p w14:paraId="07F04460"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7)</w:t>
      </w:r>
      <w:r w:rsidRPr="00E91246">
        <w:rPr>
          <w:rFonts w:ascii="Times" w:eastAsia="Times New Roman" w:hAnsi="Times" w:cs="Arial"/>
          <w:bCs/>
          <w:sz w:val="24"/>
          <w:szCs w:val="20"/>
          <w:lang w:eastAsia="pl-PL"/>
        </w:rPr>
        <w:tab/>
        <w:t>jeżeli projekt ustawy przewiduje wydanie aktów wykonawczych – projekty takich aktów o podstawowym znaczeniu dla proponowanej regulacji, a w przypadku projektu ustawy mającej na celu wdrożenie aktu normatywnego Unii Europejskiej – projekty aktów wykonawczych, których obowiązek wydania przewiduje projekt ustawy;</w:t>
      </w:r>
    </w:p>
    <w:p w14:paraId="277BD61E"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8)</w:t>
      </w:r>
      <w:r w:rsidRPr="00E91246">
        <w:rPr>
          <w:rFonts w:ascii="Times" w:eastAsia="Times New Roman" w:hAnsi="Times" w:cs="Arial"/>
          <w:bCs/>
          <w:sz w:val="24"/>
          <w:szCs w:val="20"/>
          <w:lang w:eastAsia="pl-PL"/>
        </w:rPr>
        <w:tab/>
        <w:t>opinie, analizy i inne materiały wymagane lub niezbędne ze względu na przedmiot projektu.</w:t>
      </w:r>
    </w:p>
    <w:p w14:paraId="54D1FC10" w14:textId="6BBA1C22" w:rsidR="00E91246" w:rsidRPr="00E91246" w:rsidRDefault="00E91246" w:rsidP="00B351DE">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
          <w:bCs/>
          <w:sz w:val="24"/>
          <w:szCs w:val="20"/>
          <w:lang w:eastAsia="pl-PL"/>
        </w:rPr>
        <w:t>§ 2</w:t>
      </w:r>
      <w:r w:rsidR="00151D0E">
        <w:rPr>
          <w:rFonts w:ascii="Times" w:eastAsia="Times New Roman" w:hAnsi="Times" w:cs="Arial"/>
          <w:b/>
          <w:bCs/>
          <w:sz w:val="24"/>
          <w:szCs w:val="20"/>
          <w:lang w:eastAsia="pl-PL"/>
        </w:rPr>
        <w:t>2</w:t>
      </w:r>
      <w:r w:rsidRPr="00E91246">
        <w:rPr>
          <w:rFonts w:ascii="Times" w:eastAsia="Times New Roman" w:hAnsi="Times" w:cs="Arial"/>
          <w:b/>
          <w:bCs/>
          <w:sz w:val="24"/>
          <w:szCs w:val="20"/>
          <w:lang w:eastAsia="pl-PL"/>
        </w:rPr>
        <w:t>.</w:t>
      </w:r>
      <w:r w:rsidRPr="00E91246">
        <w:rPr>
          <w:rFonts w:ascii="Times" w:eastAsia="Times New Roman" w:hAnsi="Times" w:cs="Arial"/>
          <w:bCs/>
          <w:sz w:val="24"/>
          <w:szCs w:val="20"/>
          <w:lang w:eastAsia="pl-PL"/>
        </w:rPr>
        <w:t xml:space="preserve"> 1. Po przyjęciu projektu ustawy, projektu rozporządzenia Rady Ministrów i projektu rozporządzenia Prezesa Rady Ministrów przez Stały Komitet Rady Ministrów, a w przypadku projektu rozporządzenia Ministra – po przeprowadzeniu uzgodnień, konsultacji i opiniowania </w:t>
      </w:r>
      <w:r w:rsidR="00071192">
        <w:rPr>
          <w:rFonts w:ascii="Times" w:eastAsia="Times New Roman" w:hAnsi="Times" w:cs="Arial"/>
          <w:bCs/>
          <w:sz w:val="24"/>
          <w:szCs w:val="20"/>
          <w:lang w:eastAsia="pl-PL"/>
        </w:rPr>
        <w:t>albo po rozpatrzeniu tego projektu przez Stały Komitet Rady Ministrów, Departament Prawny występuje, na wniosek właściwej komórki, do Rządowego Centrum Legislacji z wnioskiem o rozpatrzenie projektu przez komisję prawniczą:</w:t>
      </w:r>
    </w:p>
    <w:p w14:paraId="16BFD060"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w terminie:</w:t>
      </w:r>
    </w:p>
    <w:p w14:paraId="57A9AF31" w14:textId="77777777"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a)</w:t>
      </w:r>
      <w:r w:rsidRPr="00E91246">
        <w:rPr>
          <w:rFonts w:ascii="Times" w:eastAsia="Times New Roman" w:hAnsi="Times" w:cs="Arial"/>
          <w:bCs/>
          <w:sz w:val="24"/>
          <w:szCs w:val="20"/>
          <w:lang w:eastAsia="pl-PL"/>
        </w:rPr>
        <w:tab/>
        <w:t>5 dni od dnia przyjęcia projektu ustawy, projektu rozporządzenia Rady Ministrów albo projektu rozporządzenia Prezesa Rady Ministrów przez Stały Komitet Rady Ministrów bez zmian,</w:t>
      </w:r>
    </w:p>
    <w:p w14:paraId="23B2CD1C" w14:textId="77777777" w:rsidR="00E91246" w:rsidRPr="00E91246" w:rsidRDefault="00E91246" w:rsidP="00E91246">
      <w:pPr>
        <w:spacing w:after="0" w:line="360" w:lineRule="auto"/>
        <w:ind w:left="986" w:hanging="476"/>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b)</w:t>
      </w:r>
      <w:r w:rsidRPr="00E91246">
        <w:rPr>
          <w:rFonts w:ascii="Times" w:eastAsia="Times New Roman" w:hAnsi="Times" w:cs="Arial"/>
          <w:bCs/>
          <w:sz w:val="24"/>
          <w:szCs w:val="20"/>
          <w:lang w:eastAsia="pl-PL"/>
        </w:rPr>
        <w:tab/>
        <w:t xml:space="preserve">wyznaczonym przez Przewodniczącego Stałego Komitetu Rady Ministrów, jeżeli projekt ustawy, projekt rozporządzenia Rady Ministrów albo projekt rozporządzenia </w:t>
      </w:r>
      <w:r w:rsidRPr="00E91246">
        <w:rPr>
          <w:rFonts w:ascii="Times" w:eastAsia="Times New Roman" w:hAnsi="Times" w:cs="Arial"/>
          <w:bCs/>
          <w:sz w:val="24"/>
          <w:szCs w:val="20"/>
          <w:lang w:eastAsia="pl-PL"/>
        </w:rPr>
        <w:lastRenderedPageBreak/>
        <w:t>Prezesa Rady Ministrów został przyjęty przez Stały Komitet Rady Ministrów ze zmianami;</w:t>
      </w:r>
    </w:p>
    <w:p w14:paraId="1D736AA3"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niezwłocznie po przeprowadzeniu uzgodnień, konsultacji i opiniowania projektu rozporządzenia Ministra albo jego rozpatrzeniu przez Stały Komitet Rady Ministrów.</w:t>
      </w:r>
    </w:p>
    <w:p w14:paraId="6FCEC348"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 Do projektu kierowanego do rozpatrzenia przez komisję prawniczą dołącza się:</w:t>
      </w:r>
    </w:p>
    <w:p w14:paraId="6A2699B7"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uzasadnienie, w tym OSR;</w:t>
      </w:r>
    </w:p>
    <w:p w14:paraId="65E3E55C" w14:textId="3FBB62C3"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opinię o zgodności projektu z prawem Unii Europejskiej</w:t>
      </w:r>
      <w:r w:rsidR="00266610" w:rsidRPr="0083045E">
        <w:rPr>
          <w:rFonts w:ascii="Times" w:eastAsia="Times New Roman" w:hAnsi="Times" w:cs="Arial"/>
          <w:b/>
          <w:sz w:val="24"/>
          <w:szCs w:val="20"/>
          <w:lang w:eastAsia="pl-PL"/>
        </w:rPr>
        <w:t>, jeżeli została przedstawiona</w:t>
      </w:r>
      <w:r w:rsidRPr="00E91246">
        <w:rPr>
          <w:rFonts w:ascii="Times" w:eastAsia="Times New Roman" w:hAnsi="Times" w:cs="Arial"/>
          <w:bCs/>
          <w:sz w:val="24"/>
          <w:szCs w:val="20"/>
          <w:lang w:eastAsia="pl-PL"/>
        </w:rPr>
        <w:t>;</w:t>
      </w:r>
    </w:p>
    <w:p w14:paraId="72E2D921"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w:t>
      </w:r>
      <w:r w:rsidRPr="00E91246">
        <w:rPr>
          <w:rFonts w:ascii="Times" w:eastAsia="Times New Roman" w:hAnsi="Times" w:cs="Arial"/>
          <w:bCs/>
          <w:sz w:val="24"/>
          <w:szCs w:val="20"/>
          <w:lang w:eastAsia="pl-PL"/>
        </w:rPr>
        <w:tab/>
        <w:t>jeżeli projekt ustawy przewiduje wydanie aktów wykonawczych – projekty takich aktów o podstawowym znaczeniu dla proponowanej regulacji, a w przypadku projektu ustawy mającej na celu wdrożenie aktu normatywnego Unii Europejskiej – projekty aktów wykonawczych, których obowiązek wydania przewiduje projekt ustawy;</w:t>
      </w:r>
    </w:p>
    <w:p w14:paraId="03B0B79C" w14:textId="5DD63D49"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4)</w:t>
      </w:r>
      <w:r w:rsidRPr="00E91246">
        <w:rPr>
          <w:rFonts w:ascii="Times" w:eastAsia="Times New Roman" w:hAnsi="Times" w:cs="Arial"/>
          <w:bCs/>
          <w:sz w:val="24"/>
          <w:szCs w:val="20"/>
          <w:lang w:eastAsia="pl-PL"/>
        </w:rPr>
        <w:tab/>
        <w:t xml:space="preserve">raport z konsultacji publicznych </w:t>
      </w:r>
      <w:r w:rsidR="00A62A43">
        <w:rPr>
          <w:rFonts w:ascii="Times" w:eastAsia="Times New Roman" w:hAnsi="Times" w:cs="Arial"/>
          <w:bCs/>
          <w:sz w:val="24"/>
          <w:szCs w:val="20"/>
          <w:lang w:eastAsia="pl-PL"/>
        </w:rPr>
        <w:t>lub</w:t>
      </w:r>
      <w:r w:rsidRPr="00E91246">
        <w:rPr>
          <w:rFonts w:ascii="Times" w:eastAsia="Times New Roman" w:hAnsi="Times" w:cs="Arial"/>
          <w:bCs/>
          <w:sz w:val="24"/>
          <w:szCs w:val="20"/>
          <w:lang w:eastAsia="pl-PL"/>
        </w:rPr>
        <w:t xml:space="preserve"> opiniowania.</w:t>
      </w:r>
    </w:p>
    <w:p w14:paraId="2D808F73"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 xml:space="preserve">3. Na posiedzeniach komisji prawniczej Ministra reprezentuje przedstawiciel Departamentu Prawnego wraz z przedstawicielami właściwej komórki oraz przedstawicielami organów </w:t>
      </w:r>
      <w:r w:rsidR="00B70B62">
        <w:rPr>
          <w:rFonts w:ascii="Times" w:eastAsia="Times New Roman" w:hAnsi="Times" w:cs="Arial"/>
          <w:bCs/>
          <w:sz w:val="24"/>
          <w:szCs w:val="20"/>
          <w:lang w:eastAsia="pl-PL"/>
        </w:rPr>
        <w:t xml:space="preserve">lub jednostek, </w:t>
      </w:r>
      <w:r w:rsidRPr="00E91246">
        <w:rPr>
          <w:rFonts w:ascii="Times" w:eastAsia="Times New Roman" w:hAnsi="Times" w:cs="Arial"/>
          <w:bCs/>
          <w:sz w:val="24"/>
          <w:szCs w:val="20"/>
          <w:lang w:eastAsia="pl-PL"/>
        </w:rPr>
        <w:t>podległych Ministrowi lub nadzorowanych przez Ministra.</w:t>
      </w:r>
    </w:p>
    <w:p w14:paraId="380BF5F6" w14:textId="19DA5AFC"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2</w:t>
      </w:r>
      <w:r w:rsidR="00151D0E">
        <w:rPr>
          <w:rFonts w:ascii="Times" w:eastAsia="Times New Roman" w:hAnsi="Times" w:cs="Arial"/>
          <w:b/>
          <w:sz w:val="24"/>
          <w:szCs w:val="20"/>
          <w:lang w:eastAsia="pl-PL"/>
        </w:rPr>
        <w:t>3</w:t>
      </w:r>
      <w:r w:rsidRPr="00E91246">
        <w:rPr>
          <w:rFonts w:ascii="Times" w:eastAsia="Times New Roman" w:hAnsi="Times" w:cs="Arial"/>
          <w:b/>
          <w:sz w:val="24"/>
          <w:szCs w:val="20"/>
          <w:lang w:eastAsia="pl-PL"/>
        </w:rPr>
        <w:t>.</w:t>
      </w:r>
      <w:r w:rsidRPr="00E91246">
        <w:rPr>
          <w:rFonts w:ascii="Times" w:eastAsia="Times New Roman" w:hAnsi="Times" w:cs="Arial"/>
          <w:sz w:val="24"/>
          <w:szCs w:val="20"/>
          <w:lang w:eastAsia="pl-PL"/>
        </w:rPr>
        <w:t xml:space="preserve"> </w:t>
      </w:r>
      <w:r w:rsidR="00FA5F31" w:rsidRPr="0083045E">
        <w:rPr>
          <w:rFonts w:ascii="Times" w:eastAsia="Times New Roman" w:hAnsi="Times" w:cs="Arial"/>
          <w:b/>
          <w:bCs/>
          <w:sz w:val="24"/>
          <w:szCs w:val="20"/>
          <w:lang w:eastAsia="pl-PL"/>
        </w:rPr>
        <w:t xml:space="preserve">1. </w:t>
      </w:r>
      <w:r w:rsidRPr="00E91246">
        <w:rPr>
          <w:rFonts w:ascii="Times" w:eastAsia="Times New Roman" w:hAnsi="Times" w:cs="Arial"/>
          <w:sz w:val="24"/>
          <w:szCs w:val="20"/>
          <w:lang w:eastAsia="pl-PL"/>
        </w:rPr>
        <w:t>Projekt rozpatrzony uprzednio przez Stały Komitet Rady Ministrów na posiedzeniu, w brzmieniu zwolnionym z obowiązku rozpatrzenia przez komisję prawniczą albo uzgodnionym na posiedzeniu komisji prawniczej, Departament Prawny kieruje, na wniosek właściwej komórki, do potwierdzenia przez ten Komitet, w terminie:</w:t>
      </w:r>
    </w:p>
    <w:p w14:paraId="3DE7A746"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14 dni od dnia rozpatrzenia projektu przez komisję prawniczą albo</w:t>
      </w:r>
    </w:p>
    <w:p w14:paraId="7B08F826" w14:textId="68E13E9A" w:rsid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5 dni od dnia zwolnienia projektu z obowiązku rozpatrzenia przez komisję prawniczą.</w:t>
      </w:r>
    </w:p>
    <w:p w14:paraId="7E426087" w14:textId="6CACD3C5" w:rsidR="00FA5F31" w:rsidRPr="0083045E" w:rsidRDefault="00FA5F31" w:rsidP="003231E9">
      <w:pPr>
        <w:pStyle w:val="USTustnpkodeksu"/>
        <w:rPr>
          <w:rFonts w:eastAsia="Times New Roman"/>
          <w:b/>
          <w:bCs w:val="0"/>
        </w:rPr>
      </w:pPr>
      <w:bookmarkStart w:id="15" w:name="_Hlk58330796"/>
      <w:r w:rsidRPr="0083045E">
        <w:rPr>
          <w:rFonts w:eastAsia="Times New Roman"/>
          <w:b/>
          <w:bCs w:val="0"/>
        </w:rPr>
        <w:t xml:space="preserve">2. Do wniosku o potwierdzenie projektu ustawy albo projektu rozporządzenia załącza się informację o: </w:t>
      </w:r>
    </w:p>
    <w:p w14:paraId="537E18FF" w14:textId="206363DE" w:rsidR="00FA5F31" w:rsidRPr="0083045E" w:rsidRDefault="00FA5F31" w:rsidP="003231E9">
      <w:pPr>
        <w:pStyle w:val="PKTpunkt"/>
        <w:rPr>
          <w:rFonts w:eastAsia="Times New Roman"/>
          <w:b/>
          <w:bCs w:val="0"/>
        </w:rPr>
      </w:pPr>
      <w:r w:rsidRPr="0083045E">
        <w:rPr>
          <w:rFonts w:eastAsia="Times New Roman"/>
          <w:b/>
          <w:bCs w:val="0"/>
        </w:rPr>
        <w:t>1)</w:t>
      </w:r>
      <w:r w:rsidRPr="0083045E">
        <w:rPr>
          <w:rFonts w:eastAsia="Times New Roman"/>
          <w:b/>
          <w:bCs w:val="0"/>
        </w:rPr>
        <w:tab/>
        <w:t xml:space="preserve">zgodności projektu z ustaleniami komisji prawniczej albo zwolnieniu projektu z obowiązku rozpatrzenia przez komisję prawniczą; </w:t>
      </w:r>
    </w:p>
    <w:p w14:paraId="242B779C" w14:textId="63DAD5D2" w:rsidR="00FA5F31" w:rsidRPr="0083045E" w:rsidRDefault="00FA5F31" w:rsidP="003231E9">
      <w:pPr>
        <w:pStyle w:val="PKTpunkt"/>
        <w:rPr>
          <w:rFonts w:eastAsia="Times New Roman"/>
          <w:b/>
          <w:bCs w:val="0"/>
        </w:rPr>
      </w:pPr>
      <w:r w:rsidRPr="0083045E">
        <w:rPr>
          <w:rFonts w:eastAsia="Times New Roman"/>
          <w:b/>
          <w:bCs w:val="0"/>
        </w:rPr>
        <w:t>2)</w:t>
      </w:r>
      <w:r w:rsidRPr="0083045E">
        <w:rPr>
          <w:rFonts w:eastAsia="Times New Roman"/>
          <w:b/>
          <w:bCs w:val="0"/>
        </w:rPr>
        <w:tab/>
        <w:t>zmianach wprowadzonych w projekcie wykraczających poza zakres ustaleń Stałego Komitetu Rady Ministrów.</w:t>
      </w:r>
    </w:p>
    <w:bookmarkEnd w:id="15"/>
    <w:p w14:paraId="2224D433" w14:textId="56F6D6B6"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2</w:t>
      </w:r>
      <w:r w:rsidR="00151D0E">
        <w:rPr>
          <w:rFonts w:ascii="Times" w:eastAsia="Times New Roman" w:hAnsi="Times" w:cs="Arial"/>
          <w:b/>
          <w:sz w:val="24"/>
          <w:szCs w:val="20"/>
          <w:lang w:eastAsia="pl-PL"/>
        </w:rPr>
        <w:t>4</w:t>
      </w:r>
      <w:r w:rsidRPr="00E91246">
        <w:rPr>
          <w:rFonts w:ascii="Times" w:eastAsia="Times New Roman" w:hAnsi="Times" w:cs="Arial"/>
          <w:b/>
          <w:sz w:val="24"/>
          <w:szCs w:val="20"/>
          <w:lang w:eastAsia="pl-PL"/>
        </w:rPr>
        <w:t>.</w:t>
      </w:r>
      <w:r w:rsidRPr="00E91246">
        <w:rPr>
          <w:rFonts w:ascii="Times" w:eastAsia="Times New Roman" w:hAnsi="Times" w:cs="Arial"/>
          <w:sz w:val="24"/>
          <w:szCs w:val="20"/>
          <w:lang w:eastAsia="pl-PL"/>
        </w:rPr>
        <w:t xml:space="preserve"> 1. Departament Prawny koordynuje proces notyfikacji projektu podlegającego notyfikacji zgodnie z przepisami dotyczącymi funkcjonowania krajowego systemu notyfikacji norm i aktów prawnych koordynatorowi krajowego systemu notyfikacji norm i aktów prawnych na zasadach i w trybie określonych tymi przepisami.</w:t>
      </w:r>
    </w:p>
    <w:p w14:paraId="79ED6EE2" w14:textId="38A4DD10"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 xml:space="preserve">2. Po dokonaniu czynności, o których mowa w § </w:t>
      </w:r>
      <w:r w:rsidR="00151D0E">
        <w:rPr>
          <w:rFonts w:ascii="Times" w:eastAsia="Times New Roman" w:hAnsi="Times" w:cs="Arial"/>
          <w:bCs/>
          <w:sz w:val="24"/>
          <w:szCs w:val="20"/>
          <w:lang w:eastAsia="pl-PL"/>
        </w:rPr>
        <w:t>21-23</w:t>
      </w:r>
      <w:r w:rsidRPr="00E91246">
        <w:rPr>
          <w:rFonts w:ascii="Times" w:eastAsia="Times New Roman" w:hAnsi="Times" w:cs="Arial"/>
          <w:bCs/>
          <w:sz w:val="24"/>
          <w:szCs w:val="20"/>
          <w:lang w:eastAsia="pl-PL"/>
        </w:rPr>
        <w:t xml:space="preserve"> oraz w ust. 1, Departament Prawny kieruje projekt:</w:t>
      </w:r>
    </w:p>
    <w:p w14:paraId="24C3C372" w14:textId="77777777" w:rsidR="00A62A43"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lastRenderedPageBreak/>
        <w:t>1)</w:t>
      </w:r>
      <w:r w:rsidRPr="00E91246">
        <w:rPr>
          <w:rFonts w:ascii="Times" w:eastAsia="Times New Roman" w:hAnsi="Times" w:cs="Arial"/>
          <w:bCs/>
          <w:sz w:val="24"/>
          <w:szCs w:val="20"/>
          <w:lang w:eastAsia="pl-PL"/>
        </w:rPr>
        <w:tab/>
        <w:t>w formie dokumentu elektronicznego w rozumieniu przepisów ustawy z dnia 17 lutego 2005 r. o informatyzacji działalności podmiotów realizujących zadania publiczne (Dz. U. z 2019 r. poz. 700 i 730)</w:t>
      </w:r>
      <w:r w:rsidR="00A62A43">
        <w:rPr>
          <w:rFonts w:ascii="Times" w:eastAsia="Times New Roman" w:hAnsi="Times" w:cs="Arial"/>
          <w:bCs/>
          <w:sz w:val="24"/>
          <w:szCs w:val="20"/>
          <w:lang w:eastAsia="pl-PL"/>
        </w:rPr>
        <w:t>:</w:t>
      </w:r>
    </w:p>
    <w:p w14:paraId="052DC343" w14:textId="2028D3B6" w:rsidR="001A1B79" w:rsidRDefault="00A62A43" w:rsidP="00B351DE">
      <w:pPr>
        <w:pStyle w:val="LITlitera"/>
        <w:rPr>
          <w:rFonts w:eastAsia="Times New Roman"/>
        </w:rPr>
      </w:pPr>
      <w:r>
        <w:rPr>
          <w:rFonts w:eastAsia="Times New Roman"/>
        </w:rPr>
        <w:t>a)</w:t>
      </w:r>
      <w:r>
        <w:rPr>
          <w:rFonts w:eastAsia="Times New Roman"/>
        </w:rPr>
        <w:tab/>
      </w:r>
      <w:r w:rsidR="002875E9" w:rsidRPr="00E91246">
        <w:rPr>
          <w:rFonts w:eastAsia="Times New Roman"/>
        </w:rPr>
        <w:t>w przypadku projektu rozporządzenia Ministra</w:t>
      </w:r>
      <w:r w:rsidR="002875E9">
        <w:rPr>
          <w:rFonts w:eastAsia="Times New Roman"/>
        </w:rPr>
        <w:t xml:space="preserve"> </w:t>
      </w:r>
      <w:r w:rsidR="002875E9" w:rsidRPr="00E91246">
        <w:rPr>
          <w:rFonts w:eastAsia="Times New Roman"/>
        </w:rPr>
        <w:t>–</w:t>
      </w:r>
      <w:r w:rsidR="002875E9">
        <w:rPr>
          <w:rFonts w:eastAsia="Times New Roman"/>
        </w:rPr>
        <w:t xml:space="preserve"> </w:t>
      </w:r>
      <w:r w:rsidR="00E91246" w:rsidRPr="00E91246">
        <w:rPr>
          <w:rFonts w:eastAsia="Times New Roman"/>
        </w:rPr>
        <w:t>do podpisu Ministra, a następnie</w:t>
      </w:r>
      <w:r w:rsidR="002875E9">
        <w:rPr>
          <w:rFonts w:eastAsia="Times New Roman"/>
        </w:rPr>
        <w:t xml:space="preserve"> </w:t>
      </w:r>
      <w:r w:rsidR="002875E9" w:rsidRPr="00E91246">
        <w:rPr>
          <w:rFonts w:eastAsia="Times New Roman"/>
        </w:rPr>
        <w:t>– w przypadku projektu podpisywanego w porozumieniu z innym ministrem lub ministrami</w:t>
      </w:r>
      <w:r w:rsidR="00E91246" w:rsidRPr="00E91246">
        <w:rPr>
          <w:rFonts w:eastAsia="Times New Roman"/>
        </w:rPr>
        <w:t xml:space="preserve"> </w:t>
      </w:r>
      <w:r w:rsidR="002875E9" w:rsidRPr="00E91246">
        <w:rPr>
          <w:rFonts w:eastAsia="Times New Roman"/>
        </w:rPr>
        <w:t>–</w:t>
      </w:r>
      <w:r w:rsidR="002875E9">
        <w:rPr>
          <w:rFonts w:eastAsia="Times New Roman"/>
        </w:rPr>
        <w:t xml:space="preserve"> </w:t>
      </w:r>
      <w:r w:rsidR="00E91246" w:rsidRPr="00E91246">
        <w:rPr>
          <w:rFonts w:eastAsia="Times New Roman"/>
        </w:rPr>
        <w:t>do podpisu właściwego ministra lub ministrów</w:t>
      </w:r>
      <w:r>
        <w:rPr>
          <w:rFonts w:eastAsia="Times New Roman"/>
        </w:rPr>
        <w:t>,</w:t>
      </w:r>
    </w:p>
    <w:p w14:paraId="47A88275" w14:textId="3873B8E4" w:rsidR="001A1B79" w:rsidRDefault="00A62A43" w:rsidP="00B351DE">
      <w:pPr>
        <w:pStyle w:val="LITlitera"/>
        <w:rPr>
          <w:rFonts w:eastAsia="Times New Roman"/>
        </w:rPr>
      </w:pPr>
      <w:r>
        <w:rPr>
          <w:rFonts w:eastAsia="Times New Roman"/>
        </w:rPr>
        <w:t>b)</w:t>
      </w:r>
      <w:r>
        <w:rPr>
          <w:rFonts w:eastAsia="Times New Roman"/>
        </w:rPr>
        <w:tab/>
      </w:r>
      <w:r w:rsidR="002875E9" w:rsidRPr="00E91246">
        <w:rPr>
          <w:rFonts w:eastAsia="Times New Roman"/>
        </w:rPr>
        <w:t>w przypadku projektu rozporządzenia Prezesa Rady Ministrów</w:t>
      </w:r>
      <w:r w:rsidR="002875E9" w:rsidRPr="00E91246" w:rsidDel="00A62A43">
        <w:rPr>
          <w:rFonts w:eastAsia="Times New Roman"/>
        </w:rPr>
        <w:t xml:space="preserve"> </w:t>
      </w:r>
      <w:r w:rsidR="002875E9" w:rsidRPr="00E91246">
        <w:rPr>
          <w:rFonts w:eastAsia="Times New Roman"/>
        </w:rPr>
        <w:t>–</w:t>
      </w:r>
      <w:r w:rsidR="002875E9">
        <w:rPr>
          <w:rFonts w:eastAsia="Times New Roman"/>
        </w:rPr>
        <w:t xml:space="preserve"> </w:t>
      </w:r>
      <w:r w:rsidR="00E91246" w:rsidRPr="00E91246">
        <w:rPr>
          <w:rFonts w:eastAsia="Times New Roman"/>
        </w:rPr>
        <w:t>do podpisu Prezesa Rady Ministrów;</w:t>
      </w:r>
    </w:p>
    <w:p w14:paraId="26A1A749" w14:textId="28A2F964" w:rsidR="00E91246" w:rsidRPr="00E91246" w:rsidRDefault="00A62A43"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2</w:t>
      </w:r>
      <w:r w:rsidR="00E91246" w:rsidRPr="00E91246">
        <w:rPr>
          <w:rFonts w:ascii="Times" w:eastAsia="Times New Roman" w:hAnsi="Times" w:cs="Arial"/>
          <w:bCs/>
          <w:sz w:val="24"/>
          <w:szCs w:val="20"/>
          <w:lang w:eastAsia="pl-PL"/>
        </w:rPr>
        <w:t>)</w:t>
      </w:r>
      <w:r w:rsidR="00E91246" w:rsidRPr="00E91246">
        <w:rPr>
          <w:rFonts w:ascii="Times" w:eastAsia="Times New Roman" w:hAnsi="Times" w:cs="Arial"/>
          <w:bCs/>
          <w:sz w:val="24"/>
          <w:szCs w:val="20"/>
          <w:lang w:eastAsia="pl-PL"/>
        </w:rPr>
        <w:tab/>
        <w:t>na posiedzenie Rady Ministrów – w przypadku projektu ustawy i projektu rozporządzenia Rady Ministrów.</w:t>
      </w:r>
    </w:p>
    <w:p w14:paraId="229B5AC3"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 Wniosek o rozpatrzenie projektu przez Radę Ministrów powinien, w sposób możliwie zwięzły, określać jego istotę i cel oraz wskazywać inne okoliczności mające istotny wpływ na podjęcie rozstrzygnięcia przez Radę Ministrów, a także przedstawiać:</w:t>
      </w:r>
    </w:p>
    <w:p w14:paraId="3CF5AA01"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informację o wynikach przeprowadzonych uzgodnień;</w:t>
      </w:r>
    </w:p>
    <w:p w14:paraId="3787C6EC"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informację o stanowisku organu wnioskującego wobec opinii Komisji Wspólnej Rządu i Samorządu Terytorialnego;</w:t>
      </w:r>
    </w:p>
    <w:p w14:paraId="6EE72E6A"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w:t>
      </w:r>
      <w:r w:rsidRPr="00E91246">
        <w:rPr>
          <w:rFonts w:ascii="Times" w:eastAsia="Times New Roman" w:hAnsi="Times" w:cs="Arial"/>
          <w:bCs/>
          <w:sz w:val="24"/>
          <w:szCs w:val="20"/>
          <w:lang w:eastAsia="pl-PL"/>
        </w:rPr>
        <w:tab/>
        <w:t>informację na temat ustaleń właściwych komitetów i Stałego Komitetu Rady Ministrów;</w:t>
      </w:r>
    </w:p>
    <w:p w14:paraId="35EC7AD1"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4)</w:t>
      </w:r>
      <w:r w:rsidRPr="00E91246">
        <w:rPr>
          <w:rFonts w:ascii="Times" w:eastAsia="Times New Roman" w:hAnsi="Times" w:cs="Arial"/>
          <w:bCs/>
          <w:sz w:val="24"/>
          <w:szCs w:val="20"/>
          <w:lang w:eastAsia="pl-PL"/>
        </w:rPr>
        <w:tab/>
        <w:t>zmiany projektu wprowadzone po rozpatrzeniu projektu przez Stały Komitet Rady Ministrów i przyczyny ich wprowadzenia;</w:t>
      </w:r>
    </w:p>
    <w:p w14:paraId="4C306364"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5)</w:t>
      </w:r>
      <w:r w:rsidRPr="00E91246">
        <w:rPr>
          <w:rFonts w:ascii="Times" w:eastAsia="Times New Roman" w:hAnsi="Times" w:cs="Arial"/>
          <w:bCs/>
          <w:sz w:val="24"/>
          <w:szCs w:val="20"/>
          <w:lang w:eastAsia="pl-PL"/>
        </w:rPr>
        <w:tab/>
        <w:t>informację o rozpatrzeniu projektu przez komisję prawniczą albo zwolnieniu projektu z obowiązku rozpatrzenia przez komisję prawniczą.</w:t>
      </w:r>
    </w:p>
    <w:p w14:paraId="7761C765" w14:textId="7F751E91"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4. Do wniosku o rozpatrzenie projektu przez Radę Ministrów dołącza się dokumenty wymienione w § </w:t>
      </w:r>
      <w:r w:rsidR="00151D0E">
        <w:rPr>
          <w:rFonts w:ascii="Times" w:eastAsia="Times New Roman" w:hAnsi="Times" w:cs="Arial"/>
          <w:bCs/>
          <w:sz w:val="24"/>
          <w:szCs w:val="20"/>
          <w:lang w:eastAsia="pl-PL"/>
        </w:rPr>
        <w:t>21</w:t>
      </w:r>
      <w:r w:rsidRPr="00E91246">
        <w:rPr>
          <w:rFonts w:ascii="Times" w:eastAsia="Times New Roman" w:hAnsi="Times" w:cs="Arial"/>
          <w:bCs/>
          <w:sz w:val="24"/>
          <w:szCs w:val="20"/>
          <w:lang w:eastAsia="pl-PL"/>
        </w:rPr>
        <w:t xml:space="preserve"> ust. 2, zgłoszenia zainteresowania pracami nad projektem wniesione w trybie przepisów o działalności lobbingowej w procesie stanowienia prawa oraz opinię o projekcie przedstawioną przez Centrum Analiz Strategicznych w ramach Stałego Komitetu Rady Ministrów wraz ze stanowiskiem Ministra.</w:t>
      </w:r>
    </w:p>
    <w:p w14:paraId="7D2B663F"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5. Rozporządzenie Ministra, podpisane zgodnie z ust. 2 pkt 1</w:t>
      </w:r>
      <w:r w:rsidR="00A62A43">
        <w:rPr>
          <w:rFonts w:ascii="Times" w:eastAsia="Times New Roman" w:hAnsi="Times" w:cs="Arial"/>
          <w:bCs/>
          <w:sz w:val="24"/>
          <w:szCs w:val="20"/>
          <w:lang w:eastAsia="pl-PL"/>
        </w:rPr>
        <w:t xml:space="preserve"> lit. a</w:t>
      </w:r>
      <w:r w:rsidRPr="00E91246">
        <w:rPr>
          <w:rFonts w:ascii="Times" w:eastAsia="Times New Roman" w:hAnsi="Times" w:cs="Arial"/>
          <w:bCs/>
          <w:sz w:val="24"/>
          <w:szCs w:val="20"/>
          <w:lang w:eastAsia="pl-PL"/>
        </w:rPr>
        <w:t>, Departament Prawny kieruje do Rządowego Centrum Legislacji z wnioskiem o ogłoszenie w Dzienniku Ustaw Rzeczypospolitej Polskiej.</w:t>
      </w:r>
    </w:p>
    <w:p w14:paraId="04FE8922" w14:textId="4B2292CB"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t>§ 2</w:t>
      </w:r>
      <w:r w:rsidR="00151D0E">
        <w:rPr>
          <w:rFonts w:ascii="Times" w:eastAsia="Times New Roman" w:hAnsi="Times" w:cs="Arial"/>
          <w:b/>
          <w:sz w:val="24"/>
          <w:szCs w:val="20"/>
          <w:lang w:eastAsia="pl-PL"/>
        </w:rPr>
        <w:t>5</w:t>
      </w:r>
      <w:r w:rsidRPr="00E91246">
        <w:rPr>
          <w:rFonts w:ascii="Times" w:eastAsia="Times New Roman" w:hAnsi="Times" w:cs="Arial"/>
          <w:b/>
          <w:sz w:val="24"/>
          <w:szCs w:val="20"/>
          <w:lang w:eastAsia="pl-PL"/>
        </w:rPr>
        <w:t xml:space="preserve">. </w:t>
      </w:r>
      <w:r w:rsidRPr="00E91246">
        <w:rPr>
          <w:rFonts w:ascii="Times" w:eastAsia="Times New Roman" w:hAnsi="Times" w:cs="Arial"/>
          <w:sz w:val="24"/>
          <w:szCs w:val="20"/>
          <w:lang w:eastAsia="pl-PL"/>
        </w:rPr>
        <w:t>W przypadkach wynikających z przepisów Unii Europejskiej albo przepisów krajowych właściwa komórka kieruje projekt do notyfikacji innej niż notyfikacja, o której mowa w § 2</w:t>
      </w:r>
      <w:r w:rsidR="00E80898">
        <w:rPr>
          <w:rFonts w:ascii="Times" w:eastAsia="Times New Roman" w:hAnsi="Times" w:cs="Arial"/>
          <w:sz w:val="24"/>
          <w:szCs w:val="20"/>
          <w:lang w:eastAsia="pl-PL"/>
        </w:rPr>
        <w:t>2</w:t>
      </w:r>
      <w:r w:rsidRPr="00E91246">
        <w:rPr>
          <w:rFonts w:ascii="Times" w:eastAsia="Times New Roman" w:hAnsi="Times" w:cs="Arial"/>
          <w:sz w:val="24"/>
          <w:szCs w:val="20"/>
          <w:lang w:eastAsia="pl-PL"/>
        </w:rPr>
        <w:t xml:space="preserve"> ust. 1, w zakresie i terminach określonych tymi przepisami.</w:t>
      </w:r>
    </w:p>
    <w:p w14:paraId="33DF95C6" w14:textId="086641CD"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sidRPr="00E91246">
        <w:rPr>
          <w:rFonts w:ascii="Times" w:eastAsia="Times New Roman" w:hAnsi="Times" w:cs="Arial"/>
          <w:b/>
          <w:sz w:val="24"/>
          <w:szCs w:val="20"/>
          <w:lang w:eastAsia="pl-PL"/>
        </w:rPr>
        <w:lastRenderedPageBreak/>
        <w:t>§ 2</w:t>
      </w:r>
      <w:r w:rsidR="00151D0E">
        <w:rPr>
          <w:rFonts w:ascii="Times" w:eastAsia="Times New Roman" w:hAnsi="Times" w:cs="Arial"/>
          <w:b/>
          <w:sz w:val="24"/>
          <w:szCs w:val="20"/>
          <w:lang w:eastAsia="pl-PL"/>
        </w:rPr>
        <w:t>6</w:t>
      </w:r>
      <w:r w:rsidRPr="00E91246">
        <w:rPr>
          <w:rFonts w:ascii="Times" w:eastAsia="Times New Roman" w:hAnsi="Times" w:cs="Arial"/>
          <w:b/>
          <w:sz w:val="24"/>
          <w:szCs w:val="20"/>
          <w:lang w:eastAsia="pl-PL"/>
        </w:rPr>
        <w:t>.</w:t>
      </w:r>
      <w:r w:rsidRPr="00E91246">
        <w:rPr>
          <w:rFonts w:ascii="Times" w:eastAsia="Times New Roman" w:hAnsi="Times" w:cs="Arial"/>
          <w:sz w:val="24"/>
          <w:szCs w:val="20"/>
          <w:lang w:eastAsia="pl-PL"/>
        </w:rPr>
        <w:t xml:space="preserve"> 1. Właściwa komórka przygotowuje projekt tekstu jednolitego aktu normatywnego w zakresie właściwości Ministra z uwzględnieniem zasad techniki prawodawczej, określonych w rozporządzeniu Prezesa Rady Ministrów z dnia 20 czerwca 2002 r. w sprawie „Zasad techniki prawodawczej”, na szablonie tekstów jednolitych opracowanym przez Rządowe Centrum Legislacji.</w:t>
      </w:r>
    </w:p>
    <w:p w14:paraId="23819E27"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 Właściwa komórka przekazuje projekt tekstu jednolitego, o którym mowa w ust. 1, do Departamentu Prawnego celem kontroli poprawności redakcji i techniki legislacyjnej.</w:t>
      </w:r>
    </w:p>
    <w:p w14:paraId="3E9D141C" w14:textId="77777777" w:rsidR="00E91246" w:rsidRPr="00E91246" w:rsidRDefault="00E91246" w:rsidP="00E91246">
      <w:pPr>
        <w:suppressAutoHyphens/>
        <w:autoSpaceDE w:val="0"/>
        <w:autoSpaceDN w:val="0"/>
        <w:adjustRightInd w:val="0"/>
        <w:spacing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3. Po kontroli, o której mowa w ust. 2, Departament Prawny uzgadnia projekt tekstu jednolitego z Rządowym Centrum Legislacji i kieruje projekt tekstu jednolitego:</w:t>
      </w:r>
    </w:p>
    <w:p w14:paraId="2B195D20"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1)</w:t>
      </w:r>
      <w:r w:rsidRPr="00E91246">
        <w:rPr>
          <w:rFonts w:ascii="Times" w:eastAsia="Times New Roman" w:hAnsi="Times" w:cs="Arial"/>
          <w:bCs/>
          <w:sz w:val="24"/>
          <w:szCs w:val="20"/>
          <w:lang w:eastAsia="pl-PL"/>
        </w:rPr>
        <w:tab/>
        <w:t xml:space="preserve">w przypadku rozporządzenia Ministra </w:t>
      </w:r>
      <w:r w:rsidRPr="00E91246">
        <w:rPr>
          <w:rFonts w:ascii="Times" w:eastAsia="Times New Roman" w:hAnsi="Times" w:cs="Arial"/>
          <w:bCs/>
          <w:sz w:val="24"/>
          <w:szCs w:val="20"/>
          <w:lang w:eastAsia="pl-PL"/>
        </w:rPr>
        <w:sym w:font="Symbol" w:char="F02D"/>
      </w:r>
      <w:r w:rsidRPr="00E91246">
        <w:rPr>
          <w:rFonts w:ascii="Times" w:eastAsia="Times New Roman" w:hAnsi="Times" w:cs="Arial"/>
          <w:bCs/>
          <w:sz w:val="24"/>
          <w:szCs w:val="20"/>
          <w:lang w:eastAsia="pl-PL"/>
        </w:rPr>
        <w:t xml:space="preserve"> do podpisu Ministra, a następnie do Rządowego Centrum Legislacji z wnioskiem o ogłoszenie w Dzienniku Ustaw Rzeczypospolitej Polskiej;</w:t>
      </w:r>
    </w:p>
    <w:p w14:paraId="07165E22" w14:textId="77777777" w:rsidR="00E91246" w:rsidRPr="00E91246" w:rsidRDefault="00E91246" w:rsidP="00E91246">
      <w:pPr>
        <w:spacing w:after="0" w:line="360" w:lineRule="auto"/>
        <w:ind w:left="510" w:hanging="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2)</w:t>
      </w:r>
      <w:r w:rsidRPr="00E91246">
        <w:rPr>
          <w:rFonts w:ascii="Times" w:eastAsia="Times New Roman" w:hAnsi="Times" w:cs="Arial"/>
          <w:bCs/>
          <w:sz w:val="24"/>
          <w:szCs w:val="20"/>
          <w:lang w:eastAsia="pl-PL"/>
        </w:rPr>
        <w:tab/>
        <w:t xml:space="preserve">rozporządzenia Rady Ministrów lub Prezesa Rady Ministrów </w:t>
      </w:r>
      <w:r w:rsidRPr="00E91246">
        <w:rPr>
          <w:rFonts w:ascii="Times" w:eastAsia="Times New Roman" w:hAnsi="Times" w:cs="Arial"/>
          <w:bCs/>
          <w:sz w:val="24"/>
          <w:szCs w:val="20"/>
          <w:lang w:eastAsia="pl-PL"/>
        </w:rPr>
        <w:sym w:font="Symbol" w:char="F02D"/>
      </w:r>
      <w:r w:rsidRPr="00E91246">
        <w:rPr>
          <w:rFonts w:ascii="Times" w:eastAsia="Times New Roman" w:hAnsi="Times" w:cs="Arial"/>
          <w:bCs/>
          <w:sz w:val="24"/>
          <w:szCs w:val="20"/>
          <w:lang w:eastAsia="pl-PL"/>
        </w:rPr>
        <w:t xml:space="preserve"> do podpisu Prezesa Rady Ministrów i ogłoszenia w Dzienniku Ustaw Rzeczypospolitej Polskiej.</w:t>
      </w:r>
    </w:p>
    <w:p w14:paraId="0025F919" w14:textId="30225439" w:rsidR="00E91246" w:rsidRPr="00E91246" w:rsidRDefault="00E91246" w:rsidP="00E91246">
      <w:pPr>
        <w:keepNext/>
        <w:spacing w:after="240" w:line="240" w:lineRule="auto"/>
        <w:ind w:left="5670"/>
        <w:contextualSpacing/>
        <w:rPr>
          <w:rFonts w:ascii="Times New Roman" w:eastAsia="Times New Roman" w:hAnsi="Times New Roman" w:cs="Arial"/>
          <w:sz w:val="24"/>
          <w:szCs w:val="20"/>
          <w:lang w:eastAsia="pl-PL"/>
        </w:rPr>
      </w:pPr>
      <w:r w:rsidRPr="00E91246">
        <w:rPr>
          <w:rFonts w:ascii="Times New Roman" w:eastAsia="Times New Roman" w:hAnsi="Times New Roman" w:cs="Arial"/>
          <w:sz w:val="24"/>
          <w:szCs w:val="20"/>
          <w:lang w:eastAsia="pl-PL"/>
        </w:rPr>
        <w:br w:type="page"/>
      </w:r>
      <w:r w:rsidRPr="00E91246">
        <w:rPr>
          <w:rFonts w:ascii="Times New Roman" w:eastAsia="Times New Roman" w:hAnsi="Times New Roman" w:cs="Arial"/>
          <w:sz w:val="24"/>
          <w:szCs w:val="20"/>
          <w:lang w:eastAsia="pl-PL"/>
        </w:rPr>
        <w:lastRenderedPageBreak/>
        <w:t>Załączniki do procedury</w:t>
      </w:r>
      <w:r w:rsidR="008E2373">
        <w:rPr>
          <w:rFonts w:ascii="Times New Roman" w:eastAsia="Times New Roman" w:hAnsi="Times New Roman" w:cs="Arial"/>
          <w:sz w:val="24"/>
          <w:szCs w:val="20"/>
          <w:lang w:eastAsia="pl-PL"/>
        </w:rPr>
        <w:t xml:space="preserve"> opracowywania</w:t>
      </w:r>
      <w:r w:rsidRPr="00E91246">
        <w:rPr>
          <w:rFonts w:ascii="Times New Roman" w:eastAsia="Times New Roman" w:hAnsi="Times New Roman" w:cs="Arial"/>
          <w:sz w:val="24"/>
          <w:szCs w:val="20"/>
          <w:lang w:eastAsia="pl-PL"/>
        </w:rPr>
        <w:t xml:space="preserve"> i uzgadniania projektów aktów normatywnych</w:t>
      </w:r>
    </w:p>
    <w:p w14:paraId="284C4244" w14:textId="77777777" w:rsidR="00AF0913" w:rsidRDefault="00AF0913" w:rsidP="001772C8">
      <w:pPr>
        <w:jc w:val="right"/>
        <w:rPr>
          <w:rFonts w:ascii="Times New Roman" w:hAnsi="Times New Roman" w:cs="Times New Roman"/>
          <w:kern w:val="24"/>
          <w:sz w:val="24"/>
          <w:szCs w:val="24"/>
          <w:lang w:eastAsia="pl-PL"/>
        </w:rPr>
      </w:pPr>
      <w:bookmarkStart w:id="16" w:name="mip47132047"/>
      <w:bookmarkEnd w:id="16"/>
    </w:p>
    <w:p w14:paraId="4BD1F724" w14:textId="6F0EDD4A" w:rsidR="001B0F73" w:rsidRPr="001772C8" w:rsidRDefault="004B1EBB" w:rsidP="001772C8">
      <w:pPr>
        <w:jc w:val="right"/>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Załącznik nr 1</w:t>
      </w:r>
    </w:p>
    <w:p w14:paraId="51030FB9" w14:textId="77777777" w:rsidR="001772C8" w:rsidRDefault="001772C8" w:rsidP="00E91246">
      <w:pPr>
        <w:keepNext/>
        <w:suppressAutoHyphens/>
        <w:spacing w:before="120" w:after="0" w:line="360" w:lineRule="auto"/>
        <w:jc w:val="center"/>
        <w:rPr>
          <w:rFonts w:ascii="Times" w:eastAsia="Times New Roman" w:hAnsi="Times" w:cs="Times New Roman"/>
          <w:b/>
          <w:bCs/>
          <w:caps/>
          <w:kern w:val="24"/>
          <w:sz w:val="24"/>
          <w:szCs w:val="24"/>
          <w:lang w:eastAsia="pl-PL"/>
        </w:rPr>
      </w:pPr>
    </w:p>
    <w:p w14:paraId="7D7F06CB" w14:textId="77777777" w:rsidR="00E91246" w:rsidRPr="00E91246" w:rsidRDefault="00E91246" w:rsidP="00E91246">
      <w:pPr>
        <w:keepNext/>
        <w:suppressAutoHyphens/>
        <w:spacing w:before="120" w:after="0" w:line="360" w:lineRule="auto"/>
        <w:jc w:val="center"/>
        <w:rPr>
          <w:rFonts w:ascii="Times" w:eastAsia="Times New Roman" w:hAnsi="Times" w:cs="Times New Roman"/>
          <w:b/>
          <w:bCs/>
          <w:caps/>
          <w:kern w:val="24"/>
          <w:sz w:val="24"/>
          <w:szCs w:val="24"/>
          <w:lang w:eastAsia="pl-PL"/>
        </w:rPr>
      </w:pPr>
      <w:r w:rsidRPr="00E91246">
        <w:rPr>
          <w:rFonts w:ascii="Times" w:eastAsia="Times New Roman" w:hAnsi="Times" w:cs="Times New Roman"/>
          <w:b/>
          <w:bCs/>
          <w:caps/>
          <w:kern w:val="24"/>
          <w:sz w:val="24"/>
          <w:szCs w:val="24"/>
          <w:lang w:eastAsia="pl-PL"/>
        </w:rPr>
        <w:t>WZÓR</w:t>
      </w:r>
    </w:p>
    <w:tbl>
      <w:tblPr>
        <w:tblW w:w="9924" w:type="dxa"/>
        <w:tblInd w:w="-422" w:type="dxa"/>
        <w:tblLayout w:type="fixed"/>
        <w:tblCellMar>
          <w:left w:w="0" w:type="dxa"/>
          <w:right w:w="0" w:type="dxa"/>
        </w:tblCellMar>
        <w:tblLook w:val="0000" w:firstRow="0" w:lastRow="0" w:firstColumn="0" w:lastColumn="0" w:noHBand="0" w:noVBand="0"/>
      </w:tblPr>
      <w:tblGrid>
        <w:gridCol w:w="5384"/>
        <w:gridCol w:w="4540"/>
      </w:tblGrid>
      <w:tr w:rsidR="00E91246" w:rsidRPr="00E91246" w14:paraId="4A63B1E4" w14:textId="77777777" w:rsidTr="009914D0">
        <w:tc>
          <w:tcPr>
            <w:tcW w:w="5384" w:type="dxa"/>
          </w:tcPr>
          <w:p w14:paraId="0D348ABE" w14:textId="77777777" w:rsidR="00E91246" w:rsidRPr="00E91246" w:rsidRDefault="00E91246" w:rsidP="00E91246">
            <w:pPr>
              <w:keepNext/>
              <w:suppressAutoHyphens/>
              <w:spacing w:before="120" w:after="0" w:line="360" w:lineRule="auto"/>
              <w:jc w:val="center"/>
              <w:rPr>
                <w:rFonts w:ascii="Times" w:eastAsia="Times New Roman" w:hAnsi="Times" w:cs="Times New Roman"/>
                <w:b/>
                <w:bCs/>
                <w:caps/>
                <w:kern w:val="24"/>
                <w:sz w:val="24"/>
                <w:szCs w:val="24"/>
                <w:lang w:eastAsia="pl-PL"/>
              </w:rPr>
            </w:pPr>
            <w:r w:rsidRPr="00E91246">
              <w:rPr>
                <w:rFonts w:ascii="Times" w:eastAsia="Times New Roman" w:hAnsi="Times" w:cs="Times New Roman"/>
                <w:b/>
                <w:bCs/>
                <w:caps/>
                <w:kern w:val="24"/>
                <w:sz w:val="24"/>
                <w:szCs w:val="24"/>
                <w:lang w:eastAsia="pl-PL"/>
              </w:rPr>
              <w:object w:dxaOrig="795" w:dyaOrig="795" w14:anchorId="6E4F7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53.4pt" o:ole="" fillcolor="window">
                  <v:imagedata r:id="rId8" o:title=""/>
                </v:shape>
                <o:OLEObject Type="Embed" ProgID="Word.Picture.8" ShapeID="_x0000_i1025" DrawAspect="Content" ObjectID="_1669783724" r:id="rId9"/>
              </w:object>
            </w:r>
          </w:p>
          <w:p w14:paraId="33BB4B34" w14:textId="73C4C383" w:rsidR="00E91246" w:rsidRPr="00E91246" w:rsidRDefault="00E91246" w:rsidP="00E91246">
            <w:pPr>
              <w:keepNext/>
              <w:spacing w:before="120" w:after="0" w:line="360" w:lineRule="auto"/>
              <w:jc w:val="center"/>
              <w:rPr>
                <w:rFonts w:ascii="Times" w:eastAsia="Times New Roman" w:hAnsi="Times" w:cs="Arial"/>
                <w:b/>
                <w:bCs/>
                <w:caps/>
                <w:kern w:val="24"/>
                <w:sz w:val="24"/>
                <w:szCs w:val="24"/>
                <w:lang w:eastAsia="pl-PL"/>
              </w:rPr>
            </w:pPr>
            <w:r w:rsidRPr="00E91246">
              <w:rPr>
                <w:rFonts w:ascii="Times" w:eastAsia="Times New Roman" w:hAnsi="Times" w:cs="Arial"/>
                <w:b/>
                <w:bCs/>
                <w:caps/>
                <w:kern w:val="24"/>
                <w:sz w:val="24"/>
                <w:szCs w:val="24"/>
                <w:lang w:eastAsia="pl-PL"/>
              </w:rPr>
              <w:t xml:space="preserve">MINISTER </w:t>
            </w:r>
            <w:r>
              <w:rPr>
                <w:rFonts w:ascii="Times" w:eastAsia="Times New Roman" w:hAnsi="Times" w:cs="Arial"/>
                <w:b/>
                <w:bCs/>
                <w:caps/>
                <w:kern w:val="24"/>
                <w:sz w:val="24"/>
                <w:szCs w:val="24"/>
                <w:lang w:eastAsia="pl-PL"/>
              </w:rPr>
              <w:t>Klimatu</w:t>
            </w:r>
            <w:r w:rsidR="00C80B55">
              <w:rPr>
                <w:rFonts w:ascii="Times" w:eastAsia="Times New Roman" w:hAnsi="Times" w:cs="Arial"/>
                <w:b/>
                <w:bCs/>
                <w:caps/>
                <w:kern w:val="24"/>
                <w:sz w:val="24"/>
                <w:szCs w:val="24"/>
                <w:lang w:eastAsia="pl-PL"/>
              </w:rPr>
              <w:t xml:space="preserve"> I ŚRODOWISKA</w:t>
            </w:r>
            <w:r w:rsidRPr="00E91246">
              <w:rPr>
                <w:rFonts w:ascii="Times" w:eastAsia="Times New Roman" w:hAnsi="Times" w:cs="Arial"/>
                <w:b/>
                <w:bCs/>
                <w:caps/>
                <w:kern w:val="24"/>
                <w:sz w:val="24"/>
                <w:szCs w:val="24"/>
                <w:lang w:eastAsia="pl-PL"/>
              </w:rPr>
              <w:t>/</w:t>
            </w:r>
          </w:p>
          <w:p w14:paraId="3340DBDD" w14:textId="1024CAC0" w:rsidR="00E91246" w:rsidRPr="00E91246" w:rsidRDefault="00E91246" w:rsidP="00E91246">
            <w:pPr>
              <w:keepNext/>
              <w:spacing w:before="120" w:after="0" w:line="360" w:lineRule="auto"/>
              <w:jc w:val="center"/>
              <w:rPr>
                <w:rFonts w:ascii="Times" w:eastAsia="Times New Roman" w:hAnsi="Times" w:cs="Arial"/>
                <w:b/>
                <w:bCs/>
                <w:caps/>
                <w:kern w:val="24"/>
                <w:sz w:val="24"/>
                <w:szCs w:val="24"/>
                <w:lang w:eastAsia="pl-PL"/>
              </w:rPr>
            </w:pPr>
            <w:r w:rsidRPr="00E91246">
              <w:rPr>
                <w:rFonts w:ascii="Times" w:eastAsia="Times New Roman" w:hAnsi="Times" w:cs="Arial"/>
                <w:b/>
                <w:bCs/>
                <w:caps/>
                <w:kern w:val="24"/>
                <w:sz w:val="24"/>
                <w:szCs w:val="24"/>
                <w:lang w:eastAsia="pl-PL"/>
              </w:rPr>
              <w:t xml:space="preserve">Ministerstwo </w:t>
            </w:r>
            <w:r>
              <w:rPr>
                <w:rFonts w:ascii="Times" w:eastAsia="Times New Roman" w:hAnsi="Times" w:cs="Arial"/>
                <w:b/>
                <w:bCs/>
                <w:caps/>
                <w:kern w:val="24"/>
                <w:sz w:val="24"/>
                <w:szCs w:val="24"/>
                <w:lang w:eastAsia="pl-PL"/>
              </w:rPr>
              <w:t>klimatu</w:t>
            </w:r>
            <w:r w:rsidR="00C80B55">
              <w:rPr>
                <w:rFonts w:ascii="Times" w:eastAsia="Times New Roman" w:hAnsi="Times" w:cs="Arial"/>
                <w:b/>
                <w:bCs/>
                <w:caps/>
                <w:kern w:val="24"/>
                <w:sz w:val="24"/>
                <w:szCs w:val="24"/>
                <w:lang w:eastAsia="pl-PL"/>
              </w:rPr>
              <w:t xml:space="preserve"> I ŚRODOWISKA</w:t>
            </w:r>
          </w:p>
          <w:p w14:paraId="5A3F7C2F" w14:textId="77777777" w:rsidR="00E91246" w:rsidRPr="00E91246" w:rsidRDefault="00E91246" w:rsidP="00E91246">
            <w:pPr>
              <w:keepNext/>
              <w:spacing w:before="120" w:after="0" w:line="360" w:lineRule="auto"/>
              <w:jc w:val="center"/>
              <w:rPr>
                <w:rFonts w:ascii="Times" w:eastAsia="Times New Roman" w:hAnsi="Times" w:cs="Arial"/>
                <w:b/>
                <w:bCs/>
                <w:caps/>
                <w:kern w:val="24"/>
                <w:sz w:val="24"/>
                <w:szCs w:val="24"/>
                <w:lang w:eastAsia="pl-PL"/>
              </w:rPr>
            </w:pPr>
            <w:r w:rsidRPr="00E91246">
              <w:rPr>
                <w:rFonts w:ascii="Times" w:eastAsia="Times New Roman" w:hAnsi="Times" w:cs="Arial"/>
                <w:b/>
                <w:bCs/>
                <w:caps/>
                <w:kern w:val="24"/>
                <w:sz w:val="24"/>
                <w:szCs w:val="24"/>
                <w:lang w:eastAsia="pl-PL"/>
              </w:rPr>
              <w:t>SEKRETARZ STANU/</w:t>
            </w:r>
          </w:p>
          <w:p w14:paraId="508BFB2D" w14:textId="77777777" w:rsidR="00E91246" w:rsidRPr="00E91246" w:rsidRDefault="00E91246" w:rsidP="00E91246">
            <w:pPr>
              <w:keepNext/>
              <w:spacing w:before="120" w:after="0" w:line="360" w:lineRule="auto"/>
              <w:jc w:val="center"/>
              <w:rPr>
                <w:rFonts w:ascii="Times" w:eastAsia="Times New Roman" w:hAnsi="Times" w:cs="Arial"/>
                <w:b/>
                <w:bCs/>
                <w:caps/>
                <w:kern w:val="24"/>
                <w:sz w:val="24"/>
                <w:szCs w:val="24"/>
                <w:lang w:eastAsia="pl-PL"/>
              </w:rPr>
            </w:pPr>
            <w:r w:rsidRPr="00E91246">
              <w:rPr>
                <w:rFonts w:ascii="Times" w:eastAsia="Times New Roman" w:hAnsi="Times" w:cs="Arial"/>
                <w:b/>
                <w:bCs/>
                <w:caps/>
                <w:kern w:val="24"/>
                <w:sz w:val="24"/>
                <w:szCs w:val="24"/>
                <w:lang w:eastAsia="pl-PL"/>
              </w:rPr>
              <w:t xml:space="preserve">Podsekretarz Stanu </w:t>
            </w:r>
          </w:p>
          <w:p w14:paraId="252FE0F7" w14:textId="77777777" w:rsidR="00E91246" w:rsidRPr="00E91246" w:rsidRDefault="00E91246" w:rsidP="00E91246">
            <w:pPr>
              <w:keepNext/>
              <w:suppressAutoHyphens/>
              <w:spacing w:before="120" w:after="0" w:line="360" w:lineRule="auto"/>
              <w:jc w:val="center"/>
              <w:rPr>
                <w:rFonts w:ascii="Times" w:eastAsia="Times New Roman" w:hAnsi="Times" w:cs="Times New Roman"/>
                <w:b/>
                <w:bCs/>
                <w:sz w:val="24"/>
                <w:szCs w:val="24"/>
                <w:lang w:eastAsia="pl-PL"/>
              </w:rPr>
            </w:pPr>
            <w:r w:rsidRPr="00E91246">
              <w:rPr>
                <w:rFonts w:ascii="Times" w:eastAsia="Times New Roman" w:hAnsi="Times" w:cs="Times New Roman"/>
                <w:b/>
                <w:bCs/>
                <w:sz w:val="24"/>
                <w:szCs w:val="24"/>
                <w:lang w:eastAsia="pl-PL"/>
              </w:rPr>
              <w:t>…………………….……….</w:t>
            </w:r>
          </w:p>
          <w:p w14:paraId="38D6219F" w14:textId="3E5899FB" w:rsidR="00E91246" w:rsidRPr="00E91246" w:rsidRDefault="00E91246" w:rsidP="0047435F">
            <w:pPr>
              <w:keepNext/>
              <w:suppressAutoHyphens/>
              <w:spacing w:before="120" w:after="0" w:line="360" w:lineRule="auto"/>
              <w:jc w:val="center"/>
              <w:rPr>
                <w:rFonts w:ascii="Times" w:eastAsia="Times New Roman" w:hAnsi="Times" w:cs="Arial"/>
                <w:bCs/>
                <w:kern w:val="24"/>
                <w:sz w:val="24"/>
                <w:szCs w:val="24"/>
                <w:lang w:eastAsia="pl-PL"/>
              </w:rPr>
            </w:pPr>
            <w:r w:rsidRPr="00E91246">
              <w:rPr>
                <w:rFonts w:ascii="Times" w:eastAsia="Times New Roman" w:hAnsi="Times" w:cs="Arial"/>
                <w:bCs/>
                <w:kern w:val="24"/>
                <w:sz w:val="24"/>
                <w:szCs w:val="24"/>
                <w:lang w:eastAsia="pl-PL"/>
              </w:rPr>
              <w:t>(</w:t>
            </w:r>
            <w:r w:rsidRPr="00E91246">
              <w:rPr>
                <w:rFonts w:ascii="Times" w:eastAsia="Times New Roman" w:hAnsi="Times" w:cs="Arial"/>
                <w:bCs/>
                <w:i/>
                <w:kern w:val="24"/>
                <w:sz w:val="24"/>
                <w:szCs w:val="24"/>
                <w:lang w:eastAsia="pl-PL"/>
              </w:rPr>
              <w:t xml:space="preserve">imię i nazwisko odpowiednio Ministra </w:t>
            </w:r>
            <w:r>
              <w:rPr>
                <w:rFonts w:ascii="Times" w:eastAsia="Times New Roman" w:hAnsi="Times" w:cs="Arial"/>
                <w:bCs/>
                <w:i/>
                <w:kern w:val="24"/>
                <w:sz w:val="24"/>
                <w:szCs w:val="24"/>
                <w:lang w:eastAsia="pl-PL"/>
              </w:rPr>
              <w:t>Klimatu</w:t>
            </w:r>
            <w:r w:rsidR="00C80B55">
              <w:rPr>
                <w:rFonts w:ascii="Times" w:eastAsia="Times New Roman" w:hAnsi="Times" w:cs="Arial"/>
                <w:bCs/>
                <w:i/>
                <w:kern w:val="24"/>
                <w:sz w:val="24"/>
                <w:szCs w:val="24"/>
                <w:lang w:eastAsia="pl-PL"/>
              </w:rPr>
              <w:t xml:space="preserve"> i Środowiska</w:t>
            </w:r>
            <w:r w:rsidRPr="00E91246">
              <w:rPr>
                <w:rFonts w:ascii="Times" w:eastAsia="Times New Roman" w:hAnsi="Times" w:cs="Arial"/>
                <w:bCs/>
                <w:i/>
                <w:kern w:val="24"/>
                <w:sz w:val="24"/>
                <w:szCs w:val="24"/>
                <w:lang w:eastAsia="pl-PL"/>
              </w:rPr>
              <w:t xml:space="preserve"> albo  Sekretarza Stanu</w:t>
            </w:r>
            <w:r w:rsidR="0047435F">
              <w:rPr>
                <w:rFonts w:ascii="Times" w:eastAsia="Times New Roman" w:hAnsi="Times" w:cs="Arial"/>
                <w:bCs/>
                <w:i/>
                <w:kern w:val="24"/>
                <w:sz w:val="24"/>
                <w:szCs w:val="24"/>
                <w:lang w:eastAsia="pl-PL"/>
              </w:rPr>
              <w:t>,</w:t>
            </w:r>
            <w:r w:rsidRPr="00E91246">
              <w:rPr>
                <w:rFonts w:ascii="Times" w:eastAsia="Times New Roman" w:hAnsi="Times" w:cs="Arial"/>
                <w:bCs/>
                <w:i/>
                <w:kern w:val="24"/>
                <w:sz w:val="24"/>
                <w:szCs w:val="24"/>
                <w:lang w:eastAsia="pl-PL"/>
              </w:rPr>
              <w:t xml:space="preserve"> albo Podsekretarza Stanu</w:t>
            </w:r>
            <w:r w:rsidR="0047435F">
              <w:rPr>
                <w:rFonts w:ascii="Times" w:eastAsia="Times New Roman" w:hAnsi="Times" w:cs="Arial"/>
                <w:bCs/>
                <w:i/>
                <w:kern w:val="24"/>
                <w:sz w:val="24"/>
                <w:szCs w:val="24"/>
                <w:lang w:eastAsia="pl-PL"/>
              </w:rPr>
              <w:t>,</w:t>
            </w:r>
            <w:r w:rsidRPr="00E91246">
              <w:rPr>
                <w:rFonts w:ascii="Times" w:eastAsia="Times New Roman" w:hAnsi="Times" w:cs="Arial"/>
                <w:bCs/>
                <w:i/>
                <w:kern w:val="24"/>
                <w:sz w:val="24"/>
                <w:szCs w:val="24"/>
                <w:lang w:eastAsia="pl-PL"/>
              </w:rPr>
              <w:t xml:space="preserve"> wydającego polecenie</w:t>
            </w:r>
            <w:r w:rsidRPr="00E91246">
              <w:rPr>
                <w:rFonts w:ascii="Times" w:eastAsia="Times New Roman" w:hAnsi="Times" w:cs="Arial"/>
                <w:bCs/>
                <w:kern w:val="24"/>
                <w:sz w:val="24"/>
                <w:szCs w:val="24"/>
                <w:lang w:eastAsia="pl-PL"/>
              </w:rPr>
              <w:t>)</w:t>
            </w:r>
          </w:p>
        </w:tc>
        <w:tc>
          <w:tcPr>
            <w:tcW w:w="4540" w:type="dxa"/>
          </w:tcPr>
          <w:p w14:paraId="09D4ABF4" w14:textId="77777777" w:rsidR="00E91246" w:rsidRPr="00E91246" w:rsidRDefault="00E91246" w:rsidP="00E91246">
            <w:pPr>
              <w:spacing w:after="0" w:line="240" w:lineRule="auto"/>
              <w:rPr>
                <w:rFonts w:ascii="Times New Roman" w:eastAsia="Times New Roman" w:hAnsi="Times New Roman" w:cs="Times New Roman"/>
                <w:sz w:val="24"/>
                <w:szCs w:val="20"/>
                <w:lang w:eastAsia="pl-PL"/>
              </w:rPr>
            </w:pPr>
          </w:p>
          <w:p w14:paraId="3ED5654A" w14:textId="77777777" w:rsidR="00E91246" w:rsidRPr="00E91246" w:rsidRDefault="00E91246" w:rsidP="00E91246">
            <w:pPr>
              <w:spacing w:after="0" w:line="240" w:lineRule="auto"/>
              <w:rPr>
                <w:rFonts w:ascii="Times New Roman" w:eastAsia="Times New Roman" w:hAnsi="Times New Roman" w:cs="Times New Roman"/>
                <w:sz w:val="24"/>
                <w:szCs w:val="20"/>
                <w:lang w:eastAsia="pl-PL"/>
              </w:rPr>
            </w:pPr>
          </w:p>
          <w:p w14:paraId="1B9BA3D3" w14:textId="77777777" w:rsidR="00E91246" w:rsidRPr="00E91246" w:rsidRDefault="00E91246" w:rsidP="00E91246">
            <w:pPr>
              <w:spacing w:after="0" w:line="240" w:lineRule="auto"/>
              <w:rPr>
                <w:rFonts w:ascii="Times New Roman" w:eastAsia="Times New Roman" w:hAnsi="Times New Roman" w:cs="Times New Roman"/>
                <w:sz w:val="24"/>
                <w:szCs w:val="20"/>
                <w:lang w:eastAsia="pl-PL"/>
              </w:rPr>
            </w:pPr>
            <w:r w:rsidRPr="00E91246">
              <w:rPr>
                <w:rFonts w:ascii="Times New Roman" w:eastAsia="Times New Roman" w:hAnsi="Times New Roman" w:cs="Times New Roman"/>
                <w:sz w:val="24"/>
                <w:szCs w:val="20"/>
                <w:lang w:eastAsia="pl-PL"/>
              </w:rPr>
              <w:t xml:space="preserve">         </w:t>
            </w:r>
          </w:p>
          <w:p w14:paraId="3CE88442" w14:textId="77777777" w:rsidR="00E91246" w:rsidRPr="00E91246" w:rsidRDefault="00E91246" w:rsidP="00E91246">
            <w:pPr>
              <w:spacing w:after="0" w:line="240" w:lineRule="auto"/>
              <w:rPr>
                <w:rFonts w:ascii="Times New Roman" w:eastAsia="Times New Roman" w:hAnsi="Times New Roman" w:cs="Times New Roman"/>
                <w:sz w:val="24"/>
                <w:szCs w:val="20"/>
                <w:lang w:eastAsia="pl-PL"/>
              </w:rPr>
            </w:pPr>
            <w:r w:rsidRPr="00E91246">
              <w:rPr>
                <w:rFonts w:ascii="Times New Roman" w:eastAsia="Times New Roman" w:hAnsi="Times New Roman" w:cs="Times New Roman"/>
                <w:sz w:val="24"/>
                <w:szCs w:val="20"/>
                <w:lang w:eastAsia="pl-PL"/>
              </w:rPr>
              <w:t xml:space="preserve">           Warszawa, dnia ………………..</w:t>
            </w:r>
          </w:p>
          <w:p w14:paraId="3F26B111" w14:textId="77777777" w:rsidR="00E91246" w:rsidRPr="00E91246" w:rsidRDefault="00E91246" w:rsidP="00E91246">
            <w:pPr>
              <w:spacing w:after="0" w:line="240" w:lineRule="auto"/>
              <w:rPr>
                <w:rFonts w:ascii="Times New Roman" w:eastAsia="Times New Roman" w:hAnsi="Times New Roman" w:cs="Times New Roman"/>
                <w:sz w:val="24"/>
                <w:szCs w:val="20"/>
                <w:lang w:eastAsia="pl-PL"/>
              </w:rPr>
            </w:pPr>
            <w:r w:rsidRPr="00E91246">
              <w:rPr>
                <w:rFonts w:ascii="Times New Roman" w:eastAsia="Times New Roman" w:hAnsi="Times New Roman" w:cs="Times New Roman"/>
                <w:sz w:val="24"/>
                <w:szCs w:val="20"/>
                <w:lang w:eastAsia="pl-PL"/>
              </w:rPr>
              <w:t xml:space="preserve"> </w:t>
            </w:r>
          </w:p>
        </w:tc>
      </w:tr>
    </w:tbl>
    <w:p w14:paraId="6DAC5410" w14:textId="77777777" w:rsidR="00E91246" w:rsidRPr="00E91246" w:rsidRDefault="00E91246" w:rsidP="00E91246">
      <w:pPr>
        <w:keepNext/>
        <w:suppressAutoHyphens/>
        <w:spacing w:before="120" w:after="0" w:line="360" w:lineRule="auto"/>
        <w:jc w:val="center"/>
        <w:rPr>
          <w:rFonts w:ascii="Times" w:eastAsia="Times New Roman" w:hAnsi="Times" w:cs="Times New Roman"/>
          <w:b/>
          <w:bCs/>
          <w:sz w:val="24"/>
          <w:szCs w:val="24"/>
          <w:lang w:eastAsia="pl-PL"/>
        </w:rPr>
      </w:pPr>
    </w:p>
    <w:p w14:paraId="0721DAA9" w14:textId="77777777" w:rsidR="00E91246" w:rsidRPr="00E91246" w:rsidRDefault="00E91246" w:rsidP="00E91246">
      <w:pPr>
        <w:keepNext/>
        <w:suppressAutoHyphens/>
        <w:spacing w:before="120" w:after="0" w:line="360" w:lineRule="auto"/>
        <w:jc w:val="center"/>
        <w:rPr>
          <w:rFonts w:ascii="Times" w:eastAsia="Times New Roman" w:hAnsi="Times" w:cs="Times New Roman"/>
          <w:b/>
          <w:bCs/>
          <w:sz w:val="24"/>
          <w:szCs w:val="24"/>
          <w:lang w:eastAsia="pl-PL"/>
        </w:rPr>
      </w:pPr>
      <w:r w:rsidRPr="00E91246">
        <w:rPr>
          <w:rFonts w:ascii="Times" w:eastAsia="Times New Roman" w:hAnsi="Times" w:cs="Times New Roman"/>
          <w:b/>
          <w:bCs/>
          <w:sz w:val="24"/>
          <w:szCs w:val="24"/>
          <w:lang w:eastAsia="pl-PL"/>
        </w:rPr>
        <w:t xml:space="preserve">POLECENIE </w:t>
      </w:r>
    </w:p>
    <w:p w14:paraId="38CE27CA" w14:textId="77777777" w:rsidR="00E91246" w:rsidRPr="00E91246" w:rsidRDefault="00E91246" w:rsidP="00E91246">
      <w:pPr>
        <w:spacing w:after="0" w:line="240" w:lineRule="auto"/>
        <w:rPr>
          <w:rFonts w:ascii="Times New Roman" w:eastAsia="Times New Roman" w:hAnsi="Times New Roman" w:cs="Times New Roman"/>
          <w:sz w:val="24"/>
          <w:szCs w:val="20"/>
          <w:lang w:eastAsia="pl-PL"/>
        </w:rPr>
      </w:pPr>
    </w:p>
    <w:p w14:paraId="57D9322B" w14:textId="65529861" w:rsidR="00E91246" w:rsidRPr="00E91246" w:rsidRDefault="00E91246" w:rsidP="00E91246">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sidRPr="00E91246">
        <w:rPr>
          <w:rFonts w:ascii="Times" w:eastAsia="Times New Roman" w:hAnsi="Times" w:cs="Arial"/>
          <w:bCs/>
          <w:sz w:val="24"/>
          <w:szCs w:val="20"/>
          <w:lang w:eastAsia="pl-PL"/>
        </w:rPr>
        <w:t xml:space="preserve">Na podstawie § 2 ust. 3 załącznika nr 1 do Regulaminu organizacyjnego Ministerstwa </w:t>
      </w:r>
      <w:r>
        <w:rPr>
          <w:rFonts w:ascii="Times" w:eastAsia="Times New Roman" w:hAnsi="Times" w:cs="Arial"/>
          <w:bCs/>
          <w:sz w:val="24"/>
          <w:szCs w:val="20"/>
          <w:lang w:eastAsia="pl-PL"/>
        </w:rPr>
        <w:t>Klimatu</w:t>
      </w:r>
      <w:r w:rsidR="00C80B55">
        <w:rPr>
          <w:rFonts w:ascii="Times" w:eastAsia="Times New Roman" w:hAnsi="Times" w:cs="Arial"/>
          <w:bCs/>
          <w:sz w:val="24"/>
          <w:szCs w:val="20"/>
          <w:lang w:eastAsia="pl-PL"/>
        </w:rPr>
        <w:t xml:space="preserve"> i Środowiska</w:t>
      </w:r>
      <w:r w:rsidRPr="00E91246">
        <w:rPr>
          <w:rFonts w:ascii="Times" w:eastAsia="Times New Roman" w:hAnsi="Times" w:cs="Arial"/>
          <w:bCs/>
          <w:sz w:val="24"/>
          <w:szCs w:val="20"/>
          <w:lang w:eastAsia="pl-PL"/>
        </w:rPr>
        <w:t xml:space="preserve">, stanowiącego załącznik do zarządzenia Ministra </w:t>
      </w:r>
      <w:r>
        <w:rPr>
          <w:rFonts w:ascii="Times" w:eastAsia="Times New Roman" w:hAnsi="Times" w:cs="Arial"/>
          <w:bCs/>
          <w:sz w:val="24"/>
          <w:szCs w:val="20"/>
          <w:lang w:eastAsia="pl-PL"/>
        </w:rPr>
        <w:t>Klimatu</w:t>
      </w:r>
      <w:r w:rsidRPr="00E91246">
        <w:rPr>
          <w:rFonts w:ascii="Times" w:eastAsia="Times New Roman" w:hAnsi="Times" w:cs="Arial"/>
          <w:bCs/>
          <w:sz w:val="24"/>
          <w:szCs w:val="20"/>
          <w:lang w:eastAsia="pl-PL"/>
        </w:rPr>
        <w:t xml:space="preserve"> </w:t>
      </w:r>
      <w:r w:rsidR="00C80B55">
        <w:rPr>
          <w:rFonts w:ascii="Times" w:eastAsia="Times New Roman" w:hAnsi="Times" w:cs="Arial"/>
          <w:bCs/>
          <w:sz w:val="24"/>
          <w:szCs w:val="20"/>
          <w:lang w:eastAsia="pl-PL"/>
        </w:rPr>
        <w:t>i Środowiska</w:t>
      </w:r>
      <w:r w:rsidR="00C80B55" w:rsidRPr="00E91246">
        <w:rPr>
          <w:rFonts w:ascii="Times" w:eastAsia="Times New Roman" w:hAnsi="Times" w:cs="Arial"/>
          <w:bCs/>
          <w:sz w:val="24"/>
          <w:szCs w:val="20"/>
          <w:lang w:eastAsia="pl-PL"/>
        </w:rPr>
        <w:t xml:space="preserve"> </w:t>
      </w:r>
      <w:r w:rsidRPr="00E91246">
        <w:rPr>
          <w:rFonts w:ascii="Times" w:eastAsia="Times New Roman" w:hAnsi="Times" w:cs="Arial"/>
          <w:bCs/>
          <w:sz w:val="24"/>
          <w:szCs w:val="20"/>
          <w:lang w:eastAsia="pl-PL"/>
        </w:rPr>
        <w:t xml:space="preserve">z dnia </w:t>
      </w:r>
      <w:r>
        <w:rPr>
          <w:rFonts w:ascii="Times" w:eastAsia="Times New Roman" w:hAnsi="Times" w:cs="Arial"/>
          <w:bCs/>
          <w:sz w:val="24"/>
          <w:szCs w:val="20"/>
          <w:lang w:eastAsia="pl-PL"/>
        </w:rPr>
        <w:t>………</w:t>
      </w:r>
      <w:r w:rsidRPr="00E91246">
        <w:rPr>
          <w:rFonts w:ascii="Times" w:eastAsia="Times New Roman" w:hAnsi="Times" w:cs="Arial"/>
          <w:bCs/>
          <w:sz w:val="24"/>
          <w:szCs w:val="20"/>
          <w:lang w:eastAsia="pl-PL"/>
        </w:rPr>
        <w:t xml:space="preserve"> w sprawie regulaminu organizacyjnego Ministerstwa </w:t>
      </w:r>
      <w:r>
        <w:rPr>
          <w:rFonts w:ascii="Times" w:eastAsia="Times New Roman" w:hAnsi="Times" w:cs="Arial"/>
          <w:bCs/>
          <w:sz w:val="24"/>
          <w:szCs w:val="20"/>
          <w:lang w:eastAsia="pl-PL"/>
        </w:rPr>
        <w:t>Klimatu</w:t>
      </w:r>
      <w:r w:rsidRPr="00E91246">
        <w:rPr>
          <w:rFonts w:ascii="Times" w:eastAsia="Times New Roman" w:hAnsi="Times" w:cs="Arial"/>
          <w:bCs/>
          <w:sz w:val="24"/>
          <w:szCs w:val="20"/>
          <w:lang w:eastAsia="pl-PL"/>
        </w:rPr>
        <w:t xml:space="preserve"> </w:t>
      </w:r>
      <w:r w:rsidR="00C80B55">
        <w:rPr>
          <w:rFonts w:ascii="Times" w:eastAsia="Times New Roman" w:hAnsi="Times" w:cs="Arial"/>
          <w:bCs/>
          <w:sz w:val="24"/>
          <w:szCs w:val="20"/>
          <w:lang w:eastAsia="pl-PL"/>
        </w:rPr>
        <w:t>i Środowiska</w:t>
      </w:r>
      <w:r w:rsidR="00C80B55" w:rsidRPr="00E91246">
        <w:rPr>
          <w:rFonts w:ascii="Times" w:eastAsia="Times New Roman" w:hAnsi="Times" w:cs="Arial"/>
          <w:bCs/>
          <w:sz w:val="24"/>
          <w:szCs w:val="20"/>
          <w:lang w:eastAsia="pl-PL"/>
        </w:rPr>
        <w:t xml:space="preserve"> </w:t>
      </w:r>
      <w:r w:rsidRPr="00E91246">
        <w:rPr>
          <w:rFonts w:ascii="Times" w:eastAsia="Times New Roman" w:hAnsi="Times" w:cs="Arial"/>
          <w:bCs/>
          <w:sz w:val="24"/>
          <w:szCs w:val="20"/>
          <w:lang w:eastAsia="pl-PL"/>
        </w:rPr>
        <w:t xml:space="preserve">(Dz. Urz. Min. </w:t>
      </w:r>
      <w:r>
        <w:rPr>
          <w:rFonts w:ascii="Times" w:eastAsia="Times New Roman" w:hAnsi="Times" w:cs="Arial"/>
          <w:bCs/>
          <w:sz w:val="24"/>
          <w:szCs w:val="20"/>
          <w:lang w:eastAsia="pl-PL"/>
        </w:rPr>
        <w:t>Klim</w:t>
      </w:r>
      <w:r w:rsidRPr="00E91246">
        <w:rPr>
          <w:rFonts w:ascii="Times" w:eastAsia="Times New Roman" w:hAnsi="Times" w:cs="Arial"/>
          <w:bCs/>
          <w:sz w:val="24"/>
          <w:szCs w:val="20"/>
          <w:lang w:eastAsia="pl-PL"/>
        </w:rPr>
        <w:t>.</w:t>
      </w:r>
      <w:r w:rsidR="00C80B55">
        <w:rPr>
          <w:rFonts w:ascii="Times" w:eastAsia="Times New Roman" w:hAnsi="Times" w:cs="Arial"/>
          <w:bCs/>
          <w:sz w:val="24"/>
          <w:szCs w:val="20"/>
          <w:lang w:eastAsia="pl-PL"/>
        </w:rPr>
        <w:t xml:space="preserve"> i </w:t>
      </w:r>
      <w:proofErr w:type="spellStart"/>
      <w:r w:rsidR="00C80B55">
        <w:rPr>
          <w:rFonts w:ascii="Times" w:eastAsia="Times New Roman" w:hAnsi="Times" w:cs="Arial"/>
          <w:bCs/>
          <w:sz w:val="24"/>
          <w:szCs w:val="20"/>
          <w:lang w:eastAsia="pl-PL"/>
        </w:rPr>
        <w:t>Środ</w:t>
      </w:r>
      <w:proofErr w:type="spellEnd"/>
      <w:r w:rsidR="00C80B55">
        <w:rPr>
          <w:rFonts w:ascii="Times" w:eastAsia="Times New Roman" w:hAnsi="Times" w:cs="Arial"/>
          <w:bCs/>
          <w:sz w:val="24"/>
          <w:szCs w:val="20"/>
          <w:lang w:eastAsia="pl-PL"/>
        </w:rPr>
        <w:t>.</w:t>
      </w:r>
      <w:r w:rsidRPr="00E91246">
        <w:rPr>
          <w:rFonts w:ascii="Times" w:eastAsia="Times New Roman" w:hAnsi="Times" w:cs="Arial"/>
          <w:bCs/>
          <w:sz w:val="24"/>
          <w:szCs w:val="20"/>
          <w:lang w:eastAsia="pl-PL"/>
        </w:rPr>
        <w:t xml:space="preserve"> poz. </w:t>
      </w:r>
      <w:r>
        <w:rPr>
          <w:rFonts w:ascii="Times" w:eastAsia="Times New Roman" w:hAnsi="Times" w:cs="Arial"/>
          <w:bCs/>
          <w:sz w:val="24"/>
          <w:szCs w:val="20"/>
          <w:lang w:eastAsia="pl-PL"/>
        </w:rPr>
        <w:t>…</w:t>
      </w:r>
      <w:r w:rsidRPr="00E91246">
        <w:rPr>
          <w:rFonts w:ascii="Times" w:eastAsia="Times New Roman" w:hAnsi="Times" w:cs="Arial"/>
          <w:bCs/>
          <w:sz w:val="24"/>
          <w:szCs w:val="20"/>
          <w:lang w:eastAsia="pl-PL"/>
        </w:rPr>
        <w:t>), zwanego dalej „procedurą”, polecam …………………………………………. (</w:t>
      </w:r>
      <w:r w:rsidRPr="00E91246">
        <w:rPr>
          <w:rFonts w:ascii="Times" w:eastAsia="Times New Roman" w:hAnsi="Times" w:cs="Arial"/>
          <w:bCs/>
          <w:i/>
          <w:sz w:val="24"/>
          <w:szCs w:val="20"/>
          <w:lang w:eastAsia="pl-PL"/>
        </w:rPr>
        <w:t xml:space="preserve">nazwa komórki organizacyjnej w Ministerstwie </w:t>
      </w:r>
      <w:r>
        <w:rPr>
          <w:rFonts w:ascii="Times" w:eastAsia="Times New Roman" w:hAnsi="Times" w:cs="Arial"/>
          <w:bCs/>
          <w:i/>
          <w:sz w:val="24"/>
          <w:szCs w:val="20"/>
          <w:lang w:eastAsia="pl-PL"/>
        </w:rPr>
        <w:t>Klimatu</w:t>
      </w:r>
      <w:r w:rsidR="00C80B55">
        <w:rPr>
          <w:rFonts w:ascii="Times" w:eastAsia="Times New Roman" w:hAnsi="Times" w:cs="Arial"/>
          <w:bCs/>
          <w:i/>
          <w:sz w:val="24"/>
          <w:szCs w:val="20"/>
          <w:lang w:eastAsia="pl-PL"/>
        </w:rPr>
        <w:t xml:space="preserve"> i Środowiska</w:t>
      </w:r>
      <w:r w:rsidRPr="00E91246">
        <w:rPr>
          <w:rFonts w:ascii="Times" w:eastAsia="Times New Roman" w:hAnsi="Times" w:cs="Arial"/>
          <w:bCs/>
          <w:i/>
          <w:sz w:val="24"/>
          <w:szCs w:val="20"/>
          <w:lang w:eastAsia="pl-PL"/>
        </w:rPr>
        <w:t>, do której jest skierowane polecenie</w:t>
      </w:r>
      <w:r w:rsidRPr="00E91246">
        <w:rPr>
          <w:rFonts w:ascii="Times" w:eastAsia="Times New Roman" w:hAnsi="Times" w:cs="Arial"/>
          <w:bCs/>
          <w:sz w:val="24"/>
          <w:szCs w:val="20"/>
          <w:lang w:eastAsia="pl-PL"/>
        </w:rPr>
        <w:t xml:space="preserve">) prowadzenie prac nad </w:t>
      </w:r>
      <w:r w:rsidRPr="00E91246">
        <w:rPr>
          <w:rFonts w:ascii="Times" w:eastAsia="Times New Roman" w:hAnsi="Times" w:cs="Arial"/>
          <w:b/>
          <w:bCs/>
          <w:sz w:val="24"/>
          <w:szCs w:val="20"/>
          <w:lang w:eastAsia="pl-PL"/>
        </w:rPr>
        <w:t>projektem …………………………………………………..</w:t>
      </w:r>
      <w:r w:rsidRPr="00E91246">
        <w:rPr>
          <w:rFonts w:ascii="Times" w:eastAsia="Times New Roman" w:hAnsi="Times" w:cs="Arial"/>
          <w:bCs/>
          <w:sz w:val="24"/>
          <w:szCs w:val="20"/>
          <w:lang w:eastAsia="pl-PL"/>
        </w:rPr>
        <w:t xml:space="preserve"> (</w:t>
      </w:r>
      <w:r w:rsidRPr="00E91246">
        <w:rPr>
          <w:rFonts w:ascii="Times" w:eastAsia="Times New Roman" w:hAnsi="Times" w:cs="Arial"/>
          <w:bCs/>
          <w:i/>
          <w:sz w:val="24"/>
          <w:szCs w:val="20"/>
          <w:lang w:eastAsia="pl-PL"/>
        </w:rPr>
        <w:t>tytuł projektu, którego dotyczy polecenie</w:t>
      </w:r>
      <w:r w:rsidRPr="00E91246">
        <w:rPr>
          <w:rFonts w:ascii="Times" w:eastAsia="Times New Roman" w:hAnsi="Times" w:cs="Arial"/>
          <w:bCs/>
          <w:sz w:val="24"/>
          <w:szCs w:val="20"/>
          <w:lang w:eastAsia="pl-PL"/>
        </w:rPr>
        <w:t>) w</w:t>
      </w:r>
      <w:r w:rsidR="00C80B55">
        <w:rPr>
          <w:rFonts w:ascii="Times" w:eastAsia="Times New Roman" w:hAnsi="Times" w:cs="Arial"/>
          <w:bCs/>
          <w:sz w:val="24"/>
          <w:szCs w:val="20"/>
          <w:lang w:eastAsia="pl-PL"/>
        </w:rPr>
        <w:t> </w:t>
      </w:r>
      <w:r w:rsidRPr="00E91246">
        <w:rPr>
          <w:rFonts w:ascii="Times" w:eastAsia="Times New Roman" w:hAnsi="Times" w:cs="Arial"/>
          <w:bCs/>
          <w:sz w:val="24"/>
          <w:szCs w:val="20"/>
          <w:lang w:eastAsia="pl-PL"/>
        </w:rPr>
        <w:t>odrębnym trybie polegającym na</w:t>
      </w:r>
      <w:r w:rsidRPr="00E91246">
        <w:rPr>
          <w:rFonts w:ascii="Times" w:eastAsia="Times New Roman" w:hAnsi="Times" w:cs="Times New Roman"/>
          <w:bCs/>
          <w:sz w:val="24"/>
          <w:szCs w:val="20"/>
          <w:vertAlign w:val="superscript"/>
          <w:lang w:eastAsia="pl-PL"/>
        </w:rPr>
        <w:footnoteReference w:id="1"/>
      </w:r>
      <w:r w:rsidRPr="00E91246">
        <w:rPr>
          <w:rFonts w:ascii="Times" w:eastAsia="Times New Roman" w:hAnsi="Times" w:cs="Arial"/>
          <w:bCs/>
          <w:sz w:val="24"/>
          <w:szCs w:val="20"/>
          <w:vertAlign w:val="superscript"/>
          <w:lang w:eastAsia="pl-PL"/>
        </w:rPr>
        <w:t>)</w:t>
      </w:r>
      <w:r w:rsidRPr="00E91246">
        <w:rPr>
          <w:rFonts w:ascii="Times" w:eastAsia="Times New Roman" w:hAnsi="Times" w:cs="Arial"/>
          <w:bCs/>
          <w:sz w:val="24"/>
          <w:szCs w:val="20"/>
          <w:lang w:eastAsia="pl-PL"/>
        </w:rPr>
        <w:t>:</w:t>
      </w:r>
    </w:p>
    <w:p w14:paraId="426687E5" w14:textId="233FF28B" w:rsidR="00E91246" w:rsidRPr="00E91246" w:rsidRDefault="00360B5E"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lastRenderedPageBreak/>
        <w:t>1</w:t>
      </w:r>
      <w:r w:rsidR="00E91246" w:rsidRPr="00E91246">
        <w:rPr>
          <w:rFonts w:ascii="Times" w:eastAsia="Times New Roman" w:hAnsi="Times" w:cs="Arial"/>
          <w:bCs/>
          <w:sz w:val="24"/>
          <w:szCs w:val="20"/>
          <w:lang w:eastAsia="pl-PL"/>
        </w:rPr>
        <w:t>)</w:t>
      </w:r>
      <w:r w:rsidR="00E91246" w:rsidRPr="00E91246">
        <w:rPr>
          <w:rFonts w:ascii="Times" w:eastAsia="Times New Roman" w:hAnsi="Times" w:cs="Arial"/>
          <w:bCs/>
          <w:sz w:val="24"/>
          <w:szCs w:val="20"/>
          <w:lang w:eastAsia="pl-PL"/>
        </w:rPr>
        <w:tab/>
        <w:t xml:space="preserve">odstąpieniu od przedstawiania do zatwierdzenia przez Kierownictwo </w:t>
      </w:r>
      <w:r w:rsidR="00CF4A56">
        <w:rPr>
          <w:rFonts w:ascii="Times" w:eastAsia="Times New Roman" w:hAnsi="Times" w:cs="Arial"/>
          <w:sz w:val="24"/>
          <w:szCs w:val="20"/>
          <w:lang w:eastAsia="pl-PL"/>
        </w:rPr>
        <w:t>Ministerstwa</w:t>
      </w:r>
      <w:r w:rsidR="00CF4A56" w:rsidRPr="00E91246">
        <w:rPr>
          <w:rFonts w:ascii="Times" w:eastAsia="Times New Roman" w:hAnsi="Times" w:cs="Arial"/>
          <w:bCs/>
          <w:sz w:val="24"/>
          <w:szCs w:val="20"/>
          <w:lang w:eastAsia="pl-PL"/>
        </w:rPr>
        <w:t xml:space="preserve"> </w:t>
      </w:r>
      <w:r w:rsidR="00E91246" w:rsidRPr="00E91246">
        <w:rPr>
          <w:rFonts w:ascii="Times" w:eastAsia="Times New Roman" w:hAnsi="Times" w:cs="Arial"/>
          <w:bCs/>
          <w:sz w:val="24"/>
          <w:szCs w:val="20"/>
          <w:lang w:eastAsia="pl-PL"/>
        </w:rPr>
        <w:t>projektu wniosku o wpis do wykazu prac legislacyjnych i programowych Rady Ministrów (§ </w:t>
      </w:r>
      <w:r>
        <w:rPr>
          <w:rFonts w:ascii="Times" w:eastAsia="Times New Roman" w:hAnsi="Times" w:cs="Arial"/>
          <w:bCs/>
          <w:sz w:val="24"/>
          <w:szCs w:val="20"/>
          <w:lang w:eastAsia="pl-PL"/>
        </w:rPr>
        <w:t>1</w:t>
      </w:r>
      <w:r w:rsidR="00BF1F01">
        <w:rPr>
          <w:rFonts w:ascii="Times" w:eastAsia="Times New Roman" w:hAnsi="Times" w:cs="Arial"/>
          <w:bCs/>
          <w:sz w:val="24"/>
          <w:szCs w:val="20"/>
          <w:lang w:eastAsia="pl-PL"/>
        </w:rPr>
        <w:t>2</w:t>
      </w:r>
      <w:r w:rsidR="00E91246" w:rsidRPr="00E91246">
        <w:rPr>
          <w:rFonts w:ascii="Times" w:eastAsia="Times New Roman" w:hAnsi="Times" w:cs="Arial"/>
          <w:bCs/>
          <w:sz w:val="24"/>
          <w:szCs w:val="20"/>
          <w:lang w:eastAsia="pl-PL"/>
        </w:rPr>
        <w:t xml:space="preserve"> ust. 1 pkt 1 procedury</w:t>
      </w:r>
      <w:r w:rsidR="00E91246" w:rsidRPr="00E91246">
        <w:rPr>
          <w:rFonts w:ascii="Times" w:eastAsia="Times New Roman" w:hAnsi="Times" w:cs="Times New Roman"/>
          <w:bCs/>
          <w:sz w:val="24"/>
          <w:szCs w:val="20"/>
          <w:vertAlign w:val="superscript"/>
          <w:lang w:eastAsia="pl-PL"/>
        </w:rPr>
        <w:footnoteReference w:id="2"/>
      </w:r>
      <w:r w:rsidR="00E91246" w:rsidRPr="00E91246">
        <w:rPr>
          <w:rFonts w:ascii="Times" w:eastAsia="Times New Roman" w:hAnsi="Times" w:cs="Arial"/>
          <w:bCs/>
          <w:sz w:val="24"/>
          <w:szCs w:val="20"/>
          <w:vertAlign w:val="superscript"/>
          <w:lang w:eastAsia="pl-PL"/>
        </w:rPr>
        <w:t>)</w:t>
      </w:r>
      <w:r w:rsidR="00E91246" w:rsidRPr="00E91246">
        <w:rPr>
          <w:rFonts w:ascii="Times" w:eastAsia="Times New Roman" w:hAnsi="Times" w:cs="Arial"/>
          <w:bCs/>
          <w:sz w:val="24"/>
          <w:szCs w:val="20"/>
          <w:lang w:eastAsia="pl-PL"/>
        </w:rPr>
        <w:t xml:space="preserve">); </w:t>
      </w:r>
    </w:p>
    <w:p w14:paraId="727821B9" w14:textId="09E7BB5E" w:rsidR="00E91246" w:rsidRPr="00E91246" w:rsidRDefault="00360B5E"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2</w:t>
      </w:r>
      <w:r w:rsidR="00E91246" w:rsidRPr="00E91246">
        <w:rPr>
          <w:rFonts w:ascii="Times" w:eastAsia="Times New Roman" w:hAnsi="Times" w:cs="Arial"/>
          <w:bCs/>
          <w:sz w:val="24"/>
          <w:szCs w:val="20"/>
          <w:lang w:eastAsia="pl-PL"/>
        </w:rPr>
        <w:t>)</w:t>
      </w:r>
      <w:r w:rsidR="00E91246" w:rsidRPr="00E91246">
        <w:rPr>
          <w:rFonts w:ascii="Times" w:eastAsia="Times New Roman" w:hAnsi="Times" w:cs="Arial"/>
          <w:bCs/>
          <w:sz w:val="24"/>
          <w:szCs w:val="20"/>
          <w:lang w:eastAsia="pl-PL"/>
        </w:rPr>
        <w:tab/>
        <w:t xml:space="preserve">odstąpieniu od przedstawiania do zatwierdzenia przez Kierownictwo </w:t>
      </w:r>
      <w:r w:rsidR="00CF4A56">
        <w:rPr>
          <w:rFonts w:ascii="Times" w:eastAsia="Times New Roman" w:hAnsi="Times" w:cs="Arial"/>
          <w:sz w:val="24"/>
          <w:szCs w:val="20"/>
          <w:lang w:eastAsia="pl-PL"/>
        </w:rPr>
        <w:t>Ministerstwa</w:t>
      </w:r>
      <w:r w:rsidR="00CF4A56" w:rsidRPr="00E91246">
        <w:rPr>
          <w:rFonts w:ascii="Times" w:eastAsia="Times New Roman" w:hAnsi="Times" w:cs="Arial"/>
          <w:sz w:val="24"/>
          <w:szCs w:val="20"/>
          <w:lang w:eastAsia="pl-PL"/>
        </w:rPr>
        <w:t xml:space="preserve"> </w:t>
      </w:r>
      <w:r w:rsidR="00E91246" w:rsidRPr="00E91246">
        <w:rPr>
          <w:rFonts w:ascii="Times" w:eastAsia="Times New Roman" w:hAnsi="Times" w:cs="Arial"/>
          <w:bCs/>
          <w:sz w:val="24"/>
          <w:szCs w:val="20"/>
          <w:lang w:eastAsia="pl-PL"/>
        </w:rPr>
        <w:t xml:space="preserve">projektu wniosku o wpis do wykazu prac legislacyjnych Prezesa Rady Ministrów (§ </w:t>
      </w:r>
      <w:r>
        <w:rPr>
          <w:rFonts w:ascii="Times" w:eastAsia="Times New Roman" w:hAnsi="Times" w:cs="Arial"/>
          <w:bCs/>
          <w:sz w:val="24"/>
          <w:szCs w:val="20"/>
          <w:lang w:eastAsia="pl-PL"/>
        </w:rPr>
        <w:t>1</w:t>
      </w:r>
      <w:r w:rsidR="00BF1F01">
        <w:rPr>
          <w:rFonts w:ascii="Times" w:eastAsia="Times New Roman" w:hAnsi="Times" w:cs="Arial"/>
          <w:bCs/>
          <w:sz w:val="24"/>
          <w:szCs w:val="20"/>
          <w:lang w:eastAsia="pl-PL"/>
        </w:rPr>
        <w:t>2</w:t>
      </w:r>
      <w:r w:rsidR="00E91246" w:rsidRPr="00E91246">
        <w:rPr>
          <w:rFonts w:ascii="Times" w:eastAsia="Times New Roman" w:hAnsi="Times" w:cs="Arial"/>
          <w:bCs/>
          <w:sz w:val="24"/>
          <w:szCs w:val="20"/>
          <w:lang w:eastAsia="pl-PL"/>
        </w:rPr>
        <w:t xml:space="preserve"> ust. 1 pkt 2 procedury</w:t>
      </w:r>
      <w:r w:rsidR="00E91246" w:rsidRPr="00E91246">
        <w:rPr>
          <w:rFonts w:ascii="Times" w:eastAsia="Times New Roman" w:hAnsi="Times" w:cs="Times New Roman"/>
          <w:bCs/>
          <w:sz w:val="24"/>
          <w:szCs w:val="20"/>
          <w:vertAlign w:val="superscript"/>
          <w:lang w:eastAsia="pl-PL"/>
        </w:rPr>
        <w:footnoteReference w:id="3"/>
      </w:r>
      <w:r w:rsidR="00E91246" w:rsidRPr="00E91246">
        <w:rPr>
          <w:rFonts w:ascii="Times" w:eastAsia="Times New Roman" w:hAnsi="Times" w:cs="Arial"/>
          <w:bCs/>
          <w:sz w:val="24"/>
          <w:szCs w:val="20"/>
          <w:vertAlign w:val="superscript"/>
          <w:lang w:eastAsia="pl-PL"/>
        </w:rPr>
        <w:t>)</w:t>
      </w:r>
      <w:r w:rsidR="00E91246" w:rsidRPr="00E91246">
        <w:rPr>
          <w:rFonts w:ascii="Times" w:eastAsia="Times New Roman" w:hAnsi="Times" w:cs="Arial"/>
          <w:bCs/>
          <w:sz w:val="24"/>
          <w:szCs w:val="20"/>
          <w:lang w:eastAsia="pl-PL"/>
        </w:rPr>
        <w:t>);</w:t>
      </w:r>
    </w:p>
    <w:p w14:paraId="05B2A5A1" w14:textId="39B20D8B" w:rsidR="00E91246" w:rsidRPr="00E91246" w:rsidRDefault="00360B5E"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3</w:t>
      </w:r>
      <w:r w:rsidR="00E91246" w:rsidRPr="00E91246">
        <w:rPr>
          <w:rFonts w:ascii="Times" w:eastAsia="Times New Roman" w:hAnsi="Times" w:cs="Arial"/>
          <w:bCs/>
          <w:sz w:val="24"/>
          <w:szCs w:val="20"/>
          <w:lang w:eastAsia="pl-PL"/>
        </w:rPr>
        <w:t>)</w:t>
      </w:r>
      <w:r w:rsidR="00E91246" w:rsidRPr="00E91246">
        <w:rPr>
          <w:rFonts w:ascii="Times" w:eastAsia="Times New Roman" w:hAnsi="Times" w:cs="Arial"/>
          <w:bCs/>
          <w:sz w:val="24"/>
          <w:szCs w:val="20"/>
          <w:lang w:eastAsia="pl-PL"/>
        </w:rPr>
        <w:tab/>
        <w:t xml:space="preserve">odstąpieniu od przedstawiania do zatwierdzenia przez Kierownictwo </w:t>
      </w:r>
      <w:r w:rsidR="00CF4A56">
        <w:rPr>
          <w:rFonts w:ascii="Times" w:eastAsia="Times New Roman" w:hAnsi="Times" w:cs="Arial"/>
          <w:sz w:val="24"/>
          <w:szCs w:val="20"/>
          <w:lang w:eastAsia="pl-PL"/>
        </w:rPr>
        <w:t>Ministerstwa</w:t>
      </w:r>
      <w:r w:rsidR="00CF4A56" w:rsidRPr="00E91246">
        <w:rPr>
          <w:rFonts w:ascii="Times" w:eastAsia="Times New Roman" w:hAnsi="Times" w:cs="Arial"/>
          <w:sz w:val="24"/>
          <w:szCs w:val="20"/>
          <w:lang w:eastAsia="pl-PL"/>
        </w:rPr>
        <w:t xml:space="preserve"> </w:t>
      </w:r>
      <w:r w:rsidR="00E91246" w:rsidRPr="00E91246">
        <w:rPr>
          <w:rFonts w:ascii="Times" w:eastAsia="Times New Roman" w:hAnsi="Times" w:cs="Arial"/>
          <w:bCs/>
          <w:sz w:val="24"/>
          <w:szCs w:val="20"/>
          <w:lang w:eastAsia="pl-PL"/>
        </w:rPr>
        <w:t xml:space="preserve">projektu wniosku o wpis do wykazu prac legislacyjnych Ministra </w:t>
      </w:r>
      <w:r w:rsidR="00E91246">
        <w:rPr>
          <w:rFonts w:ascii="Times" w:eastAsia="Times New Roman" w:hAnsi="Times" w:cs="Arial"/>
          <w:bCs/>
          <w:sz w:val="24"/>
          <w:szCs w:val="20"/>
          <w:lang w:eastAsia="pl-PL"/>
        </w:rPr>
        <w:t>Klimatu</w:t>
      </w:r>
      <w:r w:rsidR="00C80B55">
        <w:rPr>
          <w:rFonts w:ascii="Times" w:eastAsia="Times New Roman" w:hAnsi="Times" w:cs="Arial"/>
          <w:bCs/>
          <w:sz w:val="24"/>
          <w:szCs w:val="20"/>
          <w:lang w:eastAsia="pl-PL"/>
        </w:rPr>
        <w:t xml:space="preserve"> i Środowiska</w:t>
      </w:r>
      <w:r w:rsidR="00E91246" w:rsidRPr="00E91246">
        <w:rPr>
          <w:rFonts w:ascii="Times" w:eastAsia="Times New Roman" w:hAnsi="Times" w:cs="Arial"/>
          <w:bCs/>
          <w:sz w:val="24"/>
          <w:szCs w:val="20"/>
          <w:lang w:eastAsia="pl-PL"/>
        </w:rPr>
        <w:t xml:space="preserve"> (§ </w:t>
      </w:r>
      <w:r>
        <w:rPr>
          <w:rFonts w:ascii="Times" w:eastAsia="Times New Roman" w:hAnsi="Times" w:cs="Arial"/>
          <w:bCs/>
          <w:sz w:val="24"/>
          <w:szCs w:val="20"/>
          <w:lang w:eastAsia="pl-PL"/>
        </w:rPr>
        <w:t>1</w:t>
      </w:r>
      <w:r w:rsidR="00BF1F01">
        <w:rPr>
          <w:rFonts w:ascii="Times" w:eastAsia="Times New Roman" w:hAnsi="Times" w:cs="Arial"/>
          <w:bCs/>
          <w:sz w:val="24"/>
          <w:szCs w:val="20"/>
          <w:lang w:eastAsia="pl-PL"/>
        </w:rPr>
        <w:t>2</w:t>
      </w:r>
      <w:r w:rsidR="00E91246" w:rsidRPr="00E91246">
        <w:rPr>
          <w:rFonts w:ascii="Times" w:eastAsia="Times New Roman" w:hAnsi="Times" w:cs="Arial"/>
          <w:bCs/>
          <w:sz w:val="24"/>
          <w:szCs w:val="20"/>
          <w:lang w:eastAsia="pl-PL"/>
        </w:rPr>
        <w:t xml:space="preserve"> ust. 1 pkt 3 procedury</w:t>
      </w:r>
      <w:r w:rsidR="00E91246" w:rsidRPr="00E91246">
        <w:rPr>
          <w:rFonts w:ascii="Times" w:eastAsia="Times New Roman" w:hAnsi="Times" w:cs="Times New Roman"/>
          <w:bCs/>
          <w:sz w:val="24"/>
          <w:szCs w:val="20"/>
          <w:vertAlign w:val="superscript"/>
          <w:lang w:eastAsia="pl-PL"/>
        </w:rPr>
        <w:footnoteReference w:id="4"/>
      </w:r>
      <w:r w:rsidR="00E91246" w:rsidRPr="00E91246">
        <w:rPr>
          <w:rFonts w:ascii="Times" w:eastAsia="Times New Roman" w:hAnsi="Times" w:cs="Arial"/>
          <w:bCs/>
          <w:sz w:val="24"/>
          <w:szCs w:val="20"/>
          <w:vertAlign w:val="superscript"/>
          <w:lang w:eastAsia="pl-PL"/>
        </w:rPr>
        <w:t>)</w:t>
      </w:r>
      <w:r w:rsidR="00E91246" w:rsidRPr="00E91246">
        <w:rPr>
          <w:rFonts w:ascii="Times" w:eastAsia="Times New Roman" w:hAnsi="Times" w:cs="Arial"/>
          <w:bCs/>
          <w:sz w:val="24"/>
          <w:szCs w:val="20"/>
          <w:lang w:eastAsia="pl-PL"/>
        </w:rPr>
        <w:t>);</w:t>
      </w:r>
    </w:p>
    <w:p w14:paraId="6D4C1D98" w14:textId="532490E6" w:rsidR="00CD3042" w:rsidRDefault="0047435F"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4</w:t>
      </w:r>
      <w:r w:rsidR="00E91246" w:rsidRPr="00E91246">
        <w:rPr>
          <w:rFonts w:ascii="Times" w:eastAsia="Times New Roman" w:hAnsi="Times" w:cs="Arial"/>
          <w:bCs/>
          <w:sz w:val="24"/>
          <w:szCs w:val="20"/>
          <w:lang w:eastAsia="pl-PL"/>
        </w:rPr>
        <w:t>)</w:t>
      </w:r>
      <w:r w:rsidR="00E91246" w:rsidRPr="00E91246">
        <w:rPr>
          <w:rFonts w:ascii="Times" w:eastAsia="Times New Roman" w:hAnsi="Times" w:cs="Arial"/>
          <w:bCs/>
          <w:sz w:val="24"/>
          <w:szCs w:val="20"/>
          <w:lang w:eastAsia="pl-PL"/>
        </w:rPr>
        <w:tab/>
        <w:t>odstąpieniu od uzgadniania projektu wewnątrzresortowo</w:t>
      </w:r>
      <w:r w:rsidR="00CD3042" w:rsidRPr="00E91246">
        <w:rPr>
          <w:rFonts w:ascii="Times" w:eastAsia="Times New Roman" w:hAnsi="Times" w:cs="Times New Roman"/>
          <w:bCs/>
          <w:sz w:val="24"/>
          <w:szCs w:val="20"/>
          <w:vertAlign w:val="superscript"/>
          <w:lang w:eastAsia="pl-PL"/>
        </w:rPr>
        <w:footnoteReference w:id="5"/>
      </w:r>
      <w:r w:rsidR="00CD3042" w:rsidRPr="00E91246">
        <w:rPr>
          <w:rFonts w:ascii="Times" w:eastAsia="Times New Roman" w:hAnsi="Times" w:cs="Arial"/>
          <w:bCs/>
          <w:sz w:val="24"/>
          <w:szCs w:val="20"/>
          <w:vertAlign w:val="superscript"/>
          <w:lang w:eastAsia="pl-PL"/>
        </w:rPr>
        <w:t>)</w:t>
      </w:r>
      <w:r w:rsidR="00CD3042" w:rsidRPr="00E91246" w:rsidDel="009C77F5">
        <w:rPr>
          <w:rFonts w:ascii="Times" w:eastAsia="Times New Roman" w:hAnsi="Times" w:cs="Arial"/>
          <w:bCs/>
          <w:sz w:val="24"/>
          <w:szCs w:val="20"/>
          <w:lang w:eastAsia="pl-PL"/>
        </w:rPr>
        <w:t xml:space="preserve"> </w:t>
      </w:r>
      <w:r w:rsidR="00CD3042" w:rsidRPr="00E91246">
        <w:rPr>
          <w:rFonts w:ascii="Times" w:eastAsia="Times New Roman" w:hAnsi="Times" w:cs="Arial"/>
          <w:bCs/>
          <w:sz w:val="24"/>
          <w:szCs w:val="20"/>
          <w:lang w:eastAsia="pl-PL"/>
        </w:rPr>
        <w:t>(§ 1</w:t>
      </w:r>
      <w:r w:rsidR="00CD3042">
        <w:rPr>
          <w:rFonts w:ascii="Times" w:eastAsia="Times New Roman" w:hAnsi="Times" w:cs="Arial"/>
          <w:bCs/>
          <w:sz w:val="24"/>
          <w:szCs w:val="20"/>
          <w:lang w:eastAsia="pl-PL"/>
        </w:rPr>
        <w:t>5</w:t>
      </w:r>
      <w:r w:rsidR="00CD3042" w:rsidRPr="00E91246">
        <w:rPr>
          <w:rFonts w:ascii="Times" w:eastAsia="Times New Roman" w:hAnsi="Times" w:cs="Arial"/>
          <w:bCs/>
          <w:sz w:val="24"/>
          <w:szCs w:val="20"/>
          <w:lang w:eastAsia="pl-PL"/>
        </w:rPr>
        <w:t xml:space="preserve"> procedury)</w:t>
      </w:r>
      <w:r w:rsidR="00CD3042">
        <w:rPr>
          <w:rFonts w:ascii="Times" w:eastAsia="Times New Roman" w:hAnsi="Times" w:cs="Arial"/>
          <w:bCs/>
          <w:sz w:val="24"/>
          <w:szCs w:val="20"/>
          <w:lang w:eastAsia="pl-PL"/>
        </w:rPr>
        <w:t>;</w:t>
      </w:r>
    </w:p>
    <w:p w14:paraId="678E82AD" w14:textId="192A4BF6" w:rsidR="00E91246" w:rsidRPr="00E91246" w:rsidRDefault="00CD3042" w:rsidP="00CD3042">
      <w:pPr>
        <w:spacing w:after="0" w:line="360" w:lineRule="auto"/>
        <w:ind w:left="516" w:hanging="516"/>
        <w:jc w:val="both"/>
        <w:rPr>
          <w:rFonts w:ascii="Times" w:eastAsia="Times New Roman" w:hAnsi="Times" w:cs="Arial"/>
          <w:bCs/>
          <w:sz w:val="24"/>
          <w:szCs w:val="20"/>
          <w:lang w:eastAsia="pl-PL"/>
        </w:rPr>
      </w:pPr>
      <w:r>
        <w:rPr>
          <w:rFonts w:ascii="Times" w:eastAsia="Times New Roman" w:hAnsi="Times" w:cs="Arial"/>
          <w:bCs/>
          <w:sz w:val="24"/>
          <w:szCs w:val="20"/>
          <w:lang w:eastAsia="pl-PL"/>
        </w:rPr>
        <w:t>5)</w:t>
      </w:r>
      <w:r>
        <w:rPr>
          <w:rFonts w:ascii="Times" w:eastAsia="Times New Roman" w:hAnsi="Times" w:cs="Arial"/>
          <w:bCs/>
          <w:sz w:val="24"/>
          <w:szCs w:val="20"/>
          <w:lang w:eastAsia="pl-PL"/>
        </w:rPr>
        <w:tab/>
      </w:r>
      <w:r w:rsidRPr="00E91246">
        <w:rPr>
          <w:rFonts w:ascii="Times" w:eastAsia="Times New Roman" w:hAnsi="Times" w:cs="Arial"/>
          <w:bCs/>
          <w:sz w:val="24"/>
          <w:szCs w:val="20"/>
          <w:lang w:eastAsia="pl-PL"/>
        </w:rPr>
        <w:t>odstąpieniu od uzgadniania projektu wewnątrzresortowo</w:t>
      </w:r>
      <w:r w:rsidR="00F53339">
        <w:rPr>
          <w:rFonts w:ascii="Times" w:eastAsia="Times New Roman" w:hAnsi="Times" w:cs="Arial"/>
          <w:bCs/>
          <w:sz w:val="24"/>
          <w:szCs w:val="20"/>
          <w:lang w:eastAsia="pl-PL"/>
        </w:rPr>
        <w:t xml:space="preserve">, z wyjątkiem </w:t>
      </w:r>
      <w:r>
        <w:rPr>
          <w:rFonts w:ascii="Times" w:eastAsia="Times New Roman" w:hAnsi="Times" w:cs="Arial"/>
          <w:bCs/>
          <w:sz w:val="24"/>
          <w:szCs w:val="20"/>
          <w:lang w:eastAsia="pl-PL"/>
        </w:rPr>
        <w:t>uzgadniania z</w:t>
      </w:r>
      <w:r w:rsidR="0083045E">
        <w:rPr>
          <w:rFonts w:ascii="Times" w:eastAsia="Times New Roman" w:hAnsi="Times" w:cs="Arial"/>
          <w:bCs/>
          <w:sz w:val="24"/>
          <w:szCs w:val="20"/>
          <w:lang w:eastAsia="pl-PL"/>
        </w:rPr>
        <w:t> </w:t>
      </w:r>
      <w:r w:rsidR="00F53339">
        <w:rPr>
          <w:rFonts w:ascii="Times" w:eastAsia="Times New Roman" w:hAnsi="Times" w:cs="Arial"/>
          <w:bCs/>
          <w:sz w:val="24"/>
          <w:szCs w:val="20"/>
          <w:lang w:eastAsia="pl-PL"/>
        </w:rPr>
        <w:t>Departament</w:t>
      </w:r>
      <w:r>
        <w:rPr>
          <w:rFonts w:ascii="Times" w:eastAsia="Times New Roman" w:hAnsi="Times" w:cs="Arial"/>
          <w:bCs/>
          <w:sz w:val="24"/>
          <w:szCs w:val="20"/>
          <w:lang w:eastAsia="pl-PL"/>
        </w:rPr>
        <w:t>em</w:t>
      </w:r>
      <w:r w:rsidR="00F53339">
        <w:rPr>
          <w:rFonts w:ascii="Times" w:eastAsia="Times New Roman" w:hAnsi="Times" w:cs="Arial"/>
          <w:bCs/>
          <w:sz w:val="24"/>
          <w:szCs w:val="20"/>
          <w:lang w:eastAsia="pl-PL"/>
        </w:rPr>
        <w:t xml:space="preserve"> Prawn</w:t>
      </w:r>
      <w:r>
        <w:rPr>
          <w:rFonts w:ascii="Times" w:eastAsia="Times New Roman" w:hAnsi="Times" w:cs="Arial"/>
          <w:bCs/>
          <w:sz w:val="24"/>
          <w:szCs w:val="20"/>
          <w:lang w:eastAsia="pl-PL"/>
        </w:rPr>
        <w:t>ym</w:t>
      </w:r>
      <w:r w:rsidR="00F53339">
        <w:rPr>
          <w:rFonts w:ascii="Times" w:eastAsia="Times New Roman" w:hAnsi="Times" w:cs="Arial"/>
          <w:bCs/>
          <w:sz w:val="24"/>
          <w:szCs w:val="20"/>
          <w:lang w:eastAsia="pl-PL"/>
        </w:rPr>
        <w:t xml:space="preserve"> i ………………………….</w:t>
      </w:r>
      <w:r w:rsidR="001531AA">
        <w:rPr>
          <w:rFonts w:ascii="Times" w:eastAsia="Times New Roman" w:hAnsi="Times" w:cs="Arial"/>
          <w:bCs/>
          <w:sz w:val="24"/>
          <w:szCs w:val="20"/>
          <w:lang w:eastAsia="pl-PL"/>
        </w:rPr>
        <w:t xml:space="preserve"> </w:t>
      </w:r>
      <w:r w:rsidR="00F53339">
        <w:rPr>
          <w:rFonts w:ascii="Times" w:eastAsia="Times New Roman" w:hAnsi="Times" w:cs="Arial"/>
          <w:bCs/>
          <w:sz w:val="24"/>
          <w:szCs w:val="20"/>
          <w:lang w:eastAsia="pl-PL"/>
        </w:rPr>
        <w:t>(nazwa komórki organizacyjnej w Ministerstwie Klim</w:t>
      </w:r>
      <w:r w:rsidR="001E7641">
        <w:rPr>
          <w:rFonts w:ascii="Times" w:eastAsia="Times New Roman" w:hAnsi="Times" w:cs="Arial"/>
          <w:bCs/>
          <w:sz w:val="24"/>
          <w:szCs w:val="20"/>
          <w:lang w:eastAsia="pl-PL"/>
        </w:rPr>
        <w:t>a</w:t>
      </w:r>
      <w:r w:rsidR="00F53339">
        <w:rPr>
          <w:rFonts w:ascii="Times" w:eastAsia="Times New Roman" w:hAnsi="Times" w:cs="Arial"/>
          <w:bCs/>
          <w:sz w:val="24"/>
          <w:szCs w:val="20"/>
          <w:lang w:eastAsia="pl-PL"/>
        </w:rPr>
        <w:t>tu</w:t>
      </w:r>
      <w:r w:rsidR="00C80B55">
        <w:rPr>
          <w:rFonts w:ascii="Times" w:eastAsia="Times New Roman" w:hAnsi="Times" w:cs="Arial"/>
          <w:bCs/>
          <w:sz w:val="24"/>
          <w:szCs w:val="20"/>
          <w:lang w:eastAsia="pl-PL"/>
        </w:rPr>
        <w:t xml:space="preserve"> i Środowiska</w:t>
      </w:r>
      <w:r w:rsidR="00F53339">
        <w:rPr>
          <w:rFonts w:ascii="Times" w:eastAsia="Times New Roman" w:hAnsi="Times" w:cs="Arial"/>
          <w:bCs/>
          <w:sz w:val="24"/>
          <w:szCs w:val="20"/>
          <w:lang w:eastAsia="pl-PL"/>
        </w:rPr>
        <w:t xml:space="preserve"> </w:t>
      </w:r>
      <w:r w:rsidR="001E7641">
        <w:rPr>
          <w:rFonts w:ascii="Times" w:eastAsia="Times New Roman" w:hAnsi="Times" w:cs="Arial"/>
          <w:bCs/>
          <w:sz w:val="24"/>
          <w:szCs w:val="20"/>
          <w:lang w:eastAsia="pl-PL"/>
        </w:rPr>
        <w:t xml:space="preserve">nadzorującej organ </w:t>
      </w:r>
      <w:r w:rsidR="00162BAA" w:rsidRPr="0083045E">
        <w:rPr>
          <w:rFonts w:ascii="Times" w:eastAsia="Times New Roman" w:hAnsi="Times" w:cs="Arial"/>
          <w:b/>
          <w:sz w:val="24"/>
          <w:szCs w:val="20"/>
          <w:lang w:eastAsia="pl-PL"/>
        </w:rPr>
        <w:t xml:space="preserve">podległy Ministrowi Klimatu i Środowiska albo przez niego </w:t>
      </w:r>
      <w:r w:rsidR="001E7641">
        <w:rPr>
          <w:rFonts w:ascii="Times" w:eastAsia="Times New Roman" w:hAnsi="Times" w:cs="Arial"/>
          <w:bCs/>
          <w:sz w:val="24"/>
          <w:szCs w:val="20"/>
          <w:lang w:eastAsia="pl-PL"/>
        </w:rPr>
        <w:t>nadzorowany)</w:t>
      </w:r>
      <w:r w:rsidR="001E7641" w:rsidRPr="00E91246">
        <w:rPr>
          <w:rFonts w:ascii="Times" w:eastAsia="Times New Roman" w:hAnsi="Times" w:cs="Times New Roman"/>
          <w:bCs/>
          <w:sz w:val="24"/>
          <w:szCs w:val="20"/>
          <w:vertAlign w:val="superscript"/>
          <w:lang w:eastAsia="pl-PL"/>
        </w:rPr>
        <w:footnoteReference w:id="6"/>
      </w:r>
      <w:r w:rsidR="001E7641" w:rsidRPr="00E91246">
        <w:rPr>
          <w:rFonts w:ascii="Times" w:eastAsia="Times New Roman" w:hAnsi="Times" w:cs="Arial"/>
          <w:bCs/>
          <w:sz w:val="24"/>
          <w:szCs w:val="20"/>
          <w:vertAlign w:val="superscript"/>
          <w:lang w:eastAsia="pl-PL"/>
        </w:rPr>
        <w:t>)</w:t>
      </w:r>
      <w:r w:rsidR="00E91246" w:rsidRPr="00E91246" w:rsidDel="009C77F5">
        <w:rPr>
          <w:rFonts w:ascii="Times" w:eastAsia="Times New Roman" w:hAnsi="Times" w:cs="Arial"/>
          <w:bCs/>
          <w:sz w:val="24"/>
          <w:szCs w:val="20"/>
          <w:lang w:eastAsia="pl-PL"/>
        </w:rPr>
        <w:t xml:space="preserve"> </w:t>
      </w:r>
      <w:r w:rsidR="00E91246" w:rsidRPr="00E91246">
        <w:rPr>
          <w:rFonts w:ascii="Times" w:eastAsia="Times New Roman" w:hAnsi="Times" w:cs="Arial"/>
          <w:bCs/>
          <w:sz w:val="24"/>
          <w:szCs w:val="20"/>
          <w:lang w:eastAsia="pl-PL"/>
        </w:rPr>
        <w:t>(§ 1</w:t>
      </w:r>
      <w:r w:rsidR="00BF1F01">
        <w:rPr>
          <w:rFonts w:ascii="Times" w:eastAsia="Times New Roman" w:hAnsi="Times" w:cs="Arial"/>
          <w:bCs/>
          <w:sz w:val="24"/>
          <w:szCs w:val="20"/>
          <w:lang w:eastAsia="pl-PL"/>
        </w:rPr>
        <w:t>5</w:t>
      </w:r>
      <w:r w:rsidR="00E91246" w:rsidRPr="00E91246">
        <w:rPr>
          <w:rFonts w:ascii="Times" w:eastAsia="Times New Roman" w:hAnsi="Times" w:cs="Arial"/>
          <w:bCs/>
          <w:sz w:val="24"/>
          <w:szCs w:val="20"/>
          <w:lang w:eastAsia="pl-PL"/>
        </w:rPr>
        <w:t xml:space="preserve"> procedury); </w:t>
      </w:r>
    </w:p>
    <w:p w14:paraId="59B58ACB" w14:textId="5DDD5B15" w:rsidR="00CD3042" w:rsidRDefault="00360B5E"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6</w:t>
      </w:r>
      <w:r w:rsidR="00E91246" w:rsidRPr="00E91246">
        <w:rPr>
          <w:rFonts w:ascii="Times" w:eastAsia="Times New Roman" w:hAnsi="Times" w:cs="Arial"/>
          <w:bCs/>
          <w:sz w:val="24"/>
          <w:szCs w:val="20"/>
          <w:lang w:eastAsia="pl-PL"/>
        </w:rPr>
        <w:t>)</w:t>
      </w:r>
      <w:r w:rsidR="00E91246" w:rsidRPr="00E91246">
        <w:rPr>
          <w:rFonts w:ascii="Times" w:eastAsia="Times New Roman" w:hAnsi="Times" w:cs="Arial"/>
          <w:bCs/>
          <w:sz w:val="24"/>
          <w:szCs w:val="20"/>
          <w:lang w:eastAsia="pl-PL"/>
        </w:rPr>
        <w:tab/>
      </w:r>
      <w:r w:rsidR="00CD3042" w:rsidRPr="00E91246">
        <w:rPr>
          <w:rFonts w:ascii="Times" w:eastAsia="Times New Roman" w:hAnsi="Times" w:cs="Arial"/>
          <w:bCs/>
          <w:sz w:val="24"/>
          <w:szCs w:val="20"/>
          <w:lang w:eastAsia="pl-PL"/>
        </w:rPr>
        <w:t>odstąpieniu od uzgadniania projektu wewnątrzresortowo</w:t>
      </w:r>
      <w:r w:rsidR="00CD3042">
        <w:rPr>
          <w:rFonts w:ascii="Times" w:eastAsia="Times New Roman" w:hAnsi="Times" w:cs="Arial"/>
          <w:bCs/>
          <w:sz w:val="24"/>
          <w:szCs w:val="20"/>
          <w:lang w:eastAsia="pl-PL"/>
        </w:rPr>
        <w:t>, z wyjątkiem uzgadniania z  Departamentem Ochrony Przyrody</w:t>
      </w:r>
      <w:r w:rsidR="00CD3042" w:rsidRPr="00E91246">
        <w:rPr>
          <w:rFonts w:ascii="Times" w:eastAsia="Times New Roman" w:hAnsi="Times" w:cs="Times New Roman"/>
          <w:bCs/>
          <w:sz w:val="24"/>
          <w:szCs w:val="20"/>
          <w:vertAlign w:val="superscript"/>
          <w:lang w:eastAsia="pl-PL"/>
        </w:rPr>
        <w:footnoteReference w:id="7"/>
      </w:r>
      <w:r w:rsidR="00CD3042" w:rsidRPr="00E91246">
        <w:rPr>
          <w:rFonts w:ascii="Times" w:eastAsia="Times New Roman" w:hAnsi="Times" w:cs="Arial"/>
          <w:bCs/>
          <w:sz w:val="24"/>
          <w:szCs w:val="20"/>
          <w:vertAlign w:val="superscript"/>
          <w:lang w:eastAsia="pl-PL"/>
        </w:rPr>
        <w:t>)</w:t>
      </w:r>
      <w:r w:rsidR="00CD3042" w:rsidRPr="00E91246" w:rsidDel="009C77F5">
        <w:rPr>
          <w:rFonts w:ascii="Times" w:eastAsia="Times New Roman" w:hAnsi="Times" w:cs="Arial"/>
          <w:bCs/>
          <w:sz w:val="24"/>
          <w:szCs w:val="20"/>
          <w:lang w:eastAsia="pl-PL"/>
        </w:rPr>
        <w:t xml:space="preserve"> </w:t>
      </w:r>
      <w:r w:rsidR="00CD3042" w:rsidRPr="00E91246">
        <w:rPr>
          <w:rFonts w:ascii="Times" w:eastAsia="Times New Roman" w:hAnsi="Times" w:cs="Arial"/>
          <w:bCs/>
          <w:sz w:val="24"/>
          <w:szCs w:val="20"/>
          <w:lang w:eastAsia="pl-PL"/>
        </w:rPr>
        <w:t>(§ 1</w:t>
      </w:r>
      <w:r w:rsidR="00CD3042">
        <w:rPr>
          <w:rFonts w:ascii="Times" w:eastAsia="Times New Roman" w:hAnsi="Times" w:cs="Arial"/>
          <w:bCs/>
          <w:sz w:val="24"/>
          <w:szCs w:val="20"/>
          <w:lang w:eastAsia="pl-PL"/>
        </w:rPr>
        <w:t>5</w:t>
      </w:r>
      <w:r w:rsidR="00CD3042" w:rsidRPr="00E91246">
        <w:rPr>
          <w:rFonts w:ascii="Times" w:eastAsia="Times New Roman" w:hAnsi="Times" w:cs="Arial"/>
          <w:bCs/>
          <w:sz w:val="24"/>
          <w:szCs w:val="20"/>
          <w:lang w:eastAsia="pl-PL"/>
        </w:rPr>
        <w:t xml:space="preserve"> procedury);</w:t>
      </w:r>
    </w:p>
    <w:p w14:paraId="6138101F" w14:textId="0FFC0F72" w:rsidR="00E91246" w:rsidRPr="00E91246" w:rsidRDefault="00CD3042" w:rsidP="00E91246">
      <w:pPr>
        <w:spacing w:after="0" w:line="360" w:lineRule="auto"/>
        <w:ind w:left="510" w:hanging="510"/>
        <w:jc w:val="both"/>
        <w:rPr>
          <w:rFonts w:ascii="Times" w:eastAsia="Times New Roman" w:hAnsi="Times" w:cs="Arial"/>
          <w:bCs/>
          <w:sz w:val="24"/>
          <w:szCs w:val="20"/>
          <w:lang w:eastAsia="pl-PL"/>
        </w:rPr>
      </w:pPr>
      <w:r>
        <w:rPr>
          <w:rFonts w:ascii="Times" w:eastAsia="Times New Roman" w:hAnsi="Times" w:cs="Arial"/>
          <w:bCs/>
          <w:sz w:val="24"/>
          <w:szCs w:val="20"/>
          <w:lang w:eastAsia="pl-PL"/>
        </w:rPr>
        <w:t>7)</w:t>
      </w:r>
      <w:r>
        <w:rPr>
          <w:rFonts w:ascii="Times" w:eastAsia="Times New Roman" w:hAnsi="Times" w:cs="Arial"/>
          <w:bCs/>
          <w:sz w:val="24"/>
          <w:szCs w:val="20"/>
          <w:lang w:eastAsia="pl-PL"/>
        </w:rPr>
        <w:tab/>
      </w:r>
      <w:r w:rsidR="00E91246" w:rsidRPr="00E91246">
        <w:rPr>
          <w:rFonts w:ascii="Times" w:eastAsia="Times New Roman" w:hAnsi="Times" w:cs="Arial"/>
          <w:bCs/>
          <w:sz w:val="24"/>
          <w:szCs w:val="20"/>
          <w:lang w:eastAsia="pl-PL"/>
        </w:rPr>
        <w:t xml:space="preserve">odstąpieniu od przedstawiania projektu wraz z uzasadnieniem do akceptacji Kierownictwa </w:t>
      </w:r>
      <w:r w:rsidR="00CF4A56">
        <w:rPr>
          <w:rFonts w:ascii="Times" w:eastAsia="Times New Roman" w:hAnsi="Times" w:cs="Arial"/>
          <w:sz w:val="24"/>
          <w:szCs w:val="20"/>
          <w:lang w:eastAsia="pl-PL"/>
        </w:rPr>
        <w:t>Ministerstwa</w:t>
      </w:r>
      <w:r w:rsidR="00CF4A56" w:rsidRPr="00E91246">
        <w:rPr>
          <w:rFonts w:ascii="Times" w:eastAsia="Times New Roman" w:hAnsi="Times" w:cs="Arial"/>
          <w:sz w:val="24"/>
          <w:szCs w:val="20"/>
          <w:lang w:eastAsia="pl-PL"/>
        </w:rPr>
        <w:t xml:space="preserve"> </w:t>
      </w:r>
      <w:r w:rsidR="00E91246" w:rsidRPr="00E91246">
        <w:rPr>
          <w:rFonts w:ascii="Times" w:eastAsia="Times New Roman" w:hAnsi="Times" w:cs="Arial"/>
          <w:bCs/>
          <w:sz w:val="24"/>
          <w:szCs w:val="20"/>
          <w:lang w:eastAsia="pl-PL"/>
        </w:rPr>
        <w:t>(§ 1</w:t>
      </w:r>
      <w:r w:rsidR="00BF1F01">
        <w:rPr>
          <w:rFonts w:ascii="Times" w:eastAsia="Times New Roman" w:hAnsi="Times" w:cs="Arial"/>
          <w:bCs/>
          <w:sz w:val="24"/>
          <w:szCs w:val="20"/>
          <w:lang w:eastAsia="pl-PL"/>
        </w:rPr>
        <w:t>6</w:t>
      </w:r>
      <w:r w:rsidR="00E91246" w:rsidRPr="00E91246">
        <w:rPr>
          <w:rFonts w:ascii="Times" w:eastAsia="Times New Roman" w:hAnsi="Times" w:cs="Arial"/>
          <w:bCs/>
          <w:sz w:val="24"/>
          <w:szCs w:val="20"/>
          <w:lang w:eastAsia="pl-PL"/>
        </w:rPr>
        <w:t xml:space="preserve"> ust. </w:t>
      </w:r>
      <w:r w:rsidR="002D5C5C">
        <w:rPr>
          <w:rFonts w:ascii="Times" w:eastAsia="Times New Roman" w:hAnsi="Times" w:cs="Arial"/>
          <w:bCs/>
          <w:sz w:val="24"/>
          <w:szCs w:val="20"/>
          <w:lang w:eastAsia="pl-PL"/>
        </w:rPr>
        <w:t>5</w:t>
      </w:r>
      <w:r w:rsidR="00E91246" w:rsidRPr="00E91246">
        <w:rPr>
          <w:rFonts w:ascii="Times" w:eastAsia="Times New Roman" w:hAnsi="Times" w:cs="Arial"/>
          <w:bCs/>
          <w:sz w:val="24"/>
          <w:szCs w:val="20"/>
          <w:lang w:eastAsia="pl-PL"/>
        </w:rPr>
        <w:t xml:space="preserve"> procedury).</w:t>
      </w:r>
    </w:p>
    <w:p w14:paraId="14551601" w14:textId="77777777" w:rsidR="00AF0913" w:rsidRDefault="00AF0913" w:rsidP="00E91246">
      <w:pPr>
        <w:keepNext/>
        <w:suppressAutoHyphens/>
        <w:spacing w:after="120" w:line="360" w:lineRule="auto"/>
        <w:ind w:left="4820"/>
        <w:jc w:val="center"/>
        <w:rPr>
          <w:rFonts w:ascii="Times" w:eastAsia="Times New Roman" w:hAnsi="Times" w:cs="Times New Roman"/>
          <w:b/>
          <w:bCs/>
          <w:caps/>
          <w:kern w:val="24"/>
          <w:sz w:val="24"/>
          <w:szCs w:val="24"/>
          <w:lang w:eastAsia="pl-PL"/>
        </w:rPr>
      </w:pPr>
    </w:p>
    <w:p w14:paraId="3ECF56F8" w14:textId="7AA712EE" w:rsidR="00E91246" w:rsidRPr="00B351DE" w:rsidRDefault="00E91246" w:rsidP="00B351DE">
      <w:pPr>
        <w:keepNext/>
        <w:suppressAutoHyphens/>
        <w:spacing w:after="120" w:line="360" w:lineRule="auto"/>
        <w:ind w:left="3969"/>
        <w:jc w:val="center"/>
        <w:rPr>
          <w:rFonts w:ascii="Times" w:eastAsia="Times New Roman" w:hAnsi="Times" w:cs="Times New Roman"/>
          <w:caps/>
          <w:kern w:val="24"/>
          <w:sz w:val="24"/>
          <w:szCs w:val="24"/>
          <w:lang w:eastAsia="pl-PL"/>
        </w:rPr>
      </w:pPr>
      <w:r w:rsidRPr="00B351DE">
        <w:rPr>
          <w:rFonts w:ascii="Times" w:eastAsia="Times New Roman" w:hAnsi="Times" w:cs="Times New Roman"/>
          <w:caps/>
          <w:kern w:val="24"/>
          <w:sz w:val="24"/>
          <w:szCs w:val="24"/>
          <w:lang w:eastAsia="pl-PL"/>
        </w:rPr>
        <w:t>………</w:t>
      </w:r>
      <w:r w:rsidR="00AF0913">
        <w:rPr>
          <w:rFonts w:ascii="Times" w:eastAsia="Times New Roman" w:hAnsi="Times" w:cs="Times New Roman"/>
          <w:caps/>
          <w:kern w:val="24"/>
          <w:sz w:val="24"/>
          <w:szCs w:val="24"/>
          <w:lang w:eastAsia="pl-PL"/>
        </w:rPr>
        <w:t>….</w:t>
      </w:r>
      <w:r w:rsidRPr="00B351DE">
        <w:rPr>
          <w:rFonts w:ascii="Times" w:eastAsia="Times New Roman" w:hAnsi="Times" w:cs="Times New Roman"/>
          <w:caps/>
          <w:kern w:val="24"/>
          <w:sz w:val="24"/>
          <w:szCs w:val="24"/>
          <w:lang w:eastAsia="pl-PL"/>
        </w:rPr>
        <w:t>……………………………………</w:t>
      </w:r>
    </w:p>
    <w:p w14:paraId="33483C8A" w14:textId="76443D86" w:rsidR="00E91246" w:rsidRPr="00B351DE" w:rsidRDefault="00AF0913" w:rsidP="00B351DE">
      <w:pPr>
        <w:keepNext/>
        <w:suppressAutoHyphens/>
        <w:spacing w:after="120" w:line="360" w:lineRule="auto"/>
        <w:ind w:left="3969"/>
        <w:jc w:val="center"/>
        <w:rPr>
          <w:rFonts w:ascii="Times" w:eastAsia="Times New Roman" w:hAnsi="Times" w:cs="Times New Roman"/>
          <w:b/>
          <w:bCs/>
          <w:caps/>
          <w:kern w:val="24"/>
          <w:sz w:val="20"/>
          <w:szCs w:val="20"/>
          <w:lang w:eastAsia="pl-PL"/>
        </w:rPr>
      </w:pPr>
      <w:r w:rsidRPr="00DF70F1">
        <w:rPr>
          <w:rFonts w:ascii="Times" w:eastAsia="Times New Roman" w:hAnsi="Times" w:cs="Times New Roman"/>
          <w:kern w:val="24"/>
          <w:sz w:val="20"/>
          <w:szCs w:val="20"/>
          <w:lang w:eastAsia="pl-PL"/>
        </w:rPr>
        <w:t xml:space="preserve">(Podpisano </w:t>
      </w:r>
      <w:r w:rsidRPr="00AF0913">
        <w:rPr>
          <w:rFonts w:ascii="Times" w:eastAsia="Times New Roman" w:hAnsi="Times" w:cs="Times New Roman"/>
          <w:kern w:val="24"/>
          <w:sz w:val="20"/>
          <w:szCs w:val="20"/>
          <w:lang w:eastAsia="pl-PL"/>
        </w:rPr>
        <w:t xml:space="preserve">kwalifikowanym podpisem </w:t>
      </w:r>
      <w:r>
        <w:rPr>
          <w:rFonts w:ascii="Times" w:eastAsia="Times New Roman" w:hAnsi="Times" w:cs="Times New Roman"/>
          <w:kern w:val="24"/>
          <w:sz w:val="20"/>
          <w:szCs w:val="20"/>
          <w:lang w:eastAsia="pl-PL"/>
        </w:rPr>
        <w:t>e</w:t>
      </w:r>
      <w:r w:rsidRPr="00DF70F1">
        <w:rPr>
          <w:rFonts w:ascii="Times" w:eastAsia="Times New Roman" w:hAnsi="Times" w:cs="Times New Roman"/>
          <w:kern w:val="24"/>
          <w:sz w:val="20"/>
          <w:szCs w:val="20"/>
          <w:lang w:eastAsia="pl-PL"/>
        </w:rPr>
        <w:t>lektronicznym</w:t>
      </w:r>
      <w:r w:rsidR="002219FB" w:rsidRPr="00B351DE">
        <w:rPr>
          <w:rFonts w:ascii="Times" w:eastAsia="Times New Roman" w:hAnsi="Times" w:cs="Times New Roman"/>
          <w:caps/>
          <w:kern w:val="24"/>
          <w:sz w:val="20"/>
          <w:szCs w:val="20"/>
          <w:lang w:eastAsia="pl-PL"/>
        </w:rPr>
        <w:t>)</w:t>
      </w:r>
    </w:p>
    <w:p w14:paraId="4AC0FC66" w14:textId="77777777" w:rsidR="00E91246" w:rsidRPr="00E91246" w:rsidRDefault="00E91246" w:rsidP="00E91246">
      <w:pPr>
        <w:spacing w:after="0" w:line="360" w:lineRule="auto"/>
        <w:rPr>
          <w:rFonts w:ascii="Times New Roman" w:eastAsia="Times New Roman" w:hAnsi="Times New Roman" w:cs="Arial"/>
          <w:sz w:val="24"/>
          <w:szCs w:val="20"/>
          <w:lang w:eastAsia="pl-PL"/>
        </w:rPr>
      </w:pPr>
      <w:r w:rsidRPr="00E91246">
        <w:rPr>
          <w:rFonts w:ascii="Times New Roman" w:eastAsia="Times New Roman" w:hAnsi="Times New Roman" w:cs="Times New Roman"/>
          <w:sz w:val="24"/>
          <w:szCs w:val="20"/>
          <w:lang w:eastAsia="pl-PL"/>
        </w:rPr>
        <w:br w:type="page"/>
      </w:r>
    </w:p>
    <w:p w14:paraId="689FAEBE" w14:textId="77777777" w:rsidR="004B1EBB" w:rsidRPr="00B351DE" w:rsidRDefault="00071192" w:rsidP="004B1EBB">
      <w:pPr>
        <w:pStyle w:val="OZNZACZNIKAwskazanienrzacznika"/>
        <w:rPr>
          <w:b w:val="0"/>
          <w:bCs/>
        </w:rPr>
      </w:pPr>
      <w:r w:rsidRPr="00B351DE">
        <w:rPr>
          <w:b w:val="0"/>
          <w:bCs/>
        </w:rPr>
        <w:lastRenderedPageBreak/>
        <w:t xml:space="preserve">Załącznik nr 2 </w:t>
      </w:r>
    </w:p>
    <w:p w14:paraId="33786495" w14:textId="77777777" w:rsidR="00AF0913" w:rsidRPr="00E91246" w:rsidRDefault="00AF0913" w:rsidP="00AF0913">
      <w:pPr>
        <w:keepNext/>
        <w:suppressAutoHyphens/>
        <w:spacing w:before="120" w:after="0" w:line="360" w:lineRule="auto"/>
        <w:jc w:val="center"/>
        <w:rPr>
          <w:rFonts w:ascii="Times" w:eastAsia="Times New Roman" w:hAnsi="Times" w:cs="Times New Roman"/>
          <w:b/>
          <w:bCs/>
          <w:caps/>
          <w:kern w:val="24"/>
          <w:sz w:val="24"/>
          <w:szCs w:val="24"/>
          <w:lang w:eastAsia="pl-PL"/>
        </w:rPr>
      </w:pPr>
      <w:r w:rsidRPr="00E91246">
        <w:rPr>
          <w:rFonts w:ascii="Times" w:eastAsia="Times New Roman" w:hAnsi="Times" w:cs="Times New Roman"/>
          <w:b/>
          <w:bCs/>
          <w:caps/>
          <w:kern w:val="24"/>
          <w:sz w:val="24"/>
          <w:szCs w:val="24"/>
          <w:lang w:eastAsia="pl-PL"/>
        </w:rPr>
        <w:t>WZÓR</w:t>
      </w:r>
    </w:p>
    <w:p w14:paraId="50FF991F" w14:textId="77777777" w:rsidR="004B1EBB" w:rsidRPr="004B1EBB" w:rsidRDefault="004B1EBB" w:rsidP="00B351DE">
      <w:pPr>
        <w:pStyle w:val="TEKSTZacznikido"/>
        <w:ind w:left="0"/>
        <w:rPr>
          <w:rFonts w:cs="Times New Roman"/>
          <w:szCs w:val="24"/>
        </w:rPr>
      </w:pPr>
    </w:p>
    <w:p w14:paraId="78A21BE4" w14:textId="77777777" w:rsidR="004B1EBB" w:rsidRPr="004B1EBB" w:rsidRDefault="004B1EBB" w:rsidP="004B1EBB">
      <w:pPr>
        <w:rPr>
          <w:rFonts w:ascii="Times New Roman" w:hAnsi="Times New Roman" w:cs="Times New Roman"/>
          <w:sz w:val="24"/>
          <w:szCs w:val="24"/>
        </w:rPr>
      </w:pPr>
      <w:r w:rsidRPr="004B1EBB">
        <w:rPr>
          <w:rFonts w:ascii="Times New Roman" w:hAnsi="Times New Roman" w:cs="Times New Roman"/>
          <w:sz w:val="24"/>
          <w:szCs w:val="24"/>
        </w:rPr>
        <w:t>Wyrażam zgodę</w:t>
      </w:r>
    </w:p>
    <w:p w14:paraId="7E14EDAA" w14:textId="77777777" w:rsidR="004B1EBB" w:rsidRPr="004B1EBB" w:rsidRDefault="004B1EBB" w:rsidP="004B1EBB">
      <w:pPr>
        <w:rPr>
          <w:rFonts w:ascii="Times New Roman" w:hAnsi="Times New Roman" w:cs="Times New Roman"/>
          <w:sz w:val="24"/>
          <w:szCs w:val="24"/>
        </w:rPr>
      </w:pPr>
      <w:r w:rsidRPr="004B1EBB">
        <w:rPr>
          <w:rFonts w:ascii="Times New Roman" w:hAnsi="Times New Roman" w:cs="Times New Roman"/>
          <w:sz w:val="24"/>
          <w:szCs w:val="24"/>
        </w:rPr>
        <w:t>……………………………………</w:t>
      </w:r>
    </w:p>
    <w:p w14:paraId="03EE8C12" w14:textId="43769AD7" w:rsidR="004B1EBB" w:rsidRPr="004B1EBB" w:rsidRDefault="004B1EBB" w:rsidP="004B1EBB">
      <w:pPr>
        <w:rPr>
          <w:rFonts w:ascii="Times New Roman" w:hAnsi="Times New Roman" w:cs="Times New Roman"/>
          <w:sz w:val="24"/>
          <w:szCs w:val="24"/>
        </w:rPr>
      </w:pPr>
      <w:r w:rsidRPr="004B1EBB">
        <w:rPr>
          <w:rFonts w:ascii="Times New Roman" w:hAnsi="Times New Roman" w:cs="Times New Roman"/>
          <w:sz w:val="24"/>
          <w:szCs w:val="24"/>
        </w:rPr>
        <w:t xml:space="preserve">(podpis członka Kierownictwa </w:t>
      </w:r>
      <w:r w:rsidR="00CF4A56">
        <w:rPr>
          <w:rFonts w:ascii="Times" w:eastAsia="Times New Roman" w:hAnsi="Times" w:cs="Arial"/>
          <w:sz w:val="24"/>
          <w:szCs w:val="20"/>
          <w:lang w:eastAsia="pl-PL"/>
        </w:rPr>
        <w:t>Ministerstwa</w:t>
      </w:r>
      <w:r w:rsidRPr="004B1EBB">
        <w:rPr>
          <w:rFonts w:ascii="Times New Roman" w:hAnsi="Times New Roman" w:cs="Times New Roman"/>
          <w:sz w:val="24"/>
          <w:szCs w:val="24"/>
        </w:rPr>
        <w:t>)</w:t>
      </w:r>
    </w:p>
    <w:p w14:paraId="71804502" w14:textId="77777777" w:rsidR="004B1EBB" w:rsidRPr="004B1EBB" w:rsidRDefault="004B1EBB" w:rsidP="004B1EBB">
      <w:pPr>
        <w:rPr>
          <w:rFonts w:ascii="Times New Roman" w:hAnsi="Times New Roman" w:cs="Times New Roman"/>
          <w:sz w:val="24"/>
          <w:szCs w:val="24"/>
        </w:rPr>
      </w:pPr>
      <w:r w:rsidRPr="004B1EBB">
        <w:rPr>
          <w:rFonts w:ascii="Times New Roman" w:hAnsi="Times New Roman" w:cs="Times New Roman"/>
          <w:sz w:val="24"/>
          <w:szCs w:val="24"/>
        </w:rPr>
        <w:t>Warszawa, dnia ………………</w:t>
      </w:r>
    </w:p>
    <w:p w14:paraId="60E45FF3" w14:textId="77777777" w:rsidR="004B1EBB" w:rsidRPr="004B1EBB" w:rsidRDefault="004B1EBB" w:rsidP="004B1EBB">
      <w:pPr>
        <w:pStyle w:val="TYTDZOZNoznaczenietytuulubdziau"/>
        <w:rPr>
          <w:rFonts w:ascii="Times New Roman" w:hAnsi="Times New Roman" w:cs="Times New Roman"/>
        </w:rPr>
      </w:pPr>
    </w:p>
    <w:p w14:paraId="3441E1CB" w14:textId="77777777" w:rsidR="004B1EBB" w:rsidRPr="004B1EBB" w:rsidRDefault="004B1EBB" w:rsidP="004B1EBB">
      <w:pPr>
        <w:pStyle w:val="TYTDZOZNoznaczenietytuulubdziau"/>
        <w:rPr>
          <w:rFonts w:ascii="Times New Roman" w:hAnsi="Times New Roman" w:cs="Times New Roman"/>
        </w:rPr>
      </w:pPr>
      <w:r w:rsidRPr="004B1EBB">
        <w:rPr>
          <w:rFonts w:ascii="Times New Roman" w:hAnsi="Times New Roman" w:cs="Times New Roman"/>
        </w:rPr>
        <w:t>DECYZJA O POWOŁANIU ZESPOŁU PROJEKTOWEGO</w:t>
      </w:r>
    </w:p>
    <w:p w14:paraId="5E7FED87" w14:textId="77777777" w:rsidR="004B1EBB" w:rsidRPr="004B1EBB" w:rsidRDefault="004B1EBB" w:rsidP="004B1EBB">
      <w:pPr>
        <w:keepNext/>
        <w:rPr>
          <w:rFonts w:ascii="Times New Roman" w:hAnsi="Times New Roman" w:cs="Times New Roman"/>
          <w:sz w:val="24"/>
          <w:szCs w:val="24"/>
        </w:rPr>
      </w:pPr>
      <w:r w:rsidRPr="004B1EBB">
        <w:rPr>
          <w:rFonts w:ascii="Times New Roman" w:hAnsi="Times New Roman" w:cs="Times New Roman"/>
          <w:sz w:val="24"/>
          <w:szCs w:val="24"/>
        </w:rPr>
        <w:t>Powołuje się zespół projektowy, w celu prowadzenia prac nad projektem ………………………………………………………………………………………………………… (określenie rodzaju i nazwy projektu).</w:t>
      </w:r>
    </w:p>
    <w:p w14:paraId="6CC84A81" w14:textId="77777777" w:rsidR="004B1EBB" w:rsidRPr="004B1EBB" w:rsidRDefault="004B1EBB" w:rsidP="004B1EBB">
      <w:pPr>
        <w:pStyle w:val="USTustnpkodeksu"/>
        <w:keepNext/>
        <w:rPr>
          <w:rFonts w:ascii="Times New Roman" w:hAnsi="Times New Roman" w:cs="Times New Roman"/>
          <w:szCs w:val="24"/>
        </w:rPr>
      </w:pPr>
    </w:p>
    <w:p w14:paraId="5ADF175F" w14:textId="77777777" w:rsidR="004B1EBB" w:rsidRPr="004B1EBB" w:rsidRDefault="004B1EBB" w:rsidP="004B1EBB">
      <w:pPr>
        <w:pStyle w:val="USTustnpkodeksu"/>
        <w:keepNext/>
        <w:rPr>
          <w:rFonts w:ascii="Times New Roman" w:hAnsi="Times New Roman" w:cs="Times New Roman"/>
          <w:szCs w:val="24"/>
        </w:rPr>
      </w:pPr>
      <w:r w:rsidRPr="004B1EBB">
        <w:rPr>
          <w:rFonts w:ascii="Times New Roman" w:hAnsi="Times New Roman" w:cs="Times New Roman"/>
          <w:szCs w:val="24"/>
        </w:rPr>
        <w:t>W skład zespołu projektowego wchodzą:</w:t>
      </w:r>
    </w:p>
    <w:p w14:paraId="3B906F8E" w14:textId="77777777" w:rsidR="004B1EBB" w:rsidRPr="004B1EBB" w:rsidRDefault="004B1EBB" w:rsidP="004B1EBB">
      <w:pPr>
        <w:pStyle w:val="PKTpunkt"/>
        <w:rPr>
          <w:rFonts w:ascii="Times New Roman" w:hAnsi="Times New Roman" w:cs="Times New Roman"/>
          <w:szCs w:val="24"/>
        </w:rPr>
      </w:pPr>
      <w:r w:rsidRPr="004B1EBB">
        <w:rPr>
          <w:rFonts w:ascii="Times New Roman" w:hAnsi="Times New Roman" w:cs="Times New Roman"/>
          <w:szCs w:val="24"/>
        </w:rPr>
        <w:t>1)</w:t>
      </w:r>
      <w:r w:rsidRPr="004B1EBB">
        <w:rPr>
          <w:rFonts w:ascii="Times New Roman" w:hAnsi="Times New Roman" w:cs="Times New Roman"/>
          <w:szCs w:val="24"/>
        </w:rPr>
        <w:tab/>
        <w:t>kierownik zespołu – …………………….;</w:t>
      </w:r>
    </w:p>
    <w:p w14:paraId="2F145E79" w14:textId="77777777" w:rsidR="004B1EBB" w:rsidRPr="00A247C9" w:rsidRDefault="00071192" w:rsidP="004B1EBB">
      <w:pPr>
        <w:pStyle w:val="PKTpunkt"/>
        <w:keepNext/>
        <w:rPr>
          <w:rFonts w:ascii="Times New Roman" w:hAnsi="Times New Roman" w:cs="Times New Roman"/>
          <w:szCs w:val="24"/>
        </w:rPr>
      </w:pPr>
      <w:r w:rsidRPr="00B351DE">
        <w:rPr>
          <w:rFonts w:ascii="Times New Roman" w:hAnsi="Times New Roman" w:cs="Times New Roman"/>
          <w:szCs w:val="24"/>
        </w:rPr>
        <w:t>2)</w:t>
      </w:r>
      <w:r w:rsidRPr="00B351DE">
        <w:rPr>
          <w:rFonts w:ascii="Times New Roman" w:hAnsi="Times New Roman" w:cs="Times New Roman"/>
          <w:szCs w:val="24"/>
        </w:rPr>
        <w:tab/>
        <w:t>przedstawiciele ………………………… (nazwa właściwej komórki):</w:t>
      </w:r>
    </w:p>
    <w:p w14:paraId="3B79112A" w14:textId="77777777" w:rsidR="004B1EBB" w:rsidRPr="00A247C9" w:rsidRDefault="00071192" w:rsidP="004B1EBB">
      <w:pPr>
        <w:pStyle w:val="LITlitera"/>
        <w:rPr>
          <w:rFonts w:ascii="Times New Roman" w:hAnsi="Times New Roman" w:cs="Times New Roman"/>
          <w:szCs w:val="24"/>
        </w:rPr>
      </w:pPr>
      <w:r w:rsidRPr="00B351DE">
        <w:rPr>
          <w:rFonts w:ascii="Times New Roman" w:hAnsi="Times New Roman" w:cs="Times New Roman"/>
          <w:szCs w:val="24"/>
        </w:rPr>
        <w:t>a)</w:t>
      </w:r>
      <w:r w:rsidRPr="00B351DE">
        <w:rPr>
          <w:rFonts w:ascii="Times New Roman" w:hAnsi="Times New Roman" w:cs="Times New Roman"/>
          <w:szCs w:val="24"/>
        </w:rPr>
        <w:tab/>
        <w:t>…………………….,</w:t>
      </w:r>
    </w:p>
    <w:p w14:paraId="2E943D7E" w14:textId="1E6BDCFD" w:rsidR="004B1EBB" w:rsidRPr="00A247C9" w:rsidRDefault="00071192" w:rsidP="004B1EBB">
      <w:pPr>
        <w:pStyle w:val="LITlitera"/>
        <w:rPr>
          <w:rFonts w:ascii="Times New Roman" w:hAnsi="Times New Roman" w:cs="Times New Roman"/>
          <w:szCs w:val="24"/>
        </w:rPr>
      </w:pPr>
      <w:r w:rsidRPr="00B351DE">
        <w:rPr>
          <w:rFonts w:ascii="Times New Roman" w:hAnsi="Times New Roman" w:cs="Times New Roman"/>
          <w:szCs w:val="24"/>
        </w:rPr>
        <w:t>b)</w:t>
      </w:r>
      <w:r w:rsidRPr="00B351DE">
        <w:rPr>
          <w:rFonts w:ascii="Times New Roman" w:hAnsi="Times New Roman" w:cs="Times New Roman"/>
          <w:szCs w:val="24"/>
        </w:rPr>
        <w:tab/>
        <w:t>…………………….;</w:t>
      </w:r>
    </w:p>
    <w:p w14:paraId="0807DE52" w14:textId="77777777" w:rsidR="004B1EBB" w:rsidRPr="00A247C9" w:rsidRDefault="00071192" w:rsidP="004B1EBB">
      <w:pPr>
        <w:pStyle w:val="PKTpunkt"/>
        <w:rPr>
          <w:rFonts w:ascii="Times New Roman" w:hAnsi="Times New Roman" w:cs="Times New Roman"/>
          <w:szCs w:val="24"/>
        </w:rPr>
      </w:pPr>
      <w:r w:rsidRPr="00B351DE">
        <w:rPr>
          <w:rFonts w:ascii="Times New Roman" w:hAnsi="Times New Roman" w:cs="Times New Roman"/>
          <w:szCs w:val="24"/>
        </w:rPr>
        <w:t>3)</w:t>
      </w:r>
      <w:r w:rsidRPr="00B351DE">
        <w:rPr>
          <w:rFonts w:ascii="Times New Roman" w:hAnsi="Times New Roman" w:cs="Times New Roman"/>
          <w:szCs w:val="24"/>
        </w:rPr>
        <w:tab/>
        <w:t>przedstawiciel Departamentu Prawnego – …………………………………….;</w:t>
      </w:r>
    </w:p>
    <w:p w14:paraId="30E8B792" w14:textId="77777777" w:rsidR="004B1EBB" w:rsidRPr="00A247C9" w:rsidRDefault="00071192" w:rsidP="004B1EBB">
      <w:pPr>
        <w:pStyle w:val="PKTpunkt"/>
        <w:rPr>
          <w:rFonts w:ascii="Times New Roman" w:hAnsi="Times New Roman" w:cs="Times New Roman"/>
          <w:szCs w:val="24"/>
        </w:rPr>
      </w:pPr>
      <w:r w:rsidRPr="00B351DE">
        <w:rPr>
          <w:rFonts w:ascii="Times New Roman" w:hAnsi="Times New Roman" w:cs="Times New Roman"/>
          <w:szCs w:val="24"/>
        </w:rPr>
        <w:t>4)</w:t>
      </w:r>
      <w:r w:rsidRPr="00B351DE">
        <w:rPr>
          <w:rFonts w:ascii="Times New Roman" w:hAnsi="Times New Roman" w:cs="Times New Roman"/>
          <w:szCs w:val="24"/>
        </w:rPr>
        <w:tab/>
        <w:t>przedstawiciel Departamentu Strategii i Planowania Transformacji Klimatycznej – ………………………………;</w:t>
      </w:r>
    </w:p>
    <w:p w14:paraId="6AD73653" w14:textId="77777777" w:rsidR="004B1EBB" w:rsidRPr="00A247C9" w:rsidRDefault="00071192" w:rsidP="004B1EBB">
      <w:pPr>
        <w:pStyle w:val="PKTpunkt"/>
        <w:rPr>
          <w:rFonts w:ascii="Times New Roman" w:hAnsi="Times New Roman" w:cs="Times New Roman"/>
          <w:szCs w:val="24"/>
        </w:rPr>
      </w:pPr>
      <w:r w:rsidRPr="00B351DE">
        <w:rPr>
          <w:rFonts w:ascii="Times New Roman" w:hAnsi="Times New Roman" w:cs="Times New Roman"/>
          <w:szCs w:val="24"/>
        </w:rPr>
        <w:t>5)</w:t>
      </w:r>
      <w:r w:rsidRPr="00B351DE">
        <w:rPr>
          <w:rFonts w:ascii="Times New Roman" w:hAnsi="Times New Roman" w:cs="Times New Roman"/>
          <w:szCs w:val="24"/>
        </w:rPr>
        <w:tab/>
        <w:t>…………………………………… (ewentualnie przedstawiciele innych właściwych przedmiotowo komórek organizacyjnych Ministerstwa, organów lub jednostek podległych Ministrowi lub nadzorowanych przez Ministra).</w:t>
      </w:r>
    </w:p>
    <w:p w14:paraId="5D4C09A2" w14:textId="77777777" w:rsidR="001531AA" w:rsidRPr="00A247C9" w:rsidRDefault="001531AA" w:rsidP="004B1EBB">
      <w:pPr>
        <w:pStyle w:val="PKTpunkt"/>
        <w:rPr>
          <w:rFonts w:ascii="Times New Roman" w:hAnsi="Times New Roman" w:cs="Times New Roman"/>
          <w:szCs w:val="24"/>
        </w:rPr>
      </w:pPr>
    </w:p>
    <w:p w14:paraId="491A72E1" w14:textId="77777777" w:rsidR="004B1EBB" w:rsidRPr="00A247C9" w:rsidRDefault="00071192" w:rsidP="004B1EBB">
      <w:pPr>
        <w:pStyle w:val="PKTpunkt"/>
        <w:jc w:val="right"/>
        <w:rPr>
          <w:rFonts w:ascii="Times New Roman" w:hAnsi="Times New Roman" w:cs="Times New Roman"/>
          <w:szCs w:val="24"/>
        </w:rPr>
      </w:pPr>
      <w:r w:rsidRPr="00B351DE">
        <w:rPr>
          <w:rFonts w:ascii="Times New Roman" w:hAnsi="Times New Roman" w:cs="Times New Roman"/>
          <w:szCs w:val="24"/>
        </w:rPr>
        <w:t>.………………………………….</w:t>
      </w:r>
    </w:p>
    <w:p w14:paraId="16B5F237" w14:textId="77777777" w:rsidR="004B1EBB" w:rsidRPr="004B1EBB" w:rsidRDefault="00071192" w:rsidP="004B1EBB">
      <w:pPr>
        <w:pStyle w:val="PKTpunkt"/>
        <w:jc w:val="right"/>
        <w:rPr>
          <w:rFonts w:ascii="Times New Roman" w:hAnsi="Times New Roman" w:cs="Times New Roman"/>
          <w:szCs w:val="24"/>
        </w:rPr>
      </w:pPr>
      <w:r w:rsidRPr="00B351DE">
        <w:rPr>
          <w:rFonts w:ascii="Times New Roman" w:hAnsi="Times New Roman" w:cs="Times New Roman"/>
          <w:szCs w:val="24"/>
        </w:rPr>
        <w:t>(podpis dyrektora właściwej komórki)</w:t>
      </w:r>
    </w:p>
    <w:p w14:paraId="22FF9C26" w14:textId="77777777" w:rsidR="00DD1EAC" w:rsidRDefault="00DD1EAC" w:rsidP="004B1EBB">
      <w:pPr>
        <w:keepNext/>
        <w:spacing w:after="0" w:line="360" w:lineRule="auto"/>
        <w:jc w:val="right"/>
        <w:rPr>
          <w:rFonts w:ascii="Times New Roman" w:eastAsia="Times New Roman" w:hAnsi="Times New Roman" w:cs="Arial"/>
          <w:b/>
          <w:sz w:val="24"/>
          <w:szCs w:val="20"/>
          <w:lang w:eastAsia="pl-PL"/>
        </w:rPr>
      </w:pPr>
    </w:p>
    <w:p w14:paraId="688C9D62" w14:textId="77777777" w:rsidR="00DD1EAC" w:rsidRDefault="00DD1EAC" w:rsidP="004B1EBB">
      <w:pPr>
        <w:jc w:val="right"/>
        <w:rPr>
          <w:rFonts w:ascii="Times New Roman" w:hAnsi="Times New Roman" w:cs="Times New Roman"/>
          <w:b/>
          <w:sz w:val="24"/>
          <w:szCs w:val="24"/>
          <w:lang w:eastAsia="pl-PL"/>
        </w:rPr>
        <w:sectPr w:rsidR="00DD1EAC" w:rsidSect="00DD1EAC">
          <w:headerReference w:type="default" r:id="rId10"/>
          <w:pgSz w:w="11906" w:h="16838" w:code="9"/>
          <w:pgMar w:top="1418" w:right="1418" w:bottom="1418" w:left="1418" w:header="709" w:footer="709" w:gutter="0"/>
          <w:cols w:space="708"/>
          <w:docGrid w:linePitch="360"/>
        </w:sectPr>
      </w:pPr>
    </w:p>
    <w:p w14:paraId="757E9549" w14:textId="1906C538" w:rsidR="004B1EBB" w:rsidRPr="00B351DE" w:rsidRDefault="00071192" w:rsidP="004B1EBB">
      <w:pPr>
        <w:jc w:val="right"/>
        <w:rPr>
          <w:rFonts w:ascii="Times New Roman" w:hAnsi="Times New Roman" w:cs="Times New Roman"/>
          <w:bCs/>
          <w:sz w:val="24"/>
          <w:szCs w:val="24"/>
          <w:lang w:eastAsia="pl-PL"/>
        </w:rPr>
      </w:pPr>
      <w:r w:rsidRPr="00B351DE">
        <w:rPr>
          <w:rFonts w:ascii="Times New Roman" w:hAnsi="Times New Roman" w:cs="Times New Roman"/>
          <w:bCs/>
          <w:sz w:val="24"/>
          <w:szCs w:val="24"/>
          <w:lang w:eastAsia="pl-PL"/>
        </w:rPr>
        <w:lastRenderedPageBreak/>
        <w:t xml:space="preserve">Załącznik nr </w:t>
      </w:r>
      <w:r w:rsidR="0047435F">
        <w:rPr>
          <w:rFonts w:ascii="Times New Roman" w:hAnsi="Times New Roman" w:cs="Times New Roman"/>
          <w:bCs/>
          <w:sz w:val="24"/>
          <w:szCs w:val="24"/>
          <w:lang w:eastAsia="pl-PL"/>
        </w:rPr>
        <w:t>3</w:t>
      </w:r>
    </w:p>
    <w:p w14:paraId="143205D0" w14:textId="77777777" w:rsidR="002A2A3D" w:rsidRDefault="002A2A3D" w:rsidP="002A2A3D">
      <w:pPr>
        <w:keepNext/>
        <w:suppressAutoHyphens/>
        <w:spacing w:before="120" w:after="0" w:line="360" w:lineRule="auto"/>
        <w:jc w:val="center"/>
        <w:rPr>
          <w:rFonts w:ascii="Times" w:eastAsia="Times New Roman" w:hAnsi="Times" w:cs="Times New Roman"/>
          <w:b/>
          <w:bCs/>
          <w:caps/>
          <w:kern w:val="24"/>
          <w:sz w:val="24"/>
          <w:szCs w:val="24"/>
          <w:lang w:eastAsia="pl-PL"/>
        </w:rPr>
      </w:pPr>
      <w:r>
        <w:rPr>
          <w:rFonts w:ascii="Times" w:eastAsia="Times New Roman" w:hAnsi="Times" w:cs="Times New Roman"/>
          <w:b/>
          <w:bCs/>
          <w:caps/>
          <w:kern w:val="24"/>
          <w:sz w:val="24"/>
          <w:szCs w:val="24"/>
          <w:lang w:eastAsia="pl-PL"/>
        </w:rPr>
        <w:t xml:space="preserve">WZÓR </w:t>
      </w:r>
    </w:p>
    <w:p w14:paraId="5E15AC71" w14:textId="77777777" w:rsidR="002A2A3D" w:rsidRPr="00DD1EAC" w:rsidRDefault="002A2A3D" w:rsidP="002A2A3D">
      <w:pPr>
        <w:jc w:val="center"/>
        <w:rPr>
          <w:rFonts w:ascii="Times New Roman" w:hAnsi="Times New Roman" w:cs="Times New Roman"/>
          <w:b/>
          <w:sz w:val="24"/>
          <w:szCs w:val="24"/>
          <w:lang w:eastAsia="pl-PL"/>
        </w:rPr>
      </w:pPr>
    </w:p>
    <w:p w14:paraId="00854784" w14:textId="77777777" w:rsidR="004B1EBB" w:rsidRPr="00EE6735" w:rsidRDefault="004B1EBB" w:rsidP="004B1EBB">
      <w:pPr>
        <w:jc w:val="center"/>
        <w:rPr>
          <w:rFonts w:ascii="Times New Roman" w:hAnsi="Times New Roman" w:cs="Times New Roman"/>
          <w:b/>
          <w:bCs/>
          <w:caps/>
          <w:kern w:val="24"/>
          <w:sz w:val="24"/>
          <w:szCs w:val="24"/>
          <w:lang w:eastAsia="pl-PL"/>
        </w:rPr>
      </w:pPr>
      <w:r w:rsidRPr="00EE6735">
        <w:rPr>
          <w:rFonts w:ascii="Times New Roman" w:hAnsi="Times New Roman" w:cs="Times New Roman"/>
          <w:b/>
          <w:sz w:val="24"/>
          <w:szCs w:val="24"/>
          <w:lang w:eastAsia="pl-PL"/>
        </w:rPr>
        <w:t>Tabelaryczne zestawienie przepisów dyrektywy wymagających wdrożenia do polskiego porządku prawnego</w:t>
      </w:r>
    </w:p>
    <w:p w14:paraId="14154BFA" w14:textId="77777777" w:rsidR="004B1EBB" w:rsidRPr="00EE6735" w:rsidRDefault="004B1EBB" w:rsidP="004B1EBB">
      <w:pPr>
        <w:rPr>
          <w:rFonts w:ascii="Times New Roman" w:hAnsi="Times New Roman" w:cs="Times New Roman"/>
          <w:bCs/>
          <w:caps/>
          <w:kern w:val="24"/>
          <w:sz w:val="24"/>
          <w:szCs w:val="24"/>
          <w:lang w:eastAsia="pl-PL"/>
        </w:rPr>
      </w:pPr>
    </w:p>
    <w:tbl>
      <w:tblPr>
        <w:tblStyle w:val="Tabela-Siatka"/>
        <w:tblW w:w="0" w:type="auto"/>
        <w:tblLayout w:type="fixed"/>
        <w:tblLook w:val="04A0" w:firstRow="1" w:lastRow="0" w:firstColumn="1" w:lastColumn="0" w:noHBand="0" w:noVBand="1"/>
      </w:tblPr>
      <w:tblGrid>
        <w:gridCol w:w="817"/>
        <w:gridCol w:w="4820"/>
        <w:gridCol w:w="1134"/>
        <w:gridCol w:w="1134"/>
        <w:gridCol w:w="5811"/>
      </w:tblGrid>
      <w:tr w:rsidR="004B1EBB" w14:paraId="040FF6E8" w14:textId="77777777" w:rsidTr="00B351DE">
        <w:tc>
          <w:tcPr>
            <w:tcW w:w="5637" w:type="dxa"/>
            <w:gridSpan w:val="2"/>
          </w:tcPr>
          <w:p w14:paraId="10107211" w14:textId="77777777" w:rsidR="004B1EBB" w:rsidRPr="002A2A3D" w:rsidRDefault="004B1EBB" w:rsidP="00DD1EAC">
            <w:pPr>
              <w:rPr>
                <w:rFonts w:ascii="Times New Roman" w:hAnsi="Times New Roman" w:cs="Times New Roman"/>
                <w:b/>
                <w:kern w:val="24"/>
                <w:sz w:val="20"/>
                <w:szCs w:val="20"/>
                <w:lang w:eastAsia="pl-PL"/>
              </w:rPr>
            </w:pPr>
            <w:r w:rsidRPr="002A2A3D">
              <w:rPr>
                <w:rFonts w:ascii="Times New Roman" w:hAnsi="Times New Roman" w:cs="Times New Roman"/>
                <w:b/>
                <w:kern w:val="24"/>
                <w:sz w:val="20"/>
                <w:szCs w:val="20"/>
                <w:lang w:eastAsia="pl-PL"/>
              </w:rPr>
              <w:t>Tytuł wdrażanej dyrektywy</w:t>
            </w:r>
          </w:p>
        </w:tc>
        <w:tc>
          <w:tcPr>
            <w:tcW w:w="8079" w:type="dxa"/>
            <w:gridSpan w:val="3"/>
          </w:tcPr>
          <w:p w14:paraId="61F4B6A6" w14:textId="77777777" w:rsidR="004B1EBB" w:rsidRPr="002A2A3D" w:rsidRDefault="004B1EBB" w:rsidP="00DD1EAC">
            <w:pPr>
              <w:rPr>
                <w:rFonts w:ascii="Times New Roman" w:hAnsi="Times New Roman" w:cs="Times New Roman"/>
                <w:b/>
                <w:kern w:val="24"/>
                <w:sz w:val="20"/>
                <w:szCs w:val="20"/>
                <w:lang w:eastAsia="pl-PL"/>
              </w:rPr>
            </w:pPr>
          </w:p>
        </w:tc>
      </w:tr>
      <w:tr w:rsidR="004B1EBB" w14:paraId="74158D79" w14:textId="77777777" w:rsidTr="00B351DE">
        <w:tc>
          <w:tcPr>
            <w:tcW w:w="817" w:type="dxa"/>
          </w:tcPr>
          <w:p w14:paraId="737FCFFC" w14:textId="77777777" w:rsidR="004B1EBB" w:rsidRPr="002A2A3D" w:rsidRDefault="004B1EBB" w:rsidP="00DD1EAC">
            <w:pPr>
              <w:rPr>
                <w:rFonts w:ascii="Times New Roman" w:hAnsi="Times New Roman" w:cs="Times New Roman"/>
                <w:b/>
                <w:kern w:val="24"/>
                <w:sz w:val="20"/>
                <w:szCs w:val="20"/>
                <w:lang w:eastAsia="pl-PL"/>
              </w:rPr>
            </w:pPr>
            <w:r w:rsidRPr="002A2A3D">
              <w:rPr>
                <w:rFonts w:ascii="Times New Roman" w:hAnsi="Times New Roman" w:cs="Times New Roman"/>
                <w:b/>
                <w:kern w:val="24"/>
                <w:sz w:val="20"/>
                <w:szCs w:val="20"/>
                <w:lang w:eastAsia="pl-PL"/>
              </w:rPr>
              <w:t xml:space="preserve">Jedn. red. dyr. </w:t>
            </w:r>
          </w:p>
        </w:tc>
        <w:tc>
          <w:tcPr>
            <w:tcW w:w="4820" w:type="dxa"/>
          </w:tcPr>
          <w:p w14:paraId="095AEF1C" w14:textId="77777777" w:rsidR="004B1EBB" w:rsidRPr="002A2A3D" w:rsidRDefault="004B1EBB" w:rsidP="00DD1EAC">
            <w:pPr>
              <w:rPr>
                <w:rFonts w:ascii="Times New Roman" w:hAnsi="Times New Roman" w:cs="Times New Roman"/>
                <w:b/>
                <w:kern w:val="24"/>
                <w:sz w:val="20"/>
                <w:szCs w:val="20"/>
                <w:lang w:eastAsia="pl-PL"/>
              </w:rPr>
            </w:pPr>
            <w:r w:rsidRPr="002A2A3D">
              <w:rPr>
                <w:rFonts w:ascii="Times New Roman" w:hAnsi="Times New Roman" w:cs="Times New Roman"/>
                <w:b/>
                <w:kern w:val="24"/>
                <w:sz w:val="20"/>
                <w:szCs w:val="20"/>
                <w:lang w:eastAsia="pl-PL"/>
              </w:rPr>
              <w:t>Treść przepisu dyrektywy</w:t>
            </w:r>
          </w:p>
        </w:tc>
        <w:tc>
          <w:tcPr>
            <w:tcW w:w="1134" w:type="dxa"/>
          </w:tcPr>
          <w:p w14:paraId="0093C2B1" w14:textId="77777777" w:rsidR="004B1EBB" w:rsidRPr="002A2A3D" w:rsidRDefault="004B1EBB" w:rsidP="00DD1EAC">
            <w:pPr>
              <w:rPr>
                <w:rFonts w:ascii="Times New Roman" w:hAnsi="Times New Roman" w:cs="Times New Roman"/>
                <w:b/>
                <w:kern w:val="24"/>
                <w:sz w:val="20"/>
                <w:szCs w:val="20"/>
                <w:lang w:eastAsia="pl-PL"/>
              </w:rPr>
            </w:pPr>
            <w:r w:rsidRPr="002A2A3D">
              <w:rPr>
                <w:rFonts w:ascii="Times New Roman" w:hAnsi="Times New Roman" w:cs="Times New Roman"/>
                <w:b/>
                <w:kern w:val="24"/>
                <w:sz w:val="20"/>
                <w:szCs w:val="20"/>
                <w:lang w:eastAsia="pl-PL"/>
              </w:rPr>
              <w:t>Konieczne wdrożenie (T/N)</w:t>
            </w:r>
          </w:p>
        </w:tc>
        <w:tc>
          <w:tcPr>
            <w:tcW w:w="1134" w:type="dxa"/>
          </w:tcPr>
          <w:p w14:paraId="3FA0B8A6" w14:textId="33C8C67E" w:rsidR="004B1EBB" w:rsidRPr="002A2A3D" w:rsidRDefault="00DA25D7" w:rsidP="00DD1EAC">
            <w:pPr>
              <w:rPr>
                <w:rFonts w:ascii="Times New Roman" w:hAnsi="Times New Roman" w:cs="Times New Roman"/>
                <w:b/>
                <w:kern w:val="24"/>
                <w:sz w:val="20"/>
                <w:szCs w:val="20"/>
                <w:lang w:eastAsia="pl-PL"/>
              </w:rPr>
            </w:pPr>
            <w:r>
              <w:rPr>
                <w:rFonts w:ascii="Times New Roman" w:hAnsi="Times New Roman" w:cs="Times New Roman"/>
                <w:b/>
                <w:kern w:val="24"/>
                <w:sz w:val="20"/>
                <w:szCs w:val="20"/>
                <w:lang w:eastAsia="pl-PL"/>
              </w:rPr>
              <w:t>Jedn. red. aktu kraj.</w:t>
            </w:r>
          </w:p>
        </w:tc>
        <w:tc>
          <w:tcPr>
            <w:tcW w:w="5811" w:type="dxa"/>
          </w:tcPr>
          <w:p w14:paraId="13D88290" w14:textId="469DF076" w:rsidR="004B1EBB" w:rsidRPr="002A2A3D" w:rsidRDefault="00DA25D7" w:rsidP="00DD1EAC">
            <w:pPr>
              <w:rPr>
                <w:rFonts w:ascii="Times New Roman" w:hAnsi="Times New Roman" w:cs="Times New Roman"/>
                <w:b/>
                <w:kern w:val="24"/>
                <w:sz w:val="20"/>
                <w:szCs w:val="20"/>
                <w:vertAlign w:val="superscript"/>
                <w:lang w:eastAsia="pl-PL"/>
              </w:rPr>
            </w:pPr>
            <w:r w:rsidRPr="002A2A3D">
              <w:rPr>
                <w:rFonts w:ascii="Times New Roman" w:hAnsi="Times New Roman" w:cs="Times New Roman"/>
                <w:b/>
                <w:kern w:val="24"/>
                <w:sz w:val="20"/>
                <w:szCs w:val="20"/>
                <w:lang w:eastAsia="pl-PL"/>
              </w:rPr>
              <w:t>Akt krajowy wdrażający dyrektywę i treść przepisu</w:t>
            </w:r>
            <w:r w:rsidRPr="002A2A3D" w:rsidDel="00DA25D7">
              <w:rPr>
                <w:rFonts w:ascii="Times New Roman" w:hAnsi="Times New Roman" w:cs="Times New Roman"/>
                <w:b/>
                <w:kern w:val="24"/>
                <w:sz w:val="20"/>
                <w:szCs w:val="20"/>
                <w:lang w:eastAsia="pl-PL"/>
              </w:rPr>
              <w:t xml:space="preserve"> </w:t>
            </w:r>
          </w:p>
        </w:tc>
      </w:tr>
      <w:tr w:rsidR="004B1EBB" w14:paraId="7285EC02" w14:textId="77777777" w:rsidTr="00B351DE">
        <w:tc>
          <w:tcPr>
            <w:tcW w:w="817" w:type="dxa"/>
          </w:tcPr>
          <w:p w14:paraId="79E15FE0" w14:textId="77777777" w:rsidR="004B1EBB" w:rsidRDefault="004B1EBB" w:rsidP="00DD1EAC">
            <w:pPr>
              <w:rPr>
                <w:kern w:val="24"/>
                <w:lang w:eastAsia="pl-PL"/>
              </w:rPr>
            </w:pPr>
          </w:p>
        </w:tc>
        <w:tc>
          <w:tcPr>
            <w:tcW w:w="4820" w:type="dxa"/>
          </w:tcPr>
          <w:p w14:paraId="56281D91" w14:textId="77777777" w:rsidR="004B1EBB" w:rsidRDefault="004B1EBB" w:rsidP="00DD1EAC">
            <w:pPr>
              <w:rPr>
                <w:kern w:val="24"/>
                <w:lang w:eastAsia="pl-PL"/>
              </w:rPr>
            </w:pPr>
          </w:p>
        </w:tc>
        <w:tc>
          <w:tcPr>
            <w:tcW w:w="1134" w:type="dxa"/>
          </w:tcPr>
          <w:p w14:paraId="5C0333FE" w14:textId="77777777" w:rsidR="004B1EBB" w:rsidRDefault="004B1EBB" w:rsidP="00DD1EAC">
            <w:pPr>
              <w:rPr>
                <w:kern w:val="24"/>
                <w:lang w:eastAsia="pl-PL"/>
              </w:rPr>
            </w:pPr>
          </w:p>
        </w:tc>
        <w:tc>
          <w:tcPr>
            <w:tcW w:w="1134" w:type="dxa"/>
          </w:tcPr>
          <w:p w14:paraId="01EE7BD5" w14:textId="77777777" w:rsidR="004B1EBB" w:rsidRDefault="004B1EBB" w:rsidP="00DD1EAC">
            <w:pPr>
              <w:rPr>
                <w:kern w:val="24"/>
                <w:lang w:eastAsia="pl-PL"/>
              </w:rPr>
            </w:pPr>
          </w:p>
        </w:tc>
        <w:tc>
          <w:tcPr>
            <w:tcW w:w="5811" w:type="dxa"/>
          </w:tcPr>
          <w:p w14:paraId="351144B7" w14:textId="77777777" w:rsidR="004B1EBB" w:rsidRDefault="004B1EBB" w:rsidP="00DD1EAC">
            <w:pPr>
              <w:rPr>
                <w:kern w:val="24"/>
                <w:lang w:eastAsia="pl-PL"/>
              </w:rPr>
            </w:pPr>
          </w:p>
        </w:tc>
      </w:tr>
    </w:tbl>
    <w:p w14:paraId="3223E67A" w14:textId="77777777" w:rsidR="004B1EBB" w:rsidRDefault="004B1EBB" w:rsidP="004B1EBB">
      <w:pPr>
        <w:rPr>
          <w:kern w:val="24"/>
          <w:lang w:eastAsia="pl-PL"/>
        </w:rPr>
      </w:pPr>
    </w:p>
    <w:p w14:paraId="264DA7C5" w14:textId="77777777" w:rsidR="004B1EBB" w:rsidRPr="001772C8" w:rsidRDefault="004B1EBB" w:rsidP="004B1EBB">
      <w:pPr>
        <w:rPr>
          <w:kern w:val="24"/>
          <w:lang w:eastAsia="pl-PL"/>
        </w:rPr>
      </w:pPr>
    </w:p>
    <w:p w14:paraId="0C29F50E" w14:textId="77777777" w:rsidR="004B1EBB" w:rsidRDefault="004B1EBB" w:rsidP="004B1EBB">
      <w:pPr>
        <w:jc w:val="right"/>
        <w:rPr>
          <w:rFonts w:ascii="Times New Roman" w:hAnsi="Times New Roman" w:cs="Times New Roman"/>
          <w:kern w:val="24"/>
          <w:sz w:val="24"/>
          <w:szCs w:val="24"/>
          <w:lang w:eastAsia="pl-PL"/>
        </w:rPr>
      </w:pPr>
    </w:p>
    <w:p w14:paraId="40AACE50" w14:textId="77777777" w:rsidR="004B1EBB" w:rsidRDefault="004B1EBB" w:rsidP="004B1EBB">
      <w:pPr>
        <w:jc w:val="right"/>
        <w:rPr>
          <w:rFonts w:ascii="Times New Roman" w:hAnsi="Times New Roman" w:cs="Times New Roman"/>
          <w:kern w:val="24"/>
          <w:sz w:val="24"/>
          <w:szCs w:val="24"/>
          <w:lang w:eastAsia="pl-PL"/>
        </w:rPr>
      </w:pPr>
    </w:p>
    <w:p w14:paraId="73B99DB0" w14:textId="77777777" w:rsidR="004B1EBB" w:rsidRDefault="004B1EBB" w:rsidP="004B1EBB">
      <w:pPr>
        <w:jc w:val="right"/>
        <w:rPr>
          <w:rFonts w:ascii="Times New Roman" w:hAnsi="Times New Roman" w:cs="Times New Roman"/>
          <w:kern w:val="24"/>
          <w:sz w:val="24"/>
          <w:szCs w:val="24"/>
          <w:lang w:eastAsia="pl-PL"/>
        </w:rPr>
      </w:pPr>
    </w:p>
    <w:p w14:paraId="32E365D8" w14:textId="77777777" w:rsidR="004B1EBB" w:rsidRDefault="004B1EBB" w:rsidP="004B1EBB">
      <w:pPr>
        <w:jc w:val="right"/>
        <w:rPr>
          <w:rFonts w:ascii="Times New Roman" w:hAnsi="Times New Roman" w:cs="Times New Roman"/>
          <w:kern w:val="24"/>
          <w:sz w:val="24"/>
          <w:szCs w:val="24"/>
          <w:lang w:eastAsia="pl-PL"/>
        </w:rPr>
      </w:pPr>
    </w:p>
    <w:p w14:paraId="58C6E184" w14:textId="2CB767F8" w:rsidR="004B1EBB" w:rsidRDefault="004B1EBB" w:rsidP="004B1EBB">
      <w:pPr>
        <w:jc w:val="right"/>
        <w:rPr>
          <w:rFonts w:ascii="Times New Roman" w:hAnsi="Times New Roman" w:cs="Times New Roman"/>
          <w:kern w:val="24"/>
          <w:sz w:val="24"/>
          <w:szCs w:val="24"/>
          <w:lang w:eastAsia="pl-PL"/>
        </w:rPr>
      </w:pPr>
    </w:p>
    <w:p w14:paraId="131C65A5" w14:textId="43742888" w:rsidR="00AF0913" w:rsidRDefault="00AF0913" w:rsidP="004B1EBB">
      <w:pPr>
        <w:jc w:val="right"/>
        <w:rPr>
          <w:rFonts w:ascii="Times New Roman" w:hAnsi="Times New Roman" w:cs="Times New Roman"/>
          <w:kern w:val="24"/>
          <w:sz w:val="24"/>
          <w:szCs w:val="24"/>
          <w:lang w:eastAsia="pl-PL"/>
        </w:rPr>
      </w:pPr>
    </w:p>
    <w:p w14:paraId="5A43CF15" w14:textId="766C451F" w:rsidR="00AF0913" w:rsidRDefault="00AF0913" w:rsidP="004B1EBB">
      <w:pPr>
        <w:jc w:val="right"/>
        <w:rPr>
          <w:rFonts w:ascii="Times New Roman" w:hAnsi="Times New Roman" w:cs="Times New Roman"/>
          <w:kern w:val="24"/>
          <w:sz w:val="24"/>
          <w:szCs w:val="24"/>
          <w:lang w:eastAsia="pl-PL"/>
        </w:rPr>
      </w:pPr>
    </w:p>
    <w:p w14:paraId="32A4B711" w14:textId="740FC3F1" w:rsidR="00AF0913" w:rsidRDefault="00AF0913" w:rsidP="004B1EBB">
      <w:pPr>
        <w:jc w:val="right"/>
        <w:rPr>
          <w:rFonts w:ascii="Times New Roman" w:hAnsi="Times New Roman" w:cs="Times New Roman"/>
          <w:kern w:val="24"/>
          <w:sz w:val="24"/>
          <w:szCs w:val="24"/>
          <w:lang w:eastAsia="pl-PL"/>
        </w:rPr>
      </w:pPr>
    </w:p>
    <w:p w14:paraId="1BDCDA4E" w14:textId="02AFAF97" w:rsidR="00AF0913" w:rsidRDefault="00AF0913" w:rsidP="004B1EBB">
      <w:pPr>
        <w:jc w:val="right"/>
        <w:rPr>
          <w:rFonts w:ascii="Times New Roman" w:hAnsi="Times New Roman" w:cs="Times New Roman"/>
          <w:kern w:val="24"/>
          <w:sz w:val="24"/>
          <w:szCs w:val="24"/>
          <w:lang w:eastAsia="pl-PL"/>
        </w:rPr>
      </w:pPr>
    </w:p>
    <w:p w14:paraId="28EFF1BF" w14:textId="77777777" w:rsidR="00AF0913" w:rsidRDefault="00AF0913" w:rsidP="004B1EBB">
      <w:pPr>
        <w:jc w:val="right"/>
        <w:rPr>
          <w:rFonts w:ascii="Times New Roman" w:hAnsi="Times New Roman" w:cs="Times New Roman"/>
          <w:kern w:val="24"/>
          <w:sz w:val="24"/>
          <w:szCs w:val="24"/>
          <w:lang w:eastAsia="pl-PL"/>
        </w:rPr>
      </w:pPr>
    </w:p>
    <w:p w14:paraId="0ACFC829" w14:textId="7F22601F" w:rsidR="00AF0913" w:rsidRPr="00D9228E" w:rsidRDefault="00AF0913" w:rsidP="00AF0913">
      <w:pPr>
        <w:jc w:val="right"/>
        <w:rPr>
          <w:rFonts w:ascii="Times New Roman" w:hAnsi="Times New Roman" w:cs="Times New Roman"/>
          <w:bCs/>
          <w:sz w:val="24"/>
          <w:szCs w:val="24"/>
          <w:lang w:eastAsia="pl-PL"/>
        </w:rPr>
      </w:pPr>
      <w:r w:rsidRPr="00D9228E">
        <w:rPr>
          <w:rFonts w:ascii="Times New Roman" w:hAnsi="Times New Roman" w:cs="Times New Roman"/>
          <w:bCs/>
          <w:sz w:val="24"/>
          <w:szCs w:val="24"/>
          <w:lang w:eastAsia="pl-PL"/>
        </w:rPr>
        <w:lastRenderedPageBreak/>
        <w:t xml:space="preserve">Załącznik nr </w:t>
      </w:r>
      <w:r w:rsidR="00E96831">
        <w:rPr>
          <w:rFonts w:ascii="Times New Roman" w:hAnsi="Times New Roman" w:cs="Times New Roman"/>
          <w:bCs/>
          <w:sz w:val="24"/>
          <w:szCs w:val="24"/>
          <w:lang w:eastAsia="pl-PL"/>
        </w:rPr>
        <w:t>4</w:t>
      </w:r>
    </w:p>
    <w:p w14:paraId="603E92F3" w14:textId="77777777" w:rsidR="00AF0913" w:rsidRDefault="00AF0913" w:rsidP="00AF0913">
      <w:pPr>
        <w:keepNext/>
        <w:suppressAutoHyphens/>
        <w:spacing w:before="120" w:after="0" w:line="360" w:lineRule="auto"/>
        <w:jc w:val="center"/>
        <w:rPr>
          <w:rFonts w:ascii="Times" w:eastAsia="Times New Roman" w:hAnsi="Times" w:cs="Times New Roman"/>
          <w:b/>
          <w:bCs/>
          <w:caps/>
          <w:kern w:val="24"/>
          <w:sz w:val="24"/>
          <w:szCs w:val="24"/>
          <w:lang w:eastAsia="pl-PL"/>
        </w:rPr>
      </w:pPr>
      <w:r>
        <w:rPr>
          <w:rFonts w:ascii="Times" w:eastAsia="Times New Roman" w:hAnsi="Times" w:cs="Times New Roman"/>
          <w:b/>
          <w:bCs/>
          <w:caps/>
          <w:kern w:val="24"/>
          <w:sz w:val="24"/>
          <w:szCs w:val="24"/>
          <w:lang w:eastAsia="pl-PL"/>
        </w:rPr>
        <w:t xml:space="preserve">WZÓR </w:t>
      </w:r>
    </w:p>
    <w:p w14:paraId="7EF7FDC7" w14:textId="77777777" w:rsidR="00AF0913" w:rsidRDefault="00AF0913" w:rsidP="00AF0913">
      <w:pPr>
        <w:keepNext/>
        <w:suppressAutoHyphens/>
        <w:spacing w:after="0" w:line="240" w:lineRule="auto"/>
        <w:jc w:val="center"/>
        <w:rPr>
          <w:rFonts w:ascii="Times New Roman" w:eastAsia="Times New Roman" w:hAnsi="Times New Roman" w:cs="Times New Roman"/>
          <w:b/>
          <w:bCs/>
          <w:caps/>
          <w:kern w:val="24"/>
          <w:sz w:val="24"/>
          <w:szCs w:val="24"/>
          <w:lang w:eastAsia="pl-PL"/>
        </w:rPr>
      </w:pPr>
    </w:p>
    <w:p w14:paraId="68785A18" w14:textId="076D162A" w:rsidR="00AF0913" w:rsidRPr="00BD553E" w:rsidRDefault="00AF0913" w:rsidP="00AF0913">
      <w:pPr>
        <w:keepNext/>
        <w:suppressAutoHyphens/>
        <w:spacing w:after="0" w:line="240" w:lineRule="auto"/>
        <w:jc w:val="center"/>
        <w:rPr>
          <w:rFonts w:ascii="Times New Roman" w:eastAsia="Times New Roman" w:hAnsi="Times New Roman" w:cs="Times New Roman"/>
          <w:b/>
          <w:bCs/>
          <w:caps/>
          <w:kern w:val="24"/>
          <w:sz w:val="24"/>
          <w:szCs w:val="24"/>
          <w:lang w:eastAsia="pl-PL"/>
        </w:rPr>
      </w:pPr>
      <w:r w:rsidRPr="00BD553E">
        <w:rPr>
          <w:rFonts w:ascii="Times New Roman" w:eastAsia="Times New Roman" w:hAnsi="Times New Roman" w:cs="Times New Roman"/>
          <w:b/>
          <w:bCs/>
          <w:caps/>
          <w:kern w:val="24"/>
          <w:sz w:val="24"/>
          <w:szCs w:val="24"/>
          <w:lang w:eastAsia="pl-PL"/>
        </w:rPr>
        <w:t xml:space="preserve">Harmonogram prac </w:t>
      </w:r>
    </w:p>
    <w:p w14:paraId="6C253424" w14:textId="77777777" w:rsidR="00AF0913" w:rsidRPr="00BD553E" w:rsidRDefault="00AF0913" w:rsidP="00AF0913">
      <w:pPr>
        <w:keepNext/>
        <w:suppressAutoHyphens/>
        <w:spacing w:after="0" w:line="240" w:lineRule="auto"/>
        <w:jc w:val="center"/>
        <w:rPr>
          <w:rFonts w:ascii="Times New Roman" w:eastAsia="Times New Roman" w:hAnsi="Times New Roman" w:cs="Times New Roman"/>
          <w:b/>
          <w:bCs/>
          <w:caps/>
          <w:kern w:val="24"/>
          <w:sz w:val="24"/>
          <w:szCs w:val="24"/>
          <w:vertAlign w:val="superscript"/>
          <w:lang w:eastAsia="pl-PL"/>
        </w:rPr>
      </w:pPr>
    </w:p>
    <w:tbl>
      <w:tblPr>
        <w:tblStyle w:val="Tabela-Siatka"/>
        <w:tblW w:w="0" w:type="auto"/>
        <w:tblCellMar>
          <w:left w:w="57" w:type="dxa"/>
          <w:right w:w="57" w:type="dxa"/>
        </w:tblCellMar>
        <w:tblLook w:val="04A0" w:firstRow="1" w:lastRow="0" w:firstColumn="1" w:lastColumn="0" w:noHBand="0" w:noVBand="1"/>
      </w:tblPr>
      <w:tblGrid>
        <w:gridCol w:w="3713"/>
        <w:gridCol w:w="6486"/>
        <w:gridCol w:w="3793"/>
      </w:tblGrid>
      <w:tr w:rsidR="00B73ECB" w:rsidRPr="00BD553E" w14:paraId="3B0953A9" w14:textId="77777777" w:rsidTr="002D5C5C">
        <w:tc>
          <w:tcPr>
            <w:tcW w:w="13992" w:type="dxa"/>
            <w:gridSpan w:val="3"/>
            <w:shd w:val="clear" w:color="auto" w:fill="BDD6EE" w:themeFill="accent5" w:themeFillTint="66"/>
          </w:tcPr>
          <w:p w14:paraId="59A775DE" w14:textId="53E94195" w:rsidR="00B73ECB" w:rsidRPr="001C2DA7" w:rsidRDefault="00B73ECB" w:rsidP="00B73ECB">
            <w:pPr>
              <w:rPr>
                <w:rFonts w:ascii="Times New Roman" w:eastAsia="Times New Roman" w:hAnsi="Times New Roman" w:cs="Times New Roman"/>
                <w:caps/>
                <w:kern w:val="24"/>
                <w:sz w:val="18"/>
                <w:szCs w:val="18"/>
                <w:vertAlign w:val="superscript"/>
                <w:lang w:eastAsia="pl-PL"/>
              </w:rPr>
            </w:pPr>
            <w:r w:rsidRPr="001C2DA7">
              <w:rPr>
                <w:rFonts w:ascii="Times New Roman" w:hAnsi="Times New Roman" w:cs="Times New Roman"/>
                <w:kern w:val="24"/>
                <w:sz w:val="18"/>
                <w:szCs w:val="18"/>
                <w:lang w:eastAsia="pl-PL"/>
              </w:rPr>
              <w:t>Tytuł projektu</w:t>
            </w:r>
            <w:r w:rsidRPr="001C2DA7">
              <w:rPr>
                <w:rFonts w:ascii="Times New Roman" w:eastAsia="Times New Roman" w:hAnsi="Times New Roman" w:cs="Times New Roman"/>
                <w:caps/>
                <w:kern w:val="24"/>
                <w:sz w:val="18"/>
                <w:szCs w:val="18"/>
                <w:vertAlign w:val="superscript"/>
                <w:lang w:eastAsia="pl-PL"/>
              </w:rPr>
              <w:t>1)</w:t>
            </w:r>
          </w:p>
          <w:p w14:paraId="4C21CA0B" w14:textId="4750F6BD" w:rsidR="00116E52" w:rsidRDefault="00116E52" w:rsidP="00B73ECB">
            <w:pPr>
              <w:rPr>
                <w:rFonts w:ascii="Times New Roman" w:hAnsi="Times New Roman" w:cs="Times New Roman"/>
                <w:b/>
                <w:bCs/>
                <w:kern w:val="24"/>
                <w:sz w:val="24"/>
                <w:szCs w:val="24"/>
                <w:lang w:eastAsia="pl-PL"/>
              </w:rPr>
            </w:pPr>
          </w:p>
          <w:p w14:paraId="08169C56" w14:textId="172D955E" w:rsidR="00116E52" w:rsidRPr="002D5C5C" w:rsidRDefault="00116E52" w:rsidP="00B73ECB">
            <w:pPr>
              <w:rPr>
                <w:rFonts w:ascii="Times New Roman" w:hAnsi="Times New Roman" w:cs="Times New Roman"/>
                <w:b/>
                <w:bCs/>
                <w:kern w:val="24"/>
                <w:sz w:val="24"/>
                <w:szCs w:val="24"/>
                <w:lang w:eastAsia="pl-PL"/>
              </w:rPr>
            </w:pPr>
            <w:r>
              <w:rPr>
                <w:rFonts w:ascii="Times New Roman" w:hAnsi="Times New Roman" w:cs="Times New Roman"/>
                <w:b/>
                <w:bCs/>
                <w:kern w:val="24"/>
                <w:sz w:val="24"/>
                <w:szCs w:val="24"/>
                <w:lang w:eastAsia="pl-PL"/>
              </w:rPr>
              <w:t>Projekt ustawy …</w:t>
            </w:r>
          </w:p>
          <w:p w14:paraId="7E55C23B" w14:textId="77777777" w:rsidR="00B73ECB" w:rsidRPr="002D5C5C" w:rsidRDefault="00B73ECB" w:rsidP="00B73ECB">
            <w:pPr>
              <w:rPr>
                <w:rFonts w:ascii="Times New Roman" w:hAnsi="Times New Roman" w:cs="Times New Roman"/>
                <w:b/>
                <w:bCs/>
                <w:kern w:val="24"/>
                <w:sz w:val="24"/>
                <w:szCs w:val="24"/>
                <w:lang w:eastAsia="pl-PL"/>
              </w:rPr>
            </w:pPr>
          </w:p>
        </w:tc>
      </w:tr>
      <w:tr w:rsidR="00B73ECB" w:rsidRPr="00BD553E" w14:paraId="6D2E6B59" w14:textId="77777777" w:rsidTr="002D5C5C">
        <w:tc>
          <w:tcPr>
            <w:tcW w:w="3713" w:type="dxa"/>
          </w:tcPr>
          <w:p w14:paraId="6FDB488B" w14:textId="5F15EEDA" w:rsidR="00B73ECB" w:rsidRPr="00D763F5" w:rsidRDefault="00B73ECB" w:rsidP="00B73ECB">
            <w:pPr>
              <w:rPr>
                <w:rFonts w:ascii="Times New Roman" w:hAnsi="Times New Roman" w:cs="Times New Roman"/>
                <w:kern w:val="24"/>
                <w:sz w:val="24"/>
                <w:szCs w:val="24"/>
                <w:lang w:eastAsia="pl-PL"/>
              </w:rPr>
            </w:pPr>
            <w:r w:rsidRPr="00D763F5">
              <w:rPr>
                <w:rFonts w:ascii="Times New Roman" w:hAnsi="Times New Roman" w:cs="Times New Roman"/>
                <w:kern w:val="24"/>
                <w:sz w:val="18"/>
                <w:szCs w:val="18"/>
                <w:lang w:eastAsia="pl-PL"/>
              </w:rPr>
              <w:t>Nazwa właściwej komórki</w:t>
            </w:r>
            <w:r w:rsidR="003C1A32">
              <w:rPr>
                <w:rFonts w:ascii="Times New Roman" w:hAnsi="Times New Roman" w:cs="Times New Roman"/>
                <w:kern w:val="24"/>
                <w:sz w:val="18"/>
                <w:szCs w:val="18"/>
                <w:lang w:eastAsia="pl-PL"/>
              </w:rPr>
              <w:t xml:space="preserve"> </w:t>
            </w:r>
          </w:p>
          <w:p w14:paraId="1535C949" w14:textId="77777777" w:rsidR="00592485" w:rsidRDefault="00592485" w:rsidP="00B73ECB">
            <w:pPr>
              <w:rPr>
                <w:rFonts w:ascii="Times New Roman" w:hAnsi="Times New Roman" w:cs="Times New Roman"/>
                <w:kern w:val="24"/>
                <w:sz w:val="24"/>
                <w:szCs w:val="24"/>
                <w:lang w:eastAsia="pl-PL"/>
              </w:rPr>
            </w:pPr>
          </w:p>
          <w:p w14:paraId="74F45EF3" w14:textId="77777777" w:rsidR="00B73ECB" w:rsidRDefault="00B73ECB" w:rsidP="00B73ECB">
            <w:pPr>
              <w:rPr>
                <w:rFonts w:ascii="Times New Roman" w:eastAsia="Times New Roman" w:hAnsi="Times New Roman" w:cs="Times New Roman"/>
                <w:caps/>
                <w:kern w:val="24"/>
                <w:sz w:val="24"/>
                <w:szCs w:val="24"/>
                <w:lang w:eastAsia="pl-PL"/>
              </w:rPr>
            </w:pPr>
          </w:p>
          <w:p w14:paraId="30017CA5" w14:textId="77777777" w:rsidR="00592485" w:rsidRDefault="00592485" w:rsidP="00B73ECB">
            <w:pPr>
              <w:rPr>
                <w:rFonts w:ascii="Times New Roman" w:eastAsia="Times New Roman" w:hAnsi="Times New Roman" w:cs="Times New Roman"/>
                <w:caps/>
                <w:kern w:val="24"/>
                <w:sz w:val="24"/>
                <w:szCs w:val="24"/>
                <w:lang w:eastAsia="pl-PL"/>
              </w:rPr>
            </w:pPr>
          </w:p>
          <w:p w14:paraId="1A3DA0E2" w14:textId="5DEB895C" w:rsidR="00592485" w:rsidRPr="002D5C5C" w:rsidRDefault="00592485" w:rsidP="00B73ECB">
            <w:pPr>
              <w:rPr>
                <w:rFonts w:ascii="Times New Roman" w:eastAsia="Times New Roman" w:hAnsi="Times New Roman" w:cs="Times New Roman"/>
                <w:caps/>
                <w:kern w:val="24"/>
                <w:sz w:val="24"/>
                <w:szCs w:val="24"/>
                <w:lang w:eastAsia="pl-PL"/>
              </w:rPr>
            </w:pPr>
          </w:p>
        </w:tc>
        <w:tc>
          <w:tcPr>
            <w:tcW w:w="10279" w:type="dxa"/>
            <w:gridSpan w:val="2"/>
          </w:tcPr>
          <w:p w14:paraId="4951CDE6" w14:textId="77777777" w:rsidR="00B73ECB" w:rsidRPr="00D763F5" w:rsidRDefault="00B73ECB" w:rsidP="00B73ECB">
            <w:pPr>
              <w:rPr>
                <w:rFonts w:ascii="Times New Roman" w:hAnsi="Times New Roman" w:cs="Times New Roman"/>
                <w:kern w:val="24"/>
                <w:sz w:val="24"/>
                <w:szCs w:val="24"/>
                <w:lang w:eastAsia="pl-PL"/>
              </w:rPr>
            </w:pPr>
            <w:r w:rsidRPr="00D763F5">
              <w:rPr>
                <w:rFonts w:ascii="Times New Roman" w:hAnsi="Times New Roman" w:cs="Times New Roman"/>
                <w:kern w:val="24"/>
                <w:sz w:val="24"/>
                <w:szCs w:val="24"/>
                <w:lang w:eastAsia="pl-PL"/>
              </w:rPr>
              <w:t xml:space="preserve">Projekt procedowany w trybie zwykłym </w:t>
            </w:r>
            <w:r>
              <w:rPr>
                <w:rFonts w:ascii="Times New Roman" w:hAnsi="Times New Roman" w:cs="Times New Roman"/>
                <w:kern w:val="24"/>
                <w:sz w:val="24"/>
                <w:szCs w:val="24"/>
                <w:lang w:eastAsia="pl-PL"/>
              </w:rPr>
              <w:t xml:space="preserve">/ </w:t>
            </w:r>
            <w:r w:rsidRPr="00D763F5">
              <w:rPr>
                <w:rFonts w:ascii="Times New Roman" w:hAnsi="Times New Roman" w:cs="Times New Roman"/>
                <w:kern w:val="24"/>
                <w:sz w:val="24"/>
                <w:szCs w:val="24"/>
                <w:lang w:eastAsia="pl-PL"/>
              </w:rPr>
              <w:t>w trybie odrębnym</w:t>
            </w:r>
            <w:r w:rsidRPr="00D763F5">
              <w:rPr>
                <w:rFonts w:ascii="Times New Roman" w:hAnsi="Times New Roman" w:cs="Times New Roman"/>
                <w:kern w:val="24"/>
                <w:sz w:val="24"/>
                <w:szCs w:val="24"/>
                <w:vertAlign w:val="superscript"/>
                <w:lang w:eastAsia="pl-PL"/>
              </w:rPr>
              <w:t>2)</w:t>
            </w:r>
          </w:p>
          <w:p w14:paraId="6254DB8D" w14:textId="77777777" w:rsidR="00B73ECB" w:rsidRDefault="00B73ECB" w:rsidP="00B73ECB">
            <w:pPr>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W</w:t>
            </w:r>
            <w:r w:rsidRPr="00D763F5">
              <w:rPr>
                <w:rFonts w:ascii="Times New Roman" w:hAnsi="Times New Roman" w:cs="Times New Roman"/>
                <w:kern w:val="24"/>
                <w:sz w:val="24"/>
                <w:szCs w:val="24"/>
                <w:lang w:eastAsia="pl-PL"/>
              </w:rPr>
              <w:t>skazanie, na czym ma polegać</w:t>
            </w:r>
            <w:r>
              <w:rPr>
                <w:rFonts w:ascii="Times New Roman" w:hAnsi="Times New Roman" w:cs="Times New Roman"/>
                <w:kern w:val="24"/>
                <w:sz w:val="24"/>
                <w:szCs w:val="24"/>
                <w:lang w:eastAsia="pl-PL"/>
              </w:rPr>
              <w:t xml:space="preserve"> tryb odrębny:</w:t>
            </w:r>
            <w:r w:rsidRPr="00D763F5">
              <w:rPr>
                <w:rFonts w:ascii="Times New Roman" w:hAnsi="Times New Roman" w:cs="Times New Roman"/>
                <w:kern w:val="24"/>
                <w:sz w:val="24"/>
                <w:szCs w:val="24"/>
                <w:vertAlign w:val="superscript"/>
                <w:lang w:eastAsia="pl-PL"/>
              </w:rPr>
              <w:t>3)</w:t>
            </w:r>
          </w:p>
          <w:p w14:paraId="6C7798BF" w14:textId="77777777" w:rsidR="00B73ECB" w:rsidRDefault="00B73ECB" w:rsidP="00B73ECB">
            <w:pPr>
              <w:rPr>
                <w:rFonts w:ascii="Times New Roman" w:hAnsi="Times New Roman" w:cs="Times New Roman"/>
                <w:kern w:val="24"/>
                <w:sz w:val="24"/>
                <w:szCs w:val="24"/>
                <w:lang w:eastAsia="pl-PL"/>
              </w:rPr>
            </w:pPr>
          </w:p>
          <w:p w14:paraId="432BC023" w14:textId="77777777" w:rsidR="00B73ECB" w:rsidRDefault="00B73ECB" w:rsidP="00B73ECB">
            <w:pPr>
              <w:rPr>
                <w:rFonts w:ascii="Times New Roman" w:hAnsi="Times New Roman" w:cs="Times New Roman"/>
                <w:kern w:val="24"/>
                <w:sz w:val="24"/>
                <w:szCs w:val="24"/>
                <w:lang w:eastAsia="pl-PL"/>
              </w:rPr>
            </w:pPr>
          </w:p>
          <w:p w14:paraId="0076D629" w14:textId="77777777" w:rsidR="00B73ECB" w:rsidRDefault="00B73ECB" w:rsidP="00B73ECB">
            <w:pPr>
              <w:rPr>
                <w:rFonts w:ascii="Times New Roman" w:hAnsi="Times New Roman" w:cs="Times New Roman"/>
                <w:kern w:val="24"/>
                <w:sz w:val="24"/>
                <w:szCs w:val="24"/>
                <w:lang w:eastAsia="pl-PL"/>
              </w:rPr>
            </w:pPr>
            <w:r w:rsidRPr="00D763F5">
              <w:rPr>
                <w:rFonts w:ascii="Times New Roman" w:hAnsi="Times New Roman" w:cs="Times New Roman"/>
                <w:kern w:val="24"/>
                <w:sz w:val="24"/>
                <w:szCs w:val="24"/>
                <w:lang w:eastAsia="pl-PL"/>
              </w:rPr>
              <w:t xml:space="preserve">Szczegółowe uzasadnienie zastosowania trybu odrębnego: </w:t>
            </w:r>
          </w:p>
          <w:p w14:paraId="6A029565" w14:textId="77777777" w:rsidR="00B73ECB" w:rsidRDefault="00B73ECB" w:rsidP="00B73ECB">
            <w:pPr>
              <w:rPr>
                <w:rFonts w:ascii="Times New Roman" w:hAnsi="Times New Roman" w:cs="Times New Roman"/>
                <w:kern w:val="24"/>
                <w:sz w:val="24"/>
                <w:szCs w:val="24"/>
                <w:lang w:eastAsia="pl-PL"/>
              </w:rPr>
            </w:pPr>
          </w:p>
          <w:p w14:paraId="002A2DDF" w14:textId="77777777" w:rsidR="00B73ECB" w:rsidRPr="002D5C5C" w:rsidRDefault="00B73ECB" w:rsidP="00B73ECB">
            <w:pPr>
              <w:rPr>
                <w:rFonts w:ascii="Times New Roman" w:eastAsia="Times New Roman" w:hAnsi="Times New Roman" w:cs="Times New Roman"/>
                <w:caps/>
                <w:kern w:val="24"/>
                <w:sz w:val="24"/>
                <w:szCs w:val="24"/>
                <w:lang w:eastAsia="pl-PL"/>
              </w:rPr>
            </w:pPr>
          </w:p>
        </w:tc>
      </w:tr>
      <w:tr w:rsidR="00B73ECB" w:rsidRPr="00BD553E" w14:paraId="2C3BB31E" w14:textId="77777777" w:rsidTr="002D5C5C">
        <w:tc>
          <w:tcPr>
            <w:tcW w:w="13992" w:type="dxa"/>
            <w:gridSpan w:val="3"/>
            <w:shd w:val="clear" w:color="auto" w:fill="92D050"/>
          </w:tcPr>
          <w:p w14:paraId="28D91D09" w14:textId="77777777" w:rsidR="00B73ECB" w:rsidRPr="009B6311" w:rsidRDefault="00B73ECB" w:rsidP="00B73ECB">
            <w:pPr>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Planowany przebieg prac w ramach resortu</w:t>
            </w:r>
            <w:r w:rsidRPr="002C06D8">
              <w:rPr>
                <w:rFonts w:ascii="Times New Roman" w:hAnsi="Times New Roman" w:cs="Times New Roman"/>
                <w:kern w:val="24"/>
                <w:sz w:val="24"/>
                <w:szCs w:val="24"/>
                <w:vertAlign w:val="superscript"/>
                <w:lang w:eastAsia="pl-PL"/>
              </w:rPr>
              <w:t>4)</w:t>
            </w:r>
          </w:p>
        </w:tc>
      </w:tr>
      <w:tr w:rsidR="00B73ECB" w:rsidRPr="00BD553E" w14:paraId="2D9C2FD1" w14:textId="77777777" w:rsidTr="002D5C5C">
        <w:tc>
          <w:tcPr>
            <w:tcW w:w="10199" w:type="dxa"/>
            <w:gridSpan w:val="2"/>
          </w:tcPr>
          <w:p w14:paraId="09535F5E" w14:textId="77777777" w:rsidR="00B73ECB" w:rsidRPr="00BD553E" w:rsidRDefault="00B73ECB" w:rsidP="00B73ECB">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rozpoczęcia i zakończenia </w:t>
            </w:r>
            <w:r w:rsidRPr="00BD553E">
              <w:rPr>
                <w:rFonts w:ascii="Times New Roman" w:eastAsia="Times New Roman" w:hAnsi="Times New Roman" w:cs="Times New Roman"/>
                <w:sz w:val="24"/>
                <w:szCs w:val="24"/>
                <w:lang w:eastAsia="pl-PL"/>
              </w:rPr>
              <w:t>oceny przewidywanych skutków społeczno-gospodarczych</w:t>
            </w:r>
            <w:r>
              <w:rPr>
                <w:rFonts w:ascii="Times New Roman" w:eastAsia="Times New Roman" w:hAnsi="Times New Roman" w:cs="Times New Roman"/>
                <w:sz w:val="24"/>
                <w:szCs w:val="24"/>
                <w:vertAlign w:val="superscript"/>
                <w:lang w:eastAsia="pl-PL"/>
              </w:rPr>
              <w:t>5</w:t>
            </w:r>
            <w:r w:rsidRPr="00BD553E">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5E7E47FA"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F6408A" w:rsidRPr="00BD553E" w14:paraId="444979AA" w14:textId="77777777" w:rsidTr="002D5C5C">
        <w:tc>
          <w:tcPr>
            <w:tcW w:w="10199" w:type="dxa"/>
            <w:gridSpan w:val="2"/>
          </w:tcPr>
          <w:p w14:paraId="4FCABD47" w14:textId="3700CA63" w:rsidR="00F6408A" w:rsidRDefault="00F6408A" w:rsidP="00B73ECB">
            <w:pPr>
              <w:keepNext/>
              <w:suppressAutoHyphens/>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przekazania wniosku o wprowadzenie projektu do wykazu prac legislacyjnych </w:t>
            </w:r>
            <w:r>
              <w:rPr>
                <w:rFonts w:ascii="Times New Roman" w:hAnsi="Times New Roman" w:cs="Times New Roman"/>
                <w:kern w:val="24"/>
                <w:sz w:val="24"/>
                <w:szCs w:val="24"/>
                <w:lang w:eastAsia="pl-PL"/>
              </w:rPr>
              <w:t xml:space="preserve">i programowych Rady Ministrów </w:t>
            </w:r>
            <w:r w:rsidRPr="000C546F">
              <w:rPr>
                <w:rFonts w:ascii="Times New Roman" w:hAnsi="Times New Roman" w:cs="Times New Roman"/>
                <w:kern w:val="24"/>
                <w:sz w:val="24"/>
                <w:szCs w:val="24"/>
                <w:lang w:eastAsia="pl-PL"/>
              </w:rPr>
              <w:t>do zatwierdzenia</w:t>
            </w:r>
            <w:r w:rsidRPr="00BD553E">
              <w:rPr>
                <w:rFonts w:ascii="Times New Roman" w:hAnsi="Times New Roman" w:cs="Times New Roman"/>
                <w:kern w:val="24"/>
                <w:sz w:val="24"/>
                <w:szCs w:val="24"/>
                <w:lang w:eastAsia="pl-PL"/>
              </w:rPr>
              <w:t xml:space="preserve"> przez </w:t>
            </w:r>
            <w:r>
              <w:rPr>
                <w:rFonts w:ascii="Times New Roman" w:hAnsi="Times New Roman" w:cs="Times New Roman"/>
                <w:kern w:val="24"/>
                <w:sz w:val="24"/>
                <w:szCs w:val="24"/>
                <w:lang w:eastAsia="pl-PL"/>
              </w:rPr>
              <w:t>K</w:t>
            </w:r>
            <w:r w:rsidRPr="00BD553E">
              <w:rPr>
                <w:rFonts w:ascii="Times New Roman" w:hAnsi="Times New Roman" w:cs="Times New Roman"/>
                <w:kern w:val="24"/>
                <w:sz w:val="24"/>
                <w:szCs w:val="24"/>
                <w:lang w:eastAsia="pl-PL"/>
              </w:rPr>
              <w:t xml:space="preserve">ierownictwo </w:t>
            </w:r>
            <w:r>
              <w:rPr>
                <w:rFonts w:ascii="Times New Roman" w:hAnsi="Times New Roman" w:cs="Times New Roman"/>
                <w:kern w:val="24"/>
                <w:sz w:val="24"/>
                <w:szCs w:val="24"/>
                <w:lang w:eastAsia="pl-PL"/>
              </w:rPr>
              <w:t>Ministerstwa</w:t>
            </w:r>
          </w:p>
        </w:tc>
        <w:tc>
          <w:tcPr>
            <w:tcW w:w="3793" w:type="dxa"/>
          </w:tcPr>
          <w:p w14:paraId="2FCC1B8B" w14:textId="77777777" w:rsidR="00F6408A" w:rsidRPr="000C546F" w:rsidRDefault="00F6408A"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5F511472" w14:textId="77777777" w:rsidTr="002D5C5C">
        <w:tc>
          <w:tcPr>
            <w:tcW w:w="10199" w:type="dxa"/>
            <w:gridSpan w:val="2"/>
          </w:tcPr>
          <w:p w14:paraId="5BE33147" w14:textId="2C25C33C" w:rsidR="00B73ECB" w:rsidRPr="00BD553E" w:rsidRDefault="00B73ECB" w:rsidP="00B73ECB">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przekazania </w:t>
            </w:r>
            <w:r w:rsidR="00D4598A">
              <w:rPr>
                <w:rFonts w:ascii="Times New Roman" w:hAnsi="Times New Roman" w:cs="Times New Roman"/>
                <w:kern w:val="24"/>
                <w:sz w:val="24"/>
                <w:szCs w:val="24"/>
                <w:lang w:eastAsia="pl-PL"/>
              </w:rPr>
              <w:t xml:space="preserve">projektu </w:t>
            </w:r>
            <w:r w:rsidRPr="00BD553E">
              <w:rPr>
                <w:rFonts w:ascii="Times New Roman" w:hAnsi="Times New Roman" w:cs="Times New Roman"/>
                <w:kern w:val="24"/>
                <w:sz w:val="24"/>
                <w:szCs w:val="24"/>
                <w:lang w:eastAsia="pl-PL"/>
              </w:rPr>
              <w:t>do uzgodnień wewnątrzresortowych</w:t>
            </w:r>
            <w:r>
              <w:rPr>
                <w:rFonts w:ascii="Times New Roman" w:hAnsi="Times New Roman" w:cs="Times New Roman"/>
                <w:kern w:val="24"/>
                <w:sz w:val="24"/>
                <w:szCs w:val="24"/>
                <w:lang w:eastAsia="pl-PL"/>
              </w:rPr>
              <w:t xml:space="preserve"> </w:t>
            </w:r>
            <w:r w:rsidRPr="00BD553E">
              <w:rPr>
                <w:rFonts w:ascii="Times New Roman" w:hAnsi="Times New Roman" w:cs="Times New Roman"/>
                <w:kern w:val="24"/>
                <w:sz w:val="24"/>
                <w:szCs w:val="24"/>
                <w:lang w:eastAsia="pl-PL"/>
              </w:rPr>
              <w:t>oraz czas trwania tych uzgodnień</w:t>
            </w:r>
            <w:r>
              <w:rPr>
                <w:rFonts w:ascii="Times New Roman" w:hAnsi="Times New Roman" w:cs="Times New Roman"/>
                <w:kern w:val="24"/>
                <w:sz w:val="24"/>
                <w:szCs w:val="24"/>
                <w:vertAlign w:val="superscript"/>
                <w:lang w:eastAsia="pl-PL"/>
              </w:rPr>
              <w:t>6</w:t>
            </w:r>
            <w:r w:rsidRPr="00BD553E">
              <w:rPr>
                <w:rFonts w:ascii="Times New Roman" w:hAnsi="Times New Roman" w:cs="Times New Roman"/>
                <w:kern w:val="24"/>
                <w:sz w:val="24"/>
                <w:szCs w:val="24"/>
                <w:vertAlign w:val="superscript"/>
                <w:lang w:eastAsia="pl-PL"/>
              </w:rPr>
              <w:t>)</w:t>
            </w:r>
          </w:p>
        </w:tc>
        <w:tc>
          <w:tcPr>
            <w:tcW w:w="3793" w:type="dxa"/>
          </w:tcPr>
          <w:p w14:paraId="35E64E28" w14:textId="60708026"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5625F54C" w14:textId="77777777" w:rsidTr="002D5C5C">
        <w:tc>
          <w:tcPr>
            <w:tcW w:w="10199" w:type="dxa"/>
            <w:gridSpan w:val="2"/>
          </w:tcPr>
          <w:p w14:paraId="448A30EE" w14:textId="492F5694" w:rsidR="00B73ECB" w:rsidRDefault="00D4598A" w:rsidP="00B73ECB">
            <w:pPr>
              <w:keepNext/>
              <w:suppressAutoHyphens/>
              <w:rPr>
                <w:rFonts w:ascii="Times New Roman" w:hAnsi="Times New Roman" w:cs="Times New Roman"/>
                <w:kern w:val="24"/>
                <w:sz w:val="24"/>
                <w:szCs w:val="24"/>
                <w:lang w:eastAsia="pl-PL"/>
              </w:rPr>
            </w:pPr>
            <w:r>
              <w:rPr>
                <w:rFonts w:ascii="Times New Roman" w:eastAsia="Times New Roman" w:hAnsi="Times New Roman" w:cs="Times New Roman"/>
                <w:sz w:val="24"/>
                <w:szCs w:val="24"/>
                <w:lang w:eastAsia="pl-PL"/>
              </w:rPr>
              <w:t xml:space="preserve">Data przekazania </w:t>
            </w:r>
            <w:r w:rsidR="00F73BAD">
              <w:rPr>
                <w:rFonts w:ascii="Times New Roman" w:eastAsia="Times New Roman" w:hAnsi="Times New Roman" w:cs="Times New Roman"/>
                <w:sz w:val="24"/>
                <w:szCs w:val="24"/>
                <w:lang w:eastAsia="pl-PL"/>
              </w:rPr>
              <w:t xml:space="preserve">projektu </w:t>
            </w:r>
            <w:r>
              <w:rPr>
                <w:rFonts w:ascii="Times New Roman" w:eastAsia="Times New Roman" w:hAnsi="Times New Roman" w:cs="Times New Roman"/>
                <w:sz w:val="24"/>
                <w:szCs w:val="24"/>
                <w:lang w:eastAsia="pl-PL"/>
              </w:rPr>
              <w:t xml:space="preserve">do Departamentu Prawnego w celu </w:t>
            </w:r>
            <w:r w:rsidR="00F73BAD">
              <w:rPr>
                <w:rFonts w:ascii="Times New Roman" w:eastAsia="Times New Roman" w:hAnsi="Times New Roman" w:cs="Times New Roman"/>
                <w:sz w:val="24"/>
                <w:szCs w:val="24"/>
                <w:lang w:eastAsia="pl-PL"/>
              </w:rPr>
              <w:t>za</w:t>
            </w:r>
            <w:r w:rsidR="00F73BAD" w:rsidRPr="00F73BAD">
              <w:rPr>
                <w:rFonts w:ascii="Times New Roman" w:eastAsia="Times New Roman" w:hAnsi="Times New Roman" w:cs="Times New Roman"/>
                <w:sz w:val="24"/>
                <w:szCs w:val="24"/>
                <w:lang w:eastAsia="pl-PL"/>
              </w:rPr>
              <w:t>opini</w:t>
            </w:r>
            <w:r w:rsidR="00F73BAD">
              <w:rPr>
                <w:rFonts w:ascii="Times New Roman" w:eastAsia="Times New Roman" w:hAnsi="Times New Roman" w:cs="Times New Roman"/>
                <w:sz w:val="24"/>
                <w:szCs w:val="24"/>
                <w:lang w:eastAsia="pl-PL"/>
              </w:rPr>
              <w:t>owania</w:t>
            </w:r>
            <w:r w:rsidR="00F73BAD" w:rsidRPr="00F73BAD">
              <w:rPr>
                <w:rFonts w:ascii="Times New Roman" w:eastAsia="Times New Roman" w:hAnsi="Times New Roman" w:cs="Times New Roman"/>
                <w:sz w:val="24"/>
                <w:szCs w:val="24"/>
                <w:lang w:eastAsia="pl-PL"/>
              </w:rPr>
              <w:t xml:space="preserve"> pod względem zgodności z prawem oraz poprawności redakcji i techniki legislacyjnej</w:t>
            </w:r>
          </w:p>
        </w:tc>
        <w:tc>
          <w:tcPr>
            <w:tcW w:w="3793" w:type="dxa"/>
          </w:tcPr>
          <w:p w14:paraId="0483FA4C"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61BD0A14" w14:textId="77777777" w:rsidTr="002D5C5C">
        <w:tc>
          <w:tcPr>
            <w:tcW w:w="10199" w:type="dxa"/>
            <w:gridSpan w:val="2"/>
          </w:tcPr>
          <w:p w14:paraId="09404D96" w14:textId="77E31106" w:rsidR="00B73ECB" w:rsidRPr="00BD553E" w:rsidRDefault="00F73BAD" w:rsidP="00B73ECB">
            <w:pPr>
              <w:keepNext/>
              <w:suppressAutoHyphens/>
              <w:rPr>
                <w:rFonts w:ascii="Times New Roman" w:eastAsia="Times New Roman" w:hAnsi="Times New Roman" w:cs="Times New Roman"/>
                <w:b/>
                <w:bCs/>
                <w:caps/>
                <w:kern w:val="24"/>
                <w:sz w:val="24"/>
                <w:szCs w:val="24"/>
                <w:vertAlign w:val="superscript"/>
                <w:lang w:eastAsia="pl-PL"/>
              </w:rPr>
            </w:pPr>
            <w:r w:rsidRPr="00F73BAD">
              <w:rPr>
                <w:rFonts w:ascii="Times New Roman" w:hAnsi="Times New Roman" w:cs="Times New Roman"/>
                <w:kern w:val="24"/>
                <w:sz w:val="24"/>
                <w:szCs w:val="24"/>
                <w:lang w:eastAsia="pl-PL"/>
              </w:rPr>
              <w:t>Data przekazania projektu do zatwierdzenia przez Kierownictwo Ministerstwa</w:t>
            </w:r>
            <w:r w:rsidRPr="00F80581">
              <w:rPr>
                <w:rFonts w:ascii="Times New Roman" w:eastAsia="Times New Roman" w:hAnsi="Times New Roman" w:cs="Times New Roman"/>
                <w:sz w:val="24"/>
                <w:szCs w:val="24"/>
                <w:vertAlign w:val="superscript"/>
                <w:lang w:eastAsia="pl-PL"/>
              </w:rPr>
              <w:t>7</w:t>
            </w:r>
            <w:r w:rsidRPr="00BD553E">
              <w:rPr>
                <w:rFonts w:ascii="Times New Roman" w:eastAsia="Times New Roman" w:hAnsi="Times New Roman" w:cs="Times New Roman"/>
                <w:sz w:val="24"/>
                <w:szCs w:val="24"/>
                <w:vertAlign w:val="superscript"/>
                <w:lang w:eastAsia="pl-PL"/>
              </w:rPr>
              <w:t>)</w:t>
            </w:r>
            <w:r w:rsidRPr="00F73BAD" w:rsidDel="00F6408A">
              <w:rPr>
                <w:rFonts w:ascii="Times New Roman" w:hAnsi="Times New Roman" w:cs="Times New Roman"/>
                <w:kern w:val="24"/>
                <w:sz w:val="24"/>
                <w:szCs w:val="24"/>
                <w:lang w:eastAsia="pl-PL"/>
              </w:rPr>
              <w:t xml:space="preserve"> </w:t>
            </w:r>
          </w:p>
        </w:tc>
        <w:tc>
          <w:tcPr>
            <w:tcW w:w="3793" w:type="dxa"/>
            <w:shd w:val="clear" w:color="auto" w:fill="FFFF00"/>
          </w:tcPr>
          <w:p w14:paraId="02ED3954" w14:textId="779E299D"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74F2BBA9" w14:textId="77777777" w:rsidTr="002D5C5C">
        <w:tc>
          <w:tcPr>
            <w:tcW w:w="13992" w:type="dxa"/>
            <w:gridSpan w:val="3"/>
            <w:shd w:val="clear" w:color="auto" w:fill="92D050"/>
          </w:tcPr>
          <w:p w14:paraId="15D3AF24" w14:textId="5D110405" w:rsidR="00B73ECB" w:rsidRPr="00BD553E" w:rsidRDefault="00B73ECB" w:rsidP="00B73ECB">
            <w:pPr>
              <w:keepNext/>
              <w:suppressAutoHyphens/>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Planowany przebieg prac od przekazania projektu na zewnątrz</w:t>
            </w:r>
            <w:r w:rsidR="002F6BB9">
              <w:rPr>
                <w:rFonts w:ascii="Times New Roman" w:eastAsia="Times New Roman" w:hAnsi="Times New Roman" w:cs="Times New Roman"/>
                <w:sz w:val="24"/>
                <w:szCs w:val="24"/>
                <w:vertAlign w:val="superscript"/>
                <w:lang w:eastAsia="pl-PL"/>
              </w:rPr>
              <w:t>8</w:t>
            </w:r>
            <w:r w:rsidRPr="003E591C">
              <w:rPr>
                <w:rFonts w:ascii="Times New Roman" w:eastAsia="Times New Roman" w:hAnsi="Times New Roman" w:cs="Times New Roman"/>
                <w:sz w:val="24"/>
                <w:szCs w:val="24"/>
                <w:vertAlign w:val="superscript"/>
                <w:lang w:eastAsia="pl-PL"/>
              </w:rPr>
              <w:t>)</w:t>
            </w:r>
          </w:p>
        </w:tc>
      </w:tr>
      <w:tr w:rsidR="00B73ECB" w:rsidRPr="00BD553E" w14:paraId="0815C0D8" w14:textId="77777777" w:rsidTr="002D5C5C">
        <w:tc>
          <w:tcPr>
            <w:tcW w:w="10199" w:type="dxa"/>
            <w:gridSpan w:val="2"/>
          </w:tcPr>
          <w:p w14:paraId="1F163C74" w14:textId="70D422EF" w:rsidR="00B73ECB" w:rsidRPr="00BD553E" w:rsidRDefault="00B73ECB" w:rsidP="00B73ECB">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D763F5">
              <w:rPr>
                <w:rFonts w:ascii="Times New Roman" w:eastAsia="Times New Roman" w:hAnsi="Times New Roman" w:cs="Times New Roman"/>
                <w:sz w:val="24"/>
                <w:szCs w:val="24"/>
                <w:lang w:eastAsia="pl-PL"/>
              </w:rPr>
              <w:t xml:space="preserve">ata przekazania </w:t>
            </w:r>
            <w:r w:rsidRPr="00BD553E">
              <w:rPr>
                <w:rFonts w:ascii="Times New Roman" w:eastAsia="Times New Roman" w:hAnsi="Times New Roman" w:cs="Times New Roman"/>
                <w:sz w:val="24"/>
                <w:szCs w:val="24"/>
                <w:lang w:eastAsia="pl-PL"/>
              </w:rPr>
              <w:t>do uzgodnień, konsultacji publicznych lub opiniowania</w:t>
            </w:r>
            <w:r w:rsidR="002F6BB9">
              <w:rPr>
                <w:rFonts w:ascii="Times New Roman" w:eastAsia="Times New Roman" w:hAnsi="Times New Roman" w:cs="Times New Roman"/>
                <w:sz w:val="24"/>
                <w:szCs w:val="24"/>
                <w:lang w:eastAsia="pl-PL"/>
              </w:rPr>
              <w:t xml:space="preserve"> oraz czas ich trwania</w:t>
            </w:r>
            <w:r w:rsidR="002F6BB9">
              <w:rPr>
                <w:rFonts w:ascii="Times New Roman" w:eastAsia="Times New Roman" w:hAnsi="Times New Roman" w:cs="Times New Roman"/>
                <w:sz w:val="24"/>
                <w:szCs w:val="24"/>
                <w:vertAlign w:val="superscript"/>
                <w:lang w:eastAsia="pl-PL"/>
              </w:rPr>
              <w:t>9</w:t>
            </w:r>
            <w:r w:rsidRPr="003E591C">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331A03EF"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70BD61B0" w14:textId="77777777" w:rsidTr="002D5C5C">
        <w:tc>
          <w:tcPr>
            <w:tcW w:w="10199" w:type="dxa"/>
            <w:gridSpan w:val="2"/>
          </w:tcPr>
          <w:p w14:paraId="4593C9DA" w14:textId="154D12FA" w:rsidR="00B73ECB" w:rsidRPr="00BD553E" w:rsidRDefault="00B73ECB" w:rsidP="00B73ECB">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D763F5">
              <w:rPr>
                <w:rFonts w:ascii="Times New Roman" w:eastAsia="Times New Roman" w:hAnsi="Times New Roman" w:cs="Times New Roman"/>
                <w:sz w:val="24"/>
                <w:szCs w:val="24"/>
                <w:lang w:eastAsia="pl-PL"/>
              </w:rPr>
              <w:t>ata przekazania</w:t>
            </w:r>
            <w:r w:rsidRPr="003E591C">
              <w:rPr>
                <w:rFonts w:ascii="Times New Roman" w:eastAsia="Times New Roman" w:hAnsi="Times New Roman" w:cs="Times New Roman"/>
                <w:sz w:val="24"/>
                <w:szCs w:val="24"/>
                <w:lang w:eastAsia="pl-PL"/>
              </w:rPr>
              <w:t xml:space="preserve"> na</w:t>
            </w:r>
            <w:r>
              <w:rPr>
                <w:rFonts w:ascii="Times New Roman" w:eastAsia="Times New Roman" w:hAnsi="Times New Roman" w:cs="Times New Roman"/>
                <w:sz w:val="24"/>
                <w:szCs w:val="24"/>
                <w:lang w:eastAsia="pl-PL"/>
              </w:rPr>
              <w:t xml:space="preserve"> </w:t>
            </w:r>
            <w:r w:rsidRPr="00BD553E">
              <w:rPr>
                <w:rFonts w:ascii="Times New Roman" w:eastAsia="Times New Roman" w:hAnsi="Times New Roman" w:cs="Times New Roman"/>
                <w:sz w:val="24"/>
                <w:szCs w:val="24"/>
                <w:lang w:eastAsia="pl-PL"/>
              </w:rPr>
              <w:t>Komitet Ekonomiczny Rady Ministrów</w:t>
            </w:r>
            <w:r>
              <w:rPr>
                <w:rFonts w:ascii="Times New Roman" w:eastAsia="Times New Roman" w:hAnsi="Times New Roman" w:cs="Times New Roman"/>
                <w:sz w:val="24"/>
                <w:szCs w:val="24"/>
                <w:vertAlign w:val="superscript"/>
                <w:lang w:eastAsia="pl-PL"/>
              </w:rPr>
              <w:t>1</w:t>
            </w:r>
            <w:r w:rsidR="002F6BB9">
              <w:rPr>
                <w:rFonts w:ascii="Times New Roman" w:eastAsia="Times New Roman" w:hAnsi="Times New Roman" w:cs="Times New Roman"/>
                <w:sz w:val="24"/>
                <w:szCs w:val="24"/>
                <w:vertAlign w:val="superscript"/>
                <w:lang w:eastAsia="pl-PL"/>
              </w:rPr>
              <w:t>0</w:t>
            </w:r>
            <w:r w:rsidRPr="003E591C">
              <w:rPr>
                <w:rFonts w:ascii="Times New Roman" w:eastAsia="Times New Roman" w:hAnsi="Times New Roman" w:cs="Times New Roman"/>
                <w:sz w:val="24"/>
                <w:szCs w:val="24"/>
                <w:vertAlign w:val="superscript"/>
                <w:lang w:eastAsia="pl-PL"/>
              </w:rPr>
              <w:t>)</w:t>
            </w:r>
          </w:p>
        </w:tc>
        <w:tc>
          <w:tcPr>
            <w:tcW w:w="3793" w:type="dxa"/>
          </w:tcPr>
          <w:p w14:paraId="51B3908D"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6EBAD025" w14:textId="77777777" w:rsidTr="002D5C5C">
        <w:tc>
          <w:tcPr>
            <w:tcW w:w="10199" w:type="dxa"/>
            <w:gridSpan w:val="2"/>
          </w:tcPr>
          <w:p w14:paraId="2C598F6E" w14:textId="48DDC6E1" w:rsidR="00B73ECB" w:rsidRPr="003E591C" w:rsidRDefault="00B73ECB" w:rsidP="00B73ECB">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BD553E">
              <w:rPr>
                <w:rFonts w:ascii="Times New Roman" w:eastAsia="Times New Roman" w:hAnsi="Times New Roman" w:cs="Times New Roman"/>
                <w:sz w:val="24"/>
                <w:szCs w:val="24"/>
                <w:lang w:eastAsia="pl-PL"/>
              </w:rPr>
              <w:t>Komitet Społeczny Rady Ministrów</w:t>
            </w:r>
            <w:r>
              <w:rPr>
                <w:rFonts w:ascii="Times New Roman" w:eastAsia="Times New Roman" w:hAnsi="Times New Roman" w:cs="Times New Roman"/>
                <w:sz w:val="24"/>
                <w:szCs w:val="24"/>
                <w:vertAlign w:val="superscript"/>
                <w:lang w:eastAsia="pl-PL"/>
              </w:rPr>
              <w:t>1</w:t>
            </w:r>
            <w:r w:rsidR="002F6BB9">
              <w:rPr>
                <w:rFonts w:ascii="Times New Roman" w:eastAsia="Times New Roman" w:hAnsi="Times New Roman" w:cs="Times New Roman"/>
                <w:sz w:val="24"/>
                <w:szCs w:val="24"/>
                <w:vertAlign w:val="superscript"/>
                <w:lang w:eastAsia="pl-PL"/>
              </w:rPr>
              <w:t>0</w:t>
            </w:r>
            <w:r w:rsidRPr="003E591C">
              <w:rPr>
                <w:rFonts w:ascii="Times New Roman" w:eastAsia="Times New Roman" w:hAnsi="Times New Roman" w:cs="Times New Roman"/>
                <w:sz w:val="24"/>
                <w:szCs w:val="24"/>
                <w:vertAlign w:val="superscript"/>
                <w:lang w:eastAsia="pl-PL"/>
              </w:rPr>
              <w:t>)</w:t>
            </w:r>
          </w:p>
        </w:tc>
        <w:tc>
          <w:tcPr>
            <w:tcW w:w="3793" w:type="dxa"/>
          </w:tcPr>
          <w:p w14:paraId="02E0376C"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708983C0" w14:textId="77777777" w:rsidTr="002D5C5C">
        <w:tc>
          <w:tcPr>
            <w:tcW w:w="10199" w:type="dxa"/>
            <w:gridSpan w:val="2"/>
          </w:tcPr>
          <w:p w14:paraId="0FD01834" w14:textId="7F237934" w:rsidR="00B73ECB" w:rsidRPr="00BD553E" w:rsidRDefault="00B73ECB" w:rsidP="00B73ECB">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Komitet do Spraw Cyfryzacj</w:t>
            </w:r>
            <w:r>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vertAlign w:val="superscript"/>
                <w:lang w:eastAsia="pl-PL"/>
              </w:rPr>
              <w:t>1</w:t>
            </w:r>
            <w:r w:rsidR="002F6BB9">
              <w:rPr>
                <w:rFonts w:ascii="Times New Roman" w:eastAsia="Times New Roman" w:hAnsi="Times New Roman" w:cs="Times New Roman"/>
                <w:sz w:val="24"/>
                <w:szCs w:val="24"/>
                <w:vertAlign w:val="superscript"/>
                <w:lang w:eastAsia="pl-PL"/>
              </w:rPr>
              <w:t>0</w:t>
            </w:r>
            <w:r w:rsidRPr="003E591C">
              <w:rPr>
                <w:rFonts w:ascii="Times New Roman" w:eastAsia="Times New Roman" w:hAnsi="Times New Roman" w:cs="Times New Roman"/>
                <w:sz w:val="24"/>
                <w:szCs w:val="24"/>
                <w:vertAlign w:val="superscript"/>
                <w:lang w:eastAsia="pl-PL"/>
              </w:rPr>
              <w:t>)</w:t>
            </w:r>
          </w:p>
        </w:tc>
        <w:tc>
          <w:tcPr>
            <w:tcW w:w="3793" w:type="dxa"/>
          </w:tcPr>
          <w:p w14:paraId="3D3D3791"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74FDD936" w14:textId="77777777" w:rsidTr="002D5C5C">
        <w:tc>
          <w:tcPr>
            <w:tcW w:w="10199" w:type="dxa"/>
            <w:gridSpan w:val="2"/>
          </w:tcPr>
          <w:p w14:paraId="669040ED" w14:textId="0EEDCD6F" w:rsidR="00B73ECB" w:rsidRPr="003E591C" w:rsidRDefault="00B73ECB" w:rsidP="00B73ECB">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Data przekazania na </w:t>
            </w:r>
            <w:r w:rsidRPr="002A5D04">
              <w:rPr>
                <w:rFonts w:ascii="Times New Roman" w:eastAsia="Times New Roman" w:hAnsi="Times New Roman" w:cs="Times New Roman"/>
                <w:sz w:val="24"/>
                <w:szCs w:val="24"/>
                <w:lang w:eastAsia="pl-PL"/>
              </w:rPr>
              <w:t>Komitet Rady Ministrów do spraw Bezpieczeństwa Narodowego i spraw Obronnych</w:t>
            </w:r>
            <w:r w:rsidRPr="002C06D8">
              <w:rPr>
                <w:rFonts w:ascii="Times New Roman" w:eastAsia="Times New Roman" w:hAnsi="Times New Roman" w:cs="Times New Roman"/>
                <w:sz w:val="24"/>
                <w:szCs w:val="24"/>
                <w:vertAlign w:val="superscript"/>
                <w:lang w:eastAsia="pl-PL"/>
              </w:rPr>
              <w:t>1</w:t>
            </w:r>
            <w:r w:rsidR="002F6BB9">
              <w:rPr>
                <w:rFonts w:ascii="Times New Roman" w:eastAsia="Times New Roman" w:hAnsi="Times New Roman" w:cs="Times New Roman"/>
                <w:sz w:val="24"/>
                <w:szCs w:val="24"/>
                <w:vertAlign w:val="superscript"/>
                <w:lang w:eastAsia="pl-PL"/>
              </w:rPr>
              <w:t>0</w:t>
            </w:r>
            <w:r w:rsidRPr="002C06D8">
              <w:rPr>
                <w:rFonts w:ascii="Times New Roman" w:eastAsia="Times New Roman" w:hAnsi="Times New Roman" w:cs="Times New Roman"/>
                <w:sz w:val="24"/>
                <w:szCs w:val="24"/>
                <w:vertAlign w:val="superscript"/>
                <w:lang w:eastAsia="pl-PL"/>
              </w:rPr>
              <w:t>)</w:t>
            </w:r>
          </w:p>
        </w:tc>
        <w:tc>
          <w:tcPr>
            <w:tcW w:w="3793" w:type="dxa"/>
          </w:tcPr>
          <w:p w14:paraId="4717BEC1"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385B2B20" w14:textId="77777777" w:rsidTr="002D5C5C">
        <w:tc>
          <w:tcPr>
            <w:tcW w:w="10199" w:type="dxa"/>
            <w:gridSpan w:val="2"/>
          </w:tcPr>
          <w:p w14:paraId="4982EA6C" w14:textId="53EED372" w:rsidR="00B73ECB" w:rsidRPr="009B6311" w:rsidRDefault="00B73ECB" w:rsidP="00B73ECB">
            <w:pPr>
              <w:suppressAutoHyphens/>
              <w:autoSpaceDE w:val="0"/>
              <w:autoSpaceDN w:val="0"/>
              <w:adjustRightInd w:val="0"/>
              <w:rPr>
                <w:rFonts w:ascii="Times New Roman" w:eastAsia="Times New Roman" w:hAnsi="Times New Roman" w:cs="Times New Roman"/>
                <w:sz w:val="24"/>
                <w:szCs w:val="24"/>
                <w:vertAlign w:val="superscript"/>
                <w:lang w:eastAsia="pl-PL"/>
              </w:rPr>
            </w:pPr>
            <w:r w:rsidRPr="003E591C">
              <w:rPr>
                <w:rFonts w:ascii="Times New Roman" w:eastAsia="Times New Roman" w:hAnsi="Times New Roman" w:cs="Times New Roman"/>
                <w:sz w:val="24"/>
                <w:szCs w:val="24"/>
                <w:lang w:eastAsia="pl-PL"/>
              </w:rPr>
              <w:lastRenderedPageBreak/>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Komitet do Spraw Europejskich</w:t>
            </w:r>
            <w:r>
              <w:rPr>
                <w:rFonts w:ascii="Times New Roman" w:eastAsia="Times New Roman" w:hAnsi="Times New Roman" w:cs="Times New Roman"/>
                <w:sz w:val="24"/>
                <w:szCs w:val="24"/>
                <w:vertAlign w:val="superscript"/>
                <w:lang w:eastAsia="pl-PL"/>
              </w:rPr>
              <w:t>1</w:t>
            </w:r>
            <w:r w:rsidR="002F6BB9">
              <w:rPr>
                <w:rFonts w:ascii="Times New Roman" w:eastAsia="Times New Roman" w:hAnsi="Times New Roman" w:cs="Times New Roman"/>
                <w:sz w:val="24"/>
                <w:szCs w:val="24"/>
                <w:vertAlign w:val="superscript"/>
                <w:lang w:eastAsia="pl-PL"/>
              </w:rPr>
              <w:t>0</w:t>
            </w:r>
            <w:r w:rsidRPr="003E591C">
              <w:rPr>
                <w:rFonts w:ascii="Times New Roman" w:eastAsia="Times New Roman" w:hAnsi="Times New Roman" w:cs="Times New Roman"/>
                <w:sz w:val="24"/>
                <w:szCs w:val="24"/>
                <w:vertAlign w:val="superscript"/>
                <w:lang w:eastAsia="pl-PL"/>
              </w:rPr>
              <w:t>)</w:t>
            </w:r>
          </w:p>
        </w:tc>
        <w:tc>
          <w:tcPr>
            <w:tcW w:w="3793" w:type="dxa"/>
          </w:tcPr>
          <w:p w14:paraId="3E680A2D"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540FE5C8" w14:textId="77777777" w:rsidTr="002D5C5C">
        <w:tc>
          <w:tcPr>
            <w:tcW w:w="10199" w:type="dxa"/>
            <w:gridSpan w:val="2"/>
          </w:tcPr>
          <w:p w14:paraId="1C924F1B" w14:textId="0C329821" w:rsidR="00B73ECB" w:rsidRPr="003E591C" w:rsidRDefault="00B73ECB" w:rsidP="00B73ECB">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Pr>
                <w:rFonts w:ascii="Times New Roman" w:eastAsia="Times New Roman" w:hAnsi="Times New Roman" w:cs="Times New Roman"/>
                <w:sz w:val="24"/>
                <w:szCs w:val="24"/>
                <w:lang w:eastAsia="pl-PL"/>
              </w:rPr>
              <w:t xml:space="preserve"> na </w:t>
            </w:r>
            <w:r w:rsidRPr="00BD553E">
              <w:rPr>
                <w:rFonts w:ascii="Times New Roman" w:eastAsia="Times New Roman" w:hAnsi="Times New Roman" w:cs="Times New Roman"/>
                <w:sz w:val="24"/>
                <w:szCs w:val="24"/>
                <w:lang w:eastAsia="pl-PL"/>
              </w:rPr>
              <w:t>Stały Komitet Rady Ministrów</w:t>
            </w:r>
            <w:r w:rsidRPr="00BD553E">
              <w:rPr>
                <w:rFonts w:ascii="Times New Roman" w:eastAsia="Times New Roman" w:hAnsi="Times New Roman" w:cs="Times New Roman"/>
                <w:sz w:val="24"/>
                <w:szCs w:val="24"/>
                <w:vertAlign w:val="superscript"/>
                <w:lang w:eastAsia="pl-PL"/>
              </w:rPr>
              <w:t>1</w:t>
            </w:r>
            <w:r w:rsidR="002F6BB9">
              <w:rPr>
                <w:rFonts w:ascii="Times New Roman" w:eastAsia="Times New Roman" w:hAnsi="Times New Roman" w:cs="Times New Roman"/>
                <w:sz w:val="24"/>
                <w:szCs w:val="24"/>
                <w:vertAlign w:val="superscript"/>
                <w:lang w:eastAsia="pl-PL"/>
              </w:rPr>
              <w:t>1</w:t>
            </w:r>
            <w:r w:rsidRPr="00BD553E">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33F1888A"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23A7D7E4" w14:textId="77777777" w:rsidTr="002D5C5C">
        <w:tc>
          <w:tcPr>
            <w:tcW w:w="10199" w:type="dxa"/>
            <w:gridSpan w:val="2"/>
          </w:tcPr>
          <w:p w14:paraId="00EF06B9" w14:textId="0C02EA0E" w:rsidR="00B73ECB" w:rsidRPr="00BD553E" w:rsidRDefault="00B73ECB" w:rsidP="00B73ECB">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komisję prawniczą</w:t>
            </w:r>
            <w:r w:rsidRPr="00321652">
              <w:rPr>
                <w:rFonts w:ascii="Times New Roman" w:eastAsia="Times New Roman" w:hAnsi="Times New Roman" w:cs="Times New Roman"/>
                <w:sz w:val="24"/>
                <w:szCs w:val="24"/>
                <w:vertAlign w:val="superscript"/>
                <w:lang w:eastAsia="pl-PL"/>
              </w:rPr>
              <w:t>1</w:t>
            </w:r>
            <w:r w:rsidR="002F6BB9">
              <w:rPr>
                <w:rFonts w:ascii="Times New Roman" w:eastAsia="Times New Roman" w:hAnsi="Times New Roman" w:cs="Times New Roman"/>
                <w:sz w:val="24"/>
                <w:szCs w:val="24"/>
                <w:vertAlign w:val="superscript"/>
                <w:lang w:eastAsia="pl-PL"/>
              </w:rPr>
              <w:t>2</w:t>
            </w:r>
            <w:r w:rsidRPr="00321652">
              <w:rPr>
                <w:rFonts w:ascii="Times New Roman" w:eastAsia="Times New Roman" w:hAnsi="Times New Roman" w:cs="Times New Roman"/>
                <w:sz w:val="24"/>
                <w:szCs w:val="24"/>
                <w:vertAlign w:val="superscript"/>
                <w:lang w:eastAsia="pl-PL"/>
              </w:rPr>
              <w:t>)</w:t>
            </w:r>
          </w:p>
        </w:tc>
        <w:tc>
          <w:tcPr>
            <w:tcW w:w="3793" w:type="dxa"/>
          </w:tcPr>
          <w:p w14:paraId="6CE18B3F"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600E65B7" w14:textId="77777777" w:rsidTr="002D5C5C">
        <w:tc>
          <w:tcPr>
            <w:tcW w:w="10199" w:type="dxa"/>
            <w:gridSpan w:val="2"/>
          </w:tcPr>
          <w:p w14:paraId="79120956" w14:textId="66D9DA2C" w:rsidR="00B73ECB" w:rsidRPr="00BD553E" w:rsidRDefault="00B73ECB" w:rsidP="00B73ECB">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955C35">
              <w:rPr>
                <w:rFonts w:ascii="Times New Roman" w:eastAsia="Times New Roman" w:hAnsi="Times New Roman" w:cs="Times New Roman"/>
                <w:sz w:val="24"/>
                <w:szCs w:val="24"/>
                <w:lang w:eastAsia="pl-PL"/>
              </w:rPr>
              <w:t>Stały Komitet Rady Ministrów w celu potwierdzenia projektu po komisji prawniczej</w:t>
            </w:r>
            <w:r w:rsidRPr="00955C35">
              <w:rPr>
                <w:rFonts w:ascii="Times New Roman" w:eastAsia="Times New Roman" w:hAnsi="Times New Roman" w:cs="Times New Roman"/>
                <w:sz w:val="24"/>
                <w:szCs w:val="24"/>
                <w:vertAlign w:val="superscript"/>
                <w:lang w:eastAsia="pl-PL"/>
              </w:rPr>
              <w:t>1</w:t>
            </w:r>
            <w:r w:rsidR="002F6BB9">
              <w:rPr>
                <w:rFonts w:ascii="Times New Roman" w:eastAsia="Times New Roman" w:hAnsi="Times New Roman" w:cs="Times New Roman"/>
                <w:sz w:val="24"/>
                <w:szCs w:val="24"/>
                <w:vertAlign w:val="superscript"/>
                <w:lang w:eastAsia="pl-PL"/>
              </w:rPr>
              <w:t>3</w:t>
            </w:r>
            <w:r w:rsidRPr="00955C35">
              <w:rPr>
                <w:rFonts w:ascii="Times New Roman" w:eastAsia="Times New Roman" w:hAnsi="Times New Roman" w:cs="Times New Roman"/>
                <w:sz w:val="24"/>
                <w:szCs w:val="24"/>
                <w:vertAlign w:val="superscript"/>
                <w:lang w:eastAsia="pl-PL"/>
              </w:rPr>
              <w:t>)</w:t>
            </w:r>
          </w:p>
        </w:tc>
        <w:tc>
          <w:tcPr>
            <w:tcW w:w="3793" w:type="dxa"/>
          </w:tcPr>
          <w:p w14:paraId="43FD1B55"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6C94F831" w14:textId="77777777" w:rsidTr="002D5C5C">
        <w:tc>
          <w:tcPr>
            <w:tcW w:w="10199" w:type="dxa"/>
            <w:gridSpan w:val="2"/>
          </w:tcPr>
          <w:p w14:paraId="23611585" w14:textId="4E93C7F0" w:rsidR="00B73ECB" w:rsidRPr="00BD553E" w:rsidRDefault="00B73ECB" w:rsidP="00B73ECB">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955C35">
              <w:rPr>
                <w:rFonts w:ascii="Times New Roman" w:eastAsia="Times New Roman" w:hAnsi="Times New Roman" w:cs="Times New Roman"/>
                <w:sz w:val="24"/>
                <w:szCs w:val="24"/>
                <w:lang w:eastAsia="pl-PL"/>
              </w:rPr>
              <w:t>Radę Ministrów</w:t>
            </w:r>
            <w:r w:rsidRPr="00955C35">
              <w:rPr>
                <w:rFonts w:ascii="Times New Roman" w:eastAsia="Times New Roman" w:hAnsi="Times New Roman" w:cs="Times New Roman"/>
                <w:sz w:val="24"/>
                <w:szCs w:val="24"/>
                <w:vertAlign w:val="superscript"/>
                <w:lang w:eastAsia="pl-PL"/>
              </w:rPr>
              <w:t>1</w:t>
            </w:r>
            <w:r w:rsidR="00FB6974">
              <w:rPr>
                <w:rFonts w:ascii="Times New Roman" w:eastAsia="Times New Roman" w:hAnsi="Times New Roman" w:cs="Times New Roman"/>
                <w:sz w:val="24"/>
                <w:szCs w:val="24"/>
                <w:vertAlign w:val="superscript"/>
                <w:lang w:eastAsia="pl-PL"/>
              </w:rPr>
              <w:t>4</w:t>
            </w:r>
            <w:r w:rsidRPr="00955C35">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5E834257"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387B5716" w14:textId="77777777" w:rsidTr="002D5C5C">
        <w:tc>
          <w:tcPr>
            <w:tcW w:w="10199" w:type="dxa"/>
            <w:gridSpan w:val="2"/>
          </w:tcPr>
          <w:p w14:paraId="2A0261EB" w14:textId="77777777" w:rsidR="00B73ECB" w:rsidRPr="00BD553E" w:rsidRDefault="00B73ECB" w:rsidP="00B73ECB">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sidRPr="00955C35">
              <w:rPr>
                <w:rFonts w:ascii="Times New Roman" w:hAnsi="Times New Roman" w:cs="Times New Roman"/>
                <w:sz w:val="24"/>
                <w:szCs w:val="24"/>
                <w:shd w:val="clear" w:color="auto" w:fill="FFFFFF"/>
              </w:rPr>
              <w:t>koordynatorowi krajowego systemu notyfikacji norm i aktów prawnych</w:t>
            </w:r>
          </w:p>
        </w:tc>
        <w:tc>
          <w:tcPr>
            <w:tcW w:w="3793" w:type="dxa"/>
          </w:tcPr>
          <w:p w14:paraId="3873406D" w14:textId="1B61337F"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491416E3" w14:textId="77777777" w:rsidTr="002D5C5C">
        <w:tc>
          <w:tcPr>
            <w:tcW w:w="10199" w:type="dxa"/>
            <w:gridSpan w:val="2"/>
          </w:tcPr>
          <w:p w14:paraId="6EC8B763" w14:textId="77777777" w:rsidR="00B73ECB" w:rsidRPr="00BD553E" w:rsidRDefault="00B73ECB" w:rsidP="00B73ECB">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sidRPr="00955C35">
              <w:rPr>
                <w:rFonts w:ascii="Times New Roman" w:eastAsia="Times New Roman" w:hAnsi="Times New Roman" w:cs="Times New Roman"/>
                <w:sz w:val="24"/>
                <w:szCs w:val="24"/>
                <w:lang w:eastAsia="pl-PL"/>
              </w:rPr>
              <w:t>do Sejmu Rzeczypospolitej Polskiej</w:t>
            </w:r>
          </w:p>
        </w:tc>
        <w:tc>
          <w:tcPr>
            <w:tcW w:w="3793" w:type="dxa"/>
          </w:tcPr>
          <w:p w14:paraId="25304D59"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5E43F7FC" w14:textId="77777777" w:rsidTr="002D5C5C">
        <w:tc>
          <w:tcPr>
            <w:tcW w:w="10199" w:type="dxa"/>
            <w:gridSpan w:val="2"/>
          </w:tcPr>
          <w:p w14:paraId="22BEEE37" w14:textId="01B353D8" w:rsidR="00B73ECB" w:rsidRPr="003E591C" w:rsidRDefault="00D5233E" w:rsidP="00B73ECB">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B73ECB">
              <w:rPr>
                <w:rFonts w:ascii="Times New Roman" w:eastAsia="Times New Roman" w:hAnsi="Times New Roman" w:cs="Times New Roman"/>
                <w:sz w:val="24"/>
                <w:szCs w:val="24"/>
                <w:lang w:eastAsia="pl-PL"/>
              </w:rPr>
              <w:t>ata w</w:t>
            </w:r>
            <w:r w:rsidR="00B73ECB" w:rsidRPr="00955C35">
              <w:rPr>
                <w:rFonts w:ascii="Times New Roman" w:eastAsia="Times New Roman" w:hAnsi="Times New Roman" w:cs="Times New Roman"/>
                <w:sz w:val="24"/>
                <w:szCs w:val="24"/>
                <w:lang w:eastAsia="pl-PL"/>
              </w:rPr>
              <w:t xml:space="preserve">ejście w życie </w:t>
            </w:r>
            <w:r w:rsidR="00B73ECB">
              <w:rPr>
                <w:rFonts w:ascii="Times New Roman" w:eastAsia="Times New Roman" w:hAnsi="Times New Roman" w:cs="Times New Roman"/>
                <w:sz w:val="24"/>
                <w:szCs w:val="24"/>
                <w:lang w:eastAsia="pl-PL"/>
              </w:rPr>
              <w:t xml:space="preserve">projektowanego </w:t>
            </w:r>
            <w:r w:rsidR="00B73ECB" w:rsidRPr="00955C35">
              <w:rPr>
                <w:rFonts w:ascii="Times New Roman" w:eastAsia="Times New Roman" w:hAnsi="Times New Roman" w:cs="Times New Roman"/>
                <w:sz w:val="24"/>
                <w:szCs w:val="24"/>
                <w:lang w:eastAsia="pl-PL"/>
              </w:rPr>
              <w:t>aktu normatywnego</w:t>
            </w:r>
          </w:p>
        </w:tc>
        <w:tc>
          <w:tcPr>
            <w:tcW w:w="3793" w:type="dxa"/>
            <w:shd w:val="clear" w:color="auto" w:fill="FFFF00"/>
          </w:tcPr>
          <w:p w14:paraId="11C56F1A" w14:textId="77777777" w:rsidR="00B73ECB" w:rsidRPr="002D5C5C" w:rsidRDefault="00B73ECB" w:rsidP="00B73ECB">
            <w:pPr>
              <w:keepNext/>
              <w:suppressAutoHyphens/>
              <w:jc w:val="center"/>
              <w:rPr>
                <w:rFonts w:ascii="Times New Roman" w:eastAsia="Times New Roman" w:hAnsi="Times New Roman" w:cs="Times New Roman"/>
                <w:kern w:val="24"/>
                <w:sz w:val="24"/>
                <w:szCs w:val="24"/>
                <w:lang w:eastAsia="pl-PL"/>
              </w:rPr>
            </w:pPr>
          </w:p>
        </w:tc>
      </w:tr>
      <w:tr w:rsidR="00B73ECB" w:rsidRPr="00BD553E" w14:paraId="79B29D90" w14:textId="77777777" w:rsidTr="002D5C5C">
        <w:tc>
          <w:tcPr>
            <w:tcW w:w="13992" w:type="dxa"/>
            <w:gridSpan w:val="3"/>
            <w:shd w:val="clear" w:color="auto" w:fill="D9D9D9" w:themeFill="background1" w:themeFillShade="D9"/>
          </w:tcPr>
          <w:p w14:paraId="708D5995" w14:textId="77777777" w:rsidR="00B73ECB" w:rsidRPr="009B6311" w:rsidRDefault="00B73ECB" w:rsidP="00B73ECB">
            <w:pPr>
              <w:keepNext/>
              <w:suppressAutoHyphens/>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Pozostałe informacje</w:t>
            </w:r>
          </w:p>
        </w:tc>
      </w:tr>
      <w:tr w:rsidR="00B73ECB" w:rsidRPr="00BD553E" w14:paraId="0EACB576" w14:textId="77777777" w:rsidTr="002D5C5C">
        <w:tc>
          <w:tcPr>
            <w:tcW w:w="13992" w:type="dxa"/>
            <w:gridSpan w:val="3"/>
          </w:tcPr>
          <w:p w14:paraId="5453A801" w14:textId="57A44874" w:rsidR="00B73ECB" w:rsidRDefault="00B73ECB" w:rsidP="00B73ECB">
            <w:pPr>
              <w:keepNext/>
              <w:suppressAutoHyphens/>
              <w:rPr>
                <w:rFonts w:ascii="Times New Roman" w:eastAsia="Times New Roman" w:hAnsi="Times New Roman" w:cs="Times New Roman"/>
                <w:b/>
                <w:bCs/>
                <w:caps/>
                <w:kern w:val="24"/>
                <w:sz w:val="24"/>
                <w:szCs w:val="24"/>
                <w:vertAlign w:val="superscript"/>
                <w:lang w:eastAsia="pl-PL"/>
              </w:rPr>
            </w:pPr>
            <w:r w:rsidRPr="00BD553E">
              <w:rPr>
                <w:rFonts w:ascii="Times New Roman" w:eastAsia="Times New Roman" w:hAnsi="Times New Roman" w:cs="Times New Roman"/>
                <w:sz w:val="24"/>
                <w:szCs w:val="24"/>
                <w:lang w:eastAsia="pl-PL"/>
              </w:rPr>
              <w:t>Istotne informacje mające znaczenie dla planowania i przebiegu prac legislacyjnych</w:t>
            </w:r>
            <w:r>
              <w:rPr>
                <w:rFonts w:ascii="Times New Roman" w:eastAsia="Times New Roman" w:hAnsi="Times New Roman" w:cs="Times New Roman"/>
                <w:sz w:val="24"/>
                <w:szCs w:val="24"/>
                <w:lang w:eastAsia="pl-PL"/>
              </w:rPr>
              <w:t>:</w:t>
            </w:r>
            <w:r w:rsidRPr="00BD553E">
              <w:rPr>
                <w:rFonts w:ascii="Times New Roman" w:eastAsia="Times New Roman" w:hAnsi="Times New Roman" w:cs="Times New Roman"/>
                <w:sz w:val="24"/>
                <w:szCs w:val="24"/>
                <w:vertAlign w:val="superscript"/>
                <w:lang w:eastAsia="pl-PL"/>
              </w:rPr>
              <w:t>1</w:t>
            </w:r>
            <w:r w:rsidR="00FB6974">
              <w:rPr>
                <w:rFonts w:ascii="Times New Roman" w:eastAsia="Times New Roman" w:hAnsi="Times New Roman" w:cs="Times New Roman"/>
                <w:sz w:val="24"/>
                <w:szCs w:val="24"/>
                <w:vertAlign w:val="superscript"/>
                <w:lang w:eastAsia="pl-PL"/>
              </w:rPr>
              <w:t>5</w:t>
            </w:r>
            <w:r w:rsidRPr="00BD553E">
              <w:rPr>
                <w:rFonts w:ascii="Times New Roman" w:eastAsia="Times New Roman" w:hAnsi="Times New Roman" w:cs="Times New Roman"/>
                <w:sz w:val="24"/>
                <w:szCs w:val="24"/>
                <w:vertAlign w:val="superscript"/>
                <w:lang w:eastAsia="pl-PL"/>
              </w:rPr>
              <w:t>)</w:t>
            </w:r>
          </w:p>
          <w:p w14:paraId="28611099" w14:textId="0976D25B" w:rsidR="00B73ECB" w:rsidRPr="002D5C5C" w:rsidRDefault="00B73ECB" w:rsidP="00B73ECB">
            <w:pPr>
              <w:keepNext/>
              <w:suppressAutoHyphens/>
              <w:rPr>
                <w:rFonts w:ascii="Times New Roman" w:eastAsia="Times New Roman" w:hAnsi="Times New Roman" w:cs="Times New Roman"/>
                <w:kern w:val="24"/>
                <w:sz w:val="24"/>
                <w:szCs w:val="24"/>
                <w:lang w:eastAsia="pl-PL"/>
              </w:rPr>
            </w:pPr>
          </w:p>
          <w:p w14:paraId="2EC67614" w14:textId="77777777" w:rsidR="00B73ECB" w:rsidRPr="002D5C5C" w:rsidRDefault="00B73ECB" w:rsidP="002D5C5C">
            <w:pPr>
              <w:keepNext/>
              <w:suppressAutoHyphens/>
              <w:rPr>
                <w:rFonts w:ascii="Times New Roman" w:eastAsia="Times New Roman" w:hAnsi="Times New Roman" w:cs="Times New Roman"/>
                <w:kern w:val="24"/>
                <w:sz w:val="24"/>
                <w:szCs w:val="24"/>
                <w:lang w:eastAsia="pl-PL"/>
              </w:rPr>
            </w:pPr>
          </w:p>
        </w:tc>
      </w:tr>
      <w:tr w:rsidR="00B73ECB" w:rsidRPr="00BD553E" w14:paraId="3DE76D85" w14:textId="77777777" w:rsidTr="002D5C5C">
        <w:trPr>
          <w:trHeight w:val="848"/>
        </w:trPr>
        <w:tc>
          <w:tcPr>
            <w:tcW w:w="10199" w:type="dxa"/>
            <w:gridSpan w:val="2"/>
            <w:tcBorders>
              <w:top w:val="nil"/>
              <w:left w:val="nil"/>
              <w:bottom w:val="nil"/>
              <w:right w:val="single" w:sz="4" w:space="0" w:color="auto"/>
            </w:tcBorders>
          </w:tcPr>
          <w:p w14:paraId="12BA1B54" w14:textId="77777777" w:rsidR="00B73ECB" w:rsidRDefault="00B73ECB" w:rsidP="00B73ECB">
            <w:pPr>
              <w:keepNext/>
              <w:suppressAutoHyphens/>
              <w:rPr>
                <w:rFonts w:ascii="Times New Roman" w:eastAsia="Times New Roman" w:hAnsi="Times New Roman" w:cs="Times New Roman"/>
                <w:sz w:val="24"/>
                <w:szCs w:val="24"/>
                <w:lang w:eastAsia="pl-PL"/>
              </w:rPr>
            </w:pPr>
          </w:p>
          <w:p w14:paraId="08B7267B" w14:textId="77777777" w:rsidR="00B73ECB" w:rsidRPr="00BD553E" w:rsidRDefault="00B73ECB" w:rsidP="00B73ECB">
            <w:pPr>
              <w:keepNext/>
              <w:suppressAutoHyphens/>
              <w:rPr>
                <w:rFonts w:ascii="Times New Roman" w:eastAsia="Times New Roman" w:hAnsi="Times New Roman" w:cs="Times New Roman"/>
                <w:sz w:val="24"/>
                <w:szCs w:val="24"/>
                <w:lang w:eastAsia="pl-PL"/>
              </w:rPr>
            </w:pPr>
          </w:p>
          <w:p w14:paraId="754C02AA" w14:textId="77777777" w:rsidR="00B73ECB" w:rsidRDefault="00B73ECB" w:rsidP="00B73ECB">
            <w:pPr>
              <w:keepNext/>
              <w:suppressAutoHyphens/>
              <w:rPr>
                <w:rFonts w:ascii="Times New Roman" w:eastAsia="Times New Roman" w:hAnsi="Times New Roman" w:cs="Times New Roman"/>
                <w:sz w:val="24"/>
                <w:szCs w:val="24"/>
                <w:lang w:eastAsia="pl-PL"/>
              </w:rPr>
            </w:pPr>
          </w:p>
        </w:tc>
        <w:tc>
          <w:tcPr>
            <w:tcW w:w="3793" w:type="dxa"/>
            <w:tcBorders>
              <w:left w:val="single" w:sz="4" w:space="0" w:color="auto"/>
            </w:tcBorders>
          </w:tcPr>
          <w:p w14:paraId="000F26A1" w14:textId="454DA340" w:rsidR="00B73ECB" w:rsidRPr="002D5C5C" w:rsidRDefault="003C1A32" w:rsidP="00B73ECB">
            <w:pPr>
              <w:keepNext/>
              <w:suppressAutoHyphens/>
              <w:rPr>
                <w:rFonts w:ascii="Times New Roman" w:hAnsi="Times New Roman" w:cs="Times New Roman"/>
                <w:kern w:val="24"/>
                <w:sz w:val="18"/>
                <w:szCs w:val="18"/>
                <w:vertAlign w:val="superscript"/>
                <w:lang w:eastAsia="pl-PL"/>
              </w:rPr>
            </w:pPr>
            <w:r w:rsidRPr="002D5C5C">
              <w:rPr>
                <w:rFonts w:ascii="Times New Roman" w:eastAsia="Times New Roman" w:hAnsi="Times New Roman" w:cs="Times New Roman"/>
                <w:sz w:val="18"/>
                <w:szCs w:val="18"/>
                <w:lang w:eastAsia="pl-PL"/>
              </w:rPr>
              <w:t>Dyrektor właściwej komórki</w:t>
            </w:r>
            <w:r w:rsidR="00B73ECB" w:rsidRPr="002D5C5C">
              <w:rPr>
                <w:rFonts w:ascii="Times New Roman" w:hAnsi="Times New Roman" w:cs="Times New Roman"/>
                <w:kern w:val="24"/>
                <w:sz w:val="18"/>
                <w:szCs w:val="18"/>
                <w:vertAlign w:val="superscript"/>
                <w:lang w:eastAsia="pl-PL"/>
              </w:rPr>
              <w:t>1</w:t>
            </w:r>
            <w:r w:rsidR="00FB6974" w:rsidRPr="002D5C5C">
              <w:rPr>
                <w:rFonts w:ascii="Times New Roman" w:hAnsi="Times New Roman" w:cs="Times New Roman"/>
                <w:kern w:val="24"/>
                <w:sz w:val="18"/>
                <w:szCs w:val="18"/>
                <w:vertAlign w:val="superscript"/>
                <w:lang w:eastAsia="pl-PL"/>
              </w:rPr>
              <w:t>6</w:t>
            </w:r>
            <w:r w:rsidR="00B73ECB" w:rsidRPr="002D5C5C">
              <w:rPr>
                <w:rFonts w:ascii="Times New Roman" w:hAnsi="Times New Roman" w:cs="Times New Roman"/>
                <w:kern w:val="24"/>
                <w:sz w:val="18"/>
                <w:szCs w:val="18"/>
                <w:vertAlign w:val="superscript"/>
                <w:lang w:eastAsia="pl-PL"/>
              </w:rPr>
              <w:t>)</w:t>
            </w:r>
          </w:p>
          <w:p w14:paraId="60498D22" w14:textId="77777777" w:rsidR="00B73ECB" w:rsidRPr="002D5C5C" w:rsidRDefault="00B73ECB" w:rsidP="00B73ECB">
            <w:pPr>
              <w:keepNext/>
              <w:suppressAutoHyphens/>
              <w:rPr>
                <w:rFonts w:ascii="Times New Roman" w:eastAsia="Times New Roman" w:hAnsi="Times New Roman" w:cs="Times New Roman"/>
                <w:sz w:val="24"/>
                <w:szCs w:val="24"/>
                <w:lang w:eastAsia="pl-PL"/>
              </w:rPr>
            </w:pPr>
          </w:p>
          <w:p w14:paraId="00B8365C" w14:textId="77777777" w:rsidR="00B73ECB" w:rsidRPr="00592485" w:rsidRDefault="00B73ECB" w:rsidP="00B73ECB">
            <w:pPr>
              <w:keepNext/>
              <w:suppressAutoHyphens/>
              <w:rPr>
                <w:rFonts w:ascii="Times New Roman" w:eastAsia="Times New Roman" w:hAnsi="Times New Roman" w:cs="Times New Roman"/>
                <w:sz w:val="24"/>
                <w:szCs w:val="24"/>
                <w:lang w:eastAsia="pl-PL"/>
              </w:rPr>
            </w:pPr>
          </w:p>
          <w:p w14:paraId="360A22D7" w14:textId="77777777" w:rsidR="00B73ECB" w:rsidRPr="00BD553E" w:rsidRDefault="00B73ECB" w:rsidP="00B73ECB">
            <w:pPr>
              <w:keepNext/>
              <w:suppressAutoHyphens/>
              <w:rPr>
                <w:rFonts w:ascii="Times New Roman" w:eastAsia="Times New Roman" w:hAnsi="Times New Roman" w:cs="Times New Roman"/>
                <w:sz w:val="24"/>
                <w:szCs w:val="24"/>
                <w:lang w:eastAsia="pl-PL"/>
              </w:rPr>
            </w:pPr>
          </w:p>
        </w:tc>
      </w:tr>
    </w:tbl>
    <w:p w14:paraId="425A5626" w14:textId="77777777" w:rsidR="00AF0913" w:rsidRPr="00BD553E" w:rsidRDefault="00AF0913" w:rsidP="00AF091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1EA7D3FC" w14:textId="77777777" w:rsidR="00AF0913" w:rsidRPr="001A0D88" w:rsidRDefault="00AF0913" w:rsidP="00AF0913">
      <w:pPr>
        <w:spacing w:after="0" w:line="240" w:lineRule="auto"/>
        <w:rPr>
          <w:rFonts w:ascii="Times New Roman" w:hAnsi="Times New Roman" w:cs="Times New Roman"/>
          <w:kern w:val="24"/>
          <w:sz w:val="20"/>
          <w:szCs w:val="20"/>
          <w:lang w:eastAsia="pl-PL"/>
        </w:rPr>
      </w:pPr>
    </w:p>
    <w:p w14:paraId="277C3EC5" w14:textId="77777777" w:rsidR="00AF0913" w:rsidRPr="001A0D88" w:rsidRDefault="00AF0913" w:rsidP="00AF0913">
      <w:pPr>
        <w:spacing w:after="0" w:line="240" w:lineRule="auto"/>
        <w:rPr>
          <w:rFonts w:ascii="Times New Roman" w:hAnsi="Times New Roman" w:cs="Times New Roman"/>
          <w:kern w:val="24"/>
          <w:sz w:val="20"/>
          <w:szCs w:val="20"/>
          <w:lang w:eastAsia="pl-PL"/>
        </w:rPr>
      </w:pPr>
      <w:r w:rsidRPr="001A0D88">
        <w:rPr>
          <w:rFonts w:ascii="Times New Roman" w:hAnsi="Times New Roman" w:cs="Times New Roman"/>
          <w:kern w:val="24"/>
          <w:sz w:val="20"/>
          <w:szCs w:val="20"/>
          <w:lang w:eastAsia="pl-PL"/>
        </w:rPr>
        <w:t>Objaśnienia:</w:t>
      </w:r>
    </w:p>
    <w:p w14:paraId="10AEA80C" w14:textId="220F4C16" w:rsidR="005041EA" w:rsidRPr="001A0D88" w:rsidRDefault="005041EA"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Należy wpisać tytuł projektu</w:t>
      </w:r>
      <w:r>
        <w:rPr>
          <w:rFonts w:ascii="Times New Roman" w:hAnsi="Times New Roman" w:cs="Times New Roman"/>
          <w:kern w:val="24"/>
          <w:sz w:val="20"/>
          <w:szCs w:val="20"/>
          <w:lang w:eastAsia="pl-PL"/>
        </w:rPr>
        <w:t xml:space="preserve"> ustawy.</w:t>
      </w:r>
    </w:p>
    <w:p w14:paraId="3B1F4FCE" w14:textId="0F84DE23" w:rsidR="00AF0913" w:rsidRPr="001A0D88" w:rsidRDefault="00AF0913"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Pr>
          <w:rFonts w:ascii="Times New Roman" w:hAnsi="Times New Roman" w:cs="Times New Roman"/>
          <w:kern w:val="24"/>
          <w:sz w:val="20"/>
          <w:szCs w:val="20"/>
          <w:lang w:eastAsia="pl-PL"/>
        </w:rPr>
        <w:t xml:space="preserve">Należy </w:t>
      </w:r>
      <w:r w:rsidR="00EB2B51">
        <w:rPr>
          <w:rFonts w:ascii="Times New Roman" w:hAnsi="Times New Roman" w:cs="Times New Roman"/>
          <w:kern w:val="24"/>
          <w:sz w:val="20"/>
          <w:szCs w:val="20"/>
          <w:lang w:eastAsia="pl-PL"/>
        </w:rPr>
        <w:t>pozostawić właściwe</w:t>
      </w:r>
      <w:r w:rsidRPr="001A0D88">
        <w:rPr>
          <w:rFonts w:ascii="Times New Roman" w:hAnsi="Times New Roman" w:cs="Times New Roman"/>
          <w:kern w:val="24"/>
          <w:sz w:val="20"/>
          <w:szCs w:val="20"/>
          <w:lang w:eastAsia="pl-PL"/>
        </w:rPr>
        <w:t>.</w:t>
      </w:r>
    </w:p>
    <w:p w14:paraId="3B456A54" w14:textId="68ABC82B" w:rsidR="00AF0913" w:rsidRPr="001A0D88" w:rsidRDefault="00AF0913"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 xml:space="preserve">Tryb odrębny może polegać na odstąpieniu od niektórych postanowień procedury na podstawie pisemnego polecenia członka Kierownictwa </w:t>
      </w:r>
      <w:r>
        <w:rPr>
          <w:rFonts w:ascii="Times New Roman" w:hAnsi="Times New Roman" w:cs="Times New Roman"/>
          <w:kern w:val="24"/>
          <w:sz w:val="20"/>
          <w:szCs w:val="20"/>
          <w:lang w:eastAsia="pl-PL"/>
        </w:rPr>
        <w:t xml:space="preserve">Ministerstwa </w:t>
      </w:r>
      <w:r w:rsidRPr="001A0D88">
        <w:rPr>
          <w:rFonts w:ascii="Times New Roman" w:hAnsi="Times New Roman" w:cs="Times New Roman"/>
          <w:kern w:val="24"/>
          <w:sz w:val="20"/>
          <w:szCs w:val="20"/>
          <w:lang w:eastAsia="pl-PL"/>
        </w:rPr>
        <w:t xml:space="preserve">nadzorującego </w:t>
      </w:r>
      <w:r>
        <w:rPr>
          <w:rFonts w:ascii="Times New Roman" w:hAnsi="Times New Roman" w:cs="Times New Roman"/>
          <w:kern w:val="24"/>
          <w:sz w:val="20"/>
          <w:szCs w:val="20"/>
          <w:lang w:eastAsia="pl-PL"/>
        </w:rPr>
        <w:t xml:space="preserve">pracę </w:t>
      </w:r>
      <w:r w:rsidRPr="001A0D88">
        <w:rPr>
          <w:rFonts w:ascii="Times New Roman" w:hAnsi="Times New Roman" w:cs="Times New Roman"/>
          <w:kern w:val="24"/>
          <w:sz w:val="20"/>
          <w:szCs w:val="20"/>
          <w:lang w:eastAsia="pl-PL"/>
        </w:rPr>
        <w:t>właściw</w:t>
      </w:r>
      <w:r>
        <w:rPr>
          <w:rFonts w:ascii="Times New Roman" w:hAnsi="Times New Roman" w:cs="Times New Roman"/>
          <w:kern w:val="24"/>
          <w:sz w:val="20"/>
          <w:szCs w:val="20"/>
          <w:lang w:eastAsia="pl-PL"/>
        </w:rPr>
        <w:t>ej</w:t>
      </w:r>
      <w:r w:rsidRPr="001A0D88">
        <w:rPr>
          <w:rFonts w:ascii="Times New Roman" w:hAnsi="Times New Roman" w:cs="Times New Roman"/>
          <w:kern w:val="24"/>
          <w:sz w:val="20"/>
          <w:szCs w:val="20"/>
          <w:lang w:eastAsia="pl-PL"/>
        </w:rPr>
        <w:t xml:space="preserve"> komórk</w:t>
      </w:r>
      <w:r>
        <w:rPr>
          <w:rFonts w:ascii="Times New Roman" w:hAnsi="Times New Roman" w:cs="Times New Roman"/>
          <w:kern w:val="24"/>
          <w:sz w:val="20"/>
          <w:szCs w:val="20"/>
          <w:lang w:eastAsia="pl-PL"/>
        </w:rPr>
        <w:t>i</w:t>
      </w:r>
      <w:r w:rsidRPr="001A0D88">
        <w:rPr>
          <w:rFonts w:ascii="Times New Roman" w:hAnsi="Times New Roman" w:cs="Times New Roman"/>
          <w:kern w:val="24"/>
          <w:sz w:val="20"/>
          <w:szCs w:val="20"/>
          <w:lang w:eastAsia="pl-PL"/>
        </w:rPr>
        <w:t xml:space="preserve"> lub na odstąpieniu od stosowania niektórych postanowień </w:t>
      </w:r>
      <w:r w:rsidRPr="001A0D88">
        <w:rPr>
          <w:rFonts w:ascii="Times New Roman" w:hAnsi="Times New Roman" w:cs="Times New Roman"/>
          <w:sz w:val="20"/>
          <w:szCs w:val="20"/>
        </w:rPr>
        <w:t>uchwały Nr 190 Rady Ministrów z dnia 29 października 2013 r. –</w:t>
      </w:r>
      <w:r w:rsidRPr="001A0D88">
        <w:rPr>
          <w:rFonts w:ascii="Times New Roman" w:eastAsia="Times New Roman" w:hAnsi="Times New Roman" w:cs="Times New Roman"/>
          <w:sz w:val="20"/>
          <w:szCs w:val="20"/>
          <w:lang w:eastAsia="pl-PL"/>
        </w:rPr>
        <w:t xml:space="preserve"> </w:t>
      </w:r>
      <w:r w:rsidRPr="001A0D88">
        <w:rPr>
          <w:rFonts w:ascii="Times New Roman" w:hAnsi="Times New Roman" w:cs="Times New Roman"/>
          <w:sz w:val="20"/>
          <w:szCs w:val="20"/>
        </w:rPr>
        <w:t xml:space="preserve">Regulamin </w:t>
      </w:r>
      <w:r w:rsidR="005B4E04">
        <w:rPr>
          <w:rFonts w:ascii="Times New Roman" w:hAnsi="Times New Roman" w:cs="Times New Roman"/>
          <w:sz w:val="20"/>
          <w:szCs w:val="20"/>
        </w:rPr>
        <w:t>p</w:t>
      </w:r>
      <w:r w:rsidRPr="001A0D88">
        <w:rPr>
          <w:rFonts w:ascii="Times New Roman" w:hAnsi="Times New Roman" w:cs="Times New Roman"/>
          <w:sz w:val="20"/>
          <w:szCs w:val="20"/>
        </w:rPr>
        <w:t xml:space="preserve">racy Rady </w:t>
      </w:r>
      <w:r w:rsidRPr="005041EA">
        <w:rPr>
          <w:rFonts w:ascii="Times New Roman" w:hAnsi="Times New Roman" w:cs="Times New Roman"/>
          <w:sz w:val="20"/>
          <w:szCs w:val="20"/>
        </w:rPr>
        <w:t>Ministrów (M.P. z 2016 r. poz. 1006</w:t>
      </w:r>
      <w:r w:rsidR="005D6A39">
        <w:rPr>
          <w:rFonts w:ascii="Times New Roman" w:hAnsi="Times New Roman" w:cs="Times New Roman"/>
          <w:sz w:val="20"/>
          <w:szCs w:val="20"/>
        </w:rPr>
        <w:t xml:space="preserve">, z </w:t>
      </w:r>
      <w:proofErr w:type="spellStart"/>
      <w:r w:rsidR="005D6A39">
        <w:rPr>
          <w:rFonts w:ascii="Times New Roman" w:hAnsi="Times New Roman" w:cs="Times New Roman"/>
          <w:sz w:val="20"/>
          <w:szCs w:val="20"/>
        </w:rPr>
        <w:t>późn</w:t>
      </w:r>
      <w:proofErr w:type="spellEnd"/>
      <w:r w:rsidR="005D6A39">
        <w:rPr>
          <w:rFonts w:ascii="Times New Roman" w:hAnsi="Times New Roman" w:cs="Times New Roman"/>
          <w:sz w:val="20"/>
          <w:szCs w:val="20"/>
        </w:rPr>
        <w:t>. zm.</w:t>
      </w:r>
      <w:r w:rsidRPr="005041EA">
        <w:rPr>
          <w:rFonts w:ascii="Times New Roman" w:hAnsi="Times New Roman" w:cs="Times New Roman"/>
          <w:sz w:val="20"/>
          <w:szCs w:val="20"/>
        </w:rPr>
        <w:t>)</w:t>
      </w:r>
      <w:r w:rsidRPr="001A0D88">
        <w:rPr>
          <w:rFonts w:ascii="Times New Roman" w:hAnsi="Times New Roman" w:cs="Times New Roman"/>
          <w:sz w:val="20"/>
          <w:szCs w:val="20"/>
        </w:rPr>
        <w:t>, zwanej dalej „Regulaminem”, zgodnie z</w:t>
      </w:r>
      <w:r w:rsidR="00B351DE">
        <w:rPr>
          <w:rFonts w:ascii="Times New Roman" w:hAnsi="Times New Roman" w:cs="Times New Roman"/>
          <w:sz w:val="20"/>
          <w:szCs w:val="20"/>
        </w:rPr>
        <w:t> </w:t>
      </w:r>
      <w:r w:rsidRPr="001A0D88">
        <w:rPr>
          <w:rFonts w:ascii="Times New Roman" w:eastAsia="Times New Roman" w:hAnsi="Times New Roman" w:cs="Times New Roman"/>
          <w:sz w:val="20"/>
          <w:szCs w:val="20"/>
          <w:lang w:eastAsia="pl-PL"/>
        </w:rPr>
        <w:t>§</w:t>
      </w:r>
      <w:r w:rsidRPr="001A0D88">
        <w:rPr>
          <w:rFonts w:ascii="Times New Roman" w:eastAsia="Times New Roman" w:hAnsi="Times New Roman" w:cs="Times New Roman"/>
          <w:b/>
          <w:sz w:val="20"/>
          <w:szCs w:val="20"/>
          <w:lang w:eastAsia="pl-PL"/>
        </w:rPr>
        <w:t xml:space="preserve"> </w:t>
      </w:r>
      <w:r w:rsidRPr="001A0D88">
        <w:rPr>
          <w:rFonts w:ascii="Times New Roman" w:eastAsia="Times New Roman" w:hAnsi="Times New Roman" w:cs="Times New Roman"/>
          <w:sz w:val="20"/>
          <w:szCs w:val="20"/>
          <w:lang w:eastAsia="pl-PL"/>
        </w:rPr>
        <w:t xml:space="preserve">99 Regulaminu, </w:t>
      </w:r>
      <w:r w:rsidRPr="001A0D88">
        <w:rPr>
          <w:rFonts w:ascii="Times New Roman" w:hAnsi="Times New Roman" w:cs="Times New Roman"/>
          <w:sz w:val="20"/>
          <w:szCs w:val="20"/>
        </w:rPr>
        <w:t xml:space="preserve">na podstawie zgody Prezesa Rady Ministrów albo Sekretarza Rady Ministrów, wydanej na podstawie </w:t>
      </w:r>
      <w:r w:rsidRPr="001A0D88">
        <w:rPr>
          <w:rFonts w:ascii="Times New Roman" w:eastAsia="Times New Roman" w:hAnsi="Times New Roman" w:cs="Times New Roman"/>
          <w:sz w:val="20"/>
          <w:szCs w:val="20"/>
          <w:lang w:eastAsia="pl-PL"/>
        </w:rPr>
        <w:t>§ 100 Regulaminu.</w:t>
      </w:r>
      <w:r w:rsidRPr="00CD3EAB">
        <w:rPr>
          <w:rFonts w:ascii="Times New Roman" w:eastAsia="Times New Roman" w:hAnsi="Times New Roman" w:cs="Times New Roman"/>
          <w:sz w:val="20"/>
          <w:szCs w:val="20"/>
          <w:lang w:eastAsia="pl-PL"/>
        </w:rPr>
        <w:t xml:space="preserve"> </w:t>
      </w:r>
      <w:r w:rsidRPr="001A0D88">
        <w:rPr>
          <w:rFonts w:ascii="Times New Roman" w:eastAsia="Times New Roman" w:hAnsi="Times New Roman" w:cs="Times New Roman"/>
          <w:sz w:val="20"/>
          <w:szCs w:val="20"/>
          <w:lang w:eastAsia="pl-PL"/>
        </w:rPr>
        <w:t>Tryb odrębny w zakresie procedury może polegać między innymi na odstąpieniu od uzgodnień wewnątrzresortowych; w zakresie Regulaminu tryb odrębny może polegać między innymi nad odstąpieniu od uzgodnień, konsultacji publicznych lub opiniowania czy rozpatrzenia przez właściwy komitet</w:t>
      </w:r>
      <w:r>
        <w:rPr>
          <w:rFonts w:ascii="Times New Roman" w:eastAsia="Times New Roman" w:hAnsi="Times New Roman" w:cs="Times New Roman"/>
          <w:sz w:val="20"/>
          <w:szCs w:val="20"/>
          <w:lang w:eastAsia="pl-PL"/>
        </w:rPr>
        <w:t>.</w:t>
      </w:r>
      <w:r w:rsidR="00EB2B51">
        <w:rPr>
          <w:rFonts w:ascii="Times New Roman" w:eastAsia="Times New Roman" w:hAnsi="Times New Roman" w:cs="Times New Roman"/>
          <w:sz w:val="20"/>
          <w:szCs w:val="20"/>
          <w:lang w:eastAsia="pl-PL"/>
        </w:rPr>
        <w:t xml:space="preserve"> </w:t>
      </w:r>
    </w:p>
    <w:p w14:paraId="61E27D7E" w14:textId="7ACC463E" w:rsidR="005041EA" w:rsidRPr="001A0D88" w:rsidRDefault="005041EA"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Pr>
          <w:rFonts w:ascii="Times New Roman" w:eastAsia="Times New Roman" w:hAnsi="Times New Roman" w:cs="Times New Roman"/>
          <w:sz w:val="20"/>
          <w:szCs w:val="20"/>
          <w:lang w:eastAsia="pl-PL"/>
        </w:rPr>
        <w:t xml:space="preserve">Jeżeli </w:t>
      </w:r>
      <w:bookmarkStart w:id="18" w:name="_Hlk55214867"/>
      <w:r>
        <w:rPr>
          <w:rFonts w:ascii="Times New Roman" w:eastAsia="Times New Roman" w:hAnsi="Times New Roman" w:cs="Times New Roman"/>
          <w:sz w:val="20"/>
          <w:szCs w:val="20"/>
          <w:lang w:eastAsia="pl-PL"/>
        </w:rPr>
        <w:t xml:space="preserve">harmonogram jest przygotowywany po zrealizowaniu danego etapu, należy </w:t>
      </w:r>
      <w:r w:rsidR="00D4598A">
        <w:rPr>
          <w:rFonts w:ascii="Times New Roman" w:eastAsia="Times New Roman" w:hAnsi="Times New Roman" w:cs="Times New Roman"/>
          <w:sz w:val="20"/>
          <w:szCs w:val="20"/>
          <w:lang w:eastAsia="pl-PL"/>
        </w:rPr>
        <w:t xml:space="preserve">przy tym etapie </w:t>
      </w:r>
      <w:r>
        <w:rPr>
          <w:rFonts w:ascii="Times New Roman" w:eastAsia="Times New Roman" w:hAnsi="Times New Roman" w:cs="Times New Roman"/>
          <w:sz w:val="20"/>
          <w:szCs w:val="20"/>
          <w:lang w:eastAsia="pl-PL"/>
        </w:rPr>
        <w:t xml:space="preserve">wpisać „zrealizowane”. </w:t>
      </w:r>
      <w:r w:rsidR="00D4598A">
        <w:rPr>
          <w:rFonts w:ascii="Times New Roman" w:eastAsia="Times New Roman" w:hAnsi="Times New Roman" w:cs="Times New Roman"/>
          <w:sz w:val="20"/>
          <w:szCs w:val="20"/>
          <w:lang w:eastAsia="pl-PL"/>
        </w:rPr>
        <w:t xml:space="preserve">Jeżeli dany etap nie będzie realizowany </w:t>
      </w:r>
      <w:bookmarkEnd w:id="18"/>
      <w:r>
        <w:rPr>
          <w:rFonts w:ascii="Times New Roman" w:eastAsia="Times New Roman" w:hAnsi="Times New Roman" w:cs="Times New Roman"/>
          <w:sz w:val="20"/>
          <w:szCs w:val="20"/>
          <w:lang w:eastAsia="pl-PL"/>
        </w:rPr>
        <w:t xml:space="preserve">z powodu wydania polecenia prowadzenia prac w trybie odrębnym, należy wpisać „brak </w:t>
      </w:r>
      <w:r w:rsidR="005B4E04">
        <w:rPr>
          <w:rFonts w:ascii="Times New Roman" w:eastAsia="Times New Roman" w:hAnsi="Times New Roman" w:cs="Times New Roman"/>
          <w:sz w:val="20"/>
          <w:szCs w:val="20"/>
          <w:lang w:eastAsia="pl-PL"/>
        </w:rPr>
        <w:t>–</w:t>
      </w:r>
      <w:r w:rsidR="00D4598A">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polecenie trybu odrębnego</w:t>
      </w:r>
      <w:r w:rsidR="002A4861">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Należy wpisywać daty w formacie „miesiąc rok”</w:t>
      </w:r>
      <w:r w:rsidR="002A4861">
        <w:rPr>
          <w:rFonts w:ascii="Times New Roman" w:eastAsia="Times New Roman" w:hAnsi="Times New Roman" w:cs="Times New Roman"/>
          <w:sz w:val="20"/>
          <w:szCs w:val="20"/>
          <w:lang w:eastAsia="pl-PL"/>
        </w:rPr>
        <w:t xml:space="preserve"> np. marzec 2021</w:t>
      </w:r>
      <w:r>
        <w:rPr>
          <w:rFonts w:ascii="Times New Roman" w:eastAsia="Times New Roman" w:hAnsi="Times New Roman" w:cs="Times New Roman"/>
          <w:sz w:val="20"/>
          <w:szCs w:val="20"/>
          <w:lang w:eastAsia="pl-PL"/>
        </w:rPr>
        <w:t xml:space="preserve">, a w przypadku projektów pilnych </w:t>
      </w:r>
      <w:r w:rsidR="005B4E0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wpisywać daty w formacie „dzień miesiąc rok”</w:t>
      </w:r>
      <w:r w:rsidR="002A4861">
        <w:rPr>
          <w:rFonts w:ascii="Times New Roman" w:eastAsia="Times New Roman" w:hAnsi="Times New Roman" w:cs="Times New Roman"/>
          <w:sz w:val="20"/>
          <w:szCs w:val="20"/>
          <w:lang w:eastAsia="pl-PL"/>
        </w:rPr>
        <w:t xml:space="preserve"> np. 21 marca 2021</w:t>
      </w:r>
      <w:r>
        <w:rPr>
          <w:rFonts w:ascii="Times New Roman" w:eastAsia="Times New Roman" w:hAnsi="Times New Roman" w:cs="Times New Roman"/>
          <w:sz w:val="20"/>
          <w:szCs w:val="20"/>
          <w:lang w:eastAsia="pl-PL"/>
        </w:rPr>
        <w:t>.</w:t>
      </w:r>
    </w:p>
    <w:p w14:paraId="710CDFD8" w14:textId="1165F73C" w:rsidR="00AF0913" w:rsidRPr="00CD3EAB" w:rsidRDefault="00AF0913"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sidRPr="00CD3EAB">
        <w:rPr>
          <w:rFonts w:ascii="Times New Roman" w:eastAsia="Times New Roman" w:hAnsi="Times New Roman" w:cs="Times New Roman"/>
          <w:sz w:val="20"/>
          <w:szCs w:val="20"/>
          <w:lang w:eastAsia="pl-PL"/>
        </w:rPr>
        <w:t xml:space="preserve">Zgodnie z § </w:t>
      </w:r>
      <w:r w:rsidR="002A4861">
        <w:rPr>
          <w:rFonts w:ascii="Times New Roman" w:eastAsia="Times New Roman" w:hAnsi="Times New Roman" w:cs="Times New Roman"/>
          <w:sz w:val="20"/>
          <w:szCs w:val="20"/>
          <w:lang w:eastAsia="pl-PL"/>
        </w:rPr>
        <w:t>11</w:t>
      </w:r>
      <w:r w:rsidRPr="00CD3EAB">
        <w:rPr>
          <w:rFonts w:ascii="Times New Roman" w:eastAsia="Times New Roman" w:hAnsi="Times New Roman" w:cs="Times New Roman"/>
          <w:sz w:val="20"/>
          <w:szCs w:val="20"/>
          <w:lang w:eastAsia="pl-PL"/>
        </w:rPr>
        <w:t xml:space="preserve"> ust. 1</w:t>
      </w:r>
      <w:r w:rsidR="002A4861">
        <w:rPr>
          <w:rFonts w:ascii="Times New Roman" w:eastAsia="Times New Roman" w:hAnsi="Times New Roman" w:cs="Times New Roman"/>
          <w:sz w:val="20"/>
          <w:szCs w:val="20"/>
          <w:lang w:eastAsia="pl-PL"/>
        </w:rPr>
        <w:t xml:space="preserve"> i 2</w:t>
      </w:r>
      <w:r w:rsidRPr="00CD3EAB">
        <w:rPr>
          <w:rFonts w:ascii="Times New Roman" w:eastAsia="Times New Roman" w:hAnsi="Times New Roman" w:cs="Times New Roman"/>
          <w:sz w:val="20"/>
          <w:szCs w:val="20"/>
          <w:lang w:eastAsia="pl-PL"/>
        </w:rPr>
        <w:t xml:space="preserve"> procedury</w:t>
      </w:r>
      <w:r w:rsidR="002A4861">
        <w:rPr>
          <w:rFonts w:ascii="Times New Roman" w:eastAsia="Times New Roman" w:hAnsi="Times New Roman" w:cs="Times New Roman"/>
          <w:sz w:val="20"/>
          <w:szCs w:val="20"/>
          <w:lang w:eastAsia="pl-PL"/>
        </w:rPr>
        <w:t>,</w:t>
      </w:r>
      <w:r w:rsidRPr="00CD3EAB">
        <w:rPr>
          <w:rFonts w:ascii="Times New Roman" w:eastAsia="Times New Roman" w:hAnsi="Times New Roman" w:cs="Times New Roman"/>
          <w:sz w:val="20"/>
          <w:szCs w:val="20"/>
          <w:lang w:eastAsia="pl-PL"/>
        </w:rPr>
        <w:t xml:space="preserve"> </w:t>
      </w:r>
      <w:r w:rsidR="002A4861" w:rsidRPr="002A4861">
        <w:rPr>
          <w:rFonts w:ascii="Times New Roman" w:eastAsia="Times New Roman" w:hAnsi="Times New Roman" w:cs="Times New Roman"/>
          <w:sz w:val="20"/>
          <w:szCs w:val="20"/>
          <w:lang w:eastAsia="pl-PL"/>
        </w:rPr>
        <w:t>ocen</w:t>
      </w:r>
      <w:r w:rsidR="002A4861">
        <w:rPr>
          <w:rFonts w:ascii="Times New Roman" w:eastAsia="Times New Roman" w:hAnsi="Times New Roman" w:cs="Times New Roman"/>
          <w:sz w:val="20"/>
          <w:szCs w:val="20"/>
          <w:lang w:eastAsia="pl-PL"/>
        </w:rPr>
        <w:t>y</w:t>
      </w:r>
      <w:r w:rsidR="002A4861" w:rsidRPr="002A4861">
        <w:rPr>
          <w:rFonts w:ascii="Times New Roman" w:eastAsia="Times New Roman" w:hAnsi="Times New Roman" w:cs="Times New Roman"/>
          <w:sz w:val="20"/>
          <w:szCs w:val="20"/>
          <w:lang w:eastAsia="pl-PL"/>
        </w:rPr>
        <w:t xml:space="preserve"> przewidywanych skutków społeczno-gospodarczych właściwa komórka dokonuje </w:t>
      </w:r>
      <w:r w:rsidR="002A4861">
        <w:rPr>
          <w:rFonts w:ascii="Times New Roman" w:eastAsia="Times New Roman" w:hAnsi="Times New Roman" w:cs="Times New Roman"/>
          <w:sz w:val="20"/>
          <w:szCs w:val="20"/>
          <w:lang w:eastAsia="pl-PL"/>
        </w:rPr>
        <w:t>p</w:t>
      </w:r>
      <w:r w:rsidR="002A4861" w:rsidRPr="002A4861">
        <w:rPr>
          <w:rFonts w:ascii="Times New Roman" w:eastAsia="Times New Roman" w:hAnsi="Times New Roman" w:cs="Times New Roman"/>
          <w:sz w:val="20"/>
          <w:szCs w:val="20"/>
          <w:lang w:eastAsia="pl-PL"/>
        </w:rPr>
        <w:t>rzed rozpoczęciem prac nad opracowaniem projektu</w:t>
      </w:r>
      <w:r w:rsidRPr="00CD3EAB">
        <w:rPr>
          <w:rFonts w:ascii="Times New Roman" w:eastAsia="Times New Roman" w:hAnsi="Times New Roman" w:cs="Times New Roman"/>
          <w:sz w:val="20"/>
          <w:szCs w:val="20"/>
          <w:lang w:eastAsia="pl-PL"/>
        </w:rPr>
        <w:t xml:space="preserve">, </w:t>
      </w:r>
      <w:r w:rsidR="00EB2B51">
        <w:rPr>
          <w:rFonts w:ascii="Times New Roman" w:eastAsia="Times New Roman" w:hAnsi="Times New Roman" w:cs="Times New Roman"/>
          <w:sz w:val="20"/>
          <w:szCs w:val="20"/>
          <w:lang w:eastAsia="pl-PL"/>
        </w:rPr>
        <w:t>a wyniki oceny przedstawia się w</w:t>
      </w:r>
      <w:r w:rsidRPr="00CD3EAB">
        <w:rPr>
          <w:rFonts w:ascii="Times New Roman" w:eastAsia="Times New Roman" w:hAnsi="Times New Roman" w:cs="Times New Roman"/>
          <w:sz w:val="20"/>
          <w:szCs w:val="20"/>
          <w:lang w:eastAsia="pl-PL"/>
        </w:rPr>
        <w:t xml:space="preserve"> ocen</w:t>
      </w:r>
      <w:r w:rsidR="00EB2B51">
        <w:rPr>
          <w:rFonts w:ascii="Times New Roman" w:eastAsia="Times New Roman" w:hAnsi="Times New Roman" w:cs="Times New Roman"/>
          <w:sz w:val="20"/>
          <w:szCs w:val="20"/>
          <w:lang w:eastAsia="pl-PL"/>
        </w:rPr>
        <w:t>ie</w:t>
      </w:r>
      <w:r w:rsidRPr="00CD3EAB">
        <w:rPr>
          <w:rFonts w:ascii="Times New Roman" w:eastAsia="Times New Roman" w:hAnsi="Times New Roman" w:cs="Times New Roman"/>
          <w:sz w:val="20"/>
          <w:szCs w:val="20"/>
          <w:lang w:eastAsia="pl-PL"/>
        </w:rPr>
        <w:t xml:space="preserve"> skutków regulacji (OSR).</w:t>
      </w:r>
    </w:p>
    <w:p w14:paraId="15F45EAD" w14:textId="2454A3DC" w:rsidR="00AF0913" w:rsidRPr="002D5C5C" w:rsidRDefault="00AF0913"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eastAsia="Times New Roman" w:hAnsi="Times New Roman" w:cs="Times New Roman"/>
          <w:sz w:val="20"/>
          <w:szCs w:val="20"/>
          <w:lang w:eastAsia="pl-PL"/>
        </w:rPr>
        <w:t xml:space="preserve">Przy określaniu daty przekazania projektu do uzgodnień wewnątrzresortowych należy uwzględnić czas niezbędny na </w:t>
      </w:r>
      <w:r w:rsidR="00836404">
        <w:rPr>
          <w:rFonts w:ascii="Times New Roman" w:eastAsia="Times New Roman" w:hAnsi="Times New Roman" w:cs="Times New Roman"/>
          <w:sz w:val="20"/>
          <w:szCs w:val="20"/>
          <w:lang w:eastAsia="pl-PL"/>
        </w:rPr>
        <w:t xml:space="preserve">jego </w:t>
      </w:r>
      <w:r w:rsidR="00836404" w:rsidRPr="00836404">
        <w:rPr>
          <w:rFonts w:ascii="Times New Roman" w:eastAsia="Times New Roman" w:hAnsi="Times New Roman" w:cs="Times New Roman"/>
          <w:sz w:val="20"/>
          <w:szCs w:val="20"/>
          <w:lang w:eastAsia="pl-PL"/>
        </w:rPr>
        <w:t>wpisan</w:t>
      </w:r>
      <w:r w:rsidR="00836404">
        <w:rPr>
          <w:rFonts w:ascii="Times New Roman" w:eastAsia="Times New Roman" w:hAnsi="Times New Roman" w:cs="Times New Roman"/>
          <w:sz w:val="20"/>
          <w:szCs w:val="20"/>
          <w:lang w:eastAsia="pl-PL"/>
        </w:rPr>
        <w:t>i</w:t>
      </w:r>
      <w:r w:rsidR="001226EA">
        <w:rPr>
          <w:rFonts w:ascii="Times New Roman" w:eastAsia="Times New Roman" w:hAnsi="Times New Roman" w:cs="Times New Roman"/>
          <w:sz w:val="20"/>
          <w:szCs w:val="20"/>
          <w:lang w:eastAsia="pl-PL"/>
        </w:rPr>
        <w:t>e</w:t>
      </w:r>
      <w:r w:rsidR="00836404" w:rsidRPr="00836404">
        <w:rPr>
          <w:rFonts w:ascii="Times New Roman" w:eastAsia="Times New Roman" w:hAnsi="Times New Roman" w:cs="Times New Roman"/>
          <w:sz w:val="20"/>
          <w:szCs w:val="20"/>
          <w:lang w:eastAsia="pl-PL"/>
        </w:rPr>
        <w:t xml:space="preserve"> do wykazu prac legislacyjnych i</w:t>
      </w:r>
      <w:r w:rsidR="005B4E04">
        <w:rPr>
          <w:rFonts w:ascii="Times New Roman" w:eastAsia="Times New Roman" w:hAnsi="Times New Roman" w:cs="Times New Roman"/>
          <w:sz w:val="20"/>
          <w:szCs w:val="20"/>
          <w:lang w:eastAsia="pl-PL"/>
        </w:rPr>
        <w:t> </w:t>
      </w:r>
      <w:r w:rsidR="00836404" w:rsidRPr="00836404">
        <w:rPr>
          <w:rFonts w:ascii="Times New Roman" w:eastAsia="Times New Roman" w:hAnsi="Times New Roman" w:cs="Times New Roman"/>
          <w:sz w:val="20"/>
          <w:szCs w:val="20"/>
          <w:lang w:eastAsia="pl-PL"/>
        </w:rPr>
        <w:t>programowych Rady Ministrów</w:t>
      </w:r>
      <w:r w:rsidR="00F73BAD" w:rsidRPr="00F73BAD">
        <w:t xml:space="preserve"> </w:t>
      </w:r>
      <w:r w:rsidR="00F73BAD">
        <w:t>(</w:t>
      </w:r>
      <w:r w:rsidR="00F73BAD" w:rsidRPr="00F73BAD">
        <w:rPr>
          <w:rFonts w:ascii="Times New Roman" w:eastAsia="Times New Roman" w:hAnsi="Times New Roman" w:cs="Times New Roman"/>
          <w:sz w:val="20"/>
          <w:szCs w:val="20"/>
          <w:lang w:eastAsia="pl-PL"/>
        </w:rPr>
        <w:t xml:space="preserve">oczekiwanie na wprowadzenie projektu do Wykazu prac legislacyjnych i programowych Rady Ministrów może trwać od kilku tygodni </w:t>
      </w:r>
      <w:r w:rsidR="00F73BAD" w:rsidRPr="00F73BAD">
        <w:rPr>
          <w:rFonts w:ascii="Times New Roman" w:eastAsia="Times New Roman" w:hAnsi="Times New Roman" w:cs="Times New Roman"/>
          <w:sz w:val="20"/>
          <w:szCs w:val="20"/>
          <w:lang w:eastAsia="pl-PL"/>
        </w:rPr>
        <w:lastRenderedPageBreak/>
        <w:t xml:space="preserve">do </w:t>
      </w:r>
      <w:r w:rsidR="00F73BAD">
        <w:rPr>
          <w:rFonts w:ascii="Times New Roman" w:eastAsia="Times New Roman" w:hAnsi="Times New Roman" w:cs="Times New Roman"/>
          <w:sz w:val="20"/>
          <w:szCs w:val="20"/>
          <w:lang w:eastAsia="pl-PL"/>
        </w:rPr>
        <w:t xml:space="preserve">nawet </w:t>
      </w:r>
      <w:r w:rsidR="00F73BAD" w:rsidRPr="00F73BAD">
        <w:rPr>
          <w:rFonts w:ascii="Times New Roman" w:eastAsia="Times New Roman" w:hAnsi="Times New Roman" w:cs="Times New Roman"/>
          <w:sz w:val="20"/>
          <w:szCs w:val="20"/>
          <w:lang w:eastAsia="pl-PL"/>
        </w:rPr>
        <w:t>kilku miesięcy</w:t>
      </w:r>
      <w:r w:rsidR="00F73BAD">
        <w:rPr>
          <w:rFonts w:ascii="Times New Roman" w:eastAsia="Times New Roman" w:hAnsi="Times New Roman" w:cs="Times New Roman"/>
          <w:sz w:val="20"/>
          <w:szCs w:val="20"/>
          <w:lang w:eastAsia="pl-PL"/>
        </w:rPr>
        <w:t>)</w:t>
      </w:r>
      <w:r w:rsidR="00836404">
        <w:rPr>
          <w:rFonts w:ascii="Times New Roman" w:eastAsia="Times New Roman" w:hAnsi="Times New Roman" w:cs="Times New Roman"/>
          <w:sz w:val="20"/>
          <w:szCs w:val="20"/>
          <w:lang w:eastAsia="pl-PL"/>
        </w:rPr>
        <w:t>, a także jego opracowanie</w:t>
      </w:r>
      <w:r w:rsidRPr="001A0D88">
        <w:rPr>
          <w:rFonts w:ascii="Times New Roman" w:eastAsia="Times New Roman" w:hAnsi="Times New Roman" w:cs="Times New Roman"/>
          <w:sz w:val="20"/>
          <w:szCs w:val="20"/>
          <w:lang w:eastAsia="pl-PL"/>
        </w:rPr>
        <w:t>; w</w:t>
      </w:r>
      <w:r w:rsidR="00B351DE">
        <w:rPr>
          <w:rFonts w:ascii="Times New Roman" w:eastAsia="Times New Roman" w:hAnsi="Times New Roman" w:cs="Times New Roman"/>
          <w:sz w:val="20"/>
          <w:szCs w:val="20"/>
          <w:lang w:eastAsia="pl-PL"/>
        </w:rPr>
        <w:t> </w:t>
      </w:r>
      <w:r w:rsidRPr="001A0D88">
        <w:rPr>
          <w:rFonts w:ascii="Times New Roman" w:eastAsia="Times New Roman" w:hAnsi="Times New Roman" w:cs="Times New Roman"/>
          <w:sz w:val="20"/>
          <w:szCs w:val="20"/>
          <w:lang w:eastAsia="pl-PL"/>
        </w:rPr>
        <w:t>przypadku projektów ustaw, które przewidują wydanie aktów wykonawczych należy uwzględnić także czas niezbędny do opracowania tych aktów – zgodnie z § 1</w:t>
      </w:r>
      <w:r w:rsidR="00836404">
        <w:rPr>
          <w:rFonts w:ascii="Times New Roman" w:eastAsia="Times New Roman" w:hAnsi="Times New Roman" w:cs="Times New Roman"/>
          <w:sz w:val="20"/>
          <w:szCs w:val="20"/>
          <w:lang w:eastAsia="pl-PL"/>
        </w:rPr>
        <w:t>5</w:t>
      </w:r>
      <w:r w:rsidRPr="001A0D88">
        <w:rPr>
          <w:rFonts w:ascii="Times New Roman" w:eastAsia="Times New Roman" w:hAnsi="Times New Roman" w:cs="Times New Roman"/>
          <w:sz w:val="20"/>
          <w:szCs w:val="20"/>
          <w:lang w:eastAsia="pl-PL"/>
        </w:rPr>
        <w:t xml:space="preserve"> ust. </w:t>
      </w:r>
      <w:r w:rsidR="00836404">
        <w:rPr>
          <w:rFonts w:ascii="Times New Roman" w:eastAsia="Times New Roman" w:hAnsi="Times New Roman" w:cs="Times New Roman"/>
          <w:sz w:val="20"/>
          <w:szCs w:val="20"/>
          <w:lang w:eastAsia="pl-PL"/>
        </w:rPr>
        <w:t>3</w:t>
      </w:r>
      <w:r w:rsidRPr="001A0D88">
        <w:rPr>
          <w:rFonts w:ascii="Times New Roman" w:eastAsia="Times New Roman" w:hAnsi="Times New Roman" w:cs="Times New Roman"/>
          <w:sz w:val="20"/>
          <w:szCs w:val="20"/>
          <w:lang w:eastAsia="pl-PL"/>
        </w:rPr>
        <w:t xml:space="preserve"> procedury</w:t>
      </w:r>
      <w:r w:rsidR="00836404">
        <w:rPr>
          <w:rFonts w:ascii="Times New Roman" w:eastAsia="Times New Roman" w:hAnsi="Times New Roman" w:cs="Times New Roman"/>
          <w:sz w:val="20"/>
          <w:szCs w:val="20"/>
          <w:lang w:eastAsia="pl-PL"/>
        </w:rPr>
        <w:t>,</w:t>
      </w:r>
      <w:r w:rsidRPr="001A0D88">
        <w:rPr>
          <w:rFonts w:ascii="Times New Roman" w:eastAsia="Times New Roman" w:hAnsi="Times New Roman" w:cs="Times New Roman"/>
          <w:sz w:val="20"/>
          <w:szCs w:val="20"/>
          <w:lang w:eastAsia="pl-PL"/>
        </w:rPr>
        <w:t xml:space="preserve"> w takim przypadku do projektu ustawy należy dołączyć projekty </w:t>
      </w:r>
      <w:r w:rsidRPr="001A0D88">
        <w:rPr>
          <w:rFonts w:ascii="Times New Roman" w:eastAsia="Times New Roman" w:hAnsi="Times New Roman" w:cs="Times New Roman"/>
          <w:bCs/>
          <w:sz w:val="20"/>
          <w:szCs w:val="20"/>
          <w:lang w:eastAsia="pl-PL"/>
        </w:rPr>
        <w:t>aktów o podstawowym znaczeniu dla proponowanej regulacji wraz z uzasadnieniem</w:t>
      </w:r>
      <w:r w:rsidR="00836404">
        <w:rPr>
          <w:rFonts w:ascii="Times New Roman" w:eastAsia="Times New Roman" w:hAnsi="Times New Roman" w:cs="Times New Roman"/>
          <w:bCs/>
          <w:sz w:val="20"/>
          <w:szCs w:val="20"/>
          <w:lang w:eastAsia="pl-PL"/>
        </w:rPr>
        <w:t xml:space="preserve">, w tym </w:t>
      </w:r>
      <w:r w:rsidRPr="001A0D88">
        <w:rPr>
          <w:rFonts w:ascii="Times New Roman" w:eastAsia="Times New Roman" w:hAnsi="Times New Roman" w:cs="Times New Roman"/>
          <w:bCs/>
          <w:sz w:val="20"/>
          <w:szCs w:val="20"/>
          <w:lang w:eastAsia="pl-PL"/>
        </w:rPr>
        <w:t xml:space="preserve">OSR, a w przypadku projektu ustawy mającej na celu wdrożenie prawa Unii Europejskiej – projekty aktów wykonawczych, których obowiązek wydania przewiduje projekt ustawy, wraz z uzasadnieniem i OSR; czas trwania uzgodnień wewnątrzresortowych powinien być dostosowany do objętości i stopnia skomplikowania projektu i zgodnie z </w:t>
      </w:r>
      <w:r w:rsidRPr="001A0D88">
        <w:rPr>
          <w:rFonts w:ascii="Times New Roman" w:eastAsia="Times New Roman" w:hAnsi="Times New Roman" w:cs="Times New Roman"/>
          <w:sz w:val="20"/>
          <w:szCs w:val="20"/>
          <w:lang w:eastAsia="pl-PL"/>
        </w:rPr>
        <w:t>§ 1</w:t>
      </w:r>
      <w:r w:rsidR="00E82CE2">
        <w:rPr>
          <w:rFonts w:ascii="Times New Roman" w:eastAsia="Times New Roman" w:hAnsi="Times New Roman" w:cs="Times New Roman"/>
          <w:sz w:val="20"/>
          <w:szCs w:val="20"/>
          <w:lang w:eastAsia="pl-PL"/>
        </w:rPr>
        <w:t>5</w:t>
      </w:r>
      <w:r w:rsidRPr="001A0D88">
        <w:rPr>
          <w:rFonts w:ascii="Times New Roman" w:eastAsia="Times New Roman" w:hAnsi="Times New Roman" w:cs="Times New Roman"/>
          <w:sz w:val="20"/>
          <w:szCs w:val="20"/>
          <w:lang w:eastAsia="pl-PL"/>
        </w:rPr>
        <w:t xml:space="preserve"> ust. </w:t>
      </w:r>
      <w:r w:rsidR="00E82CE2">
        <w:rPr>
          <w:rFonts w:ascii="Times New Roman" w:eastAsia="Times New Roman" w:hAnsi="Times New Roman" w:cs="Times New Roman"/>
          <w:sz w:val="20"/>
          <w:szCs w:val="20"/>
          <w:lang w:eastAsia="pl-PL"/>
        </w:rPr>
        <w:t>4</w:t>
      </w:r>
      <w:r w:rsidRPr="001A0D88">
        <w:rPr>
          <w:rFonts w:ascii="Times New Roman" w:eastAsia="Times New Roman" w:hAnsi="Times New Roman" w:cs="Times New Roman"/>
          <w:sz w:val="20"/>
          <w:szCs w:val="20"/>
          <w:lang w:eastAsia="pl-PL"/>
        </w:rPr>
        <w:t xml:space="preserve"> procedury nie może być krótszy niż 3 dni.</w:t>
      </w:r>
    </w:p>
    <w:p w14:paraId="3996016C" w14:textId="7011266A" w:rsidR="00F73BAD" w:rsidRPr="002D5C5C" w:rsidRDefault="00F73BAD" w:rsidP="002D5C5C">
      <w:pPr>
        <w:pStyle w:val="Akapitzlist"/>
        <w:numPr>
          <w:ilvl w:val="0"/>
          <w:numId w:val="5"/>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 xml:space="preserve">Przy określaniu daty przekazania projektu do zatwierdzenia przez Kierownictwo Ministerstwa należy uwzględnić czas konieczny na dokonanie przez Departament Prawny kontroli formalno-prawnej projektu, który dla projektów </w:t>
      </w:r>
      <w:r>
        <w:rPr>
          <w:rFonts w:ascii="Times New Roman" w:hAnsi="Times New Roman" w:cs="Times New Roman"/>
          <w:kern w:val="24"/>
          <w:sz w:val="20"/>
          <w:szCs w:val="20"/>
          <w:lang w:eastAsia="pl-PL"/>
        </w:rPr>
        <w:t>ustaw</w:t>
      </w:r>
      <w:r w:rsidRPr="002D5C5C">
        <w:rPr>
          <w:rFonts w:ascii="Times New Roman" w:hAnsi="Times New Roman" w:cs="Times New Roman"/>
          <w:kern w:val="24"/>
          <w:sz w:val="20"/>
          <w:szCs w:val="20"/>
          <w:lang w:eastAsia="pl-PL"/>
        </w:rPr>
        <w:t xml:space="preserve"> wynosi </w:t>
      </w:r>
      <w:r>
        <w:rPr>
          <w:rFonts w:ascii="Times New Roman" w:hAnsi="Times New Roman" w:cs="Times New Roman"/>
          <w:kern w:val="24"/>
          <w:sz w:val="20"/>
          <w:szCs w:val="20"/>
          <w:lang w:eastAsia="pl-PL"/>
        </w:rPr>
        <w:t>14</w:t>
      </w:r>
      <w:r w:rsidRPr="002D5C5C">
        <w:rPr>
          <w:rFonts w:ascii="Times New Roman" w:hAnsi="Times New Roman" w:cs="Times New Roman"/>
          <w:kern w:val="24"/>
          <w:sz w:val="20"/>
          <w:szCs w:val="20"/>
          <w:lang w:eastAsia="pl-PL"/>
        </w:rPr>
        <w:t xml:space="preserve"> dni.</w:t>
      </w:r>
    </w:p>
    <w:p w14:paraId="2B5F65BE" w14:textId="47E543FC" w:rsidR="00AF0913" w:rsidRPr="00563C14" w:rsidRDefault="002F6BB9" w:rsidP="002D5C5C">
      <w:pPr>
        <w:pStyle w:val="Akapitzlist"/>
        <w:numPr>
          <w:ilvl w:val="0"/>
          <w:numId w:val="5"/>
        </w:numPr>
        <w:spacing w:after="0" w:line="240" w:lineRule="auto"/>
        <w:ind w:left="284" w:hanging="284"/>
        <w:jc w:val="both"/>
        <w:rPr>
          <w:rFonts w:ascii="Times New Roman" w:hAnsi="Times New Roman" w:cs="Times New Roman"/>
          <w:kern w:val="24"/>
          <w:sz w:val="20"/>
          <w:szCs w:val="20"/>
          <w:lang w:eastAsia="pl-PL"/>
        </w:rPr>
      </w:pPr>
      <w:r w:rsidRPr="002F6BB9">
        <w:rPr>
          <w:rFonts w:ascii="Times New Roman" w:eastAsia="Times New Roman" w:hAnsi="Times New Roman" w:cs="Times New Roman"/>
          <w:sz w:val="20"/>
          <w:szCs w:val="20"/>
          <w:lang w:eastAsia="pl-PL"/>
        </w:rPr>
        <w:t xml:space="preserve">Jeżeli harmonogram jest przygotowywany po zrealizowaniu danego etapu, należy przy tym etapie wpisać „zrealizowane”. </w:t>
      </w:r>
      <w:bookmarkStart w:id="19" w:name="_Hlk41059329"/>
      <w:r w:rsidR="00D4598A">
        <w:rPr>
          <w:rFonts w:ascii="Times New Roman" w:eastAsia="Times New Roman" w:hAnsi="Times New Roman" w:cs="Times New Roman"/>
          <w:sz w:val="20"/>
          <w:szCs w:val="20"/>
          <w:lang w:eastAsia="pl-PL"/>
        </w:rPr>
        <w:t>Jeżeli dany etap nie jest wymagany, należy wpisać „</w:t>
      </w:r>
      <w:r w:rsidR="005B4E04">
        <w:rPr>
          <w:rFonts w:ascii="Times New Roman" w:eastAsia="Times New Roman" w:hAnsi="Times New Roman" w:cs="Times New Roman"/>
          <w:sz w:val="20"/>
          <w:szCs w:val="20"/>
          <w:lang w:eastAsia="pl-PL"/>
        </w:rPr>
        <w:t>–</w:t>
      </w:r>
      <w:r w:rsidR="00D4598A">
        <w:rPr>
          <w:rFonts w:ascii="Times New Roman" w:eastAsia="Times New Roman" w:hAnsi="Times New Roman" w:cs="Times New Roman"/>
          <w:sz w:val="20"/>
          <w:szCs w:val="20"/>
          <w:lang w:eastAsia="pl-PL"/>
        </w:rPr>
        <w:t>”</w:t>
      </w:r>
      <w:r w:rsidR="002A4861">
        <w:rPr>
          <w:rFonts w:ascii="Times New Roman" w:eastAsia="Times New Roman" w:hAnsi="Times New Roman" w:cs="Times New Roman"/>
          <w:sz w:val="20"/>
          <w:szCs w:val="20"/>
          <w:lang w:eastAsia="pl-PL"/>
        </w:rPr>
        <w:t xml:space="preserve">. Jeżeli dany etap nie będzie realizowany za zgodą </w:t>
      </w:r>
      <w:r w:rsidR="002A4861" w:rsidRPr="001A0D88">
        <w:rPr>
          <w:rFonts w:ascii="Times New Roman" w:hAnsi="Times New Roman" w:cs="Times New Roman"/>
          <w:sz w:val="20"/>
          <w:szCs w:val="20"/>
        </w:rPr>
        <w:t>Prezesa Rady Ministrów albo Sekretarza Rady Ministrów</w:t>
      </w:r>
      <w:r w:rsidR="002A4861">
        <w:rPr>
          <w:rFonts w:ascii="Times New Roman" w:hAnsi="Times New Roman" w:cs="Times New Roman"/>
          <w:sz w:val="20"/>
          <w:szCs w:val="20"/>
        </w:rPr>
        <w:t>, należy wpisać „brak – zgoda PRM/SRM”.</w:t>
      </w:r>
      <w:r w:rsidR="002A4861">
        <w:rPr>
          <w:rFonts w:ascii="Times New Roman" w:eastAsia="Times New Roman" w:hAnsi="Times New Roman" w:cs="Times New Roman"/>
          <w:sz w:val="20"/>
          <w:szCs w:val="20"/>
          <w:lang w:eastAsia="pl-PL"/>
        </w:rPr>
        <w:t xml:space="preserve"> </w:t>
      </w:r>
      <w:r w:rsidRPr="002F6BB9">
        <w:rPr>
          <w:rFonts w:ascii="Times New Roman" w:eastAsia="Times New Roman" w:hAnsi="Times New Roman" w:cs="Times New Roman"/>
          <w:sz w:val="20"/>
          <w:szCs w:val="20"/>
          <w:lang w:eastAsia="pl-PL"/>
        </w:rPr>
        <w:t xml:space="preserve">Należy wpisywać daty w formacie „miesiąc rok” np. marzec 2021, a w przypadku projektów pilnych </w:t>
      </w:r>
      <w:r w:rsidR="005B4E04">
        <w:rPr>
          <w:rFonts w:ascii="Times New Roman" w:eastAsia="Times New Roman" w:hAnsi="Times New Roman" w:cs="Times New Roman"/>
          <w:sz w:val="20"/>
          <w:szCs w:val="20"/>
          <w:lang w:eastAsia="pl-PL"/>
        </w:rPr>
        <w:t>–</w:t>
      </w:r>
      <w:r w:rsidRPr="002F6BB9">
        <w:rPr>
          <w:rFonts w:ascii="Times New Roman" w:eastAsia="Times New Roman" w:hAnsi="Times New Roman" w:cs="Times New Roman"/>
          <w:sz w:val="20"/>
          <w:szCs w:val="20"/>
          <w:lang w:eastAsia="pl-PL"/>
        </w:rPr>
        <w:t xml:space="preserve"> wpisywać daty w formacie „dzień miesiąc rok” np. 21 marca 2021.</w:t>
      </w:r>
    </w:p>
    <w:bookmarkEnd w:id="19"/>
    <w:p w14:paraId="29D6F8AA" w14:textId="7A39B01E" w:rsidR="00AF0913" w:rsidRPr="0083045E" w:rsidRDefault="00AF0913" w:rsidP="002D5C5C">
      <w:pPr>
        <w:pStyle w:val="Akapitzlist"/>
        <w:numPr>
          <w:ilvl w:val="0"/>
          <w:numId w:val="5"/>
        </w:numPr>
        <w:spacing w:after="0" w:line="240" w:lineRule="auto"/>
        <w:ind w:left="284" w:hanging="284"/>
        <w:jc w:val="both"/>
        <w:rPr>
          <w:rFonts w:ascii="Times New Roman" w:hAnsi="Times New Roman" w:cs="Times New Roman"/>
          <w:sz w:val="20"/>
          <w:szCs w:val="20"/>
          <w:lang w:eastAsia="pl-PL"/>
        </w:rPr>
      </w:pPr>
      <w:r w:rsidRPr="00BD7C14">
        <w:rPr>
          <w:rFonts w:ascii="Times New Roman" w:hAnsi="Times New Roman" w:cs="Times New Roman"/>
          <w:kern w:val="24"/>
          <w:sz w:val="20"/>
          <w:szCs w:val="20"/>
          <w:lang w:eastAsia="pl-PL"/>
        </w:rPr>
        <w:t xml:space="preserve">Przy określaniu </w:t>
      </w:r>
      <w:r w:rsidR="002F6BB9">
        <w:rPr>
          <w:rFonts w:ascii="Times New Roman" w:hAnsi="Times New Roman" w:cs="Times New Roman"/>
          <w:kern w:val="24"/>
          <w:sz w:val="20"/>
          <w:szCs w:val="20"/>
          <w:lang w:eastAsia="pl-PL"/>
        </w:rPr>
        <w:t>czasu trwania</w:t>
      </w:r>
      <w:r w:rsidRPr="00BD7C14">
        <w:rPr>
          <w:rFonts w:ascii="Times New Roman" w:hAnsi="Times New Roman" w:cs="Times New Roman"/>
          <w:kern w:val="24"/>
          <w:sz w:val="20"/>
          <w:szCs w:val="20"/>
          <w:lang w:eastAsia="pl-PL"/>
        </w:rPr>
        <w:t xml:space="preserve"> uzgodnień, konsultacji publicznych lub </w:t>
      </w:r>
      <w:r w:rsidRPr="000C546F">
        <w:rPr>
          <w:rFonts w:ascii="Times New Roman" w:hAnsi="Times New Roman" w:cs="Times New Roman"/>
          <w:kern w:val="24"/>
          <w:sz w:val="20"/>
          <w:szCs w:val="20"/>
          <w:lang w:eastAsia="pl-PL"/>
        </w:rPr>
        <w:t>opiniowa</w:t>
      </w:r>
      <w:r w:rsidRPr="002F6BB9">
        <w:rPr>
          <w:rFonts w:ascii="Times New Roman" w:hAnsi="Times New Roman" w:cs="Times New Roman"/>
          <w:kern w:val="24"/>
          <w:sz w:val="20"/>
          <w:szCs w:val="20"/>
          <w:lang w:eastAsia="pl-PL"/>
        </w:rPr>
        <w:t>nia należy uwzględnić</w:t>
      </w:r>
      <w:r w:rsidR="002F6BB9" w:rsidRPr="002F6BB9">
        <w:rPr>
          <w:rFonts w:ascii="Times New Roman" w:hAnsi="Times New Roman" w:cs="Times New Roman"/>
          <w:kern w:val="24"/>
          <w:sz w:val="20"/>
          <w:szCs w:val="20"/>
          <w:lang w:eastAsia="pl-PL"/>
        </w:rPr>
        <w:t xml:space="preserve"> </w:t>
      </w:r>
      <w:r w:rsidRPr="002D5C5C">
        <w:rPr>
          <w:rFonts w:ascii="Times New Roman" w:hAnsi="Times New Roman" w:cs="Times New Roman"/>
          <w:sz w:val="20"/>
          <w:szCs w:val="20"/>
          <w:lang w:eastAsia="pl-PL"/>
        </w:rPr>
        <w:t>wynikające z Regulaminu terminy uzgodnień, konsultacji publicznych lub opiniowania, które wynoszą 21 dni dla projektu ustawy</w:t>
      </w:r>
      <w:r w:rsidR="00EF568A">
        <w:rPr>
          <w:rFonts w:ascii="Times New Roman" w:hAnsi="Times New Roman" w:cs="Times New Roman"/>
          <w:sz w:val="20"/>
          <w:szCs w:val="20"/>
          <w:lang w:eastAsia="pl-PL"/>
        </w:rPr>
        <w:t xml:space="preserve"> </w:t>
      </w:r>
      <w:r w:rsidR="005B4E04">
        <w:rPr>
          <w:rFonts w:ascii="Times New Roman" w:hAnsi="Times New Roman" w:cs="Times New Roman"/>
          <w:sz w:val="20"/>
          <w:szCs w:val="20"/>
          <w:lang w:eastAsia="pl-PL"/>
        </w:rPr>
        <w:t>–</w:t>
      </w:r>
      <w:r w:rsidRPr="0083045E">
        <w:rPr>
          <w:rFonts w:ascii="Times New Roman" w:hAnsi="Times New Roman" w:cs="Times New Roman"/>
          <w:sz w:val="20"/>
          <w:szCs w:val="20"/>
          <w:lang w:eastAsia="pl-PL"/>
        </w:rPr>
        <w:t xml:space="preserve"> termin te</w:t>
      </w:r>
      <w:r w:rsidR="002F6BB9">
        <w:rPr>
          <w:rFonts w:ascii="Times New Roman" w:hAnsi="Times New Roman" w:cs="Times New Roman"/>
          <w:sz w:val="20"/>
          <w:szCs w:val="20"/>
          <w:lang w:eastAsia="pl-PL"/>
        </w:rPr>
        <w:t>n</w:t>
      </w:r>
      <w:r w:rsidRPr="002D5C5C">
        <w:rPr>
          <w:rFonts w:ascii="Times New Roman" w:hAnsi="Times New Roman" w:cs="Times New Roman"/>
          <w:sz w:val="20"/>
          <w:szCs w:val="20"/>
          <w:lang w:eastAsia="pl-PL"/>
        </w:rPr>
        <w:t xml:space="preserve"> mo</w:t>
      </w:r>
      <w:r w:rsidR="002F6BB9">
        <w:rPr>
          <w:rFonts w:ascii="Times New Roman" w:hAnsi="Times New Roman" w:cs="Times New Roman"/>
          <w:sz w:val="20"/>
          <w:szCs w:val="20"/>
          <w:lang w:eastAsia="pl-PL"/>
        </w:rPr>
        <w:t xml:space="preserve">że </w:t>
      </w:r>
      <w:r w:rsidRPr="002D5C5C">
        <w:rPr>
          <w:rFonts w:ascii="Times New Roman" w:hAnsi="Times New Roman" w:cs="Times New Roman"/>
          <w:sz w:val="20"/>
          <w:szCs w:val="20"/>
          <w:lang w:eastAsia="pl-PL"/>
        </w:rPr>
        <w:t>być skrócon</w:t>
      </w:r>
      <w:r w:rsidR="002F6BB9">
        <w:rPr>
          <w:rFonts w:ascii="Times New Roman" w:hAnsi="Times New Roman" w:cs="Times New Roman"/>
          <w:sz w:val="20"/>
          <w:szCs w:val="20"/>
          <w:lang w:eastAsia="pl-PL"/>
        </w:rPr>
        <w:t>y</w:t>
      </w:r>
      <w:r w:rsidRPr="002D5C5C">
        <w:rPr>
          <w:rFonts w:ascii="Times New Roman" w:hAnsi="Times New Roman" w:cs="Times New Roman"/>
          <w:sz w:val="20"/>
          <w:szCs w:val="20"/>
          <w:lang w:eastAsia="pl-PL"/>
        </w:rPr>
        <w:t>, co wymaga szczegółowego uzasadnienia; w przypadku projektów wymagających zaopiniowania przez reprezentatywne organizacje związkowe, reprezentacyjne organizacje pracodawców, Radę Dialogu Społecznego oraz Komisję Wspólną Rządu i</w:t>
      </w:r>
      <w:r w:rsidR="005B4E04">
        <w:rPr>
          <w:rFonts w:ascii="Times New Roman" w:hAnsi="Times New Roman" w:cs="Times New Roman"/>
          <w:sz w:val="20"/>
          <w:szCs w:val="20"/>
          <w:lang w:eastAsia="pl-PL"/>
        </w:rPr>
        <w:t> </w:t>
      </w:r>
      <w:r w:rsidRPr="0083045E">
        <w:rPr>
          <w:rFonts w:ascii="Times New Roman" w:hAnsi="Times New Roman" w:cs="Times New Roman"/>
          <w:sz w:val="20"/>
          <w:szCs w:val="20"/>
          <w:lang w:eastAsia="pl-PL"/>
        </w:rPr>
        <w:t xml:space="preserve">Samorządu Terytorialnego ustawowy termin opiniowania wynosi 30 dni i może być skrócony w wyjątkowych sytuacjach do 21 dni (w przypadku </w:t>
      </w:r>
      <w:proofErr w:type="spellStart"/>
      <w:r w:rsidRPr="0083045E">
        <w:rPr>
          <w:rFonts w:ascii="Times New Roman" w:hAnsi="Times New Roman" w:cs="Times New Roman"/>
          <w:sz w:val="20"/>
          <w:szCs w:val="20"/>
          <w:lang w:eastAsia="pl-PL"/>
        </w:rPr>
        <w:t>KWRiST</w:t>
      </w:r>
      <w:proofErr w:type="spellEnd"/>
      <w:r w:rsidRPr="0083045E">
        <w:rPr>
          <w:rFonts w:ascii="Times New Roman" w:hAnsi="Times New Roman" w:cs="Times New Roman"/>
          <w:sz w:val="20"/>
          <w:szCs w:val="20"/>
          <w:lang w:eastAsia="pl-PL"/>
        </w:rPr>
        <w:t xml:space="preserve"> można wystąpić o tryb obiegowy albo wydanie wiążącej opinii przez właściwy zespół </w:t>
      </w:r>
      <w:proofErr w:type="spellStart"/>
      <w:r w:rsidRPr="0083045E">
        <w:rPr>
          <w:rFonts w:ascii="Times New Roman" w:hAnsi="Times New Roman" w:cs="Times New Roman"/>
          <w:sz w:val="20"/>
          <w:szCs w:val="20"/>
          <w:lang w:eastAsia="pl-PL"/>
        </w:rPr>
        <w:t>KWRiST</w:t>
      </w:r>
      <w:proofErr w:type="spellEnd"/>
      <w:r w:rsidRPr="0083045E">
        <w:rPr>
          <w:rFonts w:ascii="Times New Roman" w:hAnsi="Times New Roman" w:cs="Times New Roman"/>
          <w:sz w:val="20"/>
          <w:szCs w:val="20"/>
          <w:lang w:eastAsia="pl-PL"/>
        </w:rPr>
        <w:t>).</w:t>
      </w:r>
    </w:p>
    <w:p w14:paraId="370E5006" w14:textId="77777777" w:rsidR="00AF0913" w:rsidRPr="002F6BB9" w:rsidRDefault="00AF0913"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sidRPr="000C546F">
        <w:rPr>
          <w:rFonts w:ascii="Times New Roman" w:hAnsi="Times New Roman" w:cs="Times New Roman"/>
          <w:kern w:val="24"/>
          <w:sz w:val="20"/>
          <w:szCs w:val="20"/>
          <w:lang w:eastAsia="pl-PL"/>
        </w:rPr>
        <w:t>P</w:t>
      </w:r>
      <w:r w:rsidRPr="002F6BB9">
        <w:rPr>
          <w:rFonts w:ascii="Times New Roman" w:hAnsi="Times New Roman" w:cs="Times New Roman"/>
          <w:kern w:val="24"/>
          <w:sz w:val="20"/>
          <w:szCs w:val="20"/>
          <w:lang w:eastAsia="pl-PL"/>
        </w:rPr>
        <w:t>rzy określaniu planowanej daty rozpatrzenia projektu przez właściwy komitet należy uwzględnić:</w:t>
      </w:r>
    </w:p>
    <w:p w14:paraId="3B20CDD9" w14:textId="77777777" w:rsidR="00AF0913" w:rsidRPr="002F6BB9" w:rsidRDefault="00AF0913" w:rsidP="002D5C5C">
      <w:pPr>
        <w:pStyle w:val="Akapitzlist"/>
        <w:spacing w:after="0" w:line="240" w:lineRule="auto"/>
        <w:ind w:left="284"/>
        <w:jc w:val="both"/>
        <w:rPr>
          <w:rFonts w:ascii="Times New Roman" w:hAnsi="Times New Roman" w:cs="Times New Roman"/>
          <w:kern w:val="24"/>
          <w:sz w:val="20"/>
          <w:szCs w:val="20"/>
          <w:lang w:eastAsia="pl-PL"/>
        </w:rPr>
      </w:pPr>
      <w:r w:rsidRPr="002F6BB9">
        <w:rPr>
          <w:rFonts w:ascii="Times New Roman" w:hAnsi="Times New Roman" w:cs="Times New Roman"/>
          <w:kern w:val="24"/>
          <w:sz w:val="20"/>
          <w:szCs w:val="20"/>
          <w:lang w:eastAsia="pl-PL"/>
        </w:rPr>
        <w:t>1) fakt, że projekt powinien być co do zasady uzgodniony z członkami Rady Ministrów;</w:t>
      </w:r>
    </w:p>
    <w:p w14:paraId="7485C53C" w14:textId="77777777" w:rsidR="00AF0913" w:rsidRPr="001A0D88" w:rsidRDefault="00AF0913" w:rsidP="002D5C5C">
      <w:pPr>
        <w:pStyle w:val="Akapitzlist"/>
        <w:spacing w:after="0" w:line="240" w:lineRule="auto"/>
        <w:ind w:left="284"/>
        <w:jc w:val="both"/>
        <w:rPr>
          <w:rFonts w:ascii="Times New Roman" w:hAnsi="Times New Roman" w:cs="Times New Roman"/>
          <w:kern w:val="24"/>
          <w:sz w:val="20"/>
          <w:szCs w:val="20"/>
          <w:lang w:eastAsia="pl-PL"/>
        </w:rPr>
      </w:pPr>
      <w:r w:rsidRPr="002F6BB9">
        <w:rPr>
          <w:rFonts w:ascii="Times New Roman" w:hAnsi="Times New Roman" w:cs="Times New Roman"/>
          <w:kern w:val="24"/>
          <w:sz w:val="20"/>
          <w:szCs w:val="20"/>
          <w:lang w:eastAsia="pl-PL"/>
        </w:rPr>
        <w:t>2) czas niezbędny na opracowanie projektu po zakończeniu uzgodnień, konsultacji publicznych</w:t>
      </w:r>
      <w:r w:rsidRPr="001A0D88">
        <w:rPr>
          <w:rFonts w:ascii="Times New Roman" w:hAnsi="Times New Roman" w:cs="Times New Roman"/>
          <w:kern w:val="24"/>
          <w:sz w:val="20"/>
          <w:szCs w:val="20"/>
          <w:lang w:eastAsia="pl-PL"/>
        </w:rPr>
        <w:t xml:space="preserve"> lub opiniowania;</w:t>
      </w:r>
    </w:p>
    <w:p w14:paraId="4AEC92F8" w14:textId="77777777" w:rsidR="00AF0913" w:rsidRPr="001A0D88" w:rsidRDefault="00AF0913" w:rsidP="002D5C5C">
      <w:pPr>
        <w:pStyle w:val="Akapitzlist"/>
        <w:spacing w:after="0" w:line="240" w:lineRule="auto"/>
        <w:ind w:left="284"/>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3) terminy wynikające z regulaminów pracy tych komitetów.</w:t>
      </w:r>
    </w:p>
    <w:p w14:paraId="70CF1DD1" w14:textId="77777777" w:rsidR="00AF0913" w:rsidRPr="001A0D88" w:rsidRDefault="00AF0913"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Przekazanie projektu na Stały Komitet Rady Ministrów może nastąpić po jego rozpatrzeniu przez właściwy komitet. Projekt należy przekazać na SKRM z odpowiednim wyprzedzeniem, tak aby członkowie SKRM mieli od przekazania projektu 7 dni na wniesienie uwag.</w:t>
      </w:r>
    </w:p>
    <w:p w14:paraId="0C993F55" w14:textId="658720F4" w:rsidR="008E0ECF" w:rsidRPr="001A0D88" w:rsidRDefault="00AF0913"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Termin przekazania projektu ustawy zależy od tego, czy projekt został przyjęty przez SKRM bez zmian (5 dni od dnia przyjęcia) czy ze zmianami (termin wyznaczony przez Przewodniczącego SKRM).</w:t>
      </w:r>
    </w:p>
    <w:p w14:paraId="6332F808" w14:textId="77777777" w:rsidR="008E0ECF" w:rsidRPr="002D5C5C" w:rsidRDefault="008E0ECF" w:rsidP="002D5C5C">
      <w:pPr>
        <w:pStyle w:val="Akapitzlist"/>
        <w:numPr>
          <w:ilvl w:val="0"/>
          <w:numId w:val="5"/>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Zgodnie z § 80a ust. 1 Regulaminu projekt wnosi się do potwierdzenia przez Stały Komitet Rady Ministrów, jeżeli był on przyjęty przez ten Komitet na posiedzeniu. Przekazanie projektu do potwierdzenia przez SKRM następuje w terminie 14 dni od dnia rozpatrzenia projektu przez komisję prawniczą albo 5 dni od dnia zwolnienia projektu z obowiązku rozpatrzenia przez komisję prawniczą.</w:t>
      </w:r>
    </w:p>
    <w:p w14:paraId="385063FF" w14:textId="5C3F62F6" w:rsidR="00AF0913" w:rsidRPr="001A0D88" w:rsidRDefault="00AF0913"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Zgodnie z</w:t>
      </w:r>
      <w:r w:rsidRPr="001A0D88">
        <w:rPr>
          <w:rFonts w:ascii="Times New Roman" w:hAnsi="Times New Roman" w:cs="Times New Roman"/>
          <w:b/>
          <w:bCs/>
          <w:color w:val="333333"/>
          <w:sz w:val="20"/>
          <w:szCs w:val="20"/>
          <w:shd w:val="clear" w:color="auto" w:fill="FFFFFF"/>
        </w:rPr>
        <w:t xml:space="preserve"> </w:t>
      </w:r>
      <w:r w:rsidRPr="001A0D88">
        <w:rPr>
          <w:rFonts w:ascii="Times New Roman" w:hAnsi="Times New Roman" w:cs="Times New Roman"/>
          <w:bCs/>
          <w:sz w:val="20"/>
          <w:szCs w:val="20"/>
          <w:shd w:val="clear" w:color="auto" w:fill="FFFFFF"/>
        </w:rPr>
        <w:t xml:space="preserve">§ 85 Regulaminu projekt wnosi się najpóźniej na 7 dni przed dniem posiedzenia RM, na którym projekt ma </w:t>
      </w:r>
      <w:r>
        <w:rPr>
          <w:rFonts w:ascii="Times New Roman" w:hAnsi="Times New Roman" w:cs="Times New Roman"/>
          <w:bCs/>
          <w:sz w:val="20"/>
          <w:szCs w:val="20"/>
          <w:shd w:val="clear" w:color="auto" w:fill="FFFFFF"/>
        </w:rPr>
        <w:t>on zostać rozpatrzony.</w:t>
      </w:r>
      <w:r w:rsidR="00FB6974" w:rsidRPr="00FB6974">
        <w:t xml:space="preserve"> </w:t>
      </w:r>
      <w:r w:rsidR="00FB6974" w:rsidRPr="00FB6974">
        <w:rPr>
          <w:rFonts w:ascii="Times New Roman" w:hAnsi="Times New Roman" w:cs="Times New Roman"/>
          <w:bCs/>
          <w:sz w:val="20"/>
          <w:szCs w:val="20"/>
          <w:shd w:val="clear" w:color="auto" w:fill="FFFFFF"/>
        </w:rPr>
        <w:t>W uzasadnionych przypadkach termin może zostać skrócony za zgodą Prezesa Rady Ministrów.</w:t>
      </w:r>
    </w:p>
    <w:p w14:paraId="7F1905D3" w14:textId="4AAE2E3A" w:rsidR="00AF0913" w:rsidRPr="008E0ECF" w:rsidRDefault="00AF0913"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sidRPr="000C546F">
        <w:rPr>
          <w:rFonts w:ascii="Times New Roman" w:hAnsi="Times New Roman" w:cs="Times New Roman"/>
          <w:kern w:val="24"/>
          <w:sz w:val="20"/>
          <w:szCs w:val="20"/>
          <w:lang w:eastAsia="pl-PL"/>
        </w:rPr>
        <w:t>N</w:t>
      </w:r>
      <w:r w:rsidRPr="008E0ECF">
        <w:rPr>
          <w:rFonts w:ascii="Times New Roman" w:hAnsi="Times New Roman" w:cs="Times New Roman"/>
          <w:kern w:val="24"/>
          <w:sz w:val="20"/>
          <w:szCs w:val="20"/>
          <w:lang w:eastAsia="pl-PL"/>
        </w:rPr>
        <w:t xml:space="preserve">p. informacje o </w:t>
      </w:r>
      <w:r w:rsidR="008E0ECF" w:rsidRPr="008E0ECF">
        <w:rPr>
          <w:rFonts w:ascii="Times New Roman" w:hAnsi="Times New Roman" w:cs="Times New Roman"/>
          <w:kern w:val="24"/>
          <w:sz w:val="20"/>
          <w:szCs w:val="20"/>
          <w:lang w:eastAsia="pl-PL"/>
        </w:rPr>
        <w:t xml:space="preserve">kontynuacji prac prowadzonych wcześniej w innym resorcie, o dodatkowych etapach prac nad projektem, o </w:t>
      </w:r>
      <w:r w:rsidR="00EE3416">
        <w:rPr>
          <w:rFonts w:ascii="Times New Roman" w:hAnsi="Times New Roman" w:cs="Times New Roman"/>
          <w:kern w:val="24"/>
          <w:sz w:val="20"/>
          <w:szCs w:val="20"/>
          <w:lang w:eastAsia="pl-PL"/>
        </w:rPr>
        <w:t>dacie</w:t>
      </w:r>
      <w:r w:rsidR="008E0ECF" w:rsidRPr="008E0ECF">
        <w:rPr>
          <w:rFonts w:ascii="Times New Roman" w:hAnsi="Times New Roman" w:cs="Times New Roman"/>
          <w:kern w:val="24"/>
          <w:sz w:val="20"/>
          <w:szCs w:val="20"/>
          <w:lang w:eastAsia="pl-PL"/>
        </w:rPr>
        <w:t xml:space="preserve"> wejścia w życie projektowanego aktu wynikając</w:t>
      </w:r>
      <w:r w:rsidR="00EE3416">
        <w:rPr>
          <w:rFonts w:ascii="Times New Roman" w:hAnsi="Times New Roman" w:cs="Times New Roman"/>
          <w:kern w:val="24"/>
          <w:sz w:val="20"/>
          <w:szCs w:val="20"/>
          <w:lang w:eastAsia="pl-PL"/>
        </w:rPr>
        <w:t>ej</w:t>
      </w:r>
      <w:r w:rsidR="008E0ECF" w:rsidRPr="008E0ECF">
        <w:rPr>
          <w:rFonts w:ascii="Times New Roman" w:hAnsi="Times New Roman" w:cs="Times New Roman"/>
          <w:kern w:val="24"/>
          <w:sz w:val="20"/>
          <w:szCs w:val="20"/>
          <w:lang w:eastAsia="pl-PL"/>
        </w:rPr>
        <w:t xml:space="preserve"> z przepisów prawa UE</w:t>
      </w:r>
      <w:r w:rsidRPr="008E0ECF">
        <w:rPr>
          <w:rFonts w:ascii="Times New Roman" w:hAnsi="Times New Roman" w:cs="Times New Roman"/>
          <w:kern w:val="24"/>
          <w:sz w:val="20"/>
          <w:szCs w:val="20"/>
          <w:lang w:eastAsia="pl-PL"/>
        </w:rPr>
        <w:t>.</w:t>
      </w:r>
    </w:p>
    <w:p w14:paraId="7E0167D5" w14:textId="17304449" w:rsidR="00AF0913" w:rsidRPr="009E53C4" w:rsidRDefault="00AF0913" w:rsidP="002D5C5C">
      <w:pPr>
        <w:pStyle w:val="Akapitzlist"/>
        <w:numPr>
          <w:ilvl w:val="0"/>
          <w:numId w:val="5"/>
        </w:numPr>
        <w:spacing w:after="0" w:line="240" w:lineRule="auto"/>
        <w:ind w:left="284" w:hanging="284"/>
        <w:jc w:val="both"/>
        <w:rPr>
          <w:rFonts w:ascii="Times New Roman" w:hAnsi="Times New Roman" w:cs="Times New Roman"/>
          <w:kern w:val="24"/>
          <w:sz w:val="20"/>
          <w:szCs w:val="20"/>
          <w:vertAlign w:val="superscript"/>
          <w:lang w:eastAsia="pl-PL"/>
        </w:rPr>
      </w:pPr>
      <w:r>
        <w:rPr>
          <w:rFonts w:ascii="Times New Roman" w:hAnsi="Times New Roman" w:cs="Times New Roman"/>
          <w:kern w:val="24"/>
          <w:sz w:val="20"/>
          <w:szCs w:val="20"/>
          <w:lang w:eastAsia="pl-PL"/>
        </w:rPr>
        <w:t>Należy wpisać imię i nazwisko i stanowisko dyrektora właściwej komórki przygotowujące</w:t>
      </w:r>
      <w:r w:rsidR="00C70B9B">
        <w:rPr>
          <w:rFonts w:ascii="Times New Roman" w:hAnsi="Times New Roman" w:cs="Times New Roman"/>
          <w:kern w:val="24"/>
          <w:sz w:val="20"/>
          <w:szCs w:val="20"/>
          <w:lang w:eastAsia="pl-PL"/>
        </w:rPr>
        <w:t>j</w:t>
      </w:r>
      <w:r>
        <w:rPr>
          <w:rFonts w:ascii="Times New Roman" w:hAnsi="Times New Roman" w:cs="Times New Roman"/>
          <w:kern w:val="24"/>
          <w:sz w:val="20"/>
          <w:szCs w:val="20"/>
          <w:lang w:eastAsia="pl-PL"/>
        </w:rPr>
        <w:t xml:space="preserve"> harmonogram prac. Plik harmonogramu prac wymaga zaakceptowania w EZD przez dyrektora właściwej komórki, Dyrektora Departamentu Prawnego i członka Kierownictwa Ministerstwa nadzorującego pracę właściwej komórki.</w:t>
      </w:r>
    </w:p>
    <w:p w14:paraId="177ACE01" w14:textId="77777777" w:rsidR="005D6A39" w:rsidRDefault="005D6A39" w:rsidP="005D6A39">
      <w:pPr>
        <w:jc w:val="right"/>
        <w:rPr>
          <w:rFonts w:ascii="Times New Roman" w:hAnsi="Times New Roman" w:cs="Times New Roman"/>
          <w:bCs/>
          <w:sz w:val="24"/>
          <w:szCs w:val="24"/>
          <w:lang w:eastAsia="pl-PL"/>
        </w:rPr>
      </w:pPr>
    </w:p>
    <w:p w14:paraId="26BFCC8A" w14:textId="77777777" w:rsidR="005D6A39" w:rsidRDefault="005D6A39" w:rsidP="005D6A39">
      <w:pPr>
        <w:jc w:val="right"/>
        <w:rPr>
          <w:rFonts w:ascii="Times New Roman" w:hAnsi="Times New Roman" w:cs="Times New Roman"/>
          <w:bCs/>
          <w:sz w:val="24"/>
          <w:szCs w:val="24"/>
          <w:lang w:eastAsia="pl-PL"/>
        </w:rPr>
      </w:pPr>
    </w:p>
    <w:p w14:paraId="48F58EDB" w14:textId="77777777" w:rsidR="00FB6974" w:rsidRDefault="00FB6974" w:rsidP="005D6A39">
      <w:pPr>
        <w:jc w:val="right"/>
        <w:rPr>
          <w:rFonts w:ascii="Times New Roman" w:hAnsi="Times New Roman" w:cs="Times New Roman"/>
          <w:bCs/>
          <w:sz w:val="24"/>
          <w:szCs w:val="24"/>
          <w:lang w:eastAsia="pl-PL"/>
        </w:rPr>
      </w:pPr>
    </w:p>
    <w:p w14:paraId="44EBCC6B" w14:textId="77777777" w:rsidR="00FB6974" w:rsidRDefault="00FB6974" w:rsidP="005D6A39">
      <w:pPr>
        <w:jc w:val="right"/>
        <w:rPr>
          <w:rFonts w:ascii="Times New Roman" w:hAnsi="Times New Roman" w:cs="Times New Roman"/>
          <w:bCs/>
          <w:sz w:val="24"/>
          <w:szCs w:val="24"/>
          <w:lang w:eastAsia="pl-PL"/>
        </w:rPr>
      </w:pPr>
    </w:p>
    <w:p w14:paraId="62F9E660" w14:textId="250E0575" w:rsidR="005D6A39" w:rsidRPr="00D9228E" w:rsidRDefault="005D6A39" w:rsidP="005D6A39">
      <w:pPr>
        <w:jc w:val="right"/>
        <w:rPr>
          <w:rFonts w:ascii="Times New Roman" w:hAnsi="Times New Roman" w:cs="Times New Roman"/>
          <w:bCs/>
          <w:sz w:val="24"/>
          <w:szCs w:val="24"/>
          <w:lang w:eastAsia="pl-PL"/>
        </w:rPr>
      </w:pPr>
      <w:r w:rsidRPr="00D9228E">
        <w:rPr>
          <w:rFonts w:ascii="Times New Roman" w:hAnsi="Times New Roman" w:cs="Times New Roman"/>
          <w:bCs/>
          <w:sz w:val="24"/>
          <w:szCs w:val="24"/>
          <w:lang w:eastAsia="pl-PL"/>
        </w:rPr>
        <w:lastRenderedPageBreak/>
        <w:t xml:space="preserve">Załącznik nr </w:t>
      </w:r>
      <w:r>
        <w:rPr>
          <w:rFonts w:ascii="Times New Roman" w:hAnsi="Times New Roman" w:cs="Times New Roman"/>
          <w:bCs/>
          <w:sz w:val="24"/>
          <w:szCs w:val="24"/>
          <w:lang w:eastAsia="pl-PL"/>
        </w:rPr>
        <w:t>5</w:t>
      </w:r>
    </w:p>
    <w:p w14:paraId="2807ED2F" w14:textId="77777777" w:rsidR="005D6A39" w:rsidRDefault="005D6A39" w:rsidP="005D6A39">
      <w:pPr>
        <w:keepNext/>
        <w:suppressAutoHyphens/>
        <w:spacing w:before="120" w:after="0" w:line="360" w:lineRule="auto"/>
        <w:jc w:val="center"/>
        <w:rPr>
          <w:rFonts w:ascii="Times" w:eastAsia="Times New Roman" w:hAnsi="Times" w:cs="Times New Roman"/>
          <w:b/>
          <w:bCs/>
          <w:caps/>
          <w:kern w:val="24"/>
          <w:sz w:val="24"/>
          <w:szCs w:val="24"/>
          <w:lang w:eastAsia="pl-PL"/>
        </w:rPr>
      </w:pPr>
      <w:r>
        <w:rPr>
          <w:rFonts w:ascii="Times" w:eastAsia="Times New Roman" w:hAnsi="Times" w:cs="Times New Roman"/>
          <w:b/>
          <w:bCs/>
          <w:caps/>
          <w:kern w:val="24"/>
          <w:sz w:val="24"/>
          <w:szCs w:val="24"/>
          <w:lang w:eastAsia="pl-PL"/>
        </w:rPr>
        <w:t xml:space="preserve">WZÓR </w:t>
      </w:r>
    </w:p>
    <w:p w14:paraId="5322E4A9" w14:textId="77777777" w:rsidR="005D6A39" w:rsidRDefault="005D6A39" w:rsidP="005D6A39">
      <w:pPr>
        <w:keepNext/>
        <w:suppressAutoHyphens/>
        <w:spacing w:after="0" w:line="240" w:lineRule="auto"/>
        <w:jc w:val="center"/>
        <w:rPr>
          <w:rFonts w:ascii="Times New Roman" w:eastAsia="Times New Roman" w:hAnsi="Times New Roman" w:cs="Times New Roman"/>
          <w:b/>
          <w:bCs/>
          <w:caps/>
          <w:kern w:val="24"/>
          <w:sz w:val="24"/>
          <w:szCs w:val="24"/>
          <w:lang w:eastAsia="pl-PL"/>
        </w:rPr>
      </w:pPr>
    </w:p>
    <w:p w14:paraId="7CAB1742" w14:textId="77777777" w:rsidR="005D6A39" w:rsidRPr="00BD553E" w:rsidRDefault="005D6A39" w:rsidP="005D6A39">
      <w:pPr>
        <w:keepNext/>
        <w:suppressAutoHyphens/>
        <w:spacing w:after="0" w:line="240" w:lineRule="auto"/>
        <w:jc w:val="center"/>
        <w:rPr>
          <w:rFonts w:ascii="Times New Roman" w:eastAsia="Times New Roman" w:hAnsi="Times New Roman" w:cs="Times New Roman"/>
          <w:b/>
          <w:bCs/>
          <w:caps/>
          <w:kern w:val="24"/>
          <w:sz w:val="24"/>
          <w:szCs w:val="24"/>
          <w:lang w:eastAsia="pl-PL"/>
        </w:rPr>
      </w:pPr>
      <w:r w:rsidRPr="00BD553E">
        <w:rPr>
          <w:rFonts w:ascii="Times New Roman" w:eastAsia="Times New Roman" w:hAnsi="Times New Roman" w:cs="Times New Roman"/>
          <w:b/>
          <w:bCs/>
          <w:caps/>
          <w:kern w:val="24"/>
          <w:sz w:val="24"/>
          <w:szCs w:val="24"/>
          <w:lang w:eastAsia="pl-PL"/>
        </w:rPr>
        <w:t xml:space="preserve">Harmonogram prac </w:t>
      </w:r>
    </w:p>
    <w:p w14:paraId="4AA84672" w14:textId="77777777" w:rsidR="005D6A39" w:rsidRPr="00BD553E" w:rsidRDefault="005D6A39" w:rsidP="005D6A39">
      <w:pPr>
        <w:keepNext/>
        <w:suppressAutoHyphens/>
        <w:spacing w:after="0" w:line="240" w:lineRule="auto"/>
        <w:jc w:val="center"/>
        <w:rPr>
          <w:rFonts w:ascii="Times New Roman" w:eastAsia="Times New Roman" w:hAnsi="Times New Roman" w:cs="Times New Roman"/>
          <w:b/>
          <w:bCs/>
          <w:caps/>
          <w:kern w:val="24"/>
          <w:sz w:val="24"/>
          <w:szCs w:val="24"/>
          <w:vertAlign w:val="superscript"/>
          <w:lang w:eastAsia="pl-PL"/>
        </w:rPr>
      </w:pPr>
    </w:p>
    <w:tbl>
      <w:tblPr>
        <w:tblStyle w:val="Tabela-Siatka"/>
        <w:tblW w:w="0" w:type="auto"/>
        <w:tblCellMar>
          <w:left w:w="57" w:type="dxa"/>
          <w:right w:w="57" w:type="dxa"/>
        </w:tblCellMar>
        <w:tblLook w:val="04A0" w:firstRow="1" w:lastRow="0" w:firstColumn="1" w:lastColumn="0" w:noHBand="0" w:noVBand="1"/>
      </w:tblPr>
      <w:tblGrid>
        <w:gridCol w:w="3713"/>
        <w:gridCol w:w="6486"/>
        <w:gridCol w:w="3793"/>
      </w:tblGrid>
      <w:tr w:rsidR="005D6A39" w:rsidRPr="00BD553E" w14:paraId="14CD001F" w14:textId="77777777" w:rsidTr="002D5C5C">
        <w:tc>
          <w:tcPr>
            <w:tcW w:w="13992" w:type="dxa"/>
            <w:gridSpan w:val="3"/>
            <w:shd w:val="clear" w:color="auto" w:fill="BDD6EE" w:themeFill="accent5" w:themeFillTint="66"/>
          </w:tcPr>
          <w:p w14:paraId="34A36CD7" w14:textId="1B095FC6" w:rsidR="005D6A39" w:rsidRPr="001C2DA7" w:rsidRDefault="005D6A39" w:rsidP="00F10ECA">
            <w:pPr>
              <w:rPr>
                <w:rFonts w:ascii="Times New Roman" w:eastAsia="Times New Roman" w:hAnsi="Times New Roman" w:cs="Times New Roman"/>
                <w:caps/>
                <w:kern w:val="24"/>
                <w:sz w:val="18"/>
                <w:szCs w:val="18"/>
                <w:vertAlign w:val="superscript"/>
                <w:lang w:eastAsia="pl-PL"/>
              </w:rPr>
            </w:pPr>
            <w:r w:rsidRPr="001C2DA7">
              <w:rPr>
                <w:rFonts w:ascii="Times New Roman" w:hAnsi="Times New Roman" w:cs="Times New Roman"/>
                <w:kern w:val="24"/>
                <w:sz w:val="18"/>
                <w:szCs w:val="18"/>
                <w:lang w:eastAsia="pl-PL"/>
              </w:rPr>
              <w:t xml:space="preserve">Tytuł </w:t>
            </w:r>
            <w:r>
              <w:rPr>
                <w:rFonts w:ascii="Times New Roman" w:hAnsi="Times New Roman" w:cs="Times New Roman"/>
                <w:kern w:val="24"/>
                <w:sz w:val="18"/>
                <w:szCs w:val="18"/>
                <w:lang w:eastAsia="pl-PL"/>
              </w:rPr>
              <w:t>projektu i przepis upoważniający do wydania aktu wykonawczego</w:t>
            </w:r>
            <w:r w:rsidRPr="001C2DA7">
              <w:rPr>
                <w:rFonts w:ascii="Times New Roman" w:eastAsia="Times New Roman" w:hAnsi="Times New Roman" w:cs="Times New Roman"/>
                <w:caps/>
                <w:kern w:val="24"/>
                <w:sz w:val="18"/>
                <w:szCs w:val="18"/>
                <w:vertAlign w:val="superscript"/>
                <w:lang w:eastAsia="pl-PL"/>
              </w:rPr>
              <w:t>1)</w:t>
            </w:r>
          </w:p>
          <w:p w14:paraId="7C933D62" w14:textId="76ED5AD7" w:rsidR="005D6A39" w:rsidRDefault="005D6A39" w:rsidP="00F10ECA">
            <w:pPr>
              <w:rPr>
                <w:rFonts w:ascii="Times New Roman" w:hAnsi="Times New Roman" w:cs="Times New Roman"/>
                <w:b/>
                <w:bCs/>
                <w:kern w:val="24"/>
                <w:sz w:val="24"/>
                <w:szCs w:val="24"/>
                <w:lang w:eastAsia="pl-PL"/>
              </w:rPr>
            </w:pPr>
          </w:p>
          <w:p w14:paraId="0AC2DD6C" w14:textId="2F2C9668" w:rsidR="00116E52" w:rsidRPr="00F80581" w:rsidRDefault="00116E52" w:rsidP="00F10ECA">
            <w:pPr>
              <w:rPr>
                <w:rFonts w:ascii="Times New Roman" w:hAnsi="Times New Roman" w:cs="Times New Roman"/>
                <w:b/>
                <w:bCs/>
                <w:kern w:val="24"/>
                <w:sz w:val="24"/>
                <w:szCs w:val="24"/>
                <w:lang w:eastAsia="pl-PL"/>
              </w:rPr>
            </w:pPr>
            <w:r>
              <w:rPr>
                <w:rFonts w:ascii="Times New Roman" w:hAnsi="Times New Roman" w:cs="Times New Roman"/>
                <w:b/>
                <w:bCs/>
                <w:kern w:val="24"/>
                <w:sz w:val="24"/>
                <w:szCs w:val="24"/>
                <w:lang w:eastAsia="pl-PL"/>
              </w:rPr>
              <w:t xml:space="preserve">Projekt rozporządzenia Rady Ministrów … </w:t>
            </w:r>
            <w:r w:rsidRPr="002D5C5C">
              <w:rPr>
                <w:rFonts w:ascii="Times New Roman" w:hAnsi="Times New Roman" w:cs="Times New Roman"/>
                <w:kern w:val="24"/>
                <w:sz w:val="24"/>
                <w:szCs w:val="24"/>
                <w:lang w:eastAsia="pl-PL"/>
              </w:rPr>
              <w:t>(art. … )</w:t>
            </w:r>
          </w:p>
          <w:p w14:paraId="37A6CB2B" w14:textId="77777777" w:rsidR="005D6A39" w:rsidRPr="00F80581" w:rsidRDefault="005D6A39" w:rsidP="00F10ECA">
            <w:pPr>
              <w:rPr>
                <w:rFonts w:ascii="Times New Roman" w:hAnsi="Times New Roman" w:cs="Times New Roman"/>
                <w:b/>
                <w:bCs/>
                <w:kern w:val="24"/>
                <w:sz w:val="24"/>
                <w:szCs w:val="24"/>
                <w:lang w:eastAsia="pl-PL"/>
              </w:rPr>
            </w:pPr>
          </w:p>
        </w:tc>
      </w:tr>
      <w:tr w:rsidR="005D6A39" w:rsidRPr="00BD553E" w14:paraId="2BD912E8" w14:textId="77777777" w:rsidTr="002D5C5C">
        <w:tc>
          <w:tcPr>
            <w:tcW w:w="3713" w:type="dxa"/>
          </w:tcPr>
          <w:p w14:paraId="178A7464" w14:textId="77777777" w:rsidR="005D6A39" w:rsidRPr="00D763F5" w:rsidRDefault="005D6A39" w:rsidP="00F10ECA">
            <w:pPr>
              <w:rPr>
                <w:rFonts w:ascii="Times New Roman" w:hAnsi="Times New Roman" w:cs="Times New Roman"/>
                <w:kern w:val="24"/>
                <w:sz w:val="24"/>
                <w:szCs w:val="24"/>
                <w:lang w:eastAsia="pl-PL"/>
              </w:rPr>
            </w:pPr>
            <w:r w:rsidRPr="00D763F5">
              <w:rPr>
                <w:rFonts w:ascii="Times New Roman" w:hAnsi="Times New Roman" w:cs="Times New Roman"/>
                <w:kern w:val="24"/>
                <w:sz w:val="18"/>
                <w:szCs w:val="18"/>
                <w:lang w:eastAsia="pl-PL"/>
              </w:rPr>
              <w:t>Nazwa właściwej komórki</w:t>
            </w:r>
          </w:p>
          <w:p w14:paraId="359FCC9D" w14:textId="77777777" w:rsidR="005D6A39" w:rsidRDefault="005D6A39" w:rsidP="00F10ECA">
            <w:pPr>
              <w:rPr>
                <w:rFonts w:ascii="Times New Roman" w:hAnsi="Times New Roman" w:cs="Times New Roman"/>
                <w:kern w:val="24"/>
                <w:sz w:val="24"/>
                <w:szCs w:val="24"/>
                <w:lang w:eastAsia="pl-PL"/>
              </w:rPr>
            </w:pPr>
          </w:p>
          <w:p w14:paraId="4E7963EC" w14:textId="77777777" w:rsidR="005D6A39" w:rsidRDefault="005D6A39" w:rsidP="00F10ECA">
            <w:pPr>
              <w:rPr>
                <w:rFonts w:ascii="Times New Roman" w:eastAsia="Times New Roman" w:hAnsi="Times New Roman" w:cs="Times New Roman"/>
                <w:caps/>
                <w:kern w:val="24"/>
                <w:sz w:val="24"/>
                <w:szCs w:val="24"/>
                <w:lang w:eastAsia="pl-PL"/>
              </w:rPr>
            </w:pPr>
          </w:p>
          <w:p w14:paraId="21FB3A1D" w14:textId="77777777" w:rsidR="005D6A39" w:rsidRDefault="005D6A39" w:rsidP="00F10ECA">
            <w:pPr>
              <w:rPr>
                <w:rFonts w:ascii="Times New Roman" w:eastAsia="Times New Roman" w:hAnsi="Times New Roman" w:cs="Times New Roman"/>
                <w:caps/>
                <w:kern w:val="24"/>
                <w:sz w:val="24"/>
                <w:szCs w:val="24"/>
                <w:lang w:eastAsia="pl-PL"/>
              </w:rPr>
            </w:pPr>
          </w:p>
          <w:p w14:paraId="3DF13B29" w14:textId="77777777" w:rsidR="005D6A39" w:rsidRPr="00F80581" w:rsidRDefault="005D6A39" w:rsidP="00F10ECA">
            <w:pPr>
              <w:rPr>
                <w:rFonts w:ascii="Times New Roman" w:eastAsia="Times New Roman" w:hAnsi="Times New Roman" w:cs="Times New Roman"/>
                <w:caps/>
                <w:kern w:val="24"/>
                <w:sz w:val="24"/>
                <w:szCs w:val="24"/>
                <w:lang w:eastAsia="pl-PL"/>
              </w:rPr>
            </w:pPr>
          </w:p>
        </w:tc>
        <w:tc>
          <w:tcPr>
            <w:tcW w:w="10279" w:type="dxa"/>
            <w:gridSpan w:val="2"/>
          </w:tcPr>
          <w:p w14:paraId="6A775874" w14:textId="77777777" w:rsidR="005D6A39" w:rsidRPr="00D763F5" w:rsidRDefault="005D6A39" w:rsidP="00F10ECA">
            <w:pPr>
              <w:rPr>
                <w:rFonts w:ascii="Times New Roman" w:hAnsi="Times New Roman" w:cs="Times New Roman"/>
                <w:kern w:val="24"/>
                <w:sz w:val="24"/>
                <w:szCs w:val="24"/>
                <w:lang w:eastAsia="pl-PL"/>
              </w:rPr>
            </w:pPr>
            <w:r w:rsidRPr="00D763F5">
              <w:rPr>
                <w:rFonts w:ascii="Times New Roman" w:hAnsi="Times New Roman" w:cs="Times New Roman"/>
                <w:kern w:val="24"/>
                <w:sz w:val="24"/>
                <w:szCs w:val="24"/>
                <w:lang w:eastAsia="pl-PL"/>
              </w:rPr>
              <w:t xml:space="preserve">Projekt procedowany w trybie zwykłym </w:t>
            </w:r>
            <w:r>
              <w:rPr>
                <w:rFonts w:ascii="Times New Roman" w:hAnsi="Times New Roman" w:cs="Times New Roman"/>
                <w:kern w:val="24"/>
                <w:sz w:val="24"/>
                <w:szCs w:val="24"/>
                <w:lang w:eastAsia="pl-PL"/>
              </w:rPr>
              <w:t xml:space="preserve">/ </w:t>
            </w:r>
            <w:r w:rsidRPr="00D763F5">
              <w:rPr>
                <w:rFonts w:ascii="Times New Roman" w:hAnsi="Times New Roman" w:cs="Times New Roman"/>
                <w:kern w:val="24"/>
                <w:sz w:val="24"/>
                <w:szCs w:val="24"/>
                <w:lang w:eastAsia="pl-PL"/>
              </w:rPr>
              <w:t>w trybie odrębnym</w:t>
            </w:r>
            <w:r w:rsidRPr="00D763F5">
              <w:rPr>
                <w:rFonts w:ascii="Times New Roman" w:hAnsi="Times New Roman" w:cs="Times New Roman"/>
                <w:kern w:val="24"/>
                <w:sz w:val="24"/>
                <w:szCs w:val="24"/>
                <w:vertAlign w:val="superscript"/>
                <w:lang w:eastAsia="pl-PL"/>
              </w:rPr>
              <w:t>2)</w:t>
            </w:r>
          </w:p>
          <w:p w14:paraId="7F893BB2" w14:textId="77777777" w:rsidR="005D6A39" w:rsidRDefault="005D6A39" w:rsidP="00F10ECA">
            <w:pPr>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W</w:t>
            </w:r>
            <w:r w:rsidRPr="00D763F5">
              <w:rPr>
                <w:rFonts w:ascii="Times New Roman" w:hAnsi="Times New Roman" w:cs="Times New Roman"/>
                <w:kern w:val="24"/>
                <w:sz w:val="24"/>
                <w:szCs w:val="24"/>
                <w:lang w:eastAsia="pl-PL"/>
              </w:rPr>
              <w:t>skazanie, na czym ma polegać</w:t>
            </w:r>
            <w:r>
              <w:rPr>
                <w:rFonts w:ascii="Times New Roman" w:hAnsi="Times New Roman" w:cs="Times New Roman"/>
                <w:kern w:val="24"/>
                <w:sz w:val="24"/>
                <w:szCs w:val="24"/>
                <w:lang w:eastAsia="pl-PL"/>
              </w:rPr>
              <w:t xml:space="preserve"> tryb odrębny:</w:t>
            </w:r>
            <w:r w:rsidRPr="00D763F5">
              <w:rPr>
                <w:rFonts w:ascii="Times New Roman" w:hAnsi="Times New Roman" w:cs="Times New Roman"/>
                <w:kern w:val="24"/>
                <w:sz w:val="24"/>
                <w:szCs w:val="24"/>
                <w:vertAlign w:val="superscript"/>
                <w:lang w:eastAsia="pl-PL"/>
              </w:rPr>
              <w:t>3)</w:t>
            </w:r>
          </w:p>
          <w:p w14:paraId="4EC40889" w14:textId="77777777" w:rsidR="005D6A39" w:rsidRDefault="005D6A39" w:rsidP="00F10ECA">
            <w:pPr>
              <w:rPr>
                <w:rFonts w:ascii="Times New Roman" w:hAnsi="Times New Roman" w:cs="Times New Roman"/>
                <w:kern w:val="24"/>
                <w:sz w:val="24"/>
                <w:szCs w:val="24"/>
                <w:lang w:eastAsia="pl-PL"/>
              </w:rPr>
            </w:pPr>
          </w:p>
          <w:p w14:paraId="518846C3" w14:textId="77777777" w:rsidR="005D6A39" w:rsidRDefault="005D6A39" w:rsidP="00F10ECA">
            <w:pPr>
              <w:rPr>
                <w:rFonts w:ascii="Times New Roman" w:hAnsi="Times New Roman" w:cs="Times New Roman"/>
                <w:kern w:val="24"/>
                <w:sz w:val="24"/>
                <w:szCs w:val="24"/>
                <w:lang w:eastAsia="pl-PL"/>
              </w:rPr>
            </w:pPr>
          </w:p>
          <w:p w14:paraId="740F7C41" w14:textId="77777777" w:rsidR="005D6A39" w:rsidRDefault="005D6A39" w:rsidP="00F10ECA">
            <w:pPr>
              <w:rPr>
                <w:rFonts w:ascii="Times New Roman" w:hAnsi="Times New Roman" w:cs="Times New Roman"/>
                <w:kern w:val="24"/>
                <w:sz w:val="24"/>
                <w:szCs w:val="24"/>
                <w:lang w:eastAsia="pl-PL"/>
              </w:rPr>
            </w:pPr>
            <w:r w:rsidRPr="00D763F5">
              <w:rPr>
                <w:rFonts w:ascii="Times New Roman" w:hAnsi="Times New Roman" w:cs="Times New Roman"/>
                <w:kern w:val="24"/>
                <w:sz w:val="24"/>
                <w:szCs w:val="24"/>
                <w:lang w:eastAsia="pl-PL"/>
              </w:rPr>
              <w:t xml:space="preserve">Szczegółowe uzasadnienie zastosowania trybu odrębnego: </w:t>
            </w:r>
          </w:p>
          <w:p w14:paraId="111ECC84" w14:textId="77777777" w:rsidR="005D6A39" w:rsidRDefault="005D6A39" w:rsidP="00F10ECA">
            <w:pPr>
              <w:rPr>
                <w:rFonts w:ascii="Times New Roman" w:hAnsi="Times New Roman" w:cs="Times New Roman"/>
                <w:kern w:val="24"/>
                <w:sz w:val="24"/>
                <w:szCs w:val="24"/>
                <w:lang w:eastAsia="pl-PL"/>
              </w:rPr>
            </w:pPr>
          </w:p>
          <w:p w14:paraId="6598A404" w14:textId="77777777" w:rsidR="005D6A39" w:rsidRPr="00F80581" w:rsidRDefault="005D6A39" w:rsidP="00F10ECA">
            <w:pPr>
              <w:rPr>
                <w:rFonts w:ascii="Times New Roman" w:eastAsia="Times New Roman" w:hAnsi="Times New Roman" w:cs="Times New Roman"/>
                <w:caps/>
                <w:kern w:val="24"/>
                <w:sz w:val="24"/>
                <w:szCs w:val="24"/>
                <w:lang w:eastAsia="pl-PL"/>
              </w:rPr>
            </w:pPr>
          </w:p>
        </w:tc>
      </w:tr>
      <w:tr w:rsidR="005D6A39" w:rsidRPr="00BD553E" w14:paraId="2A34C2D1" w14:textId="77777777" w:rsidTr="002D5C5C">
        <w:tc>
          <w:tcPr>
            <w:tcW w:w="13992" w:type="dxa"/>
            <w:gridSpan w:val="3"/>
            <w:shd w:val="clear" w:color="auto" w:fill="92D050"/>
          </w:tcPr>
          <w:p w14:paraId="41B725DF" w14:textId="77777777" w:rsidR="005D6A39" w:rsidRPr="009B6311" w:rsidRDefault="005D6A39" w:rsidP="00F10ECA">
            <w:pPr>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Planowany przebieg prac w ramach resortu</w:t>
            </w:r>
            <w:r w:rsidRPr="002C06D8">
              <w:rPr>
                <w:rFonts w:ascii="Times New Roman" w:hAnsi="Times New Roman" w:cs="Times New Roman"/>
                <w:kern w:val="24"/>
                <w:sz w:val="24"/>
                <w:szCs w:val="24"/>
                <w:vertAlign w:val="superscript"/>
                <w:lang w:eastAsia="pl-PL"/>
              </w:rPr>
              <w:t>4)</w:t>
            </w:r>
          </w:p>
        </w:tc>
      </w:tr>
      <w:tr w:rsidR="005D6A39" w:rsidRPr="00BD553E" w14:paraId="2C874BF0" w14:textId="77777777" w:rsidTr="002D5C5C">
        <w:tc>
          <w:tcPr>
            <w:tcW w:w="10199" w:type="dxa"/>
            <w:gridSpan w:val="2"/>
          </w:tcPr>
          <w:p w14:paraId="4522877E" w14:textId="77777777" w:rsidR="005D6A39" w:rsidRPr="00BD553E" w:rsidRDefault="005D6A39" w:rsidP="00F10ECA">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rozpoczęcia i zakończenia </w:t>
            </w:r>
            <w:r w:rsidRPr="00BD553E">
              <w:rPr>
                <w:rFonts w:ascii="Times New Roman" w:eastAsia="Times New Roman" w:hAnsi="Times New Roman" w:cs="Times New Roman"/>
                <w:sz w:val="24"/>
                <w:szCs w:val="24"/>
                <w:lang w:eastAsia="pl-PL"/>
              </w:rPr>
              <w:t>oceny przewidywanych skutków społeczno-gospodarczych</w:t>
            </w:r>
            <w:r>
              <w:rPr>
                <w:rFonts w:ascii="Times New Roman" w:eastAsia="Times New Roman" w:hAnsi="Times New Roman" w:cs="Times New Roman"/>
                <w:sz w:val="24"/>
                <w:szCs w:val="24"/>
                <w:vertAlign w:val="superscript"/>
                <w:lang w:eastAsia="pl-PL"/>
              </w:rPr>
              <w:t>5</w:t>
            </w:r>
            <w:r w:rsidRPr="00BD553E">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58B4D61F" w14:textId="597E2442"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7E01C541" w14:textId="77777777" w:rsidTr="002D5C5C">
        <w:tc>
          <w:tcPr>
            <w:tcW w:w="10199" w:type="dxa"/>
            <w:gridSpan w:val="2"/>
          </w:tcPr>
          <w:p w14:paraId="5D790682" w14:textId="1F889585" w:rsidR="005D6A39" w:rsidRPr="00BD553E" w:rsidRDefault="005D6A39" w:rsidP="00F10ECA">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przekazania </w:t>
            </w:r>
            <w:r w:rsidR="001073E4">
              <w:rPr>
                <w:rFonts w:ascii="Times New Roman" w:hAnsi="Times New Roman" w:cs="Times New Roman"/>
                <w:kern w:val="24"/>
                <w:sz w:val="24"/>
                <w:szCs w:val="24"/>
                <w:lang w:eastAsia="pl-PL"/>
              </w:rPr>
              <w:t xml:space="preserve">projektu </w:t>
            </w:r>
            <w:r w:rsidRPr="00BD553E">
              <w:rPr>
                <w:rFonts w:ascii="Times New Roman" w:hAnsi="Times New Roman" w:cs="Times New Roman"/>
                <w:kern w:val="24"/>
                <w:sz w:val="24"/>
                <w:szCs w:val="24"/>
                <w:lang w:eastAsia="pl-PL"/>
              </w:rPr>
              <w:t>do uzgodnień wewnątrzresortowych</w:t>
            </w:r>
            <w:r>
              <w:rPr>
                <w:rFonts w:ascii="Times New Roman" w:hAnsi="Times New Roman" w:cs="Times New Roman"/>
                <w:kern w:val="24"/>
                <w:sz w:val="24"/>
                <w:szCs w:val="24"/>
                <w:lang w:eastAsia="pl-PL"/>
              </w:rPr>
              <w:t xml:space="preserve"> </w:t>
            </w:r>
            <w:r w:rsidRPr="00BD553E">
              <w:rPr>
                <w:rFonts w:ascii="Times New Roman" w:hAnsi="Times New Roman" w:cs="Times New Roman"/>
                <w:kern w:val="24"/>
                <w:sz w:val="24"/>
                <w:szCs w:val="24"/>
                <w:lang w:eastAsia="pl-PL"/>
              </w:rPr>
              <w:t>oraz czas trwania tych uzgodnień</w:t>
            </w:r>
            <w:r>
              <w:rPr>
                <w:rFonts w:ascii="Times New Roman" w:hAnsi="Times New Roman" w:cs="Times New Roman"/>
                <w:kern w:val="24"/>
                <w:sz w:val="24"/>
                <w:szCs w:val="24"/>
                <w:vertAlign w:val="superscript"/>
                <w:lang w:eastAsia="pl-PL"/>
              </w:rPr>
              <w:t>6</w:t>
            </w:r>
            <w:r w:rsidRPr="00BD553E">
              <w:rPr>
                <w:rFonts w:ascii="Times New Roman" w:hAnsi="Times New Roman" w:cs="Times New Roman"/>
                <w:kern w:val="24"/>
                <w:sz w:val="24"/>
                <w:szCs w:val="24"/>
                <w:vertAlign w:val="superscript"/>
                <w:lang w:eastAsia="pl-PL"/>
              </w:rPr>
              <w:t>)</w:t>
            </w:r>
          </w:p>
        </w:tc>
        <w:tc>
          <w:tcPr>
            <w:tcW w:w="3793" w:type="dxa"/>
          </w:tcPr>
          <w:p w14:paraId="06FB9EA5"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0F3E9E3E" w14:textId="77777777" w:rsidTr="002D5C5C">
        <w:tc>
          <w:tcPr>
            <w:tcW w:w="10199" w:type="dxa"/>
            <w:gridSpan w:val="2"/>
          </w:tcPr>
          <w:p w14:paraId="24F939FD" w14:textId="7DADF5A1" w:rsidR="005D6A39" w:rsidRDefault="005D6A39" w:rsidP="00F10ECA">
            <w:pPr>
              <w:keepNext/>
              <w:suppressAutoHyphens/>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 xml:space="preserve">Data przekazania </w:t>
            </w:r>
            <w:r w:rsidR="001073E4">
              <w:rPr>
                <w:rFonts w:ascii="Times New Roman" w:hAnsi="Times New Roman" w:cs="Times New Roman"/>
                <w:kern w:val="24"/>
                <w:sz w:val="24"/>
                <w:szCs w:val="24"/>
                <w:lang w:eastAsia="pl-PL"/>
              </w:rPr>
              <w:t xml:space="preserve">projektu </w:t>
            </w:r>
            <w:r>
              <w:rPr>
                <w:rFonts w:ascii="Times New Roman" w:hAnsi="Times New Roman" w:cs="Times New Roman"/>
                <w:kern w:val="24"/>
                <w:sz w:val="24"/>
                <w:szCs w:val="24"/>
                <w:lang w:eastAsia="pl-PL"/>
              </w:rPr>
              <w:t xml:space="preserve">do Departamentu Prawnego do wstępnej akceptacji </w:t>
            </w:r>
          </w:p>
        </w:tc>
        <w:tc>
          <w:tcPr>
            <w:tcW w:w="3793" w:type="dxa"/>
          </w:tcPr>
          <w:p w14:paraId="08325DA1"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38AD9806" w14:textId="77777777" w:rsidTr="002D5C5C">
        <w:tc>
          <w:tcPr>
            <w:tcW w:w="10199" w:type="dxa"/>
            <w:gridSpan w:val="2"/>
          </w:tcPr>
          <w:p w14:paraId="70495F33" w14:textId="042D48CA" w:rsidR="005D6A39" w:rsidRPr="00BD553E" w:rsidRDefault="005D6A39" w:rsidP="00F10ECA">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przekazania wniosku o wprowadzenie projektu do wykazu prac legislacyjnych </w:t>
            </w:r>
            <w:r w:rsidR="00BE6630">
              <w:rPr>
                <w:rFonts w:ascii="Times New Roman" w:hAnsi="Times New Roman" w:cs="Times New Roman"/>
                <w:kern w:val="24"/>
                <w:sz w:val="24"/>
                <w:szCs w:val="24"/>
                <w:lang w:eastAsia="pl-PL"/>
              </w:rPr>
              <w:t xml:space="preserve">i programowych Rady Ministrów </w:t>
            </w:r>
            <w:r w:rsidRPr="00BD553E">
              <w:rPr>
                <w:rFonts w:ascii="Times New Roman" w:hAnsi="Times New Roman" w:cs="Times New Roman"/>
                <w:kern w:val="24"/>
                <w:sz w:val="24"/>
                <w:szCs w:val="24"/>
                <w:lang w:eastAsia="pl-PL"/>
              </w:rPr>
              <w:t xml:space="preserve">do zatwierdzenia przez </w:t>
            </w:r>
            <w:r>
              <w:rPr>
                <w:rFonts w:ascii="Times New Roman" w:hAnsi="Times New Roman" w:cs="Times New Roman"/>
                <w:kern w:val="24"/>
                <w:sz w:val="24"/>
                <w:szCs w:val="24"/>
                <w:lang w:eastAsia="pl-PL"/>
              </w:rPr>
              <w:t>K</w:t>
            </w:r>
            <w:r w:rsidRPr="00BD553E">
              <w:rPr>
                <w:rFonts w:ascii="Times New Roman" w:hAnsi="Times New Roman" w:cs="Times New Roman"/>
                <w:kern w:val="24"/>
                <w:sz w:val="24"/>
                <w:szCs w:val="24"/>
                <w:lang w:eastAsia="pl-PL"/>
              </w:rPr>
              <w:t xml:space="preserve">ierownictwo </w:t>
            </w:r>
            <w:r>
              <w:rPr>
                <w:rFonts w:ascii="Times New Roman" w:hAnsi="Times New Roman" w:cs="Times New Roman"/>
                <w:kern w:val="24"/>
                <w:sz w:val="24"/>
                <w:szCs w:val="24"/>
                <w:lang w:eastAsia="pl-PL"/>
              </w:rPr>
              <w:t>Ministerstwa</w:t>
            </w:r>
            <w:r>
              <w:rPr>
                <w:rFonts w:ascii="Times New Roman" w:hAnsi="Times New Roman" w:cs="Times New Roman"/>
                <w:kern w:val="24"/>
                <w:sz w:val="24"/>
                <w:szCs w:val="24"/>
                <w:vertAlign w:val="superscript"/>
                <w:lang w:eastAsia="pl-PL"/>
              </w:rPr>
              <w:t>7</w:t>
            </w:r>
            <w:r w:rsidRPr="00BD553E">
              <w:rPr>
                <w:rFonts w:ascii="Times New Roman" w:hAnsi="Times New Roman" w:cs="Times New Roman"/>
                <w:kern w:val="24"/>
                <w:sz w:val="24"/>
                <w:szCs w:val="24"/>
                <w:vertAlign w:val="superscript"/>
                <w:lang w:eastAsia="pl-PL"/>
              </w:rPr>
              <w:t>)</w:t>
            </w:r>
          </w:p>
        </w:tc>
        <w:tc>
          <w:tcPr>
            <w:tcW w:w="3793" w:type="dxa"/>
            <w:shd w:val="clear" w:color="auto" w:fill="FFFF00"/>
          </w:tcPr>
          <w:p w14:paraId="49D62DF3"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1ECF05E1" w14:textId="77777777" w:rsidTr="002D5C5C">
        <w:tc>
          <w:tcPr>
            <w:tcW w:w="10199" w:type="dxa"/>
            <w:gridSpan w:val="2"/>
          </w:tcPr>
          <w:p w14:paraId="005250F9" w14:textId="4D6F4D57" w:rsidR="005D6A39" w:rsidRDefault="00BE6630" w:rsidP="00F10ECA">
            <w:pPr>
              <w:keepNext/>
              <w:suppressAutoHyphens/>
              <w:rPr>
                <w:rFonts w:ascii="Times New Roman" w:eastAsia="Times New Roman" w:hAnsi="Times New Roman" w:cs="Times New Roman"/>
                <w:sz w:val="24"/>
                <w:szCs w:val="24"/>
                <w:lang w:eastAsia="pl-PL"/>
              </w:rPr>
            </w:pPr>
            <w:r w:rsidRPr="00BE6630">
              <w:rPr>
                <w:rFonts w:ascii="Times New Roman" w:eastAsia="Times New Roman" w:hAnsi="Times New Roman" w:cs="Times New Roman"/>
                <w:sz w:val="24"/>
                <w:szCs w:val="24"/>
                <w:lang w:eastAsia="pl-PL"/>
              </w:rPr>
              <w:t>Data przekazania projektu do Departamentu Prawnego w celu zaopiniowania pod względem zgodności z prawem oraz poprawności redakcji i techniki legislacyjnej</w:t>
            </w:r>
            <w:r w:rsidR="005D6A39">
              <w:rPr>
                <w:rFonts w:ascii="Times New Roman" w:eastAsia="Times New Roman" w:hAnsi="Times New Roman" w:cs="Times New Roman"/>
                <w:sz w:val="24"/>
                <w:szCs w:val="24"/>
                <w:vertAlign w:val="superscript"/>
                <w:lang w:eastAsia="pl-PL"/>
              </w:rPr>
              <w:t>8</w:t>
            </w:r>
            <w:r w:rsidR="005D6A39" w:rsidRPr="00BD553E">
              <w:rPr>
                <w:rFonts w:ascii="Times New Roman" w:eastAsia="Times New Roman" w:hAnsi="Times New Roman" w:cs="Times New Roman"/>
                <w:sz w:val="24"/>
                <w:szCs w:val="24"/>
                <w:vertAlign w:val="superscript"/>
                <w:lang w:eastAsia="pl-PL"/>
              </w:rPr>
              <w:t>)</w:t>
            </w:r>
          </w:p>
        </w:tc>
        <w:tc>
          <w:tcPr>
            <w:tcW w:w="3793" w:type="dxa"/>
          </w:tcPr>
          <w:p w14:paraId="70F91607"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231B041E" w14:textId="77777777" w:rsidTr="002D5C5C">
        <w:tc>
          <w:tcPr>
            <w:tcW w:w="13992" w:type="dxa"/>
            <w:gridSpan w:val="3"/>
            <w:shd w:val="clear" w:color="auto" w:fill="92D050"/>
          </w:tcPr>
          <w:p w14:paraId="072149DB" w14:textId="77777777" w:rsidR="005D6A39" w:rsidRPr="00BD553E" w:rsidRDefault="005D6A39" w:rsidP="00F10ECA">
            <w:pPr>
              <w:keepNext/>
              <w:suppressAutoHyphens/>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Planowany przebieg prac od przekazania projektu na zewnątrz</w:t>
            </w:r>
            <w:r>
              <w:rPr>
                <w:rFonts w:ascii="Times New Roman" w:eastAsia="Times New Roman" w:hAnsi="Times New Roman" w:cs="Times New Roman"/>
                <w:sz w:val="24"/>
                <w:szCs w:val="24"/>
                <w:vertAlign w:val="superscript"/>
                <w:lang w:eastAsia="pl-PL"/>
              </w:rPr>
              <w:t>9</w:t>
            </w:r>
            <w:r w:rsidRPr="003E591C">
              <w:rPr>
                <w:rFonts w:ascii="Times New Roman" w:eastAsia="Times New Roman" w:hAnsi="Times New Roman" w:cs="Times New Roman"/>
                <w:sz w:val="24"/>
                <w:szCs w:val="24"/>
                <w:vertAlign w:val="superscript"/>
                <w:lang w:eastAsia="pl-PL"/>
              </w:rPr>
              <w:t>)</w:t>
            </w:r>
          </w:p>
        </w:tc>
      </w:tr>
      <w:tr w:rsidR="005D6A39" w:rsidRPr="00BD553E" w14:paraId="5269B5C2" w14:textId="77777777" w:rsidTr="002D5C5C">
        <w:tc>
          <w:tcPr>
            <w:tcW w:w="10199" w:type="dxa"/>
            <w:gridSpan w:val="2"/>
          </w:tcPr>
          <w:p w14:paraId="5E79B728" w14:textId="7061E5B3" w:rsidR="005D6A39" w:rsidRPr="00BD553E" w:rsidRDefault="005D6A39" w:rsidP="00F10ECA">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D763F5">
              <w:rPr>
                <w:rFonts w:ascii="Times New Roman" w:eastAsia="Times New Roman" w:hAnsi="Times New Roman" w:cs="Times New Roman"/>
                <w:sz w:val="24"/>
                <w:szCs w:val="24"/>
                <w:lang w:eastAsia="pl-PL"/>
              </w:rPr>
              <w:t xml:space="preserve">ata przekazania </w:t>
            </w:r>
            <w:r w:rsidRPr="00BD553E">
              <w:rPr>
                <w:rFonts w:ascii="Times New Roman" w:eastAsia="Times New Roman" w:hAnsi="Times New Roman" w:cs="Times New Roman"/>
                <w:sz w:val="24"/>
                <w:szCs w:val="24"/>
                <w:lang w:eastAsia="pl-PL"/>
              </w:rPr>
              <w:t xml:space="preserve">do </w:t>
            </w:r>
            <w:bookmarkStart w:id="20" w:name="_Hlk58344286"/>
            <w:r w:rsidRPr="00BD553E">
              <w:rPr>
                <w:rFonts w:ascii="Times New Roman" w:eastAsia="Times New Roman" w:hAnsi="Times New Roman" w:cs="Times New Roman"/>
                <w:sz w:val="24"/>
                <w:szCs w:val="24"/>
                <w:lang w:eastAsia="pl-PL"/>
              </w:rPr>
              <w:t>uzgodnień, konsultacji publicznych lub opiniowania</w:t>
            </w:r>
            <w:r w:rsidR="00094C3E">
              <w:rPr>
                <w:rFonts w:ascii="Times New Roman" w:eastAsia="Times New Roman" w:hAnsi="Times New Roman" w:cs="Times New Roman"/>
                <w:sz w:val="24"/>
                <w:szCs w:val="24"/>
                <w:lang w:eastAsia="pl-PL"/>
              </w:rPr>
              <w:t xml:space="preserve"> </w:t>
            </w:r>
            <w:bookmarkEnd w:id="20"/>
            <w:r w:rsidR="00094C3E">
              <w:rPr>
                <w:rFonts w:ascii="Times New Roman" w:eastAsia="Times New Roman" w:hAnsi="Times New Roman" w:cs="Times New Roman"/>
                <w:sz w:val="24"/>
                <w:szCs w:val="24"/>
                <w:lang w:eastAsia="pl-PL"/>
              </w:rPr>
              <w:t>oraz czas ich trwania</w:t>
            </w:r>
            <w:r>
              <w:rPr>
                <w:rFonts w:ascii="Times New Roman" w:eastAsia="Times New Roman" w:hAnsi="Times New Roman" w:cs="Times New Roman"/>
                <w:sz w:val="24"/>
                <w:szCs w:val="24"/>
                <w:vertAlign w:val="superscript"/>
                <w:lang w:eastAsia="pl-PL"/>
              </w:rPr>
              <w:t>10</w:t>
            </w:r>
            <w:r w:rsidRPr="003E591C">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7E746593"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672A70D0" w14:textId="77777777" w:rsidTr="002D5C5C">
        <w:tc>
          <w:tcPr>
            <w:tcW w:w="10199" w:type="dxa"/>
            <w:gridSpan w:val="2"/>
          </w:tcPr>
          <w:p w14:paraId="3C6EA8F8" w14:textId="77777777" w:rsidR="005D6A39" w:rsidRPr="00BD553E"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D763F5">
              <w:rPr>
                <w:rFonts w:ascii="Times New Roman" w:eastAsia="Times New Roman" w:hAnsi="Times New Roman" w:cs="Times New Roman"/>
                <w:sz w:val="24"/>
                <w:szCs w:val="24"/>
                <w:lang w:eastAsia="pl-PL"/>
              </w:rPr>
              <w:t>ata przekazania</w:t>
            </w:r>
            <w:r w:rsidRPr="003E591C">
              <w:rPr>
                <w:rFonts w:ascii="Times New Roman" w:eastAsia="Times New Roman" w:hAnsi="Times New Roman" w:cs="Times New Roman"/>
                <w:sz w:val="24"/>
                <w:szCs w:val="24"/>
                <w:lang w:eastAsia="pl-PL"/>
              </w:rPr>
              <w:t xml:space="preserve"> na</w:t>
            </w:r>
            <w:r>
              <w:rPr>
                <w:rFonts w:ascii="Times New Roman" w:eastAsia="Times New Roman" w:hAnsi="Times New Roman" w:cs="Times New Roman"/>
                <w:sz w:val="24"/>
                <w:szCs w:val="24"/>
                <w:lang w:eastAsia="pl-PL"/>
              </w:rPr>
              <w:t xml:space="preserve"> </w:t>
            </w:r>
            <w:r w:rsidRPr="00BD553E">
              <w:rPr>
                <w:rFonts w:ascii="Times New Roman" w:eastAsia="Times New Roman" w:hAnsi="Times New Roman" w:cs="Times New Roman"/>
                <w:sz w:val="24"/>
                <w:szCs w:val="24"/>
                <w:lang w:eastAsia="pl-PL"/>
              </w:rPr>
              <w:t>Komitet Ekonomiczny Rady Ministrów</w:t>
            </w:r>
            <w:r>
              <w:rPr>
                <w:rFonts w:ascii="Times New Roman" w:eastAsia="Times New Roman" w:hAnsi="Times New Roman" w:cs="Times New Roman"/>
                <w:sz w:val="24"/>
                <w:szCs w:val="24"/>
                <w:vertAlign w:val="superscript"/>
                <w:lang w:eastAsia="pl-PL"/>
              </w:rPr>
              <w:t>11</w:t>
            </w:r>
            <w:r w:rsidRPr="003E591C">
              <w:rPr>
                <w:rFonts w:ascii="Times New Roman" w:eastAsia="Times New Roman" w:hAnsi="Times New Roman" w:cs="Times New Roman"/>
                <w:sz w:val="24"/>
                <w:szCs w:val="24"/>
                <w:vertAlign w:val="superscript"/>
                <w:lang w:eastAsia="pl-PL"/>
              </w:rPr>
              <w:t>)</w:t>
            </w:r>
          </w:p>
        </w:tc>
        <w:tc>
          <w:tcPr>
            <w:tcW w:w="3793" w:type="dxa"/>
          </w:tcPr>
          <w:p w14:paraId="7C551598"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7C43264F" w14:textId="77777777" w:rsidTr="002D5C5C">
        <w:tc>
          <w:tcPr>
            <w:tcW w:w="10199" w:type="dxa"/>
            <w:gridSpan w:val="2"/>
          </w:tcPr>
          <w:p w14:paraId="6236BA7F" w14:textId="77777777" w:rsidR="005D6A39" w:rsidRPr="003E591C"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BD553E">
              <w:rPr>
                <w:rFonts w:ascii="Times New Roman" w:eastAsia="Times New Roman" w:hAnsi="Times New Roman" w:cs="Times New Roman"/>
                <w:sz w:val="24"/>
                <w:szCs w:val="24"/>
                <w:lang w:eastAsia="pl-PL"/>
              </w:rPr>
              <w:t>Komitet Społeczny Rady Ministrów</w:t>
            </w:r>
            <w:r>
              <w:rPr>
                <w:rFonts w:ascii="Times New Roman" w:eastAsia="Times New Roman" w:hAnsi="Times New Roman" w:cs="Times New Roman"/>
                <w:sz w:val="24"/>
                <w:szCs w:val="24"/>
                <w:vertAlign w:val="superscript"/>
                <w:lang w:eastAsia="pl-PL"/>
              </w:rPr>
              <w:t>11</w:t>
            </w:r>
            <w:r w:rsidRPr="003E591C">
              <w:rPr>
                <w:rFonts w:ascii="Times New Roman" w:eastAsia="Times New Roman" w:hAnsi="Times New Roman" w:cs="Times New Roman"/>
                <w:sz w:val="24"/>
                <w:szCs w:val="24"/>
                <w:vertAlign w:val="superscript"/>
                <w:lang w:eastAsia="pl-PL"/>
              </w:rPr>
              <w:t>)</w:t>
            </w:r>
          </w:p>
        </w:tc>
        <w:tc>
          <w:tcPr>
            <w:tcW w:w="3793" w:type="dxa"/>
          </w:tcPr>
          <w:p w14:paraId="689D794B"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25654F00" w14:textId="77777777" w:rsidTr="002D5C5C">
        <w:tc>
          <w:tcPr>
            <w:tcW w:w="10199" w:type="dxa"/>
            <w:gridSpan w:val="2"/>
          </w:tcPr>
          <w:p w14:paraId="37218C67" w14:textId="77777777" w:rsidR="005D6A39" w:rsidRPr="00BD553E"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Komitet do Spraw Cyfryzacj</w:t>
            </w:r>
            <w:r>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vertAlign w:val="superscript"/>
                <w:lang w:eastAsia="pl-PL"/>
              </w:rPr>
              <w:t>11</w:t>
            </w:r>
            <w:r w:rsidRPr="003E591C">
              <w:rPr>
                <w:rFonts w:ascii="Times New Roman" w:eastAsia="Times New Roman" w:hAnsi="Times New Roman" w:cs="Times New Roman"/>
                <w:sz w:val="24"/>
                <w:szCs w:val="24"/>
                <w:vertAlign w:val="superscript"/>
                <w:lang w:eastAsia="pl-PL"/>
              </w:rPr>
              <w:t>)</w:t>
            </w:r>
          </w:p>
        </w:tc>
        <w:tc>
          <w:tcPr>
            <w:tcW w:w="3793" w:type="dxa"/>
          </w:tcPr>
          <w:p w14:paraId="1D140DE2"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5DFDCC74" w14:textId="77777777" w:rsidTr="002D5C5C">
        <w:tc>
          <w:tcPr>
            <w:tcW w:w="10199" w:type="dxa"/>
            <w:gridSpan w:val="2"/>
          </w:tcPr>
          <w:p w14:paraId="3A9479CF" w14:textId="77777777" w:rsidR="005D6A39" w:rsidRPr="003E591C"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Data przekazania na </w:t>
            </w:r>
            <w:r w:rsidRPr="002A5D04">
              <w:rPr>
                <w:rFonts w:ascii="Times New Roman" w:eastAsia="Times New Roman" w:hAnsi="Times New Roman" w:cs="Times New Roman"/>
                <w:sz w:val="24"/>
                <w:szCs w:val="24"/>
                <w:lang w:eastAsia="pl-PL"/>
              </w:rPr>
              <w:t>Komitet Rady Ministrów do spraw Bezpieczeństwa Narodowego i spraw Obronnych</w:t>
            </w:r>
            <w:r w:rsidRPr="002C06D8">
              <w:rPr>
                <w:rFonts w:ascii="Times New Roman" w:eastAsia="Times New Roman" w:hAnsi="Times New Roman" w:cs="Times New Roman"/>
                <w:sz w:val="24"/>
                <w:szCs w:val="24"/>
                <w:vertAlign w:val="superscript"/>
                <w:lang w:eastAsia="pl-PL"/>
              </w:rPr>
              <w:t>11)</w:t>
            </w:r>
          </w:p>
        </w:tc>
        <w:tc>
          <w:tcPr>
            <w:tcW w:w="3793" w:type="dxa"/>
          </w:tcPr>
          <w:p w14:paraId="6D11C6A0"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1A4243DB" w14:textId="77777777" w:rsidTr="002D5C5C">
        <w:tc>
          <w:tcPr>
            <w:tcW w:w="10199" w:type="dxa"/>
            <w:gridSpan w:val="2"/>
          </w:tcPr>
          <w:p w14:paraId="6C99605F" w14:textId="77777777" w:rsidR="005D6A39" w:rsidRPr="009B6311" w:rsidRDefault="005D6A39" w:rsidP="00F10ECA">
            <w:pPr>
              <w:suppressAutoHyphens/>
              <w:autoSpaceDE w:val="0"/>
              <w:autoSpaceDN w:val="0"/>
              <w:adjustRightInd w:val="0"/>
              <w:rPr>
                <w:rFonts w:ascii="Times New Roman" w:eastAsia="Times New Roman" w:hAnsi="Times New Roman" w:cs="Times New Roman"/>
                <w:sz w:val="24"/>
                <w:szCs w:val="24"/>
                <w:vertAlign w:val="superscript"/>
                <w:lang w:eastAsia="pl-PL"/>
              </w:rPr>
            </w:pPr>
            <w:r w:rsidRPr="003E591C">
              <w:rPr>
                <w:rFonts w:ascii="Times New Roman" w:eastAsia="Times New Roman" w:hAnsi="Times New Roman" w:cs="Times New Roman"/>
                <w:sz w:val="24"/>
                <w:szCs w:val="24"/>
                <w:lang w:eastAsia="pl-PL"/>
              </w:rPr>
              <w:lastRenderedPageBreak/>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Komitet do Spraw Europejskich</w:t>
            </w:r>
            <w:r>
              <w:rPr>
                <w:rFonts w:ascii="Times New Roman" w:eastAsia="Times New Roman" w:hAnsi="Times New Roman" w:cs="Times New Roman"/>
                <w:sz w:val="24"/>
                <w:szCs w:val="24"/>
                <w:vertAlign w:val="superscript"/>
                <w:lang w:eastAsia="pl-PL"/>
              </w:rPr>
              <w:t>11</w:t>
            </w:r>
            <w:r w:rsidRPr="003E591C">
              <w:rPr>
                <w:rFonts w:ascii="Times New Roman" w:eastAsia="Times New Roman" w:hAnsi="Times New Roman" w:cs="Times New Roman"/>
                <w:sz w:val="24"/>
                <w:szCs w:val="24"/>
                <w:vertAlign w:val="superscript"/>
                <w:lang w:eastAsia="pl-PL"/>
              </w:rPr>
              <w:t>)</w:t>
            </w:r>
          </w:p>
        </w:tc>
        <w:tc>
          <w:tcPr>
            <w:tcW w:w="3793" w:type="dxa"/>
          </w:tcPr>
          <w:p w14:paraId="5312FB5F"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3EDEA261" w14:textId="77777777" w:rsidTr="002D5C5C">
        <w:tc>
          <w:tcPr>
            <w:tcW w:w="10199" w:type="dxa"/>
            <w:gridSpan w:val="2"/>
          </w:tcPr>
          <w:p w14:paraId="7B31E1F3" w14:textId="77777777" w:rsidR="005D6A39" w:rsidRPr="003E591C"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Pr>
                <w:rFonts w:ascii="Times New Roman" w:eastAsia="Times New Roman" w:hAnsi="Times New Roman" w:cs="Times New Roman"/>
                <w:sz w:val="24"/>
                <w:szCs w:val="24"/>
                <w:lang w:eastAsia="pl-PL"/>
              </w:rPr>
              <w:t xml:space="preserve"> na </w:t>
            </w:r>
            <w:r w:rsidRPr="00BD553E">
              <w:rPr>
                <w:rFonts w:ascii="Times New Roman" w:eastAsia="Times New Roman" w:hAnsi="Times New Roman" w:cs="Times New Roman"/>
                <w:sz w:val="24"/>
                <w:szCs w:val="24"/>
                <w:lang w:eastAsia="pl-PL"/>
              </w:rPr>
              <w:t>Stały Komitet Rady Ministrów</w:t>
            </w:r>
            <w:r w:rsidRPr="00BD553E">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2</w:t>
            </w:r>
            <w:r w:rsidRPr="00BD553E">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43B62CBA"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3A143B39" w14:textId="77777777" w:rsidTr="002D5C5C">
        <w:tc>
          <w:tcPr>
            <w:tcW w:w="10199" w:type="dxa"/>
            <w:gridSpan w:val="2"/>
          </w:tcPr>
          <w:p w14:paraId="7E082FA9" w14:textId="77777777" w:rsidR="005D6A39" w:rsidRPr="00BD553E"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komisję prawniczą</w:t>
            </w:r>
            <w:r w:rsidRPr="00321652">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3</w:t>
            </w:r>
            <w:r w:rsidRPr="00321652">
              <w:rPr>
                <w:rFonts w:ascii="Times New Roman" w:eastAsia="Times New Roman" w:hAnsi="Times New Roman" w:cs="Times New Roman"/>
                <w:sz w:val="24"/>
                <w:szCs w:val="24"/>
                <w:vertAlign w:val="superscript"/>
                <w:lang w:eastAsia="pl-PL"/>
              </w:rPr>
              <w:t>)</w:t>
            </w:r>
          </w:p>
        </w:tc>
        <w:tc>
          <w:tcPr>
            <w:tcW w:w="3793" w:type="dxa"/>
          </w:tcPr>
          <w:p w14:paraId="1B197117"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133AB879" w14:textId="77777777" w:rsidTr="002D5C5C">
        <w:tc>
          <w:tcPr>
            <w:tcW w:w="10199" w:type="dxa"/>
            <w:gridSpan w:val="2"/>
          </w:tcPr>
          <w:p w14:paraId="3530D891" w14:textId="77777777" w:rsidR="005D6A39" w:rsidRPr="00BD553E"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955C35">
              <w:rPr>
                <w:rFonts w:ascii="Times New Roman" w:eastAsia="Times New Roman" w:hAnsi="Times New Roman" w:cs="Times New Roman"/>
                <w:sz w:val="24"/>
                <w:szCs w:val="24"/>
                <w:lang w:eastAsia="pl-PL"/>
              </w:rPr>
              <w:t>Stały Komitet Rady Ministrów w celu potwierdzenia projektu po komisji prawniczej</w:t>
            </w:r>
            <w:r w:rsidRPr="00955C35">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4</w:t>
            </w:r>
            <w:r w:rsidRPr="00955C35">
              <w:rPr>
                <w:rFonts w:ascii="Times New Roman" w:eastAsia="Times New Roman" w:hAnsi="Times New Roman" w:cs="Times New Roman"/>
                <w:sz w:val="24"/>
                <w:szCs w:val="24"/>
                <w:vertAlign w:val="superscript"/>
                <w:lang w:eastAsia="pl-PL"/>
              </w:rPr>
              <w:t>)</w:t>
            </w:r>
          </w:p>
        </w:tc>
        <w:tc>
          <w:tcPr>
            <w:tcW w:w="3793" w:type="dxa"/>
          </w:tcPr>
          <w:p w14:paraId="2DF10ADE"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3ED62059" w14:textId="77777777" w:rsidTr="002D5C5C">
        <w:tc>
          <w:tcPr>
            <w:tcW w:w="10199" w:type="dxa"/>
            <w:gridSpan w:val="2"/>
          </w:tcPr>
          <w:p w14:paraId="4EC3BAEB" w14:textId="77777777" w:rsidR="005D6A39" w:rsidRPr="00BD553E"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955C35">
              <w:rPr>
                <w:rFonts w:ascii="Times New Roman" w:eastAsia="Times New Roman" w:hAnsi="Times New Roman" w:cs="Times New Roman"/>
                <w:sz w:val="24"/>
                <w:szCs w:val="24"/>
                <w:lang w:eastAsia="pl-PL"/>
              </w:rPr>
              <w:t>Radę Ministrów</w:t>
            </w:r>
            <w:r w:rsidRPr="00955C35">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5</w:t>
            </w:r>
            <w:r w:rsidRPr="00955C35">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45E6B5B8"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743A13EC" w14:textId="77777777" w:rsidTr="002D5C5C">
        <w:tc>
          <w:tcPr>
            <w:tcW w:w="10199" w:type="dxa"/>
            <w:gridSpan w:val="2"/>
          </w:tcPr>
          <w:p w14:paraId="37A3BB44" w14:textId="77777777" w:rsidR="005D6A39" w:rsidRPr="00BD553E"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sidRPr="00955C35">
              <w:rPr>
                <w:rFonts w:ascii="Times New Roman" w:hAnsi="Times New Roman" w:cs="Times New Roman"/>
                <w:sz w:val="24"/>
                <w:szCs w:val="24"/>
                <w:shd w:val="clear" w:color="auto" w:fill="FFFFFF"/>
              </w:rPr>
              <w:t>koordynatorowi krajowego systemu notyfikacji norm i aktów prawnych</w:t>
            </w:r>
          </w:p>
        </w:tc>
        <w:tc>
          <w:tcPr>
            <w:tcW w:w="3793" w:type="dxa"/>
          </w:tcPr>
          <w:p w14:paraId="1F53FDBE"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41F9CFD6" w14:textId="77777777" w:rsidTr="002D5C5C">
        <w:tc>
          <w:tcPr>
            <w:tcW w:w="10199" w:type="dxa"/>
            <w:gridSpan w:val="2"/>
          </w:tcPr>
          <w:p w14:paraId="357DFB49" w14:textId="28597BFD" w:rsidR="005D6A39" w:rsidRPr="003E591C" w:rsidRDefault="00D5233E" w:rsidP="00F10ECA">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5D6A39">
              <w:rPr>
                <w:rFonts w:ascii="Times New Roman" w:eastAsia="Times New Roman" w:hAnsi="Times New Roman" w:cs="Times New Roman"/>
                <w:sz w:val="24"/>
                <w:szCs w:val="24"/>
                <w:lang w:eastAsia="pl-PL"/>
              </w:rPr>
              <w:t>ata w</w:t>
            </w:r>
            <w:r w:rsidR="005D6A39" w:rsidRPr="00955C35">
              <w:rPr>
                <w:rFonts w:ascii="Times New Roman" w:eastAsia="Times New Roman" w:hAnsi="Times New Roman" w:cs="Times New Roman"/>
                <w:sz w:val="24"/>
                <w:szCs w:val="24"/>
                <w:lang w:eastAsia="pl-PL"/>
              </w:rPr>
              <w:t xml:space="preserve">ejście w życie </w:t>
            </w:r>
            <w:r w:rsidR="005D6A39">
              <w:rPr>
                <w:rFonts w:ascii="Times New Roman" w:eastAsia="Times New Roman" w:hAnsi="Times New Roman" w:cs="Times New Roman"/>
                <w:sz w:val="24"/>
                <w:szCs w:val="24"/>
                <w:lang w:eastAsia="pl-PL"/>
              </w:rPr>
              <w:t xml:space="preserve">projektowanego </w:t>
            </w:r>
            <w:r w:rsidR="005D6A39" w:rsidRPr="00955C35">
              <w:rPr>
                <w:rFonts w:ascii="Times New Roman" w:eastAsia="Times New Roman" w:hAnsi="Times New Roman" w:cs="Times New Roman"/>
                <w:sz w:val="24"/>
                <w:szCs w:val="24"/>
                <w:lang w:eastAsia="pl-PL"/>
              </w:rPr>
              <w:t>aktu normatywnego</w:t>
            </w:r>
          </w:p>
        </w:tc>
        <w:tc>
          <w:tcPr>
            <w:tcW w:w="3793" w:type="dxa"/>
            <w:shd w:val="clear" w:color="auto" w:fill="FFFF00"/>
          </w:tcPr>
          <w:p w14:paraId="3D1DF982"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4FFF9ACD" w14:textId="77777777" w:rsidTr="002D5C5C">
        <w:tc>
          <w:tcPr>
            <w:tcW w:w="13992" w:type="dxa"/>
            <w:gridSpan w:val="3"/>
            <w:shd w:val="clear" w:color="auto" w:fill="D9D9D9" w:themeFill="background1" w:themeFillShade="D9"/>
          </w:tcPr>
          <w:p w14:paraId="27A715E4" w14:textId="77777777" w:rsidR="005D6A39" w:rsidRPr="009B6311" w:rsidRDefault="005D6A39" w:rsidP="00F10ECA">
            <w:pPr>
              <w:keepNext/>
              <w:suppressAutoHyphens/>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Pozostałe informacje</w:t>
            </w:r>
          </w:p>
        </w:tc>
      </w:tr>
      <w:tr w:rsidR="005D6A39" w:rsidRPr="00BD553E" w14:paraId="1D785FCD" w14:textId="77777777" w:rsidTr="002D5C5C">
        <w:tc>
          <w:tcPr>
            <w:tcW w:w="13992" w:type="dxa"/>
            <w:gridSpan w:val="3"/>
          </w:tcPr>
          <w:p w14:paraId="1BE2958C" w14:textId="77777777" w:rsidR="005D6A39" w:rsidRDefault="005D6A39" w:rsidP="00F10ECA">
            <w:pPr>
              <w:keepNext/>
              <w:suppressAutoHyphens/>
              <w:rPr>
                <w:rFonts w:ascii="Times New Roman" w:eastAsia="Times New Roman" w:hAnsi="Times New Roman" w:cs="Times New Roman"/>
                <w:b/>
                <w:bCs/>
                <w:caps/>
                <w:kern w:val="24"/>
                <w:sz w:val="24"/>
                <w:szCs w:val="24"/>
                <w:vertAlign w:val="superscript"/>
                <w:lang w:eastAsia="pl-PL"/>
              </w:rPr>
            </w:pPr>
            <w:r w:rsidRPr="00BD553E">
              <w:rPr>
                <w:rFonts w:ascii="Times New Roman" w:eastAsia="Times New Roman" w:hAnsi="Times New Roman" w:cs="Times New Roman"/>
                <w:sz w:val="24"/>
                <w:szCs w:val="24"/>
                <w:lang w:eastAsia="pl-PL"/>
              </w:rPr>
              <w:t>Istotne informacje mające znaczenie dla planowania i przebiegu prac legislacyjnych</w:t>
            </w:r>
            <w:r>
              <w:rPr>
                <w:rFonts w:ascii="Times New Roman" w:eastAsia="Times New Roman" w:hAnsi="Times New Roman" w:cs="Times New Roman"/>
                <w:sz w:val="24"/>
                <w:szCs w:val="24"/>
                <w:lang w:eastAsia="pl-PL"/>
              </w:rPr>
              <w:t>:</w:t>
            </w:r>
            <w:r w:rsidRPr="00BD553E">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6</w:t>
            </w:r>
            <w:r w:rsidRPr="00BD553E">
              <w:rPr>
                <w:rFonts w:ascii="Times New Roman" w:eastAsia="Times New Roman" w:hAnsi="Times New Roman" w:cs="Times New Roman"/>
                <w:sz w:val="24"/>
                <w:szCs w:val="24"/>
                <w:vertAlign w:val="superscript"/>
                <w:lang w:eastAsia="pl-PL"/>
              </w:rPr>
              <w:t>)</w:t>
            </w:r>
          </w:p>
          <w:p w14:paraId="5E8FE4FD" w14:textId="08A531C6" w:rsidR="005D6A39" w:rsidRPr="00F80581" w:rsidRDefault="005D6A39" w:rsidP="00F10ECA">
            <w:pPr>
              <w:keepNext/>
              <w:suppressAutoHyphens/>
              <w:rPr>
                <w:rFonts w:ascii="Times New Roman" w:eastAsia="Times New Roman" w:hAnsi="Times New Roman" w:cs="Times New Roman"/>
                <w:kern w:val="24"/>
                <w:sz w:val="24"/>
                <w:szCs w:val="24"/>
                <w:lang w:eastAsia="pl-PL"/>
              </w:rPr>
            </w:pPr>
          </w:p>
          <w:p w14:paraId="5150A28A" w14:textId="77777777" w:rsidR="005D6A39" w:rsidRPr="00F80581" w:rsidRDefault="005D6A39" w:rsidP="00F10ECA">
            <w:pPr>
              <w:keepNext/>
              <w:suppressAutoHyphens/>
              <w:rPr>
                <w:rFonts w:ascii="Times New Roman" w:eastAsia="Times New Roman" w:hAnsi="Times New Roman" w:cs="Times New Roman"/>
                <w:kern w:val="24"/>
                <w:sz w:val="24"/>
                <w:szCs w:val="24"/>
                <w:lang w:eastAsia="pl-PL"/>
              </w:rPr>
            </w:pPr>
          </w:p>
        </w:tc>
      </w:tr>
      <w:tr w:rsidR="005D6A39" w:rsidRPr="00BD553E" w14:paraId="3BE66E52" w14:textId="77777777" w:rsidTr="002D5C5C">
        <w:trPr>
          <w:trHeight w:val="848"/>
        </w:trPr>
        <w:tc>
          <w:tcPr>
            <w:tcW w:w="10199" w:type="dxa"/>
            <w:gridSpan w:val="2"/>
            <w:tcBorders>
              <w:top w:val="nil"/>
              <w:left w:val="nil"/>
              <w:bottom w:val="nil"/>
              <w:right w:val="single" w:sz="4" w:space="0" w:color="auto"/>
            </w:tcBorders>
          </w:tcPr>
          <w:p w14:paraId="2E0002E1" w14:textId="77777777" w:rsidR="005D6A39" w:rsidRDefault="005D6A39" w:rsidP="00F10ECA">
            <w:pPr>
              <w:keepNext/>
              <w:suppressAutoHyphens/>
              <w:rPr>
                <w:rFonts w:ascii="Times New Roman" w:eastAsia="Times New Roman" w:hAnsi="Times New Roman" w:cs="Times New Roman"/>
                <w:sz w:val="24"/>
                <w:szCs w:val="24"/>
                <w:lang w:eastAsia="pl-PL"/>
              </w:rPr>
            </w:pPr>
          </w:p>
          <w:p w14:paraId="517B4F8C" w14:textId="77777777" w:rsidR="005D6A39" w:rsidRPr="00BD553E" w:rsidRDefault="005D6A39" w:rsidP="00F10ECA">
            <w:pPr>
              <w:keepNext/>
              <w:suppressAutoHyphens/>
              <w:rPr>
                <w:rFonts w:ascii="Times New Roman" w:eastAsia="Times New Roman" w:hAnsi="Times New Roman" w:cs="Times New Roman"/>
                <w:sz w:val="24"/>
                <w:szCs w:val="24"/>
                <w:lang w:eastAsia="pl-PL"/>
              </w:rPr>
            </w:pPr>
          </w:p>
          <w:p w14:paraId="02A79796" w14:textId="77777777" w:rsidR="005D6A39" w:rsidRDefault="005D6A39" w:rsidP="00F10ECA">
            <w:pPr>
              <w:keepNext/>
              <w:suppressAutoHyphens/>
              <w:rPr>
                <w:rFonts w:ascii="Times New Roman" w:eastAsia="Times New Roman" w:hAnsi="Times New Roman" w:cs="Times New Roman"/>
                <w:sz w:val="24"/>
                <w:szCs w:val="24"/>
                <w:lang w:eastAsia="pl-PL"/>
              </w:rPr>
            </w:pPr>
          </w:p>
        </w:tc>
        <w:tc>
          <w:tcPr>
            <w:tcW w:w="3793" w:type="dxa"/>
            <w:tcBorders>
              <w:left w:val="single" w:sz="4" w:space="0" w:color="auto"/>
            </w:tcBorders>
          </w:tcPr>
          <w:p w14:paraId="726F1448" w14:textId="651F6885" w:rsidR="005D6A39" w:rsidRPr="002D5C5C" w:rsidRDefault="00C70B9B" w:rsidP="00F10ECA">
            <w:pPr>
              <w:keepNext/>
              <w:suppressAutoHyphens/>
              <w:rPr>
                <w:rFonts w:ascii="Times New Roman" w:hAnsi="Times New Roman" w:cs="Times New Roman"/>
                <w:kern w:val="24"/>
                <w:sz w:val="18"/>
                <w:szCs w:val="18"/>
                <w:vertAlign w:val="superscript"/>
                <w:lang w:eastAsia="pl-PL"/>
              </w:rPr>
            </w:pPr>
            <w:r w:rsidRPr="002D5C5C">
              <w:rPr>
                <w:rFonts w:ascii="Times New Roman" w:eastAsia="Times New Roman" w:hAnsi="Times New Roman" w:cs="Times New Roman"/>
                <w:sz w:val="18"/>
                <w:szCs w:val="18"/>
                <w:lang w:eastAsia="pl-PL"/>
              </w:rPr>
              <w:t>Dyrektor właściwej komórki</w:t>
            </w:r>
            <w:r w:rsidR="005D6A39" w:rsidRPr="002D5C5C">
              <w:rPr>
                <w:rFonts w:ascii="Times New Roman" w:hAnsi="Times New Roman" w:cs="Times New Roman"/>
                <w:kern w:val="24"/>
                <w:sz w:val="18"/>
                <w:szCs w:val="18"/>
                <w:vertAlign w:val="superscript"/>
                <w:lang w:eastAsia="pl-PL"/>
              </w:rPr>
              <w:t>17)</w:t>
            </w:r>
          </w:p>
          <w:p w14:paraId="2A69F03E" w14:textId="77777777" w:rsidR="005D6A39" w:rsidRPr="00F80581" w:rsidRDefault="005D6A39" w:rsidP="00F10ECA">
            <w:pPr>
              <w:keepNext/>
              <w:suppressAutoHyphens/>
              <w:rPr>
                <w:rFonts w:ascii="Times New Roman" w:eastAsia="Times New Roman" w:hAnsi="Times New Roman" w:cs="Times New Roman"/>
                <w:sz w:val="24"/>
                <w:szCs w:val="24"/>
                <w:lang w:eastAsia="pl-PL"/>
              </w:rPr>
            </w:pPr>
          </w:p>
          <w:p w14:paraId="3D323C16" w14:textId="77777777" w:rsidR="005D6A39" w:rsidRPr="00592485" w:rsidRDefault="005D6A39" w:rsidP="00F10ECA">
            <w:pPr>
              <w:keepNext/>
              <w:suppressAutoHyphens/>
              <w:rPr>
                <w:rFonts w:ascii="Times New Roman" w:eastAsia="Times New Roman" w:hAnsi="Times New Roman" w:cs="Times New Roman"/>
                <w:sz w:val="24"/>
                <w:szCs w:val="24"/>
                <w:lang w:eastAsia="pl-PL"/>
              </w:rPr>
            </w:pPr>
          </w:p>
          <w:p w14:paraId="4B37EF5C" w14:textId="77777777" w:rsidR="005D6A39" w:rsidRPr="00BD553E" w:rsidRDefault="005D6A39" w:rsidP="00F10ECA">
            <w:pPr>
              <w:keepNext/>
              <w:suppressAutoHyphens/>
              <w:rPr>
                <w:rFonts w:ascii="Times New Roman" w:eastAsia="Times New Roman" w:hAnsi="Times New Roman" w:cs="Times New Roman"/>
                <w:sz w:val="24"/>
                <w:szCs w:val="24"/>
                <w:lang w:eastAsia="pl-PL"/>
              </w:rPr>
            </w:pPr>
          </w:p>
        </w:tc>
      </w:tr>
    </w:tbl>
    <w:p w14:paraId="122307B9" w14:textId="77777777" w:rsidR="005D6A39" w:rsidRPr="00BD553E" w:rsidRDefault="005D6A39" w:rsidP="005D6A3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4EC0611" w14:textId="77777777" w:rsidR="005D6A39" w:rsidRPr="001A0D88" w:rsidRDefault="005D6A39" w:rsidP="005D6A39">
      <w:pPr>
        <w:spacing w:after="0" w:line="240" w:lineRule="auto"/>
        <w:rPr>
          <w:rFonts w:ascii="Times New Roman" w:hAnsi="Times New Roman" w:cs="Times New Roman"/>
          <w:kern w:val="24"/>
          <w:sz w:val="20"/>
          <w:szCs w:val="20"/>
          <w:lang w:eastAsia="pl-PL"/>
        </w:rPr>
      </w:pPr>
    </w:p>
    <w:p w14:paraId="4DB1AD6A" w14:textId="77777777" w:rsidR="005D6A39" w:rsidRPr="001A0D88" w:rsidRDefault="005D6A39" w:rsidP="005D6A39">
      <w:pPr>
        <w:spacing w:after="0" w:line="240" w:lineRule="auto"/>
        <w:rPr>
          <w:rFonts w:ascii="Times New Roman" w:hAnsi="Times New Roman" w:cs="Times New Roman"/>
          <w:kern w:val="24"/>
          <w:sz w:val="20"/>
          <w:szCs w:val="20"/>
          <w:lang w:eastAsia="pl-PL"/>
        </w:rPr>
      </w:pPr>
      <w:r w:rsidRPr="001A0D88">
        <w:rPr>
          <w:rFonts w:ascii="Times New Roman" w:hAnsi="Times New Roman" w:cs="Times New Roman"/>
          <w:kern w:val="24"/>
          <w:sz w:val="20"/>
          <w:szCs w:val="20"/>
          <w:lang w:eastAsia="pl-PL"/>
        </w:rPr>
        <w:t>Objaśnienia:</w:t>
      </w:r>
    </w:p>
    <w:p w14:paraId="3456A349" w14:textId="7BCC2D9F" w:rsidR="005D6A39" w:rsidRPr="001A0D88" w:rsidRDefault="005D6A39" w:rsidP="002D5C5C">
      <w:pPr>
        <w:pStyle w:val="Akapitzlist"/>
        <w:numPr>
          <w:ilvl w:val="0"/>
          <w:numId w:val="16"/>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 xml:space="preserve">Należy wpisać tytuł </w:t>
      </w:r>
      <w:r>
        <w:rPr>
          <w:rFonts w:ascii="Times New Roman" w:hAnsi="Times New Roman" w:cs="Times New Roman"/>
          <w:kern w:val="24"/>
          <w:sz w:val="20"/>
          <w:szCs w:val="20"/>
          <w:lang w:eastAsia="pl-PL"/>
        </w:rPr>
        <w:t>projektu rozporządzenia Rady Ministrów</w:t>
      </w:r>
      <w:r w:rsidR="00116E52">
        <w:rPr>
          <w:rFonts w:ascii="Times New Roman" w:hAnsi="Times New Roman" w:cs="Times New Roman"/>
          <w:kern w:val="24"/>
          <w:sz w:val="20"/>
          <w:szCs w:val="20"/>
          <w:lang w:eastAsia="pl-PL"/>
        </w:rPr>
        <w:t xml:space="preserve"> i</w:t>
      </w:r>
      <w:r>
        <w:rPr>
          <w:rFonts w:ascii="Times New Roman" w:hAnsi="Times New Roman" w:cs="Times New Roman"/>
          <w:kern w:val="24"/>
          <w:sz w:val="20"/>
          <w:szCs w:val="20"/>
          <w:lang w:eastAsia="pl-PL"/>
        </w:rPr>
        <w:t xml:space="preserve"> przepis upoważniający do </w:t>
      </w:r>
      <w:r w:rsidR="00116E52">
        <w:rPr>
          <w:rFonts w:ascii="Times New Roman" w:hAnsi="Times New Roman" w:cs="Times New Roman"/>
          <w:kern w:val="24"/>
          <w:sz w:val="20"/>
          <w:szCs w:val="20"/>
          <w:lang w:eastAsia="pl-PL"/>
        </w:rPr>
        <w:t xml:space="preserve">jego </w:t>
      </w:r>
      <w:r>
        <w:rPr>
          <w:rFonts w:ascii="Times New Roman" w:hAnsi="Times New Roman" w:cs="Times New Roman"/>
          <w:kern w:val="24"/>
          <w:sz w:val="20"/>
          <w:szCs w:val="20"/>
          <w:lang w:eastAsia="pl-PL"/>
        </w:rPr>
        <w:t>wydania</w:t>
      </w:r>
      <w:r w:rsidR="00116E52">
        <w:rPr>
          <w:rFonts w:ascii="Times New Roman" w:hAnsi="Times New Roman" w:cs="Times New Roman"/>
          <w:kern w:val="24"/>
          <w:sz w:val="20"/>
          <w:szCs w:val="20"/>
          <w:lang w:eastAsia="pl-PL"/>
        </w:rPr>
        <w:t xml:space="preserve"> </w:t>
      </w:r>
      <w:r>
        <w:rPr>
          <w:rFonts w:ascii="Times New Roman" w:hAnsi="Times New Roman" w:cs="Times New Roman"/>
          <w:kern w:val="24"/>
          <w:sz w:val="20"/>
          <w:szCs w:val="20"/>
          <w:lang w:eastAsia="pl-PL"/>
        </w:rPr>
        <w:t>(przywołać numer artykułu i tytuł ustawy).</w:t>
      </w:r>
    </w:p>
    <w:p w14:paraId="7BFD18A0" w14:textId="77777777" w:rsidR="00BE6630" w:rsidRPr="002D5C5C" w:rsidRDefault="005D6A39" w:rsidP="00BE6630">
      <w:pPr>
        <w:pStyle w:val="Akapitzlist"/>
        <w:numPr>
          <w:ilvl w:val="0"/>
          <w:numId w:val="16"/>
        </w:numPr>
        <w:spacing w:after="0" w:line="240" w:lineRule="auto"/>
        <w:ind w:left="284" w:hanging="284"/>
        <w:jc w:val="both"/>
        <w:rPr>
          <w:rFonts w:ascii="Times New Roman" w:hAnsi="Times New Roman" w:cs="Times New Roman"/>
          <w:kern w:val="24"/>
          <w:sz w:val="20"/>
          <w:szCs w:val="20"/>
          <w:vertAlign w:val="superscript"/>
          <w:lang w:eastAsia="pl-PL"/>
        </w:rPr>
      </w:pPr>
      <w:r>
        <w:rPr>
          <w:rFonts w:ascii="Times New Roman" w:hAnsi="Times New Roman" w:cs="Times New Roman"/>
          <w:kern w:val="24"/>
          <w:sz w:val="20"/>
          <w:szCs w:val="20"/>
          <w:lang w:eastAsia="pl-PL"/>
        </w:rPr>
        <w:t xml:space="preserve">Należy </w:t>
      </w:r>
      <w:r w:rsidR="00116E52">
        <w:rPr>
          <w:rFonts w:ascii="Times New Roman" w:hAnsi="Times New Roman" w:cs="Times New Roman"/>
          <w:kern w:val="24"/>
          <w:sz w:val="20"/>
          <w:szCs w:val="20"/>
          <w:lang w:eastAsia="pl-PL"/>
        </w:rPr>
        <w:t>pozostawić</w:t>
      </w:r>
      <w:r w:rsidRPr="001A0D88">
        <w:rPr>
          <w:rFonts w:ascii="Times New Roman" w:hAnsi="Times New Roman" w:cs="Times New Roman"/>
          <w:kern w:val="24"/>
          <w:sz w:val="20"/>
          <w:szCs w:val="20"/>
          <w:lang w:eastAsia="pl-PL"/>
        </w:rPr>
        <w:t xml:space="preserve"> właściwe.</w:t>
      </w:r>
    </w:p>
    <w:p w14:paraId="684A8C2B" w14:textId="460AEB80" w:rsidR="00BE6630" w:rsidRPr="002D5C5C" w:rsidRDefault="00116E52" w:rsidP="00BE6630">
      <w:pPr>
        <w:pStyle w:val="Akapitzlist"/>
        <w:numPr>
          <w:ilvl w:val="0"/>
          <w:numId w:val="16"/>
        </w:numPr>
        <w:spacing w:after="0" w:line="240" w:lineRule="auto"/>
        <w:ind w:left="284" w:hanging="284"/>
        <w:jc w:val="both"/>
        <w:rPr>
          <w:rFonts w:ascii="Times New Roman" w:hAnsi="Times New Roman" w:cs="Times New Roman"/>
          <w:kern w:val="24"/>
          <w:sz w:val="20"/>
          <w:szCs w:val="20"/>
          <w:vertAlign w:val="superscript"/>
          <w:lang w:eastAsia="pl-PL"/>
        </w:rPr>
      </w:pPr>
      <w:r w:rsidRPr="002D5C5C">
        <w:rPr>
          <w:rFonts w:ascii="Times New Roman" w:eastAsia="Times New Roman" w:hAnsi="Times New Roman" w:cs="Times New Roman"/>
          <w:sz w:val="20"/>
          <w:szCs w:val="20"/>
          <w:lang w:eastAsia="pl-PL"/>
        </w:rPr>
        <w:t xml:space="preserve">Tryb odrębny może polegać na odstąpieniu od niektórych postanowień procedury na podstawie pisemnego polecenia członka Kierownictwa Ministerstwa  nadzorującego pracę właściwej komórki lub na odstąpieniu od stosowania niektórych postanowień uchwały Nr 190 Rady Ministrów z dnia 29 października 2013 r. – Regulamin </w:t>
      </w:r>
      <w:r w:rsidR="005B4E04">
        <w:rPr>
          <w:rFonts w:ascii="Times New Roman" w:eastAsia="Times New Roman" w:hAnsi="Times New Roman" w:cs="Times New Roman"/>
          <w:sz w:val="20"/>
          <w:szCs w:val="20"/>
          <w:lang w:eastAsia="pl-PL"/>
        </w:rPr>
        <w:t>p</w:t>
      </w:r>
      <w:r w:rsidRPr="002D5C5C">
        <w:rPr>
          <w:rFonts w:ascii="Times New Roman" w:eastAsia="Times New Roman" w:hAnsi="Times New Roman" w:cs="Times New Roman"/>
          <w:sz w:val="20"/>
          <w:szCs w:val="20"/>
          <w:lang w:eastAsia="pl-PL"/>
        </w:rPr>
        <w:t xml:space="preserve">racy Rady Ministrów (M.P. z 2016 r. poz. 1006, z </w:t>
      </w:r>
      <w:proofErr w:type="spellStart"/>
      <w:r w:rsidRPr="002D5C5C">
        <w:rPr>
          <w:rFonts w:ascii="Times New Roman" w:eastAsia="Times New Roman" w:hAnsi="Times New Roman" w:cs="Times New Roman"/>
          <w:sz w:val="20"/>
          <w:szCs w:val="20"/>
          <w:lang w:eastAsia="pl-PL"/>
        </w:rPr>
        <w:t>późn</w:t>
      </w:r>
      <w:proofErr w:type="spellEnd"/>
      <w:r w:rsidRPr="002D5C5C">
        <w:rPr>
          <w:rFonts w:ascii="Times New Roman" w:eastAsia="Times New Roman" w:hAnsi="Times New Roman" w:cs="Times New Roman"/>
          <w:sz w:val="20"/>
          <w:szCs w:val="20"/>
          <w:lang w:eastAsia="pl-PL"/>
        </w:rPr>
        <w:t xml:space="preserve">. zm.), zwanej dalej „Regulaminem”, zgodnie z § 99 Regulaminu, na podstawie zgody Prezesa Rady Ministrów albo Sekretarza Rady Ministrów, wydanej na podstawie § 100 Regulaminu. Tryb odrębny w zakresie procedury może polegać między innymi na odstąpieniu od uzgodnień wewnątrzresortowych; w zakresie Regulaminu tryb odrębny może polegać między innymi nad odstąpieniu od uzgodnień, konsultacji publicznych lub opiniowania czy rozpatrzenia przez właściwy komitet. </w:t>
      </w:r>
    </w:p>
    <w:p w14:paraId="43A42245" w14:textId="1C2ECD10" w:rsidR="00BE6630" w:rsidRPr="002D5C5C" w:rsidRDefault="00BE6630" w:rsidP="00BE6630">
      <w:pPr>
        <w:pStyle w:val="Akapitzlist"/>
        <w:numPr>
          <w:ilvl w:val="0"/>
          <w:numId w:val="16"/>
        </w:numPr>
        <w:spacing w:after="0" w:line="240" w:lineRule="auto"/>
        <w:ind w:left="284" w:hanging="284"/>
        <w:jc w:val="both"/>
        <w:rPr>
          <w:rFonts w:ascii="Times New Roman" w:hAnsi="Times New Roman" w:cs="Times New Roman"/>
          <w:kern w:val="24"/>
          <w:sz w:val="20"/>
          <w:szCs w:val="20"/>
          <w:vertAlign w:val="superscript"/>
          <w:lang w:eastAsia="pl-PL"/>
        </w:rPr>
      </w:pPr>
      <w:r w:rsidRPr="002D5C5C">
        <w:rPr>
          <w:rFonts w:ascii="Times New Roman" w:eastAsia="Times New Roman" w:hAnsi="Times New Roman" w:cs="Times New Roman"/>
          <w:sz w:val="20"/>
          <w:szCs w:val="20"/>
          <w:lang w:eastAsia="pl-PL"/>
        </w:rPr>
        <w:t xml:space="preserve">Jeżeli harmonogram jest przygotowywany po zrealizowaniu danego etapu, należy przy tym etapie wpisać „zrealizowane”. Jeżeli dany etap nie będzie realizowany z powodu wydania polecenia prowadzenia prac w trybie odrębnym, należy wpisać „brak </w:t>
      </w:r>
      <w:r w:rsidR="005B4E04">
        <w:rPr>
          <w:rFonts w:ascii="Times New Roman" w:eastAsia="Times New Roman" w:hAnsi="Times New Roman" w:cs="Times New Roman"/>
          <w:sz w:val="20"/>
          <w:szCs w:val="20"/>
          <w:lang w:eastAsia="pl-PL"/>
        </w:rPr>
        <w:t>–</w:t>
      </w:r>
      <w:r w:rsidRPr="002D5C5C">
        <w:rPr>
          <w:rFonts w:ascii="Times New Roman" w:eastAsia="Times New Roman" w:hAnsi="Times New Roman" w:cs="Times New Roman"/>
          <w:sz w:val="20"/>
          <w:szCs w:val="20"/>
          <w:lang w:eastAsia="pl-PL"/>
        </w:rPr>
        <w:t xml:space="preserve"> polecenie trybu odrębnego”. Należy wpisywać daty w formacie „miesiąc rok” np. marzec 2021, a w przypadku projektów pilnych </w:t>
      </w:r>
      <w:r w:rsidR="005B4E04">
        <w:rPr>
          <w:rFonts w:ascii="Times New Roman" w:eastAsia="Times New Roman" w:hAnsi="Times New Roman" w:cs="Times New Roman"/>
          <w:sz w:val="20"/>
          <w:szCs w:val="20"/>
          <w:lang w:eastAsia="pl-PL"/>
        </w:rPr>
        <w:t>–</w:t>
      </w:r>
      <w:r w:rsidRPr="002D5C5C">
        <w:rPr>
          <w:rFonts w:ascii="Times New Roman" w:eastAsia="Times New Roman" w:hAnsi="Times New Roman" w:cs="Times New Roman"/>
          <w:sz w:val="20"/>
          <w:szCs w:val="20"/>
          <w:lang w:eastAsia="pl-PL"/>
        </w:rPr>
        <w:t xml:space="preserve"> wpisywać daty w formacie „dzień miesiąc rok” np. 21 marca 2021.</w:t>
      </w:r>
    </w:p>
    <w:p w14:paraId="600D8191" w14:textId="06E2BE1D" w:rsidR="00BE6630" w:rsidRPr="002D5C5C" w:rsidRDefault="00BE6630" w:rsidP="002D5C5C">
      <w:pPr>
        <w:pStyle w:val="Akapitzlist"/>
        <w:numPr>
          <w:ilvl w:val="0"/>
          <w:numId w:val="16"/>
        </w:numPr>
        <w:spacing w:after="0" w:line="240" w:lineRule="auto"/>
        <w:ind w:left="284" w:hanging="284"/>
        <w:jc w:val="both"/>
        <w:rPr>
          <w:rFonts w:ascii="Times New Roman" w:hAnsi="Times New Roman" w:cs="Times New Roman"/>
          <w:kern w:val="24"/>
          <w:sz w:val="20"/>
          <w:szCs w:val="20"/>
          <w:vertAlign w:val="superscript"/>
          <w:lang w:eastAsia="pl-PL"/>
        </w:rPr>
      </w:pPr>
      <w:r w:rsidRPr="002D5C5C">
        <w:rPr>
          <w:rFonts w:ascii="Times New Roman" w:eastAsia="Times New Roman" w:hAnsi="Times New Roman" w:cs="Times New Roman"/>
          <w:sz w:val="20"/>
          <w:szCs w:val="20"/>
          <w:lang w:eastAsia="pl-PL"/>
        </w:rPr>
        <w:t>Zgodnie z § 11 ust. 1 i 2 procedury, oceny przewidywanych skutków społeczno-gospodarczych właściwa komórka dokonuje przed rozpoczęciem prac nad opracowaniem projektu, a wyniki oceny przedstawia się w ocenie skutków regulacji (OSR).</w:t>
      </w:r>
    </w:p>
    <w:p w14:paraId="0B429AE4" w14:textId="2218B3EB" w:rsidR="005D6A39" w:rsidRPr="001A0D88" w:rsidRDefault="005D6A39" w:rsidP="002D5C5C">
      <w:pPr>
        <w:pStyle w:val="Akapitzlist"/>
        <w:numPr>
          <w:ilvl w:val="0"/>
          <w:numId w:val="16"/>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eastAsia="Times New Roman" w:hAnsi="Times New Roman" w:cs="Times New Roman"/>
          <w:sz w:val="20"/>
          <w:szCs w:val="20"/>
          <w:lang w:eastAsia="pl-PL"/>
        </w:rPr>
        <w:t>Przy określaniu daty przekazania projektu do uzgodnień wewnątrzresortowych należy uwzględnić czas niezbędny na opracowanie projektu po sporządzeniu OSR</w:t>
      </w:r>
      <w:r w:rsidRPr="001A0D88">
        <w:rPr>
          <w:rFonts w:ascii="Times New Roman" w:eastAsia="Times New Roman" w:hAnsi="Times New Roman" w:cs="Times New Roman"/>
          <w:bCs/>
          <w:sz w:val="20"/>
          <w:szCs w:val="20"/>
          <w:lang w:eastAsia="pl-PL"/>
        </w:rPr>
        <w:t xml:space="preserve">; czas trwania uzgodnień wewnątrzresortowych powinien być dostosowany do objętości i stopnia skomplikowania projektu i zgodnie z </w:t>
      </w:r>
      <w:r w:rsidRPr="001A0D88">
        <w:rPr>
          <w:rFonts w:ascii="Times New Roman" w:eastAsia="Times New Roman" w:hAnsi="Times New Roman" w:cs="Times New Roman"/>
          <w:sz w:val="20"/>
          <w:szCs w:val="20"/>
          <w:lang w:eastAsia="pl-PL"/>
        </w:rPr>
        <w:t>§ 1</w:t>
      </w:r>
      <w:r>
        <w:rPr>
          <w:rFonts w:ascii="Times New Roman" w:eastAsia="Times New Roman" w:hAnsi="Times New Roman" w:cs="Times New Roman"/>
          <w:sz w:val="20"/>
          <w:szCs w:val="20"/>
          <w:lang w:eastAsia="pl-PL"/>
        </w:rPr>
        <w:t>5</w:t>
      </w:r>
      <w:r w:rsidRPr="001A0D88">
        <w:rPr>
          <w:rFonts w:ascii="Times New Roman" w:eastAsia="Times New Roman" w:hAnsi="Times New Roman" w:cs="Times New Roman"/>
          <w:sz w:val="20"/>
          <w:szCs w:val="20"/>
          <w:lang w:eastAsia="pl-PL"/>
        </w:rPr>
        <w:t xml:space="preserve"> ust. </w:t>
      </w:r>
      <w:r>
        <w:rPr>
          <w:rFonts w:ascii="Times New Roman" w:eastAsia="Times New Roman" w:hAnsi="Times New Roman" w:cs="Times New Roman"/>
          <w:sz w:val="20"/>
          <w:szCs w:val="20"/>
          <w:lang w:eastAsia="pl-PL"/>
        </w:rPr>
        <w:t>4</w:t>
      </w:r>
      <w:r w:rsidRPr="001A0D88">
        <w:rPr>
          <w:rFonts w:ascii="Times New Roman" w:eastAsia="Times New Roman" w:hAnsi="Times New Roman" w:cs="Times New Roman"/>
          <w:sz w:val="20"/>
          <w:szCs w:val="20"/>
          <w:lang w:eastAsia="pl-PL"/>
        </w:rPr>
        <w:t xml:space="preserve"> procedury nie może być krótszy niż 3 dni.</w:t>
      </w:r>
    </w:p>
    <w:p w14:paraId="391FD6CD" w14:textId="77777777" w:rsidR="00094C3E" w:rsidRPr="002D5C5C" w:rsidRDefault="005D6A39" w:rsidP="00094C3E">
      <w:pPr>
        <w:pStyle w:val="Akapitzlist"/>
        <w:numPr>
          <w:ilvl w:val="0"/>
          <w:numId w:val="16"/>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eastAsia="Times New Roman" w:hAnsi="Times New Roman" w:cs="Times New Roman"/>
          <w:sz w:val="20"/>
          <w:szCs w:val="20"/>
          <w:lang w:eastAsia="pl-PL"/>
        </w:rPr>
        <w:lastRenderedPageBreak/>
        <w:t>Przy określaniu daty przekazania wniosku</w:t>
      </w:r>
      <w:r w:rsidRPr="00AE5C89">
        <w:t xml:space="preserve"> </w:t>
      </w:r>
      <w:r w:rsidRPr="00AE5C89">
        <w:rPr>
          <w:rFonts w:ascii="Times New Roman" w:eastAsia="Times New Roman" w:hAnsi="Times New Roman" w:cs="Times New Roman"/>
          <w:sz w:val="20"/>
          <w:szCs w:val="20"/>
          <w:lang w:eastAsia="pl-PL"/>
        </w:rPr>
        <w:t>do zatwierdzenia przez Kierownictwo Ministerstwa</w:t>
      </w:r>
      <w:r w:rsidRPr="001A0D88">
        <w:rPr>
          <w:rFonts w:ascii="Times New Roman" w:eastAsia="Times New Roman" w:hAnsi="Times New Roman" w:cs="Times New Roman"/>
          <w:sz w:val="20"/>
          <w:szCs w:val="20"/>
          <w:lang w:eastAsia="pl-PL"/>
        </w:rPr>
        <w:t xml:space="preserve"> należy uwzględnić</w:t>
      </w:r>
      <w:r>
        <w:rPr>
          <w:rFonts w:ascii="Times New Roman" w:eastAsia="Times New Roman" w:hAnsi="Times New Roman" w:cs="Times New Roman"/>
          <w:sz w:val="20"/>
          <w:szCs w:val="20"/>
          <w:lang w:eastAsia="pl-PL"/>
        </w:rPr>
        <w:t xml:space="preserve"> czas na wstępną akceptację projektu przez DP, po przeprowadzeniu uzgodnień wewnątrzresortowych</w:t>
      </w:r>
      <w:r w:rsidRPr="001A0D88">
        <w:rPr>
          <w:rFonts w:ascii="Times New Roman" w:eastAsia="Times New Roman" w:hAnsi="Times New Roman" w:cs="Times New Roman"/>
          <w:sz w:val="20"/>
          <w:szCs w:val="20"/>
          <w:lang w:eastAsia="pl-PL"/>
        </w:rPr>
        <w:t>.</w:t>
      </w:r>
    </w:p>
    <w:p w14:paraId="0B4E9DE5" w14:textId="77777777" w:rsidR="00094C3E" w:rsidRDefault="00094C3E" w:rsidP="00094C3E">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 xml:space="preserve">Przy określaniu daty przekazania projektu do </w:t>
      </w:r>
      <w:r w:rsidRPr="00094C3E">
        <w:rPr>
          <w:rFonts w:ascii="Times New Roman" w:hAnsi="Times New Roman" w:cs="Times New Roman"/>
          <w:kern w:val="24"/>
          <w:sz w:val="20"/>
          <w:szCs w:val="20"/>
          <w:lang w:eastAsia="pl-PL"/>
        </w:rPr>
        <w:t xml:space="preserve">Departamentu Prawnego </w:t>
      </w:r>
      <w:r w:rsidRPr="002D5C5C">
        <w:rPr>
          <w:rFonts w:ascii="Times New Roman" w:hAnsi="Times New Roman" w:cs="Times New Roman"/>
          <w:kern w:val="24"/>
          <w:sz w:val="20"/>
          <w:szCs w:val="20"/>
          <w:lang w:eastAsia="pl-PL"/>
        </w:rPr>
        <w:t>należy uwzględnić czas niezbędny na jego wpisanie do wykazu prac legislacyjnych i programowych Rady Ministrów (oczekiwanie na wprowadzenie projektu do Wykazu prac legislacyjnych i programowych Rady Ministrów może trwać od kilku tygodni do nawet kilku miesięcy).</w:t>
      </w:r>
    </w:p>
    <w:p w14:paraId="21795459" w14:textId="4E9E4FD7" w:rsidR="00EF568A" w:rsidRDefault="00094C3E" w:rsidP="00EF568A">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Jeżeli harmonogram jest przygotowywany po zrealizowaniu danego etapu, należy przy tym etapie wpisać „zrealizowane”. Jeżeli dany etap nie jest wymagany, należy wpisać „</w:t>
      </w:r>
      <w:r w:rsidR="005B4E04">
        <w:rPr>
          <w:rFonts w:ascii="Times New Roman" w:hAnsi="Times New Roman" w:cs="Times New Roman"/>
          <w:kern w:val="24"/>
          <w:sz w:val="20"/>
          <w:szCs w:val="20"/>
          <w:lang w:eastAsia="pl-PL"/>
        </w:rPr>
        <w:t>–</w:t>
      </w:r>
      <w:r w:rsidRPr="0083045E">
        <w:rPr>
          <w:rFonts w:ascii="Times New Roman" w:hAnsi="Times New Roman" w:cs="Times New Roman"/>
          <w:kern w:val="24"/>
          <w:sz w:val="20"/>
          <w:szCs w:val="20"/>
          <w:lang w:eastAsia="pl-PL"/>
        </w:rPr>
        <w:t xml:space="preserve">”. Jeżeli dany etap nie będzie realizowany za zgodą Prezesa Rady Ministrów albo Sekretarza Rady Ministrów, należy wpisać „brak – zgoda PRM/SRM”. Należy wpisywać daty w formacie „miesiąc rok” np. marzec 2021, a w przypadku projektów pilnych </w:t>
      </w:r>
      <w:r w:rsidR="005B4E04">
        <w:rPr>
          <w:rFonts w:ascii="Times New Roman" w:hAnsi="Times New Roman" w:cs="Times New Roman"/>
          <w:kern w:val="24"/>
          <w:sz w:val="20"/>
          <w:szCs w:val="20"/>
          <w:lang w:eastAsia="pl-PL"/>
        </w:rPr>
        <w:t>–</w:t>
      </w:r>
      <w:r w:rsidRPr="002D5C5C">
        <w:rPr>
          <w:rFonts w:ascii="Times New Roman" w:hAnsi="Times New Roman" w:cs="Times New Roman"/>
          <w:kern w:val="24"/>
          <w:sz w:val="20"/>
          <w:szCs w:val="20"/>
          <w:lang w:eastAsia="pl-PL"/>
        </w:rPr>
        <w:t xml:space="preserve"> wpisywać daty w formacie „dzień miesiąc rok” np. 21 marca 2021.</w:t>
      </w:r>
    </w:p>
    <w:p w14:paraId="7696EEA3" w14:textId="2A69BAAE" w:rsidR="00EF568A" w:rsidRPr="002D5C5C" w:rsidRDefault="00094C3E" w:rsidP="002D5C5C">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Przy określaniu daty przekazania projektu do uzgodnień, konsultacji publicznych lub opiniowania należy uwzględnić czas konieczny na dokonanie przez Departament Prawny kontroli formalno-prawnej projektu, który dla projektów rozporządzeń Rady Ministrów wynosi 7 dni.</w:t>
      </w:r>
      <w:r w:rsidR="00EF568A" w:rsidRPr="002D5C5C">
        <w:rPr>
          <w:rFonts w:ascii="Times New Roman" w:hAnsi="Times New Roman" w:cs="Times New Roman"/>
          <w:kern w:val="24"/>
          <w:sz w:val="20"/>
          <w:szCs w:val="20"/>
          <w:vertAlign w:val="superscript"/>
          <w:lang w:eastAsia="pl-PL"/>
        </w:rPr>
        <w:t xml:space="preserve"> </w:t>
      </w:r>
      <w:r w:rsidR="00EF568A" w:rsidRPr="002D5C5C">
        <w:rPr>
          <w:rFonts w:ascii="Times New Roman" w:hAnsi="Times New Roman" w:cs="Times New Roman"/>
          <w:kern w:val="24"/>
          <w:sz w:val="20"/>
          <w:szCs w:val="20"/>
          <w:lang w:eastAsia="pl-PL"/>
        </w:rPr>
        <w:t xml:space="preserve">Przy określaniu czasu trwania uzgodnień, konsultacji publicznych lub opiniowania należy uwzględnić wynikające z Regulaminu terminy uzgodnień, konsultacji publicznych lub opiniowania, które wynoszą </w:t>
      </w:r>
      <w:r w:rsidR="00EF568A">
        <w:rPr>
          <w:rFonts w:ascii="Times New Roman" w:hAnsi="Times New Roman" w:cs="Times New Roman"/>
          <w:kern w:val="24"/>
          <w:sz w:val="20"/>
          <w:szCs w:val="20"/>
          <w:lang w:eastAsia="pl-PL"/>
        </w:rPr>
        <w:t>10</w:t>
      </w:r>
      <w:r w:rsidR="00EF568A" w:rsidRPr="002D5C5C">
        <w:rPr>
          <w:rFonts w:ascii="Times New Roman" w:hAnsi="Times New Roman" w:cs="Times New Roman"/>
          <w:kern w:val="24"/>
          <w:sz w:val="20"/>
          <w:szCs w:val="20"/>
          <w:lang w:eastAsia="pl-PL"/>
        </w:rPr>
        <w:t xml:space="preserve"> dnia dla projektu </w:t>
      </w:r>
      <w:r w:rsidR="00EF568A">
        <w:rPr>
          <w:rFonts w:ascii="Times New Roman" w:hAnsi="Times New Roman" w:cs="Times New Roman"/>
          <w:kern w:val="24"/>
          <w:sz w:val="20"/>
          <w:szCs w:val="20"/>
          <w:lang w:eastAsia="pl-PL"/>
        </w:rPr>
        <w:t xml:space="preserve">rozporządzenia Rady Ministrów </w:t>
      </w:r>
      <w:r w:rsidR="005B4E04">
        <w:rPr>
          <w:rFonts w:ascii="Times New Roman" w:hAnsi="Times New Roman" w:cs="Times New Roman"/>
          <w:kern w:val="24"/>
          <w:sz w:val="20"/>
          <w:szCs w:val="20"/>
          <w:lang w:eastAsia="pl-PL"/>
        </w:rPr>
        <w:t>–</w:t>
      </w:r>
      <w:r w:rsidR="00EF568A" w:rsidRPr="002D5C5C">
        <w:rPr>
          <w:rFonts w:ascii="Times New Roman" w:hAnsi="Times New Roman" w:cs="Times New Roman"/>
          <w:kern w:val="24"/>
          <w:sz w:val="20"/>
          <w:szCs w:val="20"/>
          <w:lang w:eastAsia="pl-PL"/>
        </w:rPr>
        <w:t xml:space="preserve"> termin ten może być skrócony, co wymaga szczegółowego uzasadnienia; w przypadku projektów wymagających zaopiniowania przez reprezentatywne organizacje związkowe, reprezentacyjne organizacje pracodawców, Radę Dialogu Społecznego oraz Komisję Wspólną Rządu i Samorządu Terytorialnego ustawowy termin opiniowania wynosi 30 dni i może być skrócony w wyjątkowych sytuacjach do 21 dni (w przypadku </w:t>
      </w:r>
      <w:proofErr w:type="spellStart"/>
      <w:r w:rsidR="00EF568A" w:rsidRPr="002D5C5C">
        <w:rPr>
          <w:rFonts w:ascii="Times New Roman" w:hAnsi="Times New Roman" w:cs="Times New Roman"/>
          <w:kern w:val="24"/>
          <w:sz w:val="20"/>
          <w:szCs w:val="20"/>
          <w:lang w:eastAsia="pl-PL"/>
        </w:rPr>
        <w:t>KWRiST</w:t>
      </w:r>
      <w:proofErr w:type="spellEnd"/>
      <w:r w:rsidR="00EF568A" w:rsidRPr="002D5C5C">
        <w:rPr>
          <w:rFonts w:ascii="Times New Roman" w:hAnsi="Times New Roman" w:cs="Times New Roman"/>
          <w:kern w:val="24"/>
          <w:sz w:val="20"/>
          <w:szCs w:val="20"/>
          <w:lang w:eastAsia="pl-PL"/>
        </w:rPr>
        <w:t xml:space="preserve"> można wystąpić o tryb obiegowy albo wydanie wiążącej opinii przez właściwy zespół </w:t>
      </w:r>
      <w:proofErr w:type="spellStart"/>
      <w:r w:rsidR="00EF568A" w:rsidRPr="002D5C5C">
        <w:rPr>
          <w:rFonts w:ascii="Times New Roman" w:hAnsi="Times New Roman" w:cs="Times New Roman"/>
          <w:kern w:val="24"/>
          <w:sz w:val="20"/>
          <w:szCs w:val="20"/>
          <w:lang w:eastAsia="pl-PL"/>
        </w:rPr>
        <w:t>KWRiST</w:t>
      </w:r>
      <w:proofErr w:type="spellEnd"/>
      <w:r w:rsidR="00EF568A" w:rsidRPr="002D5C5C">
        <w:rPr>
          <w:rFonts w:ascii="Times New Roman" w:hAnsi="Times New Roman" w:cs="Times New Roman"/>
          <w:kern w:val="24"/>
          <w:sz w:val="20"/>
          <w:szCs w:val="20"/>
          <w:lang w:eastAsia="pl-PL"/>
        </w:rPr>
        <w:t>).</w:t>
      </w:r>
    </w:p>
    <w:p w14:paraId="2215AA66" w14:textId="460EB39E" w:rsidR="00094C3E" w:rsidRPr="002D5C5C" w:rsidRDefault="00094C3E" w:rsidP="002D5C5C">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Przy określaniu planowanej daty rozpatrzenia projektu przez właściwy komitet należy uwzględnić:</w:t>
      </w:r>
    </w:p>
    <w:p w14:paraId="3436DB9B" w14:textId="77777777" w:rsidR="00094C3E" w:rsidRPr="002D5C5C" w:rsidRDefault="00094C3E" w:rsidP="002D5C5C">
      <w:pPr>
        <w:spacing w:after="0" w:line="240" w:lineRule="auto"/>
        <w:ind w:left="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1) fakt, że projekt powinien być co do zasady uzgodniony z członkami Rady Ministrów;</w:t>
      </w:r>
    </w:p>
    <w:p w14:paraId="379386E7" w14:textId="77777777" w:rsidR="00094C3E" w:rsidRPr="002D5C5C" w:rsidRDefault="00094C3E" w:rsidP="002D5C5C">
      <w:pPr>
        <w:spacing w:after="0" w:line="240" w:lineRule="auto"/>
        <w:ind w:left="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2) czas niezbędny na opracowanie projektu po zakończeniu uzgodnień, konsultacji publicznych lub opiniowania;</w:t>
      </w:r>
    </w:p>
    <w:p w14:paraId="31AB0B3C" w14:textId="77777777" w:rsidR="00094C3E" w:rsidRPr="002D5C5C" w:rsidRDefault="00094C3E" w:rsidP="002D5C5C">
      <w:pPr>
        <w:spacing w:after="0" w:line="240" w:lineRule="auto"/>
        <w:ind w:left="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3) terminy wynikające z regulaminów pracy tych komitetów.</w:t>
      </w:r>
    </w:p>
    <w:p w14:paraId="38902AE8" w14:textId="77777777" w:rsidR="00EF568A" w:rsidRDefault="005D6A39" w:rsidP="00EF568A">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Przekazanie projektu na Stały Komitet Rady Ministrów może nastąpić po jego rozpatrzeniu przez właściwy komitet. Projekt należy przekazać na SKRM z odpowiednim wyprzedzeniem, tak aby członkowie SKRM mieli od przekazania projektu 7 dni na wniesienie uwag.</w:t>
      </w:r>
    </w:p>
    <w:p w14:paraId="63F52C07" w14:textId="77777777" w:rsidR="00EF568A" w:rsidRDefault="005D6A39" w:rsidP="00EF568A">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Termin przekazania projektu rozporządzenia zależy od tego, czy projekt został przyjęty przez SKRM bez zmian (5 dni od dnia przyjęcia) czy ze zmianami (termin wyznaczony przez Przewodniczącego SKRM).</w:t>
      </w:r>
    </w:p>
    <w:p w14:paraId="4418701A" w14:textId="77777777" w:rsidR="008E0ECF" w:rsidRPr="002D5C5C" w:rsidRDefault="005D6A39" w:rsidP="008E0ECF">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bookmarkStart w:id="21" w:name="_Hlk58345210"/>
      <w:r w:rsidRPr="002D5C5C">
        <w:rPr>
          <w:rFonts w:ascii="Times New Roman" w:hAnsi="Times New Roman" w:cs="Times New Roman"/>
          <w:kern w:val="24"/>
          <w:sz w:val="20"/>
          <w:szCs w:val="20"/>
          <w:lang w:eastAsia="pl-PL"/>
        </w:rPr>
        <w:t>Zgodnie z</w:t>
      </w:r>
      <w:r w:rsidRPr="002D5C5C">
        <w:rPr>
          <w:rFonts w:ascii="Times New Roman" w:hAnsi="Times New Roman" w:cs="Times New Roman"/>
          <w:b/>
          <w:bCs/>
          <w:color w:val="333333"/>
          <w:sz w:val="20"/>
          <w:szCs w:val="20"/>
          <w:shd w:val="clear" w:color="auto" w:fill="FFFFFF"/>
        </w:rPr>
        <w:t xml:space="preserve"> </w:t>
      </w:r>
      <w:r w:rsidRPr="002D5C5C">
        <w:rPr>
          <w:rFonts w:ascii="Times New Roman" w:hAnsi="Times New Roman" w:cs="Times New Roman"/>
          <w:bCs/>
          <w:sz w:val="20"/>
          <w:szCs w:val="20"/>
          <w:shd w:val="clear" w:color="auto" w:fill="FFFFFF"/>
        </w:rPr>
        <w:t>§</w:t>
      </w:r>
      <w:r w:rsidRPr="002D5C5C">
        <w:rPr>
          <w:rFonts w:ascii="Times New Roman" w:hAnsi="Times New Roman" w:cs="Times New Roman"/>
          <w:kern w:val="24"/>
          <w:sz w:val="20"/>
          <w:szCs w:val="20"/>
          <w:lang w:eastAsia="pl-PL"/>
        </w:rPr>
        <w:t xml:space="preserve"> 80a </w:t>
      </w:r>
      <w:r w:rsidR="00EF568A" w:rsidRPr="000C546F">
        <w:rPr>
          <w:rFonts w:ascii="Times New Roman" w:hAnsi="Times New Roman" w:cs="Times New Roman"/>
          <w:kern w:val="24"/>
          <w:sz w:val="20"/>
          <w:szCs w:val="20"/>
          <w:lang w:eastAsia="pl-PL"/>
        </w:rPr>
        <w:t xml:space="preserve">ust. 1 </w:t>
      </w:r>
      <w:r w:rsidRPr="002D5C5C">
        <w:rPr>
          <w:rFonts w:ascii="Times New Roman" w:hAnsi="Times New Roman" w:cs="Times New Roman"/>
          <w:kern w:val="24"/>
          <w:sz w:val="20"/>
          <w:szCs w:val="20"/>
          <w:lang w:eastAsia="pl-PL"/>
        </w:rPr>
        <w:t xml:space="preserve">Regulaminu </w:t>
      </w:r>
      <w:r w:rsidR="00EF568A" w:rsidRPr="000C546F">
        <w:rPr>
          <w:rFonts w:ascii="Times New Roman" w:hAnsi="Times New Roman" w:cs="Times New Roman"/>
          <w:kern w:val="24"/>
          <w:sz w:val="20"/>
          <w:szCs w:val="20"/>
          <w:lang w:eastAsia="pl-PL"/>
        </w:rPr>
        <w:t>projekt</w:t>
      </w:r>
      <w:r w:rsidR="00EF568A">
        <w:rPr>
          <w:rFonts w:ascii="Times New Roman" w:hAnsi="Times New Roman" w:cs="Times New Roman"/>
          <w:kern w:val="24"/>
          <w:sz w:val="20"/>
          <w:szCs w:val="20"/>
          <w:lang w:eastAsia="pl-PL"/>
        </w:rPr>
        <w:t xml:space="preserve"> wnosi się do potwierdzenia przez Stały Komitet Rady Ministrów</w:t>
      </w:r>
      <w:r w:rsidR="008E0ECF">
        <w:rPr>
          <w:rFonts w:ascii="Times New Roman" w:hAnsi="Times New Roman" w:cs="Times New Roman"/>
          <w:kern w:val="24"/>
          <w:sz w:val="20"/>
          <w:szCs w:val="20"/>
          <w:lang w:eastAsia="pl-PL"/>
        </w:rPr>
        <w:t>,</w:t>
      </w:r>
      <w:r w:rsidR="00EF568A">
        <w:rPr>
          <w:rFonts w:ascii="Times New Roman" w:hAnsi="Times New Roman" w:cs="Times New Roman"/>
          <w:kern w:val="24"/>
          <w:sz w:val="20"/>
          <w:szCs w:val="20"/>
          <w:lang w:eastAsia="pl-PL"/>
        </w:rPr>
        <w:t xml:space="preserve"> jeżeli był on </w:t>
      </w:r>
      <w:r w:rsidR="00EF568A" w:rsidRPr="000C546F">
        <w:rPr>
          <w:rFonts w:ascii="Times New Roman" w:hAnsi="Times New Roman" w:cs="Times New Roman"/>
          <w:kern w:val="24"/>
          <w:sz w:val="20"/>
          <w:szCs w:val="20"/>
          <w:lang w:eastAsia="pl-PL"/>
        </w:rPr>
        <w:t xml:space="preserve">przyjęty przez </w:t>
      </w:r>
      <w:r w:rsidR="00EF568A">
        <w:rPr>
          <w:rFonts w:ascii="Times New Roman" w:hAnsi="Times New Roman" w:cs="Times New Roman"/>
          <w:kern w:val="24"/>
          <w:sz w:val="20"/>
          <w:szCs w:val="20"/>
          <w:lang w:eastAsia="pl-PL"/>
        </w:rPr>
        <w:t xml:space="preserve">ten </w:t>
      </w:r>
      <w:r w:rsidR="00EF568A" w:rsidRPr="000C546F">
        <w:rPr>
          <w:rFonts w:ascii="Times New Roman" w:hAnsi="Times New Roman" w:cs="Times New Roman"/>
          <w:kern w:val="24"/>
          <w:sz w:val="20"/>
          <w:szCs w:val="20"/>
          <w:lang w:eastAsia="pl-PL"/>
        </w:rPr>
        <w:t xml:space="preserve">Komitet </w:t>
      </w:r>
      <w:r w:rsidR="00EF568A" w:rsidRPr="00EF568A">
        <w:rPr>
          <w:rFonts w:ascii="Times New Roman" w:hAnsi="Times New Roman" w:cs="Times New Roman"/>
          <w:kern w:val="24"/>
          <w:sz w:val="20"/>
          <w:szCs w:val="20"/>
          <w:lang w:eastAsia="pl-PL"/>
        </w:rPr>
        <w:t>na posiedzeniu</w:t>
      </w:r>
      <w:r w:rsidR="008E0ECF">
        <w:rPr>
          <w:rFonts w:ascii="Times New Roman" w:hAnsi="Times New Roman" w:cs="Times New Roman"/>
          <w:kern w:val="24"/>
          <w:sz w:val="20"/>
          <w:szCs w:val="20"/>
          <w:lang w:eastAsia="pl-PL"/>
        </w:rPr>
        <w:t>. P</w:t>
      </w:r>
      <w:r w:rsidRPr="002D5C5C">
        <w:rPr>
          <w:rFonts w:ascii="Times New Roman" w:hAnsi="Times New Roman" w:cs="Times New Roman"/>
          <w:kern w:val="24"/>
          <w:sz w:val="20"/>
          <w:szCs w:val="20"/>
          <w:lang w:eastAsia="pl-PL"/>
        </w:rPr>
        <w:t xml:space="preserve">rzekazanie projektu do potwierdzenia przez SKRM następuje w terminie 14 dni </w:t>
      </w:r>
      <w:r w:rsidRPr="002D5C5C">
        <w:rPr>
          <w:rFonts w:ascii="Times New Roman" w:eastAsia="Times New Roman" w:hAnsi="Times New Roman" w:cs="Times New Roman"/>
          <w:sz w:val="20"/>
          <w:szCs w:val="20"/>
          <w:lang w:eastAsia="pl-PL"/>
        </w:rPr>
        <w:t>od dnia rozpatrzenia projektu przez komisję prawniczą albo 5 dni od dnia zwolnienia projektu z obowiązku rozpatrzenia przez komisję prawniczą.</w:t>
      </w:r>
      <w:bookmarkEnd w:id="21"/>
    </w:p>
    <w:p w14:paraId="21FD3570" w14:textId="77777777" w:rsidR="00F10ECA" w:rsidRPr="002D5C5C" w:rsidRDefault="005D6A39" w:rsidP="00F10ECA">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Zgodnie z</w:t>
      </w:r>
      <w:r w:rsidRPr="002D5C5C">
        <w:rPr>
          <w:rFonts w:ascii="Times New Roman" w:hAnsi="Times New Roman" w:cs="Times New Roman"/>
          <w:b/>
          <w:bCs/>
          <w:color w:val="333333"/>
          <w:sz w:val="20"/>
          <w:szCs w:val="20"/>
          <w:shd w:val="clear" w:color="auto" w:fill="FFFFFF"/>
        </w:rPr>
        <w:t xml:space="preserve"> </w:t>
      </w:r>
      <w:r w:rsidRPr="002D5C5C">
        <w:rPr>
          <w:rFonts w:ascii="Times New Roman" w:hAnsi="Times New Roman" w:cs="Times New Roman"/>
          <w:bCs/>
          <w:sz w:val="20"/>
          <w:szCs w:val="20"/>
          <w:shd w:val="clear" w:color="auto" w:fill="FFFFFF"/>
        </w:rPr>
        <w:t>§ 85 Regulaminu projekt wnosi się najpóźniej na 7 dni przed dniem posiedzenia RM, na którym projekt ma on zostać rozpatrzony.</w:t>
      </w:r>
    </w:p>
    <w:p w14:paraId="002AD4F0" w14:textId="6B1DE943" w:rsidR="00EE3416" w:rsidRPr="00EE3416" w:rsidRDefault="00EE3416" w:rsidP="002D5C5C">
      <w:pPr>
        <w:pStyle w:val="Akapitzlist"/>
        <w:numPr>
          <w:ilvl w:val="0"/>
          <w:numId w:val="16"/>
        </w:numPr>
        <w:ind w:left="284" w:hanging="284"/>
        <w:jc w:val="both"/>
        <w:rPr>
          <w:rFonts w:ascii="Times New Roman" w:hAnsi="Times New Roman" w:cs="Times New Roman"/>
          <w:kern w:val="24"/>
          <w:sz w:val="20"/>
          <w:szCs w:val="20"/>
          <w:lang w:eastAsia="pl-PL"/>
        </w:rPr>
      </w:pPr>
      <w:r w:rsidRPr="00EE3416">
        <w:rPr>
          <w:rFonts w:ascii="Times New Roman" w:hAnsi="Times New Roman" w:cs="Times New Roman"/>
          <w:kern w:val="24"/>
          <w:sz w:val="20"/>
          <w:szCs w:val="20"/>
          <w:lang w:eastAsia="pl-PL"/>
        </w:rPr>
        <w:t>Np. informacje o kontynuacji prac prowadzonych wcześniej w innym resorcie, o dodatkowych etapach prac nad projektem, o dacie wejścia w życie projektowanego aktu wynikającej z przepisów prawa UE albo z utraty mocy przez dotychczasowe rozporządzenie utrzymane czasowo w mocy.</w:t>
      </w:r>
    </w:p>
    <w:p w14:paraId="618CD65A" w14:textId="75C34CD9" w:rsidR="005D6A39" w:rsidRPr="002D5C5C" w:rsidRDefault="005D6A39" w:rsidP="002D5C5C">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Należy wpisać imię i nazwisko i stanowisko dyrektora właściwej komórki przygotowujące</w:t>
      </w:r>
      <w:r w:rsidR="00C70B9B">
        <w:rPr>
          <w:rFonts w:ascii="Times New Roman" w:hAnsi="Times New Roman" w:cs="Times New Roman"/>
          <w:kern w:val="24"/>
          <w:sz w:val="20"/>
          <w:szCs w:val="20"/>
          <w:lang w:eastAsia="pl-PL"/>
        </w:rPr>
        <w:t>j</w:t>
      </w:r>
      <w:r w:rsidRPr="002D5C5C">
        <w:rPr>
          <w:rFonts w:ascii="Times New Roman" w:hAnsi="Times New Roman" w:cs="Times New Roman"/>
          <w:kern w:val="24"/>
          <w:sz w:val="20"/>
          <w:szCs w:val="20"/>
          <w:lang w:eastAsia="pl-PL"/>
        </w:rPr>
        <w:t xml:space="preserve"> harmonogram prac. Plik harmonogramu prac wymaga zaakceptowania w EZD przez dyrektora właściwej komórki, Dyrektora Departamentu Prawnego i członka Kierownictwa Ministerstwa nadzorującego pracę właściwej komórki.</w:t>
      </w:r>
    </w:p>
    <w:p w14:paraId="398A942B" w14:textId="77777777" w:rsidR="00603A47" w:rsidRDefault="00603A47" w:rsidP="00E96831">
      <w:pPr>
        <w:jc w:val="right"/>
        <w:rPr>
          <w:rFonts w:ascii="Times New Roman" w:hAnsi="Times New Roman" w:cs="Times New Roman"/>
          <w:bCs/>
          <w:sz w:val="24"/>
          <w:szCs w:val="24"/>
          <w:lang w:eastAsia="pl-PL"/>
        </w:rPr>
      </w:pPr>
    </w:p>
    <w:p w14:paraId="057EC81E" w14:textId="77777777" w:rsidR="00F10ECA" w:rsidRDefault="00F10ECA" w:rsidP="00E96831">
      <w:pPr>
        <w:jc w:val="right"/>
        <w:rPr>
          <w:rFonts w:ascii="Times New Roman" w:hAnsi="Times New Roman" w:cs="Times New Roman"/>
          <w:bCs/>
          <w:sz w:val="24"/>
          <w:szCs w:val="24"/>
          <w:lang w:eastAsia="pl-PL"/>
        </w:rPr>
      </w:pPr>
    </w:p>
    <w:p w14:paraId="7396B1B4" w14:textId="77777777" w:rsidR="005B4E04" w:rsidRDefault="005B4E04" w:rsidP="00E96831">
      <w:pPr>
        <w:jc w:val="right"/>
        <w:rPr>
          <w:rFonts w:ascii="Times New Roman" w:hAnsi="Times New Roman" w:cs="Times New Roman"/>
          <w:bCs/>
          <w:sz w:val="24"/>
          <w:szCs w:val="24"/>
          <w:lang w:eastAsia="pl-PL"/>
        </w:rPr>
      </w:pPr>
    </w:p>
    <w:p w14:paraId="219F80DC" w14:textId="628DC3A0" w:rsidR="00E96831" w:rsidRPr="00D9228E" w:rsidRDefault="00E96831" w:rsidP="00E96831">
      <w:pPr>
        <w:jc w:val="right"/>
        <w:rPr>
          <w:rFonts w:ascii="Times New Roman" w:hAnsi="Times New Roman" w:cs="Times New Roman"/>
          <w:bCs/>
          <w:sz w:val="24"/>
          <w:szCs w:val="24"/>
          <w:lang w:eastAsia="pl-PL"/>
        </w:rPr>
      </w:pPr>
      <w:r w:rsidRPr="00D9228E">
        <w:rPr>
          <w:rFonts w:ascii="Times New Roman" w:hAnsi="Times New Roman" w:cs="Times New Roman"/>
          <w:bCs/>
          <w:sz w:val="24"/>
          <w:szCs w:val="24"/>
          <w:lang w:eastAsia="pl-PL"/>
        </w:rPr>
        <w:t xml:space="preserve">Załącznik nr </w:t>
      </w:r>
      <w:r>
        <w:rPr>
          <w:rFonts w:ascii="Times New Roman" w:hAnsi="Times New Roman" w:cs="Times New Roman"/>
          <w:bCs/>
          <w:sz w:val="24"/>
          <w:szCs w:val="24"/>
          <w:lang w:eastAsia="pl-PL"/>
        </w:rPr>
        <w:t>5</w:t>
      </w:r>
      <w:r w:rsidR="005D6A39">
        <w:rPr>
          <w:rFonts w:ascii="Times New Roman" w:hAnsi="Times New Roman" w:cs="Times New Roman"/>
          <w:bCs/>
          <w:sz w:val="24"/>
          <w:szCs w:val="24"/>
          <w:lang w:eastAsia="pl-PL"/>
        </w:rPr>
        <w:t>a</w:t>
      </w:r>
    </w:p>
    <w:p w14:paraId="0721B8D6" w14:textId="77777777" w:rsidR="00E96831" w:rsidRDefault="00E96831" w:rsidP="00E96831">
      <w:pPr>
        <w:keepNext/>
        <w:suppressAutoHyphens/>
        <w:spacing w:before="120" w:after="0" w:line="360" w:lineRule="auto"/>
        <w:jc w:val="center"/>
        <w:rPr>
          <w:rFonts w:ascii="Times" w:eastAsia="Times New Roman" w:hAnsi="Times" w:cs="Times New Roman"/>
          <w:b/>
          <w:bCs/>
          <w:caps/>
          <w:kern w:val="24"/>
          <w:sz w:val="24"/>
          <w:szCs w:val="24"/>
          <w:lang w:eastAsia="pl-PL"/>
        </w:rPr>
      </w:pPr>
      <w:r>
        <w:rPr>
          <w:rFonts w:ascii="Times" w:eastAsia="Times New Roman" w:hAnsi="Times" w:cs="Times New Roman"/>
          <w:b/>
          <w:bCs/>
          <w:caps/>
          <w:kern w:val="24"/>
          <w:sz w:val="24"/>
          <w:szCs w:val="24"/>
          <w:lang w:eastAsia="pl-PL"/>
        </w:rPr>
        <w:lastRenderedPageBreak/>
        <w:t xml:space="preserve">WZÓR </w:t>
      </w:r>
    </w:p>
    <w:p w14:paraId="0A3B57AF" w14:textId="77777777" w:rsidR="00E96831" w:rsidRDefault="00E96831" w:rsidP="00E96831">
      <w:pPr>
        <w:keepNext/>
        <w:suppressAutoHyphens/>
        <w:spacing w:after="0" w:line="240" w:lineRule="auto"/>
        <w:jc w:val="center"/>
        <w:rPr>
          <w:rFonts w:ascii="Times New Roman" w:eastAsia="Times New Roman" w:hAnsi="Times New Roman" w:cs="Times New Roman"/>
          <w:b/>
          <w:bCs/>
          <w:caps/>
          <w:kern w:val="24"/>
          <w:sz w:val="24"/>
          <w:szCs w:val="24"/>
          <w:lang w:eastAsia="pl-PL"/>
        </w:rPr>
      </w:pPr>
    </w:p>
    <w:p w14:paraId="7E6CC7DF" w14:textId="223945E6" w:rsidR="00E96831" w:rsidRPr="00BD553E" w:rsidRDefault="00E96831" w:rsidP="00E96831">
      <w:pPr>
        <w:keepNext/>
        <w:suppressAutoHyphens/>
        <w:spacing w:after="0" w:line="240" w:lineRule="auto"/>
        <w:jc w:val="center"/>
        <w:rPr>
          <w:rFonts w:ascii="Times New Roman" w:eastAsia="Times New Roman" w:hAnsi="Times New Roman" w:cs="Times New Roman"/>
          <w:b/>
          <w:bCs/>
          <w:caps/>
          <w:kern w:val="24"/>
          <w:sz w:val="24"/>
          <w:szCs w:val="24"/>
          <w:lang w:eastAsia="pl-PL"/>
        </w:rPr>
      </w:pPr>
      <w:r w:rsidRPr="00BD553E">
        <w:rPr>
          <w:rFonts w:ascii="Times New Roman" w:eastAsia="Times New Roman" w:hAnsi="Times New Roman" w:cs="Times New Roman"/>
          <w:b/>
          <w:bCs/>
          <w:caps/>
          <w:kern w:val="24"/>
          <w:sz w:val="24"/>
          <w:szCs w:val="24"/>
          <w:lang w:eastAsia="pl-PL"/>
        </w:rPr>
        <w:t xml:space="preserve">Harmonogram prac </w:t>
      </w:r>
    </w:p>
    <w:p w14:paraId="2E3CB16C" w14:textId="77777777" w:rsidR="00E96831" w:rsidRPr="00BD553E" w:rsidRDefault="00E96831" w:rsidP="00E96831">
      <w:pPr>
        <w:keepNext/>
        <w:suppressAutoHyphens/>
        <w:spacing w:after="0" w:line="240" w:lineRule="auto"/>
        <w:jc w:val="center"/>
        <w:rPr>
          <w:rFonts w:ascii="Times New Roman" w:eastAsia="Times New Roman" w:hAnsi="Times New Roman" w:cs="Times New Roman"/>
          <w:b/>
          <w:bCs/>
          <w:caps/>
          <w:kern w:val="24"/>
          <w:sz w:val="24"/>
          <w:szCs w:val="24"/>
          <w:vertAlign w:val="superscript"/>
          <w:lang w:eastAsia="pl-PL"/>
        </w:rPr>
      </w:pPr>
    </w:p>
    <w:tbl>
      <w:tblPr>
        <w:tblStyle w:val="Tabela-Siatka"/>
        <w:tblW w:w="0" w:type="auto"/>
        <w:tblCellMar>
          <w:left w:w="57" w:type="dxa"/>
          <w:right w:w="57" w:type="dxa"/>
        </w:tblCellMar>
        <w:tblLook w:val="04A0" w:firstRow="1" w:lastRow="0" w:firstColumn="1" w:lastColumn="0" w:noHBand="0" w:noVBand="1"/>
      </w:tblPr>
      <w:tblGrid>
        <w:gridCol w:w="3714"/>
        <w:gridCol w:w="6486"/>
        <w:gridCol w:w="3792"/>
      </w:tblGrid>
      <w:tr w:rsidR="005041EA" w:rsidRPr="00BD553E" w14:paraId="62EF5306" w14:textId="77777777" w:rsidTr="008E17F1">
        <w:tc>
          <w:tcPr>
            <w:tcW w:w="13994" w:type="dxa"/>
            <w:gridSpan w:val="3"/>
            <w:shd w:val="clear" w:color="auto" w:fill="BDD6EE" w:themeFill="accent5" w:themeFillTint="66"/>
          </w:tcPr>
          <w:p w14:paraId="3C570573" w14:textId="77777777" w:rsidR="005041EA" w:rsidRPr="001C2DA7" w:rsidRDefault="005041EA" w:rsidP="008E17F1">
            <w:pPr>
              <w:rPr>
                <w:rFonts w:ascii="Times New Roman" w:eastAsia="Times New Roman" w:hAnsi="Times New Roman" w:cs="Times New Roman"/>
                <w:caps/>
                <w:kern w:val="24"/>
                <w:sz w:val="18"/>
                <w:szCs w:val="18"/>
                <w:vertAlign w:val="superscript"/>
                <w:lang w:eastAsia="pl-PL"/>
              </w:rPr>
            </w:pPr>
            <w:r>
              <w:rPr>
                <w:rFonts w:ascii="Times New Roman" w:hAnsi="Times New Roman" w:cs="Times New Roman"/>
                <w:kern w:val="24"/>
                <w:sz w:val="18"/>
                <w:szCs w:val="18"/>
                <w:lang w:eastAsia="pl-PL"/>
              </w:rPr>
              <w:t>Tytuł projektu i przepis upoważniający do wydania aktu wykonawczego</w:t>
            </w:r>
            <w:r w:rsidRPr="001C2DA7">
              <w:rPr>
                <w:rFonts w:ascii="Times New Roman" w:eastAsia="Times New Roman" w:hAnsi="Times New Roman" w:cs="Times New Roman"/>
                <w:caps/>
                <w:kern w:val="24"/>
                <w:sz w:val="18"/>
                <w:szCs w:val="18"/>
                <w:vertAlign w:val="superscript"/>
                <w:lang w:eastAsia="pl-PL"/>
              </w:rPr>
              <w:t>1)</w:t>
            </w:r>
          </w:p>
          <w:p w14:paraId="7178E318" w14:textId="77777777" w:rsidR="005041EA" w:rsidRPr="002D5C5C" w:rsidRDefault="005041EA" w:rsidP="008E17F1">
            <w:pPr>
              <w:rPr>
                <w:rFonts w:ascii="Times New Roman" w:hAnsi="Times New Roman" w:cs="Times New Roman"/>
                <w:b/>
                <w:bCs/>
                <w:kern w:val="24"/>
                <w:sz w:val="24"/>
                <w:szCs w:val="24"/>
                <w:lang w:eastAsia="pl-PL"/>
              </w:rPr>
            </w:pPr>
          </w:p>
          <w:p w14:paraId="45ACF326" w14:textId="20AA9EE7" w:rsidR="005041EA" w:rsidRPr="002D5C5C" w:rsidRDefault="00F10ECA" w:rsidP="008E17F1">
            <w:pPr>
              <w:rPr>
                <w:rFonts w:ascii="Times New Roman" w:hAnsi="Times New Roman" w:cs="Times New Roman"/>
                <w:b/>
                <w:bCs/>
                <w:kern w:val="24"/>
                <w:sz w:val="24"/>
                <w:szCs w:val="24"/>
                <w:lang w:eastAsia="pl-PL"/>
              </w:rPr>
            </w:pPr>
            <w:r>
              <w:rPr>
                <w:rFonts w:ascii="Times New Roman" w:hAnsi="Times New Roman" w:cs="Times New Roman"/>
                <w:b/>
                <w:bCs/>
                <w:kern w:val="24"/>
                <w:sz w:val="24"/>
                <w:szCs w:val="24"/>
                <w:lang w:eastAsia="pl-PL"/>
              </w:rPr>
              <w:t xml:space="preserve">Projekt rozporządzenia Prezesa Rady Ministrów … / Projekt rozporządzenia Ministra Klimatu i Środowiska … </w:t>
            </w:r>
            <w:r w:rsidR="00C70B9B" w:rsidRPr="002D5C5C">
              <w:rPr>
                <w:rFonts w:ascii="Times New Roman" w:hAnsi="Times New Roman" w:cs="Times New Roman"/>
                <w:kern w:val="24"/>
                <w:sz w:val="28"/>
                <w:szCs w:val="28"/>
                <w:vertAlign w:val="superscript"/>
                <w:lang w:eastAsia="pl-PL"/>
              </w:rPr>
              <w:t>2)</w:t>
            </w:r>
            <w:r w:rsidRPr="00F80581">
              <w:rPr>
                <w:rFonts w:ascii="Times New Roman" w:hAnsi="Times New Roman" w:cs="Times New Roman"/>
                <w:kern w:val="24"/>
                <w:sz w:val="24"/>
                <w:szCs w:val="24"/>
                <w:lang w:eastAsia="pl-PL"/>
              </w:rPr>
              <w:t>(art. … )</w:t>
            </w:r>
          </w:p>
          <w:p w14:paraId="16F8D425" w14:textId="77777777" w:rsidR="005041EA" w:rsidRPr="002D5C5C" w:rsidRDefault="005041EA" w:rsidP="008E17F1">
            <w:pPr>
              <w:rPr>
                <w:rFonts w:ascii="Times New Roman" w:hAnsi="Times New Roman" w:cs="Times New Roman"/>
                <w:b/>
                <w:bCs/>
                <w:kern w:val="24"/>
                <w:sz w:val="24"/>
                <w:szCs w:val="24"/>
                <w:lang w:eastAsia="pl-PL"/>
              </w:rPr>
            </w:pPr>
          </w:p>
        </w:tc>
      </w:tr>
      <w:tr w:rsidR="005041EA" w:rsidRPr="00BD553E" w14:paraId="3A1DFCE8" w14:textId="77777777" w:rsidTr="008E17F1">
        <w:tc>
          <w:tcPr>
            <w:tcW w:w="3714" w:type="dxa"/>
          </w:tcPr>
          <w:p w14:paraId="1251073E" w14:textId="77777777" w:rsidR="005041EA" w:rsidRPr="00D763F5" w:rsidRDefault="005041EA" w:rsidP="008E17F1">
            <w:pPr>
              <w:rPr>
                <w:rFonts w:ascii="Times New Roman" w:hAnsi="Times New Roman" w:cs="Times New Roman"/>
                <w:kern w:val="24"/>
                <w:sz w:val="24"/>
                <w:szCs w:val="24"/>
                <w:lang w:eastAsia="pl-PL"/>
              </w:rPr>
            </w:pPr>
            <w:r w:rsidRPr="00D763F5">
              <w:rPr>
                <w:rFonts w:ascii="Times New Roman" w:hAnsi="Times New Roman" w:cs="Times New Roman"/>
                <w:kern w:val="24"/>
                <w:sz w:val="18"/>
                <w:szCs w:val="18"/>
                <w:lang w:eastAsia="pl-PL"/>
              </w:rPr>
              <w:t>Nazwa właściwej komórki</w:t>
            </w:r>
          </w:p>
          <w:p w14:paraId="498F84E1" w14:textId="5DAB32DC" w:rsidR="005041EA" w:rsidRPr="00D763F5" w:rsidRDefault="005041EA" w:rsidP="008E17F1">
            <w:pPr>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 xml:space="preserve">                                                       </w:t>
            </w:r>
          </w:p>
          <w:p w14:paraId="21E97DC9" w14:textId="77777777" w:rsidR="005041EA" w:rsidRPr="00D763F5" w:rsidRDefault="005041EA" w:rsidP="008E17F1">
            <w:pPr>
              <w:rPr>
                <w:rFonts w:ascii="Times New Roman" w:hAnsi="Times New Roman" w:cs="Times New Roman"/>
                <w:kern w:val="24"/>
                <w:sz w:val="24"/>
                <w:szCs w:val="24"/>
                <w:lang w:eastAsia="pl-PL"/>
              </w:rPr>
            </w:pPr>
          </w:p>
          <w:p w14:paraId="158B5DE4" w14:textId="77777777" w:rsidR="005041EA" w:rsidRPr="002D5C5C" w:rsidRDefault="005041EA" w:rsidP="008E17F1">
            <w:pPr>
              <w:rPr>
                <w:rFonts w:ascii="Times New Roman" w:eastAsia="Times New Roman" w:hAnsi="Times New Roman" w:cs="Times New Roman"/>
                <w:caps/>
                <w:kern w:val="24"/>
                <w:sz w:val="24"/>
                <w:szCs w:val="24"/>
                <w:lang w:eastAsia="pl-PL"/>
              </w:rPr>
            </w:pPr>
          </w:p>
        </w:tc>
        <w:tc>
          <w:tcPr>
            <w:tcW w:w="10280" w:type="dxa"/>
            <w:gridSpan w:val="2"/>
          </w:tcPr>
          <w:p w14:paraId="1E9DAD73" w14:textId="77777777" w:rsidR="005041EA" w:rsidRPr="00D763F5" w:rsidRDefault="005041EA" w:rsidP="008E17F1">
            <w:pPr>
              <w:rPr>
                <w:rFonts w:ascii="Times New Roman" w:hAnsi="Times New Roman" w:cs="Times New Roman"/>
                <w:kern w:val="24"/>
                <w:sz w:val="24"/>
                <w:szCs w:val="24"/>
                <w:lang w:eastAsia="pl-PL"/>
              </w:rPr>
            </w:pPr>
            <w:r w:rsidRPr="00D763F5">
              <w:rPr>
                <w:rFonts w:ascii="Times New Roman" w:hAnsi="Times New Roman" w:cs="Times New Roman"/>
                <w:kern w:val="24"/>
                <w:sz w:val="24"/>
                <w:szCs w:val="24"/>
                <w:lang w:eastAsia="pl-PL"/>
              </w:rPr>
              <w:t xml:space="preserve">Projekt procedowany w trybie zwykłym </w:t>
            </w:r>
            <w:r>
              <w:rPr>
                <w:rFonts w:ascii="Times New Roman" w:hAnsi="Times New Roman" w:cs="Times New Roman"/>
                <w:kern w:val="24"/>
                <w:sz w:val="24"/>
                <w:szCs w:val="24"/>
                <w:lang w:eastAsia="pl-PL"/>
              </w:rPr>
              <w:t xml:space="preserve">/ </w:t>
            </w:r>
            <w:r w:rsidRPr="00D763F5">
              <w:rPr>
                <w:rFonts w:ascii="Times New Roman" w:hAnsi="Times New Roman" w:cs="Times New Roman"/>
                <w:kern w:val="24"/>
                <w:sz w:val="24"/>
                <w:szCs w:val="24"/>
                <w:lang w:eastAsia="pl-PL"/>
              </w:rPr>
              <w:t>w trybie odrębnym</w:t>
            </w:r>
            <w:r w:rsidRPr="00D763F5">
              <w:rPr>
                <w:rFonts w:ascii="Times New Roman" w:hAnsi="Times New Roman" w:cs="Times New Roman"/>
                <w:kern w:val="24"/>
                <w:sz w:val="24"/>
                <w:szCs w:val="24"/>
                <w:vertAlign w:val="superscript"/>
                <w:lang w:eastAsia="pl-PL"/>
              </w:rPr>
              <w:t>2)</w:t>
            </w:r>
          </w:p>
          <w:p w14:paraId="2213E268" w14:textId="77777777" w:rsidR="005041EA" w:rsidRDefault="005041EA" w:rsidP="008E17F1">
            <w:pPr>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W</w:t>
            </w:r>
            <w:r w:rsidRPr="00D763F5">
              <w:rPr>
                <w:rFonts w:ascii="Times New Roman" w:hAnsi="Times New Roman" w:cs="Times New Roman"/>
                <w:kern w:val="24"/>
                <w:sz w:val="24"/>
                <w:szCs w:val="24"/>
                <w:lang w:eastAsia="pl-PL"/>
              </w:rPr>
              <w:t>skazanie, na czym ma polegać</w:t>
            </w:r>
            <w:r>
              <w:rPr>
                <w:rFonts w:ascii="Times New Roman" w:hAnsi="Times New Roman" w:cs="Times New Roman"/>
                <w:kern w:val="24"/>
                <w:sz w:val="24"/>
                <w:szCs w:val="24"/>
                <w:lang w:eastAsia="pl-PL"/>
              </w:rPr>
              <w:t xml:space="preserve"> tryb odrębny:</w:t>
            </w:r>
            <w:r>
              <w:rPr>
                <w:rFonts w:ascii="Times New Roman" w:hAnsi="Times New Roman" w:cs="Times New Roman"/>
                <w:kern w:val="24"/>
                <w:sz w:val="24"/>
                <w:szCs w:val="24"/>
                <w:vertAlign w:val="superscript"/>
                <w:lang w:eastAsia="pl-PL"/>
              </w:rPr>
              <w:t>3</w:t>
            </w:r>
            <w:r w:rsidRPr="00D763F5">
              <w:rPr>
                <w:rFonts w:ascii="Times New Roman" w:hAnsi="Times New Roman" w:cs="Times New Roman"/>
                <w:kern w:val="24"/>
                <w:sz w:val="24"/>
                <w:szCs w:val="24"/>
                <w:vertAlign w:val="superscript"/>
                <w:lang w:eastAsia="pl-PL"/>
              </w:rPr>
              <w:t>)</w:t>
            </w:r>
          </w:p>
          <w:p w14:paraId="6FE16A26" w14:textId="77777777" w:rsidR="005041EA" w:rsidRDefault="005041EA" w:rsidP="008E17F1">
            <w:pPr>
              <w:rPr>
                <w:rFonts w:ascii="Times New Roman" w:hAnsi="Times New Roman" w:cs="Times New Roman"/>
                <w:kern w:val="24"/>
                <w:sz w:val="24"/>
                <w:szCs w:val="24"/>
                <w:lang w:eastAsia="pl-PL"/>
              </w:rPr>
            </w:pPr>
          </w:p>
          <w:p w14:paraId="35B220C0" w14:textId="77777777" w:rsidR="005041EA" w:rsidRDefault="005041EA" w:rsidP="008E17F1">
            <w:pPr>
              <w:rPr>
                <w:rFonts w:ascii="Times New Roman" w:hAnsi="Times New Roman" w:cs="Times New Roman"/>
                <w:kern w:val="24"/>
                <w:sz w:val="24"/>
                <w:szCs w:val="24"/>
                <w:lang w:eastAsia="pl-PL"/>
              </w:rPr>
            </w:pPr>
          </w:p>
          <w:p w14:paraId="0D9F43CA" w14:textId="77777777" w:rsidR="005041EA" w:rsidRDefault="005041EA" w:rsidP="008E17F1">
            <w:pPr>
              <w:rPr>
                <w:rFonts w:ascii="Times New Roman" w:hAnsi="Times New Roman" w:cs="Times New Roman"/>
                <w:kern w:val="24"/>
                <w:sz w:val="24"/>
                <w:szCs w:val="24"/>
                <w:lang w:eastAsia="pl-PL"/>
              </w:rPr>
            </w:pPr>
            <w:r w:rsidRPr="00D763F5">
              <w:rPr>
                <w:rFonts w:ascii="Times New Roman" w:hAnsi="Times New Roman" w:cs="Times New Roman"/>
                <w:kern w:val="24"/>
                <w:sz w:val="24"/>
                <w:szCs w:val="24"/>
                <w:lang w:eastAsia="pl-PL"/>
              </w:rPr>
              <w:t xml:space="preserve">Szczegółowe uzasadnienie zastosowania trybu odrębnego: </w:t>
            </w:r>
          </w:p>
          <w:p w14:paraId="31F84E49" w14:textId="77777777" w:rsidR="005041EA" w:rsidRDefault="005041EA" w:rsidP="008E17F1">
            <w:pPr>
              <w:rPr>
                <w:rFonts w:ascii="Times New Roman" w:hAnsi="Times New Roman" w:cs="Times New Roman"/>
                <w:kern w:val="24"/>
                <w:sz w:val="24"/>
                <w:szCs w:val="24"/>
                <w:lang w:eastAsia="pl-PL"/>
              </w:rPr>
            </w:pPr>
          </w:p>
          <w:p w14:paraId="1DE01F50" w14:textId="77777777" w:rsidR="005041EA" w:rsidRPr="002D5C5C" w:rsidRDefault="005041EA" w:rsidP="008E17F1">
            <w:pPr>
              <w:rPr>
                <w:rFonts w:ascii="Times New Roman" w:eastAsia="Times New Roman" w:hAnsi="Times New Roman" w:cs="Times New Roman"/>
                <w:caps/>
                <w:kern w:val="24"/>
                <w:sz w:val="24"/>
                <w:szCs w:val="24"/>
                <w:lang w:eastAsia="pl-PL"/>
              </w:rPr>
            </w:pPr>
          </w:p>
        </w:tc>
      </w:tr>
      <w:tr w:rsidR="005041EA" w:rsidRPr="00BD553E" w14:paraId="527D5A8F" w14:textId="77777777" w:rsidTr="008E17F1">
        <w:tc>
          <w:tcPr>
            <w:tcW w:w="13994" w:type="dxa"/>
            <w:gridSpan w:val="3"/>
            <w:shd w:val="clear" w:color="auto" w:fill="92D050"/>
          </w:tcPr>
          <w:p w14:paraId="2B7C16A4" w14:textId="77777777" w:rsidR="005041EA" w:rsidRPr="009B6311" w:rsidRDefault="005041EA" w:rsidP="008E17F1">
            <w:pPr>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Planowany przebieg prac w ramach resortu</w:t>
            </w:r>
            <w:r w:rsidRPr="002C06D8">
              <w:rPr>
                <w:rFonts w:ascii="Times New Roman" w:hAnsi="Times New Roman" w:cs="Times New Roman"/>
                <w:kern w:val="24"/>
                <w:sz w:val="24"/>
                <w:szCs w:val="24"/>
                <w:vertAlign w:val="superscript"/>
                <w:lang w:eastAsia="pl-PL"/>
              </w:rPr>
              <w:t>4)</w:t>
            </w:r>
          </w:p>
        </w:tc>
      </w:tr>
      <w:tr w:rsidR="005041EA" w:rsidRPr="00BD553E" w14:paraId="15AA6F12" w14:textId="77777777" w:rsidTr="008E17F1">
        <w:tc>
          <w:tcPr>
            <w:tcW w:w="10201" w:type="dxa"/>
            <w:gridSpan w:val="2"/>
          </w:tcPr>
          <w:p w14:paraId="2E07F6A5" w14:textId="77777777" w:rsidR="005041EA" w:rsidRPr="00BD553E" w:rsidRDefault="005041EA" w:rsidP="008E17F1">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rozpoczęcia i zakończenia </w:t>
            </w:r>
            <w:r w:rsidRPr="00BD553E">
              <w:rPr>
                <w:rFonts w:ascii="Times New Roman" w:eastAsia="Times New Roman" w:hAnsi="Times New Roman" w:cs="Times New Roman"/>
                <w:sz w:val="24"/>
                <w:szCs w:val="24"/>
                <w:lang w:eastAsia="pl-PL"/>
              </w:rPr>
              <w:t>oceny przewidywanych skutków społeczno-gospodarczych</w:t>
            </w:r>
            <w:r>
              <w:rPr>
                <w:rFonts w:ascii="Times New Roman" w:eastAsia="Times New Roman" w:hAnsi="Times New Roman" w:cs="Times New Roman"/>
                <w:sz w:val="24"/>
                <w:szCs w:val="24"/>
                <w:vertAlign w:val="superscript"/>
                <w:lang w:eastAsia="pl-PL"/>
              </w:rPr>
              <w:t>5</w:t>
            </w:r>
            <w:r w:rsidRPr="00BD553E">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028DD17E" w14:textId="58DBF12B" w:rsidR="005041EA" w:rsidRPr="002D5C5C" w:rsidRDefault="005041EA" w:rsidP="008E17F1">
            <w:pPr>
              <w:keepNext/>
              <w:suppressAutoHyphens/>
              <w:jc w:val="center"/>
              <w:rPr>
                <w:rFonts w:ascii="Times New Roman" w:eastAsia="Times New Roman" w:hAnsi="Times New Roman" w:cs="Times New Roman"/>
                <w:kern w:val="24"/>
                <w:sz w:val="24"/>
                <w:szCs w:val="24"/>
                <w:lang w:eastAsia="pl-PL"/>
              </w:rPr>
            </w:pPr>
          </w:p>
        </w:tc>
      </w:tr>
      <w:tr w:rsidR="005041EA" w:rsidRPr="00BD553E" w14:paraId="0A260B3E" w14:textId="77777777" w:rsidTr="008E17F1">
        <w:tc>
          <w:tcPr>
            <w:tcW w:w="10201" w:type="dxa"/>
            <w:gridSpan w:val="2"/>
          </w:tcPr>
          <w:p w14:paraId="4673C408" w14:textId="080078CC" w:rsidR="005041EA" w:rsidRPr="00BD553E" w:rsidRDefault="005041EA" w:rsidP="008E17F1">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przekazania wniosku o wprowadzenie projektu </w:t>
            </w:r>
            <w:r w:rsidR="00185054">
              <w:rPr>
                <w:rFonts w:ascii="Times New Roman" w:hAnsi="Times New Roman" w:cs="Times New Roman"/>
                <w:kern w:val="24"/>
                <w:sz w:val="24"/>
                <w:szCs w:val="24"/>
                <w:lang w:eastAsia="pl-PL"/>
              </w:rPr>
              <w:t>do wykazu prac legislacyjnych Prezesa Rady Ministrów / d</w:t>
            </w:r>
            <w:r w:rsidR="00185054" w:rsidRPr="00BD553E">
              <w:rPr>
                <w:rFonts w:ascii="Times New Roman" w:hAnsi="Times New Roman" w:cs="Times New Roman"/>
                <w:kern w:val="24"/>
                <w:sz w:val="24"/>
                <w:szCs w:val="24"/>
                <w:lang w:eastAsia="pl-PL"/>
              </w:rPr>
              <w:t xml:space="preserve">o wykazu prac legislacyjnych </w:t>
            </w:r>
            <w:r w:rsidR="00185054">
              <w:rPr>
                <w:rFonts w:ascii="Times New Roman" w:hAnsi="Times New Roman" w:cs="Times New Roman"/>
                <w:kern w:val="24"/>
                <w:sz w:val="24"/>
                <w:szCs w:val="24"/>
                <w:lang w:eastAsia="pl-PL"/>
              </w:rPr>
              <w:t>Ministra Klimatu i Środowiska</w:t>
            </w:r>
            <w:r w:rsidR="00185054" w:rsidRPr="002D5C5C">
              <w:rPr>
                <w:rFonts w:ascii="Times New Roman" w:hAnsi="Times New Roman" w:cs="Times New Roman"/>
                <w:kern w:val="24"/>
                <w:sz w:val="24"/>
                <w:szCs w:val="24"/>
                <w:vertAlign w:val="superscript"/>
                <w:lang w:eastAsia="pl-PL"/>
              </w:rPr>
              <w:t>2)</w:t>
            </w:r>
            <w:r w:rsidR="00185054">
              <w:rPr>
                <w:rFonts w:ascii="Times New Roman" w:hAnsi="Times New Roman" w:cs="Times New Roman"/>
                <w:kern w:val="24"/>
                <w:sz w:val="24"/>
                <w:szCs w:val="24"/>
                <w:lang w:eastAsia="pl-PL"/>
              </w:rPr>
              <w:t xml:space="preserve"> </w:t>
            </w:r>
            <w:r w:rsidRPr="00BD553E">
              <w:rPr>
                <w:rFonts w:ascii="Times New Roman" w:hAnsi="Times New Roman" w:cs="Times New Roman"/>
                <w:kern w:val="24"/>
                <w:sz w:val="24"/>
                <w:szCs w:val="24"/>
                <w:lang w:eastAsia="pl-PL"/>
              </w:rPr>
              <w:t xml:space="preserve">do </w:t>
            </w:r>
            <w:r w:rsidRPr="0026499E">
              <w:rPr>
                <w:rFonts w:ascii="Times New Roman" w:hAnsi="Times New Roman" w:cs="Times New Roman"/>
                <w:kern w:val="24"/>
                <w:sz w:val="24"/>
                <w:szCs w:val="24"/>
                <w:lang w:eastAsia="pl-PL"/>
              </w:rPr>
              <w:t>zatwierdzenia</w:t>
            </w:r>
            <w:r w:rsidRPr="00BD553E">
              <w:rPr>
                <w:rFonts w:ascii="Times New Roman" w:hAnsi="Times New Roman" w:cs="Times New Roman"/>
                <w:kern w:val="24"/>
                <w:sz w:val="24"/>
                <w:szCs w:val="24"/>
                <w:lang w:eastAsia="pl-PL"/>
              </w:rPr>
              <w:t xml:space="preserve"> przez </w:t>
            </w:r>
            <w:r>
              <w:rPr>
                <w:rFonts w:ascii="Times New Roman" w:hAnsi="Times New Roman" w:cs="Times New Roman"/>
                <w:kern w:val="24"/>
                <w:sz w:val="24"/>
                <w:szCs w:val="24"/>
                <w:lang w:eastAsia="pl-PL"/>
              </w:rPr>
              <w:t>Kierownictwo Ministerstwa</w:t>
            </w:r>
          </w:p>
        </w:tc>
        <w:tc>
          <w:tcPr>
            <w:tcW w:w="3793" w:type="dxa"/>
          </w:tcPr>
          <w:p w14:paraId="6234441E" w14:textId="77777777" w:rsidR="005041EA" w:rsidRPr="002D5C5C" w:rsidRDefault="005041EA" w:rsidP="008E17F1">
            <w:pPr>
              <w:keepNext/>
              <w:suppressAutoHyphens/>
              <w:jc w:val="center"/>
              <w:rPr>
                <w:rFonts w:ascii="Times New Roman" w:eastAsia="Times New Roman" w:hAnsi="Times New Roman" w:cs="Times New Roman"/>
                <w:kern w:val="24"/>
                <w:sz w:val="24"/>
                <w:szCs w:val="24"/>
                <w:lang w:eastAsia="pl-PL"/>
              </w:rPr>
            </w:pPr>
          </w:p>
        </w:tc>
      </w:tr>
      <w:tr w:rsidR="005041EA" w:rsidRPr="00BD553E" w14:paraId="5CAFDF4F" w14:textId="77777777" w:rsidTr="008E17F1">
        <w:tc>
          <w:tcPr>
            <w:tcW w:w="10201" w:type="dxa"/>
            <w:gridSpan w:val="2"/>
          </w:tcPr>
          <w:p w14:paraId="708A02EA" w14:textId="77777777" w:rsidR="005041EA" w:rsidRDefault="005041EA" w:rsidP="008E17F1">
            <w:pPr>
              <w:keepNext/>
              <w:suppressAutoHyphens/>
              <w:rPr>
                <w:rFonts w:ascii="Times New Roman" w:eastAsia="Times New Roman" w:hAnsi="Times New Roman" w:cs="Times New Roman"/>
                <w:sz w:val="24"/>
                <w:szCs w:val="24"/>
                <w:lang w:eastAsia="pl-PL"/>
              </w:rPr>
            </w:pPr>
            <w:r w:rsidRPr="008B40E7">
              <w:rPr>
                <w:rFonts w:ascii="Times New Roman" w:eastAsia="Times New Roman" w:hAnsi="Times New Roman" w:cs="Times New Roman"/>
                <w:sz w:val="24"/>
                <w:szCs w:val="24"/>
                <w:lang w:eastAsia="pl-PL"/>
              </w:rPr>
              <w:t>Data przekazania do uzgodnień wewnątrzresortowych oraz czas trwania tych uzgodnień</w:t>
            </w:r>
            <w:r>
              <w:rPr>
                <w:rFonts w:ascii="Times New Roman" w:eastAsia="Times New Roman" w:hAnsi="Times New Roman" w:cs="Times New Roman"/>
                <w:sz w:val="24"/>
                <w:szCs w:val="24"/>
                <w:vertAlign w:val="superscript"/>
                <w:lang w:eastAsia="pl-PL"/>
              </w:rPr>
              <w:t>6</w:t>
            </w:r>
            <w:r w:rsidRPr="008B40E7">
              <w:rPr>
                <w:rFonts w:ascii="Times New Roman" w:eastAsia="Times New Roman" w:hAnsi="Times New Roman" w:cs="Times New Roman"/>
                <w:sz w:val="24"/>
                <w:szCs w:val="24"/>
                <w:vertAlign w:val="superscript"/>
                <w:lang w:eastAsia="pl-PL"/>
              </w:rPr>
              <w:t>)</w:t>
            </w:r>
          </w:p>
        </w:tc>
        <w:tc>
          <w:tcPr>
            <w:tcW w:w="3793" w:type="dxa"/>
          </w:tcPr>
          <w:p w14:paraId="799ED074" w14:textId="77777777" w:rsidR="005041EA" w:rsidRPr="002D5C5C" w:rsidRDefault="005041EA" w:rsidP="008E17F1">
            <w:pPr>
              <w:keepNext/>
              <w:suppressAutoHyphens/>
              <w:jc w:val="center"/>
              <w:rPr>
                <w:rFonts w:ascii="Times New Roman" w:eastAsia="Times New Roman" w:hAnsi="Times New Roman" w:cs="Times New Roman"/>
                <w:kern w:val="24"/>
                <w:sz w:val="24"/>
                <w:szCs w:val="24"/>
                <w:lang w:eastAsia="pl-PL"/>
              </w:rPr>
            </w:pPr>
          </w:p>
        </w:tc>
      </w:tr>
      <w:tr w:rsidR="005041EA" w:rsidRPr="00BD553E" w14:paraId="22088DB6" w14:textId="77777777" w:rsidTr="008E17F1">
        <w:tc>
          <w:tcPr>
            <w:tcW w:w="10201" w:type="dxa"/>
            <w:gridSpan w:val="2"/>
          </w:tcPr>
          <w:p w14:paraId="6216CC90" w14:textId="1526D652" w:rsidR="005041EA" w:rsidRDefault="001237DF" w:rsidP="008E17F1">
            <w:pPr>
              <w:keepNext/>
              <w:suppressAutoHyphens/>
              <w:rPr>
                <w:rFonts w:ascii="Times New Roman" w:eastAsia="Times New Roman" w:hAnsi="Times New Roman" w:cs="Times New Roman"/>
                <w:sz w:val="24"/>
                <w:szCs w:val="24"/>
                <w:lang w:eastAsia="pl-PL"/>
              </w:rPr>
            </w:pPr>
            <w:r w:rsidRPr="001237DF">
              <w:rPr>
                <w:rFonts w:ascii="Times New Roman" w:eastAsia="Times New Roman" w:hAnsi="Times New Roman" w:cs="Times New Roman"/>
                <w:sz w:val="24"/>
                <w:szCs w:val="24"/>
                <w:lang w:eastAsia="pl-PL"/>
              </w:rPr>
              <w:t>Data przekazania projektu do Departamentu Prawnego w celu zaopiniowania pod względem zgodności z prawem oraz poprawności redakcji i techniki legislacyjnej</w:t>
            </w:r>
          </w:p>
        </w:tc>
        <w:tc>
          <w:tcPr>
            <w:tcW w:w="3793" w:type="dxa"/>
          </w:tcPr>
          <w:p w14:paraId="1FB29B9D" w14:textId="77777777" w:rsidR="005041EA" w:rsidRPr="002D5C5C" w:rsidRDefault="005041EA" w:rsidP="008E17F1">
            <w:pPr>
              <w:keepNext/>
              <w:suppressAutoHyphens/>
              <w:jc w:val="center"/>
              <w:rPr>
                <w:rFonts w:ascii="Times New Roman" w:eastAsia="Times New Roman" w:hAnsi="Times New Roman" w:cs="Times New Roman"/>
                <w:kern w:val="24"/>
                <w:sz w:val="24"/>
                <w:szCs w:val="24"/>
                <w:lang w:eastAsia="pl-PL"/>
              </w:rPr>
            </w:pPr>
          </w:p>
        </w:tc>
      </w:tr>
      <w:tr w:rsidR="005041EA" w:rsidRPr="00BD553E" w14:paraId="5F70CE83" w14:textId="77777777" w:rsidTr="008E17F1">
        <w:tc>
          <w:tcPr>
            <w:tcW w:w="10201" w:type="dxa"/>
            <w:gridSpan w:val="2"/>
          </w:tcPr>
          <w:p w14:paraId="3D313105" w14:textId="77777777" w:rsidR="005041EA" w:rsidRDefault="005041EA" w:rsidP="008E17F1">
            <w:pPr>
              <w:keepNext/>
              <w:suppressAutoHyphen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przekazania projektu do zatwierdzenia przez Kierownictwo Ministerstwa</w:t>
            </w:r>
            <w:r>
              <w:rPr>
                <w:rFonts w:ascii="Times New Roman" w:eastAsia="Times New Roman" w:hAnsi="Times New Roman" w:cs="Times New Roman"/>
                <w:sz w:val="24"/>
                <w:szCs w:val="24"/>
                <w:vertAlign w:val="superscript"/>
                <w:lang w:eastAsia="pl-PL"/>
              </w:rPr>
              <w:t>7</w:t>
            </w:r>
            <w:r w:rsidRPr="00836B28">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2332659C" w14:textId="77777777" w:rsidR="005041EA" w:rsidRPr="002D5C5C" w:rsidRDefault="005041EA" w:rsidP="008E17F1">
            <w:pPr>
              <w:keepNext/>
              <w:suppressAutoHyphens/>
              <w:jc w:val="center"/>
              <w:rPr>
                <w:rFonts w:ascii="Times New Roman" w:eastAsia="Times New Roman" w:hAnsi="Times New Roman" w:cs="Times New Roman"/>
                <w:kern w:val="24"/>
                <w:sz w:val="24"/>
                <w:szCs w:val="24"/>
                <w:lang w:eastAsia="pl-PL"/>
              </w:rPr>
            </w:pPr>
          </w:p>
        </w:tc>
      </w:tr>
      <w:tr w:rsidR="005041EA" w:rsidRPr="00BD553E" w14:paraId="34A81A0B" w14:textId="77777777" w:rsidTr="008E17F1">
        <w:tc>
          <w:tcPr>
            <w:tcW w:w="13994" w:type="dxa"/>
            <w:gridSpan w:val="3"/>
            <w:shd w:val="clear" w:color="auto" w:fill="92D050"/>
          </w:tcPr>
          <w:p w14:paraId="05AF6451" w14:textId="77777777" w:rsidR="005041EA" w:rsidRPr="00BD553E" w:rsidRDefault="005041EA" w:rsidP="008E17F1">
            <w:pPr>
              <w:keepNext/>
              <w:tabs>
                <w:tab w:val="left" w:pos="1770"/>
                <w:tab w:val="center" w:pos="6940"/>
              </w:tabs>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b/>
                <w:bCs/>
                <w:kern w:val="24"/>
                <w:sz w:val="24"/>
                <w:szCs w:val="24"/>
                <w:lang w:eastAsia="pl-PL"/>
              </w:rPr>
              <w:tab/>
            </w:r>
            <w:r>
              <w:rPr>
                <w:rFonts w:ascii="Times New Roman" w:hAnsi="Times New Roman" w:cs="Times New Roman"/>
                <w:b/>
                <w:bCs/>
                <w:kern w:val="24"/>
                <w:sz w:val="24"/>
                <w:szCs w:val="24"/>
                <w:lang w:eastAsia="pl-PL"/>
              </w:rPr>
              <w:tab/>
            </w:r>
            <w:r w:rsidRPr="009B6311">
              <w:rPr>
                <w:rFonts w:ascii="Times New Roman" w:hAnsi="Times New Roman" w:cs="Times New Roman"/>
                <w:b/>
                <w:bCs/>
                <w:kern w:val="24"/>
                <w:sz w:val="24"/>
                <w:szCs w:val="24"/>
                <w:lang w:eastAsia="pl-PL"/>
              </w:rPr>
              <w:t>Planowany przebieg prac od przekazania projektu na zewnątrz</w:t>
            </w:r>
            <w:r>
              <w:rPr>
                <w:rFonts w:ascii="Times New Roman" w:eastAsia="Times New Roman" w:hAnsi="Times New Roman" w:cs="Times New Roman"/>
                <w:sz w:val="24"/>
                <w:szCs w:val="24"/>
                <w:vertAlign w:val="superscript"/>
                <w:lang w:eastAsia="pl-PL"/>
              </w:rPr>
              <w:t>8</w:t>
            </w:r>
            <w:r w:rsidRPr="003E591C">
              <w:rPr>
                <w:rFonts w:ascii="Times New Roman" w:eastAsia="Times New Roman" w:hAnsi="Times New Roman" w:cs="Times New Roman"/>
                <w:sz w:val="24"/>
                <w:szCs w:val="24"/>
                <w:vertAlign w:val="superscript"/>
                <w:lang w:eastAsia="pl-PL"/>
              </w:rPr>
              <w:t>)</w:t>
            </w:r>
          </w:p>
        </w:tc>
      </w:tr>
      <w:tr w:rsidR="005041EA" w:rsidRPr="00BD553E" w14:paraId="094D0C7E" w14:textId="77777777" w:rsidTr="008E17F1">
        <w:tc>
          <w:tcPr>
            <w:tcW w:w="10201" w:type="dxa"/>
            <w:gridSpan w:val="2"/>
          </w:tcPr>
          <w:p w14:paraId="2FFBEEB0" w14:textId="784037CD" w:rsidR="005041EA" w:rsidRPr="00BD553E" w:rsidRDefault="005041EA" w:rsidP="008E17F1">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D763F5">
              <w:rPr>
                <w:rFonts w:ascii="Times New Roman" w:eastAsia="Times New Roman" w:hAnsi="Times New Roman" w:cs="Times New Roman"/>
                <w:sz w:val="24"/>
                <w:szCs w:val="24"/>
                <w:lang w:eastAsia="pl-PL"/>
              </w:rPr>
              <w:t xml:space="preserve">ata przekazania </w:t>
            </w:r>
            <w:r w:rsidRPr="00BD553E">
              <w:rPr>
                <w:rFonts w:ascii="Times New Roman" w:eastAsia="Times New Roman" w:hAnsi="Times New Roman" w:cs="Times New Roman"/>
                <w:sz w:val="24"/>
                <w:szCs w:val="24"/>
                <w:lang w:eastAsia="pl-PL"/>
              </w:rPr>
              <w:t>do uzgodnień, konsultacji publicznych lub opiniowania</w:t>
            </w:r>
            <w:r w:rsidR="001237DF">
              <w:rPr>
                <w:rFonts w:ascii="Times New Roman" w:eastAsia="Times New Roman" w:hAnsi="Times New Roman" w:cs="Times New Roman"/>
                <w:sz w:val="24"/>
                <w:szCs w:val="24"/>
                <w:lang w:eastAsia="pl-PL"/>
              </w:rPr>
              <w:t xml:space="preserve"> oraz czas ich trwania</w:t>
            </w:r>
            <w:r>
              <w:rPr>
                <w:rFonts w:ascii="Times New Roman" w:eastAsia="Times New Roman" w:hAnsi="Times New Roman" w:cs="Times New Roman"/>
                <w:sz w:val="24"/>
                <w:szCs w:val="24"/>
                <w:vertAlign w:val="superscript"/>
                <w:lang w:eastAsia="pl-PL"/>
              </w:rPr>
              <w:t>9</w:t>
            </w:r>
            <w:r w:rsidRPr="003E591C">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6F00B5D8" w14:textId="77777777" w:rsidR="005041EA" w:rsidRPr="002D5C5C" w:rsidRDefault="005041EA" w:rsidP="008E17F1">
            <w:pPr>
              <w:keepNext/>
              <w:suppressAutoHyphens/>
              <w:jc w:val="center"/>
              <w:rPr>
                <w:rFonts w:ascii="Times New Roman" w:eastAsia="Times New Roman" w:hAnsi="Times New Roman" w:cs="Times New Roman"/>
                <w:kern w:val="24"/>
                <w:sz w:val="24"/>
                <w:szCs w:val="24"/>
                <w:lang w:eastAsia="pl-PL"/>
              </w:rPr>
            </w:pPr>
          </w:p>
        </w:tc>
      </w:tr>
      <w:tr w:rsidR="001237DF" w:rsidRPr="00BD553E" w14:paraId="510226EC" w14:textId="77777777" w:rsidTr="008E17F1">
        <w:tc>
          <w:tcPr>
            <w:tcW w:w="10201" w:type="dxa"/>
            <w:gridSpan w:val="2"/>
          </w:tcPr>
          <w:p w14:paraId="77F2CDF8" w14:textId="58358593" w:rsidR="001237DF" w:rsidRPr="003E591C" w:rsidRDefault="001237DF" w:rsidP="008E17F1">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Pr>
                <w:rFonts w:ascii="Times New Roman" w:eastAsia="Times New Roman" w:hAnsi="Times New Roman" w:cs="Times New Roman"/>
                <w:sz w:val="24"/>
                <w:szCs w:val="24"/>
                <w:lang w:eastAsia="pl-PL"/>
              </w:rPr>
              <w:t xml:space="preserve"> na </w:t>
            </w:r>
            <w:r w:rsidRPr="00BD553E">
              <w:rPr>
                <w:rFonts w:ascii="Times New Roman" w:eastAsia="Times New Roman" w:hAnsi="Times New Roman" w:cs="Times New Roman"/>
                <w:sz w:val="24"/>
                <w:szCs w:val="24"/>
                <w:lang w:eastAsia="pl-PL"/>
              </w:rPr>
              <w:t>Stały Komitet Rady Ministrów</w:t>
            </w:r>
            <w:r w:rsidR="005C1221" w:rsidRPr="002D5C5C">
              <w:rPr>
                <w:rFonts w:ascii="Times New Roman" w:eastAsia="Times New Roman" w:hAnsi="Times New Roman" w:cs="Times New Roman"/>
                <w:sz w:val="24"/>
                <w:szCs w:val="24"/>
                <w:vertAlign w:val="superscript"/>
                <w:lang w:eastAsia="pl-PL"/>
              </w:rPr>
              <w:t>10)</w:t>
            </w:r>
          </w:p>
        </w:tc>
        <w:tc>
          <w:tcPr>
            <w:tcW w:w="3793" w:type="dxa"/>
          </w:tcPr>
          <w:p w14:paraId="38D4A672" w14:textId="77777777" w:rsidR="001237DF" w:rsidRPr="000C546F" w:rsidRDefault="001237DF" w:rsidP="008E17F1">
            <w:pPr>
              <w:keepNext/>
              <w:suppressAutoHyphens/>
              <w:jc w:val="center"/>
              <w:rPr>
                <w:rFonts w:ascii="Times New Roman" w:eastAsia="Times New Roman" w:hAnsi="Times New Roman" w:cs="Times New Roman"/>
                <w:kern w:val="24"/>
                <w:sz w:val="24"/>
                <w:szCs w:val="24"/>
                <w:lang w:eastAsia="pl-PL"/>
              </w:rPr>
            </w:pPr>
          </w:p>
        </w:tc>
      </w:tr>
      <w:tr w:rsidR="005041EA" w:rsidRPr="00BD553E" w14:paraId="12277018" w14:textId="77777777" w:rsidTr="008E17F1">
        <w:tc>
          <w:tcPr>
            <w:tcW w:w="10201" w:type="dxa"/>
            <w:gridSpan w:val="2"/>
          </w:tcPr>
          <w:p w14:paraId="6BE4FC56" w14:textId="77777777" w:rsidR="005041EA" w:rsidRPr="00BD553E" w:rsidRDefault="005041EA" w:rsidP="008E17F1">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komisję prawniczą</w:t>
            </w:r>
          </w:p>
        </w:tc>
        <w:tc>
          <w:tcPr>
            <w:tcW w:w="3793" w:type="dxa"/>
          </w:tcPr>
          <w:p w14:paraId="4AB162C8" w14:textId="77777777" w:rsidR="005041EA" w:rsidRPr="002D5C5C" w:rsidRDefault="005041EA" w:rsidP="008E17F1">
            <w:pPr>
              <w:keepNext/>
              <w:suppressAutoHyphens/>
              <w:jc w:val="center"/>
              <w:rPr>
                <w:rFonts w:ascii="Times New Roman" w:eastAsia="Times New Roman" w:hAnsi="Times New Roman" w:cs="Times New Roman"/>
                <w:kern w:val="24"/>
                <w:sz w:val="24"/>
                <w:szCs w:val="24"/>
                <w:lang w:eastAsia="pl-PL"/>
              </w:rPr>
            </w:pPr>
          </w:p>
        </w:tc>
      </w:tr>
      <w:tr w:rsidR="005C1221" w:rsidRPr="00BD553E" w14:paraId="0C91E498" w14:textId="77777777" w:rsidTr="008E17F1">
        <w:tc>
          <w:tcPr>
            <w:tcW w:w="10201" w:type="dxa"/>
            <w:gridSpan w:val="2"/>
          </w:tcPr>
          <w:p w14:paraId="2FD42740" w14:textId="49DC6085" w:rsidR="005C1221" w:rsidRPr="003E591C" w:rsidRDefault="005C1221" w:rsidP="008E17F1">
            <w:pPr>
              <w:suppressAutoHyphens/>
              <w:autoSpaceDE w:val="0"/>
              <w:autoSpaceDN w:val="0"/>
              <w:adjustRightInd w:val="0"/>
              <w:rPr>
                <w:rFonts w:ascii="Times New Roman" w:eastAsia="Times New Roman" w:hAnsi="Times New Roman" w:cs="Times New Roman"/>
                <w:sz w:val="24"/>
                <w:szCs w:val="24"/>
                <w:lang w:eastAsia="pl-PL"/>
              </w:rPr>
            </w:pPr>
            <w:r w:rsidRPr="005C1221">
              <w:rPr>
                <w:rFonts w:ascii="Times New Roman" w:eastAsia="Times New Roman" w:hAnsi="Times New Roman" w:cs="Times New Roman"/>
                <w:sz w:val="24"/>
                <w:szCs w:val="24"/>
                <w:lang w:eastAsia="pl-PL"/>
              </w:rPr>
              <w:t>Data przekazania na Stały Komitet Rady Ministrów w celu potwierdzenia projektu po komisji prawniczej</w:t>
            </w:r>
            <w:r w:rsidRPr="002D5C5C">
              <w:rPr>
                <w:rFonts w:ascii="Times New Roman" w:eastAsia="Times New Roman" w:hAnsi="Times New Roman" w:cs="Times New Roman"/>
                <w:sz w:val="24"/>
                <w:szCs w:val="24"/>
                <w:vertAlign w:val="superscript"/>
                <w:lang w:eastAsia="pl-PL"/>
              </w:rPr>
              <w:t>10)</w:t>
            </w:r>
          </w:p>
        </w:tc>
        <w:tc>
          <w:tcPr>
            <w:tcW w:w="3793" w:type="dxa"/>
          </w:tcPr>
          <w:p w14:paraId="78F2902C" w14:textId="77777777" w:rsidR="005C1221" w:rsidRPr="000C546F" w:rsidRDefault="005C1221" w:rsidP="008E17F1">
            <w:pPr>
              <w:keepNext/>
              <w:suppressAutoHyphens/>
              <w:jc w:val="center"/>
              <w:rPr>
                <w:rFonts w:ascii="Times New Roman" w:eastAsia="Times New Roman" w:hAnsi="Times New Roman" w:cs="Times New Roman"/>
                <w:kern w:val="24"/>
                <w:sz w:val="24"/>
                <w:szCs w:val="24"/>
                <w:lang w:eastAsia="pl-PL"/>
              </w:rPr>
            </w:pPr>
          </w:p>
        </w:tc>
      </w:tr>
      <w:tr w:rsidR="005041EA" w:rsidRPr="00BD553E" w14:paraId="7CB19BCF" w14:textId="77777777" w:rsidTr="008E17F1">
        <w:tc>
          <w:tcPr>
            <w:tcW w:w="10201" w:type="dxa"/>
            <w:gridSpan w:val="2"/>
          </w:tcPr>
          <w:p w14:paraId="0E040F9B" w14:textId="77777777" w:rsidR="005041EA" w:rsidRPr="00BD553E" w:rsidRDefault="005041EA" w:rsidP="008E17F1">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sidRPr="00955C35">
              <w:rPr>
                <w:rFonts w:ascii="Times New Roman" w:hAnsi="Times New Roman" w:cs="Times New Roman"/>
                <w:sz w:val="24"/>
                <w:szCs w:val="24"/>
                <w:shd w:val="clear" w:color="auto" w:fill="FFFFFF"/>
              </w:rPr>
              <w:t>koordynatorowi krajowego systemu notyfikacji norm i aktów prawnych</w:t>
            </w:r>
          </w:p>
        </w:tc>
        <w:tc>
          <w:tcPr>
            <w:tcW w:w="3793" w:type="dxa"/>
          </w:tcPr>
          <w:p w14:paraId="4CD75A57" w14:textId="77777777" w:rsidR="005041EA" w:rsidRPr="002D5C5C" w:rsidRDefault="005041EA" w:rsidP="008E17F1">
            <w:pPr>
              <w:keepNext/>
              <w:suppressAutoHyphens/>
              <w:jc w:val="center"/>
              <w:rPr>
                <w:rFonts w:ascii="Times New Roman" w:eastAsia="Times New Roman" w:hAnsi="Times New Roman" w:cs="Times New Roman"/>
                <w:kern w:val="24"/>
                <w:sz w:val="24"/>
                <w:szCs w:val="24"/>
                <w:lang w:eastAsia="pl-PL"/>
              </w:rPr>
            </w:pPr>
          </w:p>
        </w:tc>
      </w:tr>
      <w:tr w:rsidR="005041EA" w:rsidRPr="00BD553E" w14:paraId="1FB5B7EF" w14:textId="77777777" w:rsidTr="008E17F1">
        <w:tc>
          <w:tcPr>
            <w:tcW w:w="10201" w:type="dxa"/>
            <w:gridSpan w:val="2"/>
          </w:tcPr>
          <w:p w14:paraId="44B35D18" w14:textId="1B2C2641" w:rsidR="005041EA" w:rsidRPr="00BD553E" w:rsidRDefault="005041EA" w:rsidP="008E17F1">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lastRenderedPageBreak/>
              <w:t>Data przekazania</w:t>
            </w:r>
            <w:r w:rsidRPr="00BD553E">
              <w:rPr>
                <w:rFonts w:ascii="Times New Roman" w:eastAsia="Times New Roman" w:hAnsi="Times New Roman" w:cs="Times New Roman"/>
                <w:sz w:val="24"/>
                <w:szCs w:val="24"/>
                <w:lang w:eastAsia="pl-PL"/>
              </w:rPr>
              <w:t xml:space="preserve"> </w:t>
            </w:r>
            <w:r w:rsidRPr="00955C35">
              <w:rPr>
                <w:rFonts w:ascii="Times New Roman" w:eastAsia="Times New Roman" w:hAnsi="Times New Roman" w:cs="Times New Roman"/>
                <w:sz w:val="24"/>
                <w:szCs w:val="24"/>
                <w:lang w:eastAsia="pl-PL"/>
              </w:rPr>
              <w:t xml:space="preserve">do </w:t>
            </w:r>
            <w:r>
              <w:rPr>
                <w:rFonts w:ascii="Times New Roman" w:eastAsia="Times New Roman" w:hAnsi="Times New Roman" w:cs="Times New Roman"/>
                <w:sz w:val="24"/>
                <w:szCs w:val="24"/>
                <w:lang w:eastAsia="pl-PL"/>
              </w:rPr>
              <w:t xml:space="preserve">podpisu </w:t>
            </w:r>
            <w:r w:rsidR="005C1221">
              <w:rPr>
                <w:rFonts w:ascii="Times New Roman" w:eastAsia="Times New Roman" w:hAnsi="Times New Roman" w:cs="Times New Roman"/>
                <w:sz w:val="24"/>
                <w:szCs w:val="24"/>
                <w:lang w:eastAsia="pl-PL"/>
              </w:rPr>
              <w:t>Prezesa Rady Ministrów / Ministra</w:t>
            </w:r>
            <w:r w:rsidR="005C1221" w:rsidRPr="002D5C5C">
              <w:rPr>
                <w:rFonts w:ascii="Times New Roman" w:eastAsia="Times New Roman" w:hAnsi="Times New Roman" w:cs="Times New Roman"/>
                <w:sz w:val="24"/>
                <w:szCs w:val="24"/>
                <w:vertAlign w:val="superscript"/>
                <w:lang w:eastAsia="pl-PL"/>
              </w:rPr>
              <w:t>2)</w:t>
            </w:r>
          </w:p>
        </w:tc>
        <w:tc>
          <w:tcPr>
            <w:tcW w:w="3793" w:type="dxa"/>
          </w:tcPr>
          <w:p w14:paraId="3007362A" w14:textId="77777777" w:rsidR="005041EA" w:rsidRPr="002D5C5C" w:rsidRDefault="005041EA" w:rsidP="008E17F1">
            <w:pPr>
              <w:keepNext/>
              <w:suppressAutoHyphens/>
              <w:jc w:val="center"/>
              <w:rPr>
                <w:rFonts w:ascii="Times New Roman" w:eastAsia="Times New Roman" w:hAnsi="Times New Roman" w:cs="Times New Roman"/>
                <w:kern w:val="24"/>
                <w:sz w:val="24"/>
                <w:szCs w:val="24"/>
                <w:lang w:eastAsia="pl-PL"/>
              </w:rPr>
            </w:pPr>
          </w:p>
        </w:tc>
      </w:tr>
      <w:tr w:rsidR="005041EA" w:rsidRPr="00BD553E" w14:paraId="0355E4E1" w14:textId="77777777" w:rsidTr="008E17F1">
        <w:tc>
          <w:tcPr>
            <w:tcW w:w="10201" w:type="dxa"/>
            <w:gridSpan w:val="2"/>
          </w:tcPr>
          <w:p w14:paraId="195E1B07" w14:textId="77777777" w:rsidR="005041EA" w:rsidRPr="003E591C" w:rsidRDefault="005041EA" w:rsidP="008E17F1">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Termin/data w</w:t>
            </w:r>
            <w:r w:rsidRPr="00955C35">
              <w:rPr>
                <w:rFonts w:ascii="Times New Roman" w:eastAsia="Times New Roman" w:hAnsi="Times New Roman" w:cs="Times New Roman"/>
                <w:sz w:val="24"/>
                <w:szCs w:val="24"/>
                <w:lang w:eastAsia="pl-PL"/>
              </w:rPr>
              <w:t xml:space="preserve">ejście w życie </w:t>
            </w:r>
            <w:r>
              <w:rPr>
                <w:rFonts w:ascii="Times New Roman" w:eastAsia="Times New Roman" w:hAnsi="Times New Roman" w:cs="Times New Roman"/>
                <w:sz w:val="24"/>
                <w:szCs w:val="24"/>
                <w:lang w:eastAsia="pl-PL"/>
              </w:rPr>
              <w:t xml:space="preserve">projektowanego </w:t>
            </w:r>
            <w:r w:rsidRPr="00955C35">
              <w:rPr>
                <w:rFonts w:ascii="Times New Roman" w:eastAsia="Times New Roman" w:hAnsi="Times New Roman" w:cs="Times New Roman"/>
                <w:sz w:val="24"/>
                <w:szCs w:val="24"/>
                <w:lang w:eastAsia="pl-PL"/>
              </w:rPr>
              <w:t>aktu normatywnego</w:t>
            </w:r>
          </w:p>
        </w:tc>
        <w:tc>
          <w:tcPr>
            <w:tcW w:w="3793" w:type="dxa"/>
            <w:shd w:val="clear" w:color="auto" w:fill="FFFF00"/>
          </w:tcPr>
          <w:p w14:paraId="4A3F8ECB" w14:textId="77777777" w:rsidR="005041EA" w:rsidRPr="00176D98" w:rsidRDefault="005041EA" w:rsidP="008E17F1">
            <w:pPr>
              <w:keepNext/>
              <w:suppressAutoHyphens/>
              <w:jc w:val="center"/>
              <w:rPr>
                <w:rFonts w:ascii="Times New Roman" w:eastAsia="Times New Roman" w:hAnsi="Times New Roman" w:cs="Times New Roman"/>
                <w:kern w:val="24"/>
                <w:sz w:val="24"/>
                <w:szCs w:val="24"/>
                <w:lang w:eastAsia="pl-PL"/>
              </w:rPr>
            </w:pPr>
          </w:p>
        </w:tc>
      </w:tr>
      <w:tr w:rsidR="005041EA" w:rsidRPr="00BD553E" w14:paraId="0460FE18" w14:textId="77777777" w:rsidTr="008E17F1">
        <w:tc>
          <w:tcPr>
            <w:tcW w:w="13994" w:type="dxa"/>
            <w:gridSpan w:val="3"/>
            <w:shd w:val="clear" w:color="auto" w:fill="D9D9D9" w:themeFill="background1" w:themeFillShade="D9"/>
          </w:tcPr>
          <w:p w14:paraId="113A4B21" w14:textId="77777777" w:rsidR="005041EA" w:rsidRPr="009B6311" w:rsidRDefault="005041EA" w:rsidP="008E17F1">
            <w:pPr>
              <w:keepNext/>
              <w:suppressAutoHyphens/>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Pozostałe informacje</w:t>
            </w:r>
          </w:p>
        </w:tc>
      </w:tr>
      <w:tr w:rsidR="005041EA" w:rsidRPr="00BD553E" w14:paraId="7C9A6D0B" w14:textId="77777777" w:rsidTr="008E17F1">
        <w:tc>
          <w:tcPr>
            <w:tcW w:w="13994" w:type="dxa"/>
            <w:gridSpan w:val="3"/>
          </w:tcPr>
          <w:p w14:paraId="18008EAD" w14:textId="07C45BDE" w:rsidR="005041EA" w:rsidRDefault="005041EA" w:rsidP="008E17F1">
            <w:pPr>
              <w:keepNext/>
              <w:suppressAutoHyphens/>
              <w:rPr>
                <w:rFonts w:ascii="Times New Roman" w:eastAsia="Times New Roman" w:hAnsi="Times New Roman" w:cs="Times New Roman"/>
                <w:b/>
                <w:bCs/>
                <w:caps/>
                <w:kern w:val="24"/>
                <w:sz w:val="24"/>
                <w:szCs w:val="24"/>
                <w:vertAlign w:val="superscript"/>
                <w:lang w:eastAsia="pl-PL"/>
              </w:rPr>
            </w:pPr>
            <w:r w:rsidRPr="00BD553E">
              <w:rPr>
                <w:rFonts w:ascii="Times New Roman" w:eastAsia="Times New Roman" w:hAnsi="Times New Roman" w:cs="Times New Roman"/>
                <w:sz w:val="24"/>
                <w:szCs w:val="24"/>
                <w:lang w:eastAsia="pl-PL"/>
              </w:rPr>
              <w:t>Istotne informacje mające znaczenie dla planowania i przebiegu prac legislacyjnych</w:t>
            </w:r>
            <w:r>
              <w:rPr>
                <w:rFonts w:ascii="Times New Roman" w:eastAsia="Times New Roman" w:hAnsi="Times New Roman" w:cs="Times New Roman"/>
                <w:sz w:val="24"/>
                <w:szCs w:val="24"/>
                <w:vertAlign w:val="superscript"/>
                <w:lang w:eastAsia="pl-PL"/>
              </w:rPr>
              <w:t>1</w:t>
            </w:r>
            <w:r w:rsidR="005C1221">
              <w:rPr>
                <w:rFonts w:ascii="Times New Roman" w:eastAsia="Times New Roman" w:hAnsi="Times New Roman" w:cs="Times New Roman"/>
                <w:sz w:val="24"/>
                <w:szCs w:val="24"/>
                <w:vertAlign w:val="superscript"/>
                <w:lang w:eastAsia="pl-PL"/>
              </w:rPr>
              <w:t>1</w:t>
            </w:r>
            <w:r w:rsidRPr="00BD553E">
              <w:rPr>
                <w:rFonts w:ascii="Times New Roman" w:eastAsia="Times New Roman" w:hAnsi="Times New Roman" w:cs="Times New Roman"/>
                <w:sz w:val="24"/>
                <w:szCs w:val="24"/>
                <w:vertAlign w:val="superscript"/>
                <w:lang w:eastAsia="pl-PL"/>
              </w:rPr>
              <w:t>)</w:t>
            </w:r>
          </w:p>
          <w:p w14:paraId="686E3FE9" w14:textId="77777777" w:rsidR="005041EA" w:rsidRPr="002C06D8" w:rsidRDefault="005041EA" w:rsidP="008E17F1">
            <w:pPr>
              <w:keepNext/>
              <w:suppressAutoHyphens/>
              <w:rPr>
                <w:rFonts w:ascii="Times New Roman" w:eastAsia="Times New Roman" w:hAnsi="Times New Roman" w:cs="Times New Roman"/>
                <w:caps/>
                <w:kern w:val="24"/>
                <w:sz w:val="24"/>
                <w:szCs w:val="24"/>
                <w:lang w:eastAsia="pl-PL"/>
              </w:rPr>
            </w:pPr>
          </w:p>
          <w:p w14:paraId="6896CF45" w14:textId="77777777" w:rsidR="005041EA" w:rsidRPr="00176D98" w:rsidRDefault="005041EA" w:rsidP="00176D98">
            <w:pPr>
              <w:keepNext/>
              <w:suppressAutoHyphens/>
              <w:rPr>
                <w:rFonts w:ascii="Times New Roman" w:eastAsia="Times New Roman" w:hAnsi="Times New Roman" w:cs="Times New Roman"/>
                <w:caps/>
                <w:kern w:val="24"/>
                <w:sz w:val="24"/>
                <w:szCs w:val="24"/>
                <w:lang w:eastAsia="pl-PL"/>
              </w:rPr>
            </w:pPr>
          </w:p>
        </w:tc>
      </w:tr>
      <w:tr w:rsidR="005041EA" w:rsidRPr="00BD553E" w14:paraId="18E7600F" w14:textId="77777777" w:rsidTr="008E17F1">
        <w:trPr>
          <w:trHeight w:val="848"/>
        </w:trPr>
        <w:tc>
          <w:tcPr>
            <w:tcW w:w="10201" w:type="dxa"/>
            <w:gridSpan w:val="2"/>
            <w:tcBorders>
              <w:top w:val="single" w:sz="4" w:space="0" w:color="auto"/>
              <w:left w:val="nil"/>
              <w:bottom w:val="nil"/>
              <w:right w:val="single" w:sz="4" w:space="0" w:color="auto"/>
            </w:tcBorders>
          </w:tcPr>
          <w:p w14:paraId="4B563D2D" w14:textId="77777777" w:rsidR="005041EA" w:rsidRPr="00BD553E" w:rsidRDefault="005041EA" w:rsidP="008E17F1">
            <w:pPr>
              <w:keepNext/>
              <w:suppressAutoHyphens/>
              <w:rPr>
                <w:rFonts w:ascii="Times New Roman" w:eastAsia="Times New Roman" w:hAnsi="Times New Roman" w:cs="Times New Roman"/>
                <w:sz w:val="24"/>
                <w:szCs w:val="24"/>
                <w:lang w:eastAsia="pl-PL"/>
              </w:rPr>
            </w:pPr>
          </w:p>
        </w:tc>
        <w:tc>
          <w:tcPr>
            <w:tcW w:w="3793" w:type="dxa"/>
            <w:tcBorders>
              <w:left w:val="single" w:sz="4" w:space="0" w:color="auto"/>
            </w:tcBorders>
          </w:tcPr>
          <w:p w14:paraId="4675BCB1" w14:textId="4045E6F3" w:rsidR="005041EA" w:rsidRPr="0083045E" w:rsidRDefault="005041EA" w:rsidP="008E17F1">
            <w:pPr>
              <w:keepNext/>
              <w:suppressAutoHyphens/>
              <w:rPr>
                <w:rFonts w:ascii="Times New Roman" w:hAnsi="Times New Roman" w:cs="Times New Roman"/>
                <w:kern w:val="24"/>
                <w:sz w:val="18"/>
                <w:szCs w:val="18"/>
                <w:vertAlign w:val="superscript"/>
                <w:lang w:eastAsia="pl-PL"/>
              </w:rPr>
            </w:pPr>
            <w:r>
              <w:rPr>
                <w:rFonts w:ascii="Times New Roman" w:eastAsia="Times New Roman" w:hAnsi="Times New Roman" w:cs="Times New Roman"/>
                <w:sz w:val="24"/>
                <w:szCs w:val="24"/>
                <w:lang w:eastAsia="pl-PL"/>
              </w:rPr>
              <w:t xml:space="preserve"> </w:t>
            </w:r>
            <w:r w:rsidR="00C70B9B" w:rsidRPr="0083045E">
              <w:rPr>
                <w:rFonts w:ascii="Times New Roman" w:eastAsia="Times New Roman" w:hAnsi="Times New Roman" w:cs="Times New Roman"/>
                <w:sz w:val="18"/>
                <w:szCs w:val="18"/>
                <w:lang w:eastAsia="pl-PL"/>
              </w:rPr>
              <w:t>Dyrektor właściwej komórki</w:t>
            </w:r>
            <w:r w:rsidRPr="0083045E">
              <w:rPr>
                <w:rFonts w:ascii="Times New Roman" w:hAnsi="Times New Roman" w:cs="Times New Roman"/>
                <w:kern w:val="24"/>
                <w:sz w:val="18"/>
                <w:szCs w:val="18"/>
                <w:vertAlign w:val="superscript"/>
                <w:lang w:eastAsia="pl-PL"/>
              </w:rPr>
              <w:t>1</w:t>
            </w:r>
            <w:r w:rsidR="00936F0E" w:rsidRPr="0083045E">
              <w:rPr>
                <w:rFonts w:ascii="Times New Roman" w:hAnsi="Times New Roman" w:cs="Times New Roman"/>
                <w:kern w:val="24"/>
                <w:sz w:val="18"/>
                <w:szCs w:val="18"/>
                <w:vertAlign w:val="superscript"/>
                <w:lang w:eastAsia="pl-PL"/>
              </w:rPr>
              <w:t>2</w:t>
            </w:r>
            <w:r w:rsidRPr="0083045E">
              <w:rPr>
                <w:rFonts w:ascii="Times New Roman" w:hAnsi="Times New Roman" w:cs="Times New Roman"/>
                <w:kern w:val="24"/>
                <w:sz w:val="18"/>
                <w:szCs w:val="18"/>
                <w:vertAlign w:val="superscript"/>
                <w:lang w:eastAsia="pl-PL"/>
              </w:rPr>
              <w:t>)</w:t>
            </w:r>
          </w:p>
          <w:p w14:paraId="2DD4A7DF" w14:textId="77777777" w:rsidR="005041EA" w:rsidRPr="002C06D8" w:rsidRDefault="005041EA" w:rsidP="008E17F1">
            <w:pPr>
              <w:keepNext/>
              <w:suppressAutoHyphens/>
              <w:rPr>
                <w:rFonts w:ascii="Times New Roman" w:hAnsi="Times New Roman" w:cs="Times New Roman"/>
                <w:kern w:val="24"/>
                <w:sz w:val="24"/>
                <w:szCs w:val="24"/>
                <w:lang w:eastAsia="pl-PL"/>
              </w:rPr>
            </w:pPr>
          </w:p>
          <w:p w14:paraId="5238DA1F" w14:textId="77777777" w:rsidR="005041EA" w:rsidRPr="002C06D8" w:rsidRDefault="005041EA" w:rsidP="008E17F1">
            <w:pPr>
              <w:keepNext/>
              <w:suppressAutoHyphens/>
              <w:rPr>
                <w:rFonts w:ascii="Times New Roman" w:hAnsi="Times New Roman" w:cs="Times New Roman"/>
                <w:kern w:val="24"/>
                <w:sz w:val="24"/>
                <w:szCs w:val="24"/>
                <w:lang w:eastAsia="pl-PL"/>
              </w:rPr>
            </w:pPr>
          </w:p>
          <w:p w14:paraId="6A14B55F" w14:textId="77777777" w:rsidR="005041EA" w:rsidRPr="000270F8" w:rsidRDefault="005041EA" w:rsidP="008E17F1">
            <w:pPr>
              <w:keepNext/>
              <w:suppressAutoHyphens/>
              <w:rPr>
                <w:rFonts w:ascii="Times New Roman" w:eastAsia="Times New Roman" w:hAnsi="Times New Roman" w:cs="Times New Roman"/>
                <w:sz w:val="24"/>
                <w:szCs w:val="24"/>
                <w:lang w:eastAsia="pl-PL"/>
              </w:rPr>
            </w:pPr>
          </w:p>
          <w:p w14:paraId="377EDCBF" w14:textId="77777777" w:rsidR="005041EA" w:rsidRPr="00BD553E" w:rsidRDefault="005041EA" w:rsidP="008E17F1">
            <w:pPr>
              <w:keepNext/>
              <w:suppressAutoHyphens/>
              <w:rPr>
                <w:rFonts w:ascii="Times New Roman" w:eastAsia="Times New Roman" w:hAnsi="Times New Roman" w:cs="Times New Roman"/>
                <w:sz w:val="24"/>
                <w:szCs w:val="24"/>
                <w:lang w:eastAsia="pl-PL"/>
              </w:rPr>
            </w:pPr>
          </w:p>
        </w:tc>
      </w:tr>
    </w:tbl>
    <w:p w14:paraId="3ADF194B" w14:textId="77777777" w:rsidR="00E96831" w:rsidRPr="00BD553E" w:rsidRDefault="00E96831" w:rsidP="00E9683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1BDA14C9" w14:textId="77777777" w:rsidR="00E96831" w:rsidRPr="001A0D88" w:rsidRDefault="00E96831" w:rsidP="00E96831">
      <w:pPr>
        <w:spacing w:after="0" w:line="240" w:lineRule="auto"/>
        <w:rPr>
          <w:rFonts w:ascii="Times New Roman" w:hAnsi="Times New Roman" w:cs="Times New Roman"/>
          <w:kern w:val="24"/>
          <w:sz w:val="20"/>
          <w:szCs w:val="20"/>
          <w:lang w:eastAsia="pl-PL"/>
        </w:rPr>
      </w:pPr>
    </w:p>
    <w:p w14:paraId="185C21E3" w14:textId="77777777" w:rsidR="00E96831" w:rsidRPr="001A0D88" w:rsidRDefault="00E96831" w:rsidP="00E96831">
      <w:pPr>
        <w:spacing w:after="0" w:line="240" w:lineRule="auto"/>
        <w:rPr>
          <w:rFonts w:ascii="Times New Roman" w:hAnsi="Times New Roman" w:cs="Times New Roman"/>
          <w:kern w:val="24"/>
          <w:sz w:val="20"/>
          <w:szCs w:val="20"/>
          <w:lang w:eastAsia="pl-PL"/>
        </w:rPr>
      </w:pPr>
      <w:r w:rsidRPr="001A0D88">
        <w:rPr>
          <w:rFonts w:ascii="Times New Roman" w:hAnsi="Times New Roman" w:cs="Times New Roman"/>
          <w:kern w:val="24"/>
          <w:sz w:val="20"/>
          <w:szCs w:val="20"/>
          <w:lang w:eastAsia="pl-PL"/>
        </w:rPr>
        <w:t>Objaśnienia:</w:t>
      </w:r>
    </w:p>
    <w:p w14:paraId="218CC427" w14:textId="54B9BCE9" w:rsidR="00E96831" w:rsidRPr="005041EA" w:rsidRDefault="005041EA" w:rsidP="00176D98">
      <w:pPr>
        <w:pStyle w:val="Akapitzlist"/>
        <w:numPr>
          <w:ilvl w:val="0"/>
          <w:numId w:val="13"/>
        </w:numPr>
        <w:spacing w:after="0" w:line="240" w:lineRule="auto"/>
        <w:ind w:left="284" w:hanging="284"/>
        <w:jc w:val="both"/>
        <w:rPr>
          <w:rFonts w:ascii="Times New Roman" w:hAnsi="Times New Roman" w:cs="Times New Roman"/>
          <w:kern w:val="24"/>
          <w:sz w:val="20"/>
          <w:szCs w:val="20"/>
          <w:vertAlign w:val="superscript"/>
          <w:lang w:eastAsia="pl-PL"/>
        </w:rPr>
      </w:pPr>
      <w:r w:rsidRPr="005041EA">
        <w:rPr>
          <w:rFonts w:ascii="Times New Roman" w:hAnsi="Times New Roman" w:cs="Times New Roman"/>
          <w:kern w:val="24"/>
          <w:sz w:val="20"/>
          <w:szCs w:val="20"/>
          <w:lang w:eastAsia="pl-PL"/>
        </w:rPr>
        <w:t xml:space="preserve">Należy wpisać tytuł projektu rozporządzenia </w:t>
      </w:r>
      <w:r w:rsidR="00F10ECA">
        <w:rPr>
          <w:rFonts w:ascii="Times New Roman" w:hAnsi="Times New Roman" w:cs="Times New Roman"/>
          <w:kern w:val="24"/>
          <w:sz w:val="20"/>
          <w:szCs w:val="20"/>
          <w:lang w:eastAsia="pl-PL"/>
        </w:rPr>
        <w:t xml:space="preserve">Prezesa Rady Ministrów albo projektu rozporządzenia </w:t>
      </w:r>
      <w:r w:rsidRPr="005041EA">
        <w:rPr>
          <w:rFonts w:ascii="Times New Roman" w:hAnsi="Times New Roman" w:cs="Times New Roman"/>
          <w:kern w:val="24"/>
          <w:sz w:val="20"/>
          <w:szCs w:val="20"/>
          <w:lang w:eastAsia="pl-PL"/>
        </w:rPr>
        <w:t xml:space="preserve">Ministra Klimatu i Środowiska i przepis upoważniający do </w:t>
      </w:r>
      <w:r w:rsidR="00F10ECA">
        <w:rPr>
          <w:rFonts w:ascii="Times New Roman" w:hAnsi="Times New Roman" w:cs="Times New Roman"/>
          <w:kern w:val="24"/>
          <w:sz w:val="20"/>
          <w:szCs w:val="20"/>
          <w:lang w:eastAsia="pl-PL"/>
        </w:rPr>
        <w:t xml:space="preserve">jego </w:t>
      </w:r>
      <w:r w:rsidRPr="005041EA">
        <w:rPr>
          <w:rFonts w:ascii="Times New Roman" w:hAnsi="Times New Roman" w:cs="Times New Roman"/>
          <w:kern w:val="24"/>
          <w:sz w:val="20"/>
          <w:szCs w:val="20"/>
          <w:lang w:eastAsia="pl-PL"/>
        </w:rPr>
        <w:t>wydania (przywołać numer artykułu i tytuł ustawy).</w:t>
      </w:r>
    </w:p>
    <w:p w14:paraId="304DD8F9" w14:textId="1B531CF5" w:rsidR="00E96831" w:rsidRPr="009B58F1" w:rsidRDefault="00E96831" w:rsidP="00176D98">
      <w:pPr>
        <w:pStyle w:val="Akapitzlist"/>
        <w:numPr>
          <w:ilvl w:val="0"/>
          <w:numId w:val="13"/>
        </w:numPr>
        <w:spacing w:after="0" w:line="240" w:lineRule="auto"/>
        <w:ind w:left="284" w:hanging="284"/>
        <w:jc w:val="both"/>
        <w:rPr>
          <w:rFonts w:ascii="Times New Roman" w:hAnsi="Times New Roman" w:cs="Times New Roman"/>
          <w:kern w:val="24"/>
          <w:sz w:val="20"/>
          <w:szCs w:val="20"/>
          <w:vertAlign w:val="superscript"/>
          <w:lang w:eastAsia="pl-PL"/>
        </w:rPr>
      </w:pPr>
      <w:r>
        <w:rPr>
          <w:rFonts w:ascii="Times New Roman" w:hAnsi="Times New Roman" w:cs="Times New Roman"/>
          <w:kern w:val="24"/>
          <w:sz w:val="20"/>
          <w:szCs w:val="20"/>
          <w:lang w:eastAsia="pl-PL"/>
        </w:rPr>
        <w:t xml:space="preserve">Należy </w:t>
      </w:r>
      <w:r w:rsidR="00F10ECA">
        <w:rPr>
          <w:rFonts w:ascii="Times New Roman" w:hAnsi="Times New Roman" w:cs="Times New Roman"/>
          <w:kern w:val="24"/>
          <w:sz w:val="20"/>
          <w:szCs w:val="20"/>
          <w:lang w:eastAsia="pl-PL"/>
        </w:rPr>
        <w:t>pozostawić</w:t>
      </w:r>
      <w:r w:rsidR="00F10ECA" w:rsidRPr="001A0D88">
        <w:rPr>
          <w:rFonts w:ascii="Times New Roman" w:hAnsi="Times New Roman" w:cs="Times New Roman"/>
          <w:kern w:val="24"/>
          <w:sz w:val="20"/>
          <w:szCs w:val="20"/>
          <w:lang w:eastAsia="pl-PL"/>
        </w:rPr>
        <w:t xml:space="preserve"> </w:t>
      </w:r>
      <w:r w:rsidRPr="001A0D88">
        <w:rPr>
          <w:rFonts w:ascii="Times New Roman" w:hAnsi="Times New Roman" w:cs="Times New Roman"/>
          <w:kern w:val="24"/>
          <w:sz w:val="20"/>
          <w:szCs w:val="20"/>
          <w:lang w:eastAsia="pl-PL"/>
        </w:rPr>
        <w:t>właściwe.</w:t>
      </w:r>
    </w:p>
    <w:p w14:paraId="19CED365" w14:textId="4B825F6B" w:rsidR="00185054" w:rsidRPr="000C546F" w:rsidRDefault="00F10ECA" w:rsidP="00176D98">
      <w:pPr>
        <w:pStyle w:val="Akapitzlist"/>
        <w:numPr>
          <w:ilvl w:val="0"/>
          <w:numId w:val="13"/>
        </w:numPr>
        <w:spacing w:after="0" w:line="240" w:lineRule="auto"/>
        <w:ind w:left="284" w:hanging="284"/>
        <w:jc w:val="both"/>
        <w:rPr>
          <w:rFonts w:ascii="Times New Roman" w:hAnsi="Times New Roman" w:cs="Times New Roman"/>
          <w:kern w:val="24"/>
          <w:sz w:val="20"/>
          <w:szCs w:val="20"/>
          <w:vertAlign w:val="superscript"/>
          <w:lang w:eastAsia="pl-PL"/>
        </w:rPr>
      </w:pPr>
      <w:r w:rsidRPr="000C546F">
        <w:rPr>
          <w:rFonts w:ascii="Times New Roman" w:eastAsia="Times New Roman" w:hAnsi="Times New Roman" w:cs="Times New Roman"/>
          <w:sz w:val="20"/>
          <w:szCs w:val="20"/>
          <w:lang w:eastAsia="pl-PL"/>
        </w:rPr>
        <w:t>Tryb odrębny może polegać na odstąpieniu od niektórych postanowień procedury na podstawie pisemnego polecenia członka Kierownictwa Ministerstwa  nadzorującego pracę właściwej k</w:t>
      </w:r>
      <w:r w:rsidRPr="00185054">
        <w:rPr>
          <w:rFonts w:ascii="Times New Roman" w:eastAsia="Times New Roman" w:hAnsi="Times New Roman" w:cs="Times New Roman"/>
          <w:sz w:val="20"/>
          <w:szCs w:val="20"/>
          <w:lang w:eastAsia="pl-PL"/>
        </w:rPr>
        <w:t xml:space="preserve">omórki lub na odstąpieniu od stosowania niektórych postanowień uchwały Nr 190 Rady Ministrów z dnia 29 października 2013 r. – Regulamin </w:t>
      </w:r>
      <w:r w:rsidR="005B4E04">
        <w:rPr>
          <w:rFonts w:ascii="Times New Roman" w:eastAsia="Times New Roman" w:hAnsi="Times New Roman" w:cs="Times New Roman"/>
          <w:sz w:val="20"/>
          <w:szCs w:val="20"/>
          <w:lang w:eastAsia="pl-PL"/>
        </w:rPr>
        <w:t>p</w:t>
      </w:r>
      <w:r w:rsidRPr="00185054">
        <w:rPr>
          <w:rFonts w:ascii="Times New Roman" w:eastAsia="Times New Roman" w:hAnsi="Times New Roman" w:cs="Times New Roman"/>
          <w:sz w:val="20"/>
          <w:szCs w:val="20"/>
          <w:lang w:eastAsia="pl-PL"/>
        </w:rPr>
        <w:t xml:space="preserve">racy Rady Ministrów (M.P. z 2016 r. poz. 1006, z </w:t>
      </w:r>
      <w:proofErr w:type="spellStart"/>
      <w:r w:rsidRPr="00185054">
        <w:rPr>
          <w:rFonts w:ascii="Times New Roman" w:eastAsia="Times New Roman" w:hAnsi="Times New Roman" w:cs="Times New Roman"/>
          <w:sz w:val="20"/>
          <w:szCs w:val="20"/>
          <w:lang w:eastAsia="pl-PL"/>
        </w:rPr>
        <w:t>późn</w:t>
      </w:r>
      <w:proofErr w:type="spellEnd"/>
      <w:r w:rsidRPr="00185054">
        <w:rPr>
          <w:rFonts w:ascii="Times New Roman" w:eastAsia="Times New Roman" w:hAnsi="Times New Roman" w:cs="Times New Roman"/>
          <w:sz w:val="20"/>
          <w:szCs w:val="20"/>
          <w:lang w:eastAsia="pl-PL"/>
        </w:rPr>
        <w:t xml:space="preserve">. zm.), zwanej dalej „Regulaminem”, zgodnie z § 99 Regulaminu, na podstawie zgody Prezesa Rady Ministrów albo Sekretarza Rady Ministrów, wydanej na podstawie § 100 Regulaminu. Tryb odrębny w zakresie procedury może polegać między innymi na odstąpieniu od uzgodnień wewnątrzresortowych; w zakresie Regulaminu tryb odrębny może polegać między innymi nad odstąpieniu od uzgodnień, konsultacji publicznych lub opiniowania czy rozpatrzenia przez właściwy komitet. </w:t>
      </w:r>
    </w:p>
    <w:p w14:paraId="1D3F5B55" w14:textId="12693453" w:rsidR="00185054" w:rsidRPr="00185054" w:rsidRDefault="00185054" w:rsidP="00176D98">
      <w:pPr>
        <w:pStyle w:val="Akapitzlist"/>
        <w:numPr>
          <w:ilvl w:val="0"/>
          <w:numId w:val="13"/>
        </w:numPr>
        <w:ind w:left="284" w:hanging="284"/>
        <w:jc w:val="both"/>
        <w:rPr>
          <w:rFonts w:ascii="Times New Roman" w:hAnsi="Times New Roman" w:cs="Times New Roman"/>
          <w:kern w:val="24"/>
          <w:sz w:val="20"/>
          <w:szCs w:val="20"/>
          <w:lang w:eastAsia="pl-PL"/>
        </w:rPr>
      </w:pPr>
      <w:r w:rsidRPr="00185054">
        <w:rPr>
          <w:rFonts w:ascii="Times New Roman" w:hAnsi="Times New Roman" w:cs="Times New Roman"/>
          <w:kern w:val="24"/>
          <w:sz w:val="20"/>
          <w:szCs w:val="20"/>
          <w:lang w:eastAsia="pl-PL"/>
        </w:rPr>
        <w:t xml:space="preserve">Jeżeli harmonogram jest przygotowywany po zrealizowaniu danego etapu, należy przy tym etapie wpisać „zrealizowane”. Jeżeli dany etap nie będzie realizowany z powodu wydania polecenia prowadzenia prac w trybie odrębnym, należy wpisać „brak </w:t>
      </w:r>
      <w:r w:rsidR="005B4E04">
        <w:rPr>
          <w:rFonts w:ascii="Times New Roman" w:hAnsi="Times New Roman" w:cs="Times New Roman"/>
          <w:kern w:val="24"/>
          <w:sz w:val="20"/>
          <w:szCs w:val="20"/>
          <w:lang w:eastAsia="pl-PL"/>
        </w:rPr>
        <w:t>–</w:t>
      </w:r>
      <w:r w:rsidRPr="00185054">
        <w:rPr>
          <w:rFonts w:ascii="Times New Roman" w:hAnsi="Times New Roman" w:cs="Times New Roman"/>
          <w:kern w:val="24"/>
          <w:sz w:val="20"/>
          <w:szCs w:val="20"/>
          <w:lang w:eastAsia="pl-PL"/>
        </w:rPr>
        <w:t xml:space="preserve"> polecenie trybu odrębnego”. Należy wpisywać daty w formacie „miesiąc rok” np. marzec 2021, a w przypadku projektów pilnych </w:t>
      </w:r>
      <w:r w:rsidR="005B4E04">
        <w:rPr>
          <w:rFonts w:ascii="Times New Roman" w:hAnsi="Times New Roman" w:cs="Times New Roman"/>
          <w:kern w:val="24"/>
          <w:sz w:val="20"/>
          <w:szCs w:val="20"/>
          <w:lang w:eastAsia="pl-PL"/>
        </w:rPr>
        <w:t>–</w:t>
      </w:r>
      <w:r w:rsidRPr="00185054">
        <w:rPr>
          <w:rFonts w:ascii="Times New Roman" w:hAnsi="Times New Roman" w:cs="Times New Roman"/>
          <w:kern w:val="24"/>
          <w:sz w:val="20"/>
          <w:szCs w:val="20"/>
          <w:lang w:eastAsia="pl-PL"/>
        </w:rPr>
        <w:t xml:space="preserve"> wpisywać daty w formacie „dzień miesiąc rok” np. 21 marca 2021.</w:t>
      </w:r>
    </w:p>
    <w:p w14:paraId="215C813C" w14:textId="77777777" w:rsidR="00185054" w:rsidRDefault="00185054" w:rsidP="00176D98">
      <w:pPr>
        <w:pStyle w:val="Akapitzlist"/>
        <w:numPr>
          <w:ilvl w:val="0"/>
          <w:numId w:val="13"/>
        </w:numPr>
        <w:ind w:left="284" w:hanging="284"/>
        <w:jc w:val="both"/>
        <w:rPr>
          <w:rFonts w:ascii="Times New Roman" w:hAnsi="Times New Roman" w:cs="Times New Roman"/>
          <w:kern w:val="24"/>
          <w:sz w:val="20"/>
          <w:szCs w:val="20"/>
          <w:lang w:eastAsia="pl-PL"/>
        </w:rPr>
      </w:pPr>
      <w:r w:rsidRPr="00176D98">
        <w:rPr>
          <w:rFonts w:ascii="Times New Roman" w:hAnsi="Times New Roman" w:cs="Times New Roman"/>
          <w:kern w:val="24"/>
          <w:sz w:val="20"/>
          <w:szCs w:val="20"/>
          <w:lang w:eastAsia="pl-PL"/>
        </w:rPr>
        <w:t>Zgodnie z § 11 ust. 1 i 2 procedury, oceny przewidywanych skutków społeczno-gospodarczych właściwa komórka dokonuje przed rozpoczęciem prac nad opracowaniem projektu, a wyniki oceny przedstawia się w ocenie skutków regulacji (OSR).</w:t>
      </w:r>
    </w:p>
    <w:p w14:paraId="2E924609" w14:textId="6C7AD087" w:rsidR="00185054" w:rsidRPr="00176D98" w:rsidRDefault="00185054" w:rsidP="00176D98">
      <w:pPr>
        <w:pStyle w:val="Akapitzlist"/>
        <w:numPr>
          <w:ilvl w:val="0"/>
          <w:numId w:val="13"/>
        </w:numPr>
        <w:ind w:left="284" w:hanging="284"/>
        <w:jc w:val="both"/>
        <w:rPr>
          <w:rFonts w:ascii="Times New Roman" w:hAnsi="Times New Roman" w:cs="Times New Roman"/>
          <w:kern w:val="24"/>
          <w:sz w:val="20"/>
          <w:szCs w:val="20"/>
          <w:lang w:eastAsia="pl-PL"/>
        </w:rPr>
      </w:pPr>
      <w:r w:rsidRPr="00176D98">
        <w:rPr>
          <w:rFonts w:ascii="Times New Roman" w:hAnsi="Times New Roman" w:cs="Times New Roman"/>
          <w:kern w:val="24"/>
          <w:sz w:val="20"/>
          <w:szCs w:val="20"/>
          <w:lang w:eastAsia="pl-PL"/>
        </w:rPr>
        <w:t>Przy określaniu daty przekazania projektu do uzgodnień wewnątrzresortowych należy uwzględnić czas niezbędny na jego wpisanie do wykazu prac legislacyjnych Prezesa Rady Ministrów</w:t>
      </w:r>
      <w:r>
        <w:rPr>
          <w:rFonts w:ascii="Times New Roman" w:hAnsi="Times New Roman" w:cs="Times New Roman"/>
          <w:kern w:val="24"/>
          <w:sz w:val="20"/>
          <w:szCs w:val="20"/>
          <w:lang w:eastAsia="pl-PL"/>
        </w:rPr>
        <w:t xml:space="preserve"> / Ministra Klimatu i Środowiska (odpowiednio - kilka tygodni / </w:t>
      </w:r>
      <w:r w:rsidR="00005E95">
        <w:rPr>
          <w:rFonts w:ascii="Times New Roman" w:hAnsi="Times New Roman" w:cs="Times New Roman"/>
          <w:kern w:val="24"/>
          <w:sz w:val="20"/>
          <w:szCs w:val="20"/>
          <w:lang w:eastAsia="pl-PL"/>
        </w:rPr>
        <w:t>1-2</w:t>
      </w:r>
      <w:r>
        <w:rPr>
          <w:rFonts w:ascii="Times New Roman" w:hAnsi="Times New Roman" w:cs="Times New Roman"/>
          <w:kern w:val="24"/>
          <w:sz w:val="20"/>
          <w:szCs w:val="20"/>
          <w:lang w:eastAsia="pl-PL"/>
        </w:rPr>
        <w:t xml:space="preserve"> dni)</w:t>
      </w:r>
      <w:r w:rsidRPr="00176D98">
        <w:rPr>
          <w:rFonts w:ascii="Times New Roman" w:hAnsi="Times New Roman" w:cs="Times New Roman"/>
          <w:kern w:val="24"/>
          <w:sz w:val="20"/>
          <w:szCs w:val="20"/>
          <w:lang w:eastAsia="pl-PL"/>
        </w:rPr>
        <w:t>, a także jego opracowanie; czas trwania uzgodnień wewnątrzresortowych powinien być dostosowany do objętości i stopnia skomplikowania projektu i zgodnie z § 15 ust. 4 procedury nie może być krótszy niż 3 dni.</w:t>
      </w:r>
    </w:p>
    <w:p w14:paraId="33F4CC12" w14:textId="451A7BF0" w:rsidR="001237DF" w:rsidRPr="00176D98" w:rsidRDefault="001237DF" w:rsidP="00176D98">
      <w:pPr>
        <w:pStyle w:val="Akapitzlist"/>
        <w:numPr>
          <w:ilvl w:val="0"/>
          <w:numId w:val="13"/>
        </w:numPr>
        <w:ind w:left="284" w:hanging="284"/>
        <w:jc w:val="both"/>
        <w:rPr>
          <w:rFonts w:ascii="Times New Roman" w:hAnsi="Times New Roman" w:cs="Times New Roman"/>
          <w:kern w:val="24"/>
          <w:sz w:val="20"/>
          <w:szCs w:val="20"/>
          <w:lang w:eastAsia="pl-PL"/>
        </w:rPr>
      </w:pPr>
      <w:r w:rsidRPr="00176D98">
        <w:rPr>
          <w:rFonts w:ascii="Times New Roman" w:hAnsi="Times New Roman" w:cs="Times New Roman"/>
          <w:kern w:val="24"/>
          <w:sz w:val="20"/>
          <w:szCs w:val="20"/>
          <w:lang w:eastAsia="pl-PL"/>
        </w:rPr>
        <w:t xml:space="preserve">Przy określaniu daty przekazania projektu do zatwierdzenia przez Kierownictwo Ministerstwa należy uwzględnić czas konieczny na dokonanie przez Departament Prawny kontroli formalno-prawnej projektu, który dla projektów </w:t>
      </w:r>
      <w:r>
        <w:rPr>
          <w:rFonts w:ascii="Times New Roman" w:hAnsi="Times New Roman" w:cs="Times New Roman"/>
          <w:kern w:val="24"/>
          <w:sz w:val="20"/>
          <w:szCs w:val="20"/>
          <w:lang w:eastAsia="pl-PL"/>
        </w:rPr>
        <w:t>rozporządzeń</w:t>
      </w:r>
      <w:r w:rsidRPr="00176D98">
        <w:rPr>
          <w:rFonts w:ascii="Times New Roman" w:hAnsi="Times New Roman" w:cs="Times New Roman"/>
          <w:kern w:val="24"/>
          <w:sz w:val="20"/>
          <w:szCs w:val="20"/>
          <w:lang w:eastAsia="pl-PL"/>
        </w:rPr>
        <w:t xml:space="preserve"> wynosi </w:t>
      </w:r>
      <w:r>
        <w:rPr>
          <w:rFonts w:ascii="Times New Roman" w:hAnsi="Times New Roman" w:cs="Times New Roman"/>
          <w:kern w:val="24"/>
          <w:sz w:val="20"/>
          <w:szCs w:val="20"/>
          <w:lang w:eastAsia="pl-PL"/>
        </w:rPr>
        <w:t>7</w:t>
      </w:r>
      <w:r w:rsidRPr="00176D98">
        <w:rPr>
          <w:rFonts w:ascii="Times New Roman" w:hAnsi="Times New Roman" w:cs="Times New Roman"/>
          <w:kern w:val="24"/>
          <w:sz w:val="20"/>
          <w:szCs w:val="20"/>
          <w:lang w:eastAsia="pl-PL"/>
        </w:rPr>
        <w:t xml:space="preserve"> dni.</w:t>
      </w:r>
    </w:p>
    <w:p w14:paraId="475EFB5A" w14:textId="1B2E74E3" w:rsidR="001237DF" w:rsidRPr="00176D98" w:rsidRDefault="001237DF" w:rsidP="00176D98">
      <w:pPr>
        <w:pStyle w:val="Akapitzlist"/>
        <w:numPr>
          <w:ilvl w:val="0"/>
          <w:numId w:val="13"/>
        </w:numPr>
        <w:ind w:left="284" w:hanging="284"/>
        <w:jc w:val="both"/>
        <w:rPr>
          <w:rFonts w:ascii="Times New Roman" w:hAnsi="Times New Roman" w:cs="Times New Roman"/>
          <w:kern w:val="24"/>
          <w:sz w:val="20"/>
          <w:szCs w:val="20"/>
          <w:lang w:eastAsia="pl-PL"/>
        </w:rPr>
      </w:pPr>
      <w:r w:rsidRPr="00176D98">
        <w:rPr>
          <w:rFonts w:ascii="Times New Roman" w:hAnsi="Times New Roman" w:cs="Times New Roman"/>
          <w:kern w:val="24"/>
          <w:sz w:val="20"/>
          <w:szCs w:val="20"/>
          <w:lang w:eastAsia="pl-PL"/>
        </w:rPr>
        <w:t>Jeżeli harmonogram jest przygotowywany po zrealizowaniu danego etapu, należy przy tym etapie wpisać „zrealizowane”. Jeżeli dany etap nie jest wymagany, należy wpisać „</w:t>
      </w:r>
      <w:r w:rsidR="005B4E04">
        <w:rPr>
          <w:rFonts w:ascii="Times New Roman" w:hAnsi="Times New Roman" w:cs="Times New Roman"/>
          <w:kern w:val="24"/>
          <w:sz w:val="20"/>
          <w:szCs w:val="20"/>
          <w:lang w:eastAsia="pl-PL"/>
        </w:rPr>
        <w:t>–</w:t>
      </w:r>
      <w:r w:rsidRPr="00176D98">
        <w:rPr>
          <w:rFonts w:ascii="Times New Roman" w:hAnsi="Times New Roman" w:cs="Times New Roman"/>
          <w:kern w:val="24"/>
          <w:sz w:val="20"/>
          <w:szCs w:val="20"/>
          <w:lang w:eastAsia="pl-PL"/>
        </w:rPr>
        <w:t xml:space="preserve">”. Jeżeli dany etap nie będzie realizowany za zgodą Prezesa Rady Ministrów albo Sekretarza Rady Ministrów, należy wpisać „brak – zgoda PRM/SRM”. Należy wpisywać daty w formacie „miesiąc rok” np. marzec 2021, a w przypadku projektów pilnych </w:t>
      </w:r>
      <w:r w:rsidR="005B4E04">
        <w:rPr>
          <w:rFonts w:ascii="Times New Roman" w:hAnsi="Times New Roman" w:cs="Times New Roman"/>
          <w:kern w:val="24"/>
          <w:sz w:val="20"/>
          <w:szCs w:val="20"/>
          <w:lang w:eastAsia="pl-PL"/>
        </w:rPr>
        <w:t>–</w:t>
      </w:r>
      <w:r w:rsidRPr="00176D98">
        <w:rPr>
          <w:rFonts w:ascii="Times New Roman" w:hAnsi="Times New Roman" w:cs="Times New Roman"/>
          <w:kern w:val="24"/>
          <w:sz w:val="20"/>
          <w:szCs w:val="20"/>
          <w:lang w:eastAsia="pl-PL"/>
        </w:rPr>
        <w:t xml:space="preserve"> wpisywać daty w formacie „dzień miesiąc rok” np. 21 marca 2021.</w:t>
      </w:r>
    </w:p>
    <w:p w14:paraId="1BAD33D2" w14:textId="626E339D" w:rsidR="001237DF" w:rsidRPr="001237DF" w:rsidRDefault="001237DF" w:rsidP="00176D98">
      <w:pPr>
        <w:pStyle w:val="Akapitzlist"/>
        <w:numPr>
          <w:ilvl w:val="0"/>
          <w:numId w:val="13"/>
        </w:numPr>
        <w:ind w:left="284" w:hanging="284"/>
        <w:jc w:val="both"/>
        <w:rPr>
          <w:rFonts w:ascii="Times New Roman" w:eastAsia="Times New Roman" w:hAnsi="Times New Roman" w:cs="Times New Roman"/>
          <w:sz w:val="20"/>
          <w:szCs w:val="20"/>
          <w:lang w:eastAsia="pl-PL"/>
        </w:rPr>
      </w:pPr>
      <w:r w:rsidRPr="001237DF">
        <w:rPr>
          <w:rFonts w:ascii="Times New Roman" w:eastAsia="Times New Roman" w:hAnsi="Times New Roman" w:cs="Times New Roman"/>
          <w:sz w:val="20"/>
          <w:szCs w:val="20"/>
          <w:lang w:eastAsia="pl-PL"/>
        </w:rPr>
        <w:lastRenderedPageBreak/>
        <w:t xml:space="preserve">Przy określaniu czasu trwania uzgodnień, konsultacji publicznych lub opiniowania należy uwzględnić wynikające z Regulaminu terminy uzgodnień, konsultacji publicznych lub opiniowania, które wynoszą 10 dnia dla projektu rozporządzenia </w:t>
      </w:r>
      <w:r>
        <w:rPr>
          <w:rFonts w:ascii="Times New Roman" w:eastAsia="Times New Roman" w:hAnsi="Times New Roman" w:cs="Times New Roman"/>
          <w:sz w:val="20"/>
          <w:szCs w:val="20"/>
          <w:lang w:eastAsia="pl-PL"/>
        </w:rPr>
        <w:t xml:space="preserve">Prezesa </w:t>
      </w:r>
      <w:r w:rsidRPr="001237DF">
        <w:rPr>
          <w:rFonts w:ascii="Times New Roman" w:eastAsia="Times New Roman" w:hAnsi="Times New Roman" w:cs="Times New Roman"/>
          <w:sz w:val="20"/>
          <w:szCs w:val="20"/>
          <w:lang w:eastAsia="pl-PL"/>
        </w:rPr>
        <w:t>Rady Ministrów</w:t>
      </w:r>
      <w:r>
        <w:rPr>
          <w:rFonts w:ascii="Times New Roman" w:eastAsia="Times New Roman" w:hAnsi="Times New Roman" w:cs="Times New Roman"/>
          <w:sz w:val="20"/>
          <w:szCs w:val="20"/>
          <w:lang w:eastAsia="pl-PL"/>
        </w:rPr>
        <w:t xml:space="preserve"> i projektu rozporządzenia ministra</w:t>
      </w:r>
      <w:r w:rsidRPr="001237DF">
        <w:rPr>
          <w:rFonts w:ascii="Times New Roman" w:eastAsia="Times New Roman" w:hAnsi="Times New Roman" w:cs="Times New Roman"/>
          <w:sz w:val="20"/>
          <w:szCs w:val="20"/>
          <w:lang w:eastAsia="pl-PL"/>
        </w:rPr>
        <w:t xml:space="preserve"> - termin ten może być skrócony, co wymaga szczegółowego uzasadnienia; w przypadku projektów wymagających zaopiniowania przez reprezentatywne organizacje związkowe, reprezentacyjne organizacje pracodawców, Radę Dialogu Społecznego oraz Komisję Wspólną Rządu i Samorządu Terytorialnego ustawowy termin opiniowania wynosi 30 dni i może być skrócony w</w:t>
      </w:r>
      <w:r w:rsidR="005B4E04">
        <w:rPr>
          <w:rFonts w:ascii="Times New Roman" w:eastAsia="Times New Roman" w:hAnsi="Times New Roman" w:cs="Times New Roman"/>
          <w:sz w:val="20"/>
          <w:szCs w:val="20"/>
          <w:lang w:eastAsia="pl-PL"/>
        </w:rPr>
        <w:t> </w:t>
      </w:r>
      <w:r w:rsidRPr="001237DF">
        <w:rPr>
          <w:rFonts w:ascii="Times New Roman" w:eastAsia="Times New Roman" w:hAnsi="Times New Roman" w:cs="Times New Roman"/>
          <w:sz w:val="20"/>
          <w:szCs w:val="20"/>
          <w:lang w:eastAsia="pl-PL"/>
        </w:rPr>
        <w:t xml:space="preserve">wyjątkowych sytuacjach do 21 dni (w przypadku </w:t>
      </w:r>
      <w:proofErr w:type="spellStart"/>
      <w:r w:rsidRPr="001237DF">
        <w:rPr>
          <w:rFonts w:ascii="Times New Roman" w:eastAsia="Times New Roman" w:hAnsi="Times New Roman" w:cs="Times New Roman"/>
          <w:sz w:val="20"/>
          <w:szCs w:val="20"/>
          <w:lang w:eastAsia="pl-PL"/>
        </w:rPr>
        <w:t>KWRiST</w:t>
      </w:r>
      <w:proofErr w:type="spellEnd"/>
      <w:r w:rsidRPr="001237DF">
        <w:rPr>
          <w:rFonts w:ascii="Times New Roman" w:eastAsia="Times New Roman" w:hAnsi="Times New Roman" w:cs="Times New Roman"/>
          <w:sz w:val="20"/>
          <w:szCs w:val="20"/>
          <w:lang w:eastAsia="pl-PL"/>
        </w:rPr>
        <w:t xml:space="preserve"> można wystąpić o tryb obiegowy albo wydanie wiążącej opinii przez właściwy zespół </w:t>
      </w:r>
      <w:proofErr w:type="spellStart"/>
      <w:r w:rsidRPr="001237DF">
        <w:rPr>
          <w:rFonts w:ascii="Times New Roman" w:eastAsia="Times New Roman" w:hAnsi="Times New Roman" w:cs="Times New Roman"/>
          <w:sz w:val="20"/>
          <w:szCs w:val="20"/>
          <w:lang w:eastAsia="pl-PL"/>
        </w:rPr>
        <w:t>KWRiST</w:t>
      </w:r>
      <w:proofErr w:type="spellEnd"/>
      <w:r w:rsidRPr="001237DF">
        <w:rPr>
          <w:rFonts w:ascii="Times New Roman" w:eastAsia="Times New Roman" w:hAnsi="Times New Roman" w:cs="Times New Roman"/>
          <w:sz w:val="20"/>
          <w:szCs w:val="20"/>
          <w:lang w:eastAsia="pl-PL"/>
        </w:rPr>
        <w:t>).</w:t>
      </w:r>
    </w:p>
    <w:p w14:paraId="40981765" w14:textId="1C4F5F4E" w:rsidR="005C1221" w:rsidRPr="005C1221" w:rsidRDefault="00005E95" w:rsidP="00176D98">
      <w:pPr>
        <w:pStyle w:val="Akapitzlist"/>
        <w:numPr>
          <w:ilvl w:val="0"/>
          <w:numId w:val="13"/>
        </w:numPr>
        <w:ind w:left="284" w:hanging="28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Dotyczy projektu rozporządzenia Prezesa Rady Ministrów, w przypadku rozporządzenia Ministra wpisać „nie dotyczy”</w:t>
      </w:r>
      <w:r w:rsidR="001237DF">
        <w:rPr>
          <w:rFonts w:ascii="Times New Roman" w:eastAsia="Times New Roman" w:hAnsi="Times New Roman" w:cs="Times New Roman"/>
          <w:sz w:val="20"/>
          <w:szCs w:val="20"/>
          <w:lang w:eastAsia="pl-PL"/>
        </w:rPr>
        <w:t>.</w:t>
      </w:r>
      <w:r w:rsidR="005C1221">
        <w:rPr>
          <w:rFonts w:ascii="Times New Roman" w:eastAsia="Times New Roman" w:hAnsi="Times New Roman" w:cs="Times New Roman"/>
          <w:sz w:val="20"/>
          <w:szCs w:val="20"/>
          <w:lang w:eastAsia="pl-PL"/>
        </w:rPr>
        <w:t xml:space="preserve"> Zgodnie z § 135 ust. 1 pkt 1a </w:t>
      </w:r>
      <w:r w:rsidR="005C1221" w:rsidRPr="005C1221">
        <w:rPr>
          <w:rFonts w:ascii="Times New Roman" w:eastAsia="Times New Roman" w:hAnsi="Times New Roman" w:cs="Times New Roman"/>
          <w:sz w:val="20"/>
          <w:szCs w:val="20"/>
          <w:lang w:eastAsia="pl-PL"/>
        </w:rPr>
        <w:t xml:space="preserve">projekt </w:t>
      </w:r>
      <w:r w:rsidR="005C1221">
        <w:rPr>
          <w:rFonts w:ascii="Times New Roman" w:eastAsia="Times New Roman" w:hAnsi="Times New Roman" w:cs="Times New Roman"/>
          <w:sz w:val="20"/>
          <w:szCs w:val="20"/>
          <w:lang w:eastAsia="pl-PL"/>
        </w:rPr>
        <w:t xml:space="preserve">rozporządzenia Prezesa Rady Ministrów </w:t>
      </w:r>
      <w:r w:rsidR="005C1221" w:rsidRPr="005C1221">
        <w:rPr>
          <w:rFonts w:ascii="Times New Roman" w:eastAsia="Times New Roman" w:hAnsi="Times New Roman" w:cs="Times New Roman"/>
          <w:sz w:val="20"/>
          <w:szCs w:val="20"/>
          <w:lang w:eastAsia="pl-PL"/>
        </w:rPr>
        <w:t xml:space="preserve">wnosi się do potwierdzenia przez Stały Komitet Rady Ministrów, jeżeli był on przyjęty przez ten Komitet na </w:t>
      </w:r>
      <w:r w:rsidR="005C1221">
        <w:rPr>
          <w:rFonts w:ascii="Times New Roman" w:eastAsia="Times New Roman" w:hAnsi="Times New Roman" w:cs="Times New Roman"/>
          <w:sz w:val="20"/>
          <w:szCs w:val="20"/>
          <w:lang w:eastAsia="pl-PL"/>
        </w:rPr>
        <w:t>posiedzeniu.</w:t>
      </w:r>
    </w:p>
    <w:p w14:paraId="71158805" w14:textId="27D0F43B" w:rsidR="00EE3416" w:rsidRPr="00EE3416" w:rsidRDefault="00EE3416" w:rsidP="00176D98">
      <w:pPr>
        <w:pStyle w:val="Akapitzlist"/>
        <w:numPr>
          <w:ilvl w:val="0"/>
          <w:numId w:val="13"/>
        </w:numPr>
        <w:ind w:left="284" w:hanging="284"/>
        <w:jc w:val="both"/>
        <w:rPr>
          <w:rFonts w:ascii="Times New Roman" w:eastAsia="Times New Roman" w:hAnsi="Times New Roman" w:cs="Times New Roman"/>
          <w:sz w:val="20"/>
          <w:szCs w:val="20"/>
          <w:lang w:eastAsia="pl-PL"/>
        </w:rPr>
      </w:pPr>
      <w:r w:rsidRPr="00EE3416">
        <w:rPr>
          <w:rFonts w:ascii="Times New Roman" w:eastAsia="Times New Roman" w:hAnsi="Times New Roman" w:cs="Times New Roman"/>
          <w:sz w:val="20"/>
          <w:szCs w:val="20"/>
          <w:lang w:eastAsia="pl-PL"/>
        </w:rPr>
        <w:t>Np. informacje o kontynuacji prac prowadzonych wcześniej w innym resorcie, o dodatkowych etapach prac nad projektem, o dacie wejścia w życie projektowanego aktu wynikającej z przepisów prawa UE albo z utraty mocy przez dotychczasowe rozporządzenie utrzymane czasowo w mocy.</w:t>
      </w:r>
    </w:p>
    <w:p w14:paraId="3BEC798B" w14:textId="7443F5A7" w:rsidR="00E96831" w:rsidRPr="009109EC" w:rsidRDefault="00E96831" w:rsidP="00176D98">
      <w:pPr>
        <w:pStyle w:val="Akapitzlist"/>
        <w:numPr>
          <w:ilvl w:val="0"/>
          <w:numId w:val="13"/>
        </w:numPr>
        <w:ind w:left="284" w:hanging="284"/>
        <w:jc w:val="both"/>
        <w:rPr>
          <w:rFonts w:ascii="Times New Roman" w:hAnsi="Times New Roman" w:cs="Times New Roman"/>
          <w:kern w:val="24"/>
          <w:sz w:val="20"/>
          <w:szCs w:val="20"/>
          <w:lang w:eastAsia="pl-PL"/>
        </w:rPr>
      </w:pPr>
      <w:r w:rsidRPr="009109EC">
        <w:rPr>
          <w:rFonts w:ascii="Times New Roman" w:hAnsi="Times New Roman" w:cs="Times New Roman"/>
          <w:kern w:val="24"/>
          <w:sz w:val="20"/>
          <w:szCs w:val="20"/>
          <w:lang w:eastAsia="pl-PL"/>
        </w:rPr>
        <w:t>Należy wpisać imię i nazwisko i stanowisko dyrektora właściwej komórki przygotowujące</w:t>
      </w:r>
      <w:r w:rsidR="00C70B9B">
        <w:rPr>
          <w:rFonts w:ascii="Times New Roman" w:hAnsi="Times New Roman" w:cs="Times New Roman"/>
          <w:kern w:val="24"/>
          <w:sz w:val="20"/>
          <w:szCs w:val="20"/>
          <w:lang w:eastAsia="pl-PL"/>
        </w:rPr>
        <w:t>j</w:t>
      </w:r>
      <w:r w:rsidRPr="009109EC">
        <w:rPr>
          <w:rFonts w:ascii="Times New Roman" w:hAnsi="Times New Roman" w:cs="Times New Roman"/>
          <w:kern w:val="24"/>
          <w:sz w:val="20"/>
          <w:szCs w:val="20"/>
          <w:lang w:eastAsia="pl-PL"/>
        </w:rPr>
        <w:t xml:space="preserve"> harmonogram prac. Plik harmonogramu prac wymaga zaakceptowania w EZD przez dyrektora właściwej komórki, Dyrektora Departamentu Prawnego i członka Kierownictwa Ministerstwa nadzorującego </w:t>
      </w:r>
      <w:r>
        <w:rPr>
          <w:rFonts w:ascii="Times New Roman" w:hAnsi="Times New Roman" w:cs="Times New Roman"/>
          <w:kern w:val="24"/>
          <w:sz w:val="20"/>
          <w:szCs w:val="20"/>
          <w:lang w:eastAsia="pl-PL"/>
        </w:rPr>
        <w:t xml:space="preserve">pracę </w:t>
      </w:r>
      <w:r w:rsidRPr="009109EC">
        <w:rPr>
          <w:rFonts w:ascii="Times New Roman" w:hAnsi="Times New Roman" w:cs="Times New Roman"/>
          <w:kern w:val="24"/>
          <w:sz w:val="20"/>
          <w:szCs w:val="20"/>
          <w:lang w:eastAsia="pl-PL"/>
        </w:rPr>
        <w:t>właściw</w:t>
      </w:r>
      <w:r>
        <w:rPr>
          <w:rFonts w:ascii="Times New Roman" w:hAnsi="Times New Roman" w:cs="Times New Roman"/>
          <w:kern w:val="24"/>
          <w:sz w:val="20"/>
          <w:szCs w:val="20"/>
          <w:lang w:eastAsia="pl-PL"/>
        </w:rPr>
        <w:t>ej</w:t>
      </w:r>
      <w:r w:rsidRPr="009109EC">
        <w:rPr>
          <w:rFonts w:ascii="Times New Roman" w:hAnsi="Times New Roman" w:cs="Times New Roman"/>
          <w:kern w:val="24"/>
          <w:sz w:val="20"/>
          <w:szCs w:val="20"/>
          <w:lang w:eastAsia="pl-PL"/>
        </w:rPr>
        <w:t xml:space="preserve"> komórk</w:t>
      </w:r>
      <w:r>
        <w:rPr>
          <w:rFonts w:ascii="Times New Roman" w:hAnsi="Times New Roman" w:cs="Times New Roman"/>
          <w:kern w:val="24"/>
          <w:sz w:val="20"/>
          <w:szCs w:val="20"/>
          <w:lang w:eastAsia="pl-PL"/>
        </w:rPr>
        <w:t>i.</w:t>
      </w:r>
    </w:p>
    <w:p w14:paraId="5DB7B4F8" w14:textId="77777777" w:rsidR="005041EA" w:rsidRDefault="005041EA">
      <w:pPr>
        <w:rPr>
          <w:rFonts w:ascii="Times New Roman" w:eastAsiaTheme="minorEastAsia" w:hAnsi="Times New Roman" w:cs="Arial"/>
          <w:bCs/>
          <w:sz w:val="24"/>
          <w:szCs w:val="20"/>
          <w:lang w:eastAsia="pl-PL"/>
        </w:rPr>
      </w:pPr>
      <w:r>
        <w:rPr>
          <w:b/>
          <w:bCs/>
        </w:rPr>
        <w:br w:type="page"/>
      </w:r>
    </w:p>
    <w:p w14:paraId="2171ED0F" w14:textId="512D9B9D" w:rsidR="004B1EBB" w:rsidRPr="00B351DE" w:rsidRDefault="00071192" w:rsidP="004B1EBB">
      <w:pPr>
        <w:pStyle w:val="OZNZACZNIKAwskazanienrzacznika"/>
        <w:rPr>
          <w:b w:val="0"/>
          <w:bCs/>
        </w:rPr>
      </w:pPr>
      <w:r w:rsidRPr="00B351DE">
        <w:rPr>
          <w:b w:val="0"/>
          <w:bCs/>
        </w:rPr>
        <w:lastRenderedPageBreak/>
        <w:t xml:space="preserve">Załącznik nr </w:t>
      </w:r>
      <w:r w:rsidR="00AF0913">
        <w:rPr>
          <w:b w:val="0"/>
          <w:bCs/>
        </w:rPr>
        <w:t>6</w:t>
      </w:r>
    </w:p>
    <w:p w14:paraId="2AA012D2" w14:textId="77777777" w:rsidR="004B1EBB" w:rsidRDefault="004B1EBB" w:rsidP="004B1EBB"/>
    <w:p w14:paraId="59FEC8DF" w14:textId="55C29165" w:rsidR="004B1EBB" w:rsidRDefault="004B1EBB" w:rsidP="004B1EBB">
      <w:pPr>
        <w:pStyle w:val="ROZDZODDZPRZEDMprzedmiotregulacjirozdziauluboddziau"/>
        <w:rPr>
          <w:rStyle w:val="Pogrubienie"/>
          <w:b/>
          <w:bCs/>
        </w:rPr>
      </w:pPr>
      <w:r w:rsidRPr="00B351DE">
        <w:rPr>
          <w:rStyle w:val="Pogrubienie"/>
          <w:b/>
          <w:bCs/>
        </w:rPr>
        <w:t>WZÓR</w:t>
      </w:r>
    </w:p>
    <w:p w14:paraId="2450C5B5" w14:textId="77777777" w:rsidR="00DF70F1" w:rsidRPr="00B351DE" w:rsidRDefault="00DF70F1" w:rsidP="00B351DE"/>
    <w:p w14:paraId="1E6CF0E6" w14:textId="39A76EED" w:rsidR="004B1EBB" w:rsidRDefault="004B1EBB" w:rsidP="00B351DE">
      <w:pPr>
        <w:pStyle w:val="ROZDZODDZPRZEDMprzedmiotregulacjirozdziauluboddziau"/>
        <w:spacing w:before="0" w:line="276" w:lineRule="auto"/>
        <w:rPr>
          <w:rStyle w:val="BEZWERSALIKW"/>
        </w:rPr>
      </w:pPr>
      <w:r w:rsidRPr="00024240">
        <w:rPr>
          <w:rStyle w:val="BEZWERSALIKW"/>
        </w:rPr>
        <w:t xml:space="preserve">WNIOSEK O wprowadzenie projektu rozporządzenia Ministra </w:t>
      </w:r>
      <w:r w:rsidR="00CA070F">
        <w:rPr>
          <w:rStyle w:val="BEZWERSALIKW"/>
        </w:rPr>
        <w:t xml:space="preserve">KLIMATU </w:t>
      </w:r>
      <w:r w:rsidR="00C80B55">
        <w:rPr>
          <w:rStyle w:val="BEZWERSALIKW"/>
        </w:rPr>
        <w:t>I ŚRODOWISKA</w:t>
      </w:r>
    </w:p>
    <w:p w14:paraId="546271E2" w14:textId="6CE9F200" w:rsidR="004B1EBB" w:rsidRPr="00A21E20" w:rsidRDefault="004B1EBB" w:rsidP="00B351DE">
      <w:pPr>
        <w:pStyle w:val="ROZDZODDZPRZEDMprzedmiotregulacjirozdziauluboddziau"/>
        <w:spacing w:before="0" w:line="276" w:lineRule="auto"/>
      </w:pPr>
      <w:r w:rsidRPr="00024240">
        <w:rPr>
          <w:rStyle w:val="BEZWERSALIKW"/>
        </w:rPr>
        <w:t xml:space="preserve">DO WYKAZU PRAC LEGISLACYJNYCH MINISTRA </w:t>
      </w:r>
      <w:r w:rsidR="00CA070F">
        <w:rPr>
          <w:rStyle w:val="BEZWERSALIKW"/>
        </w:rPr>
        <w:t>KLIMATU</w:t>
      </w:r>
      <w:r w:rsidR="00C80B55">
        <w:rPr>
          <w:rStyle w:val="BEZWERSALIKW"/>
        </w:rPr>
        <w:t xml:space="preserve"> i ŚRODOWISKA</w:t>
      </w:r>
    </w:p>
    <w:tbl>
      <w:tblPr>
        <w:tblpPr w:leftFromText="141" w:rightFromText="141" w:vertAnchor="text" w:horzAnchor="margin" w:tblpX="-176" w:tblpY="56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2693"/>
        <w:gridCol w:w="3402"/>
        <w:gridCol w:w="2127"/>
        <w:gridCol w:w="1559"/>
        <w:gridCol w:w="1559"/>
      </w:tblGrid>
      <w:tr w:rsidR="004B1EBB" w:rsidRPr="004B1EBB" w14:paraId="78682494" w14:textId="77777777" w:rsidTr="00B351DE">
        <w:trPr>
          <w:trHeight w:val="20"/>
        </w:trPr>
        <w:tc>
          <w:tcPr>
            <w:tcW w:w="562" w:type="dxa"/>
            <w:tcBorders>
              <w:bottom w:val="single" w:sz="4" w:space="0" w:color="auto"/>
            </w:tcBorders>
            <w:shd w:val="clear" w:color="auto" w:fill="BDD6EE" w:themeFill="accent5" w:themeFillTint="66"/>
          </w:tcPr>
          <w:p w14:paraId="5FB7CC22"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Lp.</w:t>
            </w:r>
          </w:p>
        </w:tc>
        <w:tc>
          <w:tcPr>
            <w:tcW w:w="2410" w:type="dxa"/>
            <w:tcBorders>
              <w:bottom w:val="single" w:sz="4" w:space="0" w:color="auto"/>
            </w:tcBorders>
            <w:shd w:val="clear" w:color="auto" w:fill="BDD6EE" w:themeFill="accent5" w:themeFillTint="66"/>
          </w:tcPr>
          <w:p w14:paraId="291F16CF"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Tytuł</w:t>
            </w:r>
          </w:p>
        </w:tc>
        <w:tc>
          <w:tcPr>
            <w:tcW w:w="2693" w:type="dxa"/>
            <w:tcBorders>
              <w:bottom w:val="single" w:sz="4" w:space="0" w:color="auto"/>
            </w:tcBorders>
            <w:shd w:val="clear" w:color="auto" w:fill="BDD6EE" w:themeFill="accent5" w:themeFillTint="66"/>
          </w:tcPr>
          <w:p w14:paraId="28BAD09A"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Informacje o przyczynach i potrzebie wprowadzenia rozwiązań, które planuje się zawrzeć w projekcie</w:t>
            </w:r>
          </w:p>
        </w:tc>
        <w:tc>
          <w:tcPr>
            <w:tcW w:w="3402" w:type="dxa"/>
            <w:tcBorders>
              <w:bottom w:val="single" w:sz="4" w:space="0" w:color="auto"/>
            </w:tcBorders>
            <w:shd w:val="clear" w:color="auto" w:fill="BDD6EE" w:themeFill="accent5" w:themeFillTint="66"/>
          </w:tcPr>
          <w:p w14:paraId="21E16FC6"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Istota rozwiązań, które planuje się zawrzeć w projekcie</w:t>
            </w:r>
          </w:p>
          <w:p w14:paraId="6089D1E0" w14:textId="77777777" w:rsidR="004B1EBB" w:rsidRPr="004B1EBB" w:rsidRDefault="004B1EBB" w:rsidP="00DD1EAC">
            <w:pPr>
              <w:rPr>
                <w:rFonts w:ascii="Times New Roman" w:hAnsi="Times New Roman" w:cs="Times New Roman"/>
              </w:rPr>
            </w:pPr>
          </w:p>
        </w:tc>
        <w:tc>
          <w:tcPr>
            <w:tcW w:w="2127" w:type="dxa"/>
            <w:tcBorders>
              <w:bottom w:val="single" w:sz="4" w:space="0" w:color="auto"/>
            </w:tcBorders>
            <w:shd w:val="clear" w:color="auto" w:fill="BDD6EE" w:themeFill="accent5" w:themeFillTint="66"/>
          </w:tcPr>
          <w:p w14:paraId="22455B23" w14:textId="6092E826" w:rsidR="001A1B79" w:rsidRDefault="005041EA" w:rsidP="00DA25D7">
            <w:pPr>
              <w:rPr>
                <w:rFonts w:ascii="Times New Roman" w:hAnsi="Times New Roman" w:cs="Times New Roman"/>
              </w:rPr>
            </w:pPr>
            <w:r>
              <w:rPr>
                <w:rFonts w:ascii="Times New Roman" w:hAnsi="Times New Roman" w:cs="Times New Roman"/>
              </w:rPr>
              <w:t xml:space="preserve">Członek Kierownictwa Ministerstwa odpowiedzialny za projekt i </w:t>
            </w:r>
            <w:r w:rsidRPr="004B1EBB">
              <w:rPr>
                <w:rFonts w:ascii="Times New Roman" w:hAnsi="Times New Roman" w:cs="Times New Roman"/>
              </w:rPr>
              <w:t>dyrektor/zastępc</w:t>
            </w:r>
            <w:r>
              <w:rPr>
                <w:rFonts w:ascii="Times New Roman" w:hAnsi="Times New Roman" w:cs="Times New Roman"/>
              </w:rPr>
              <w:t>a</w:t>
            </w:r>
            <w:r w:rsidRPr="004B1EBB">
              <w:rPr>
                <w:rFonts w:ascii="Times New Roman" w:hAnsi="Times New Roman" w:cs="Times New Roman"/>
              </w:rPr>
              <w:t xml:space="preserve"> dyrektora </w:t>
            </w:r>
            <w:r>
              <w:rPr>
                <w:rFonts w:ascii="Times New Roman" w:hAnsi="Times New Roman" w:cs="Times New Roman"/>
              </w:rPr>
              <w:t xml:space="preserve">właściwej </w:t>
            </w:r>
            <w:r w:rsidRPr="004B1EBB">
              <w:rPr>
                <w:rFonts w:ascii="Times New Roman" w:hAnsi="Times New Roman" w:cs="Times New Roman"/>
              </w:rPr>
              <w:t>komórki</w:t>
            </w:r>
          </w:p>
        </w:tc>
        <w:tc>
          <w:tcPr>
            <w:tcW w:w="1559" w:type="dxa"/>
            <w:tcBorders>
              <w:bottom w:val="single" w:sz="4" w:space="0" w:color="auto"/>
            </w:tcBorders>
            <w:shd w:val="clear" w:color="auto" w:fill="BDD6EE" w:themeFill="accent5" w:themeFillTint="66"/>
          </w:tcPr>
          <w:p w14:paraId="59C6229B" w14:textId="74B55014" w:rsidR="004B1EBB" w:rsidRPr="004B1EBB" w:rsidRDefault="005041EA" w:rsidP="00DD1EAC">
            <w:pPr>
              <w:rPr>
                <w:rFonts w:ascii="Times New Roman" w:hAnsi="Times New Roman" w:cs="Times New Roman"/>
              </w:rPr>
            </w:pPr>
            <w:r w:rsidRPr="004B1EBB">
              <w:rPr>
                <w:rFonts w:ascii="Times New Roman" w:hAnsi="Times New Roman" w:cs="Times New Roman"/>
              </w:rPr>
              <w:t xml:space="preserve">Planowany termin wydania </w:t>
            </w:r>
            <w:proofErr w:type="spellStart"/>
            <w:r w:rsidRPr="004B1EBB">
              <w:rPr>
                <w:rFonts w:ascii="Times New Roman" w:hAnsi="Times New Roman" w:cs="Times New Roman"/>
              </w:rPr>
              <w:t>rozporządze-nia</w:t>
            </w:r>
            <w:proofErr w:type="spellEnd"/>
          </w:p>
        </w:tc>
        <w:tc>
          <w:tcPr>
            <w:tcW w:w="1559" w:type="dxa"/>
            <w:tcBorders>
              <w:bottom w:val="single" w:sz="4" w:space="0" w:color="auto"/>
            </w:tcBorders>
            <w:shd w:val="clear" w:color="auto" w:fill="BDD6EE" w:themeFill="accent5" w:themeFillTint="66"/>
          </w:tcPr>
          <w:p w14:paraId="212A8CCC" w14:textId="769E94AB" w:rsidR="004B1EBB" w:rsidRPr="004B1EBB" w:rsidRDefault="005041EA" w:rsidP="00DD1EAC">
            <w:pPr>
              <w:rPr>
                <w:rFonts w:ascii="Times New Roman" w:hAnsi="Times New Roman" w:cs="Times New Roman"/>
              </w:rPr>
            </w:pPr>
            <w:r w:rsidRPr="004B1EBB">
              <w:rPr>
                <w:rFonts w:ascii="Times New Roman" w:hAnsi="Times New Roman" w:cs="Times New Roman"/>
              </w:rPr>
              <w:t>Informacja o rezygnacji z prac nad projektem i jej przyczynach</w:t>
            </w:r>
          </w:p>
        </w:tc>
      </w:tr>
      <w:tr w:rsidR="004B1EBB" w:rsidRPr="004B1EBB" w14:paraId="2CF38AB9" w14:textId="77777777" w:rsidTr="00B351DE">
        <w:trPr>
          <w:trHeight w:val="20"/>
        </w:trPr>
        <w:tc>
          <w:tcPr>
            <w:tcW w:w="562" w:type="dxa"/>
            <w:tcBorders>
              <w:bottom w:val="single" w:sz="4" w:space="0" w:color="auto"/>
            </w:tcBorders>
            <w:shd w:val="clear" w:color="auto" w:fill="BDD6EE" w:themeFill="accent5" w:themeFillTint="66"/>
          </w:tcPr>
          <w:p w14:paraId="4E5043FE"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1.</w:t>
            </w:r>
          </w:p>
        </w:tc>
        <w:tc>
          <w:tcPr>
            <w:tcW w:w="2410" w:type="dxa"/>
            <w:tcBorders>
              <w:bottom w:val="single" w:sz="4" w:space="0" w:color="auto"/>
            </w:tcBorders>
            <w:shd w:val="clear" w:color="auto" w:fill="BDD6EE" w:themeFill="accent5" w:themeFillTint="66"/>
          </w:tcPr>
          <w:p w14:paraId="784D356C"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2.</w:t>
            </w:r>
          </w:p>
        </w:tc>
        <w:tc>
          <w:tcPr>
            <w:tcW w:w="2693" w:type="dxa"/>
            <w:tcBorders>
              <w:bottom w:val="single" w:sz="4" w:space="0" w:color="auto"/>
            </w:tcBorders>
            <w:shd w:val="clear" w:color="auto" w:fill="BDD6EE" w:themeFill="accent5" w:themeFillTint="66"/>
          </w:tcPr>
          <w:p w14:paraId="45075B62"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3.</w:t>
            </w:r>
          </w:p>
        </w:tc>
        <w:tc>
          <w:tcPr>
            <w:tcW w:w="3402" w:type="dxa"/>
            <w:tcBorders>
              <w:bottom w:val="single" w:sz="4" w:space="0" w:color="auto"/>
            </w:tcBorders>
            <w:shd w:val="clear" w:color="auto" w:fill="BDD6EE" w:themeFill="accent5" w:themeFillTint="66"/>
          </w:tcPr>
          <w:p w14:paraId="46498EDA"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4.</w:t>
            </w:r>
          </w:p>
        </w:tc>
        <w:tc>
          <w:tcPr>
            <w:tcW w:w="2127" w:type="dxa"/>
            <w:tcBorders>
              <w:bottom w:val="single" w:sz="4" w:space="0" w:color="auto"/>
            </w:tcBorders>
            <w:shd w:val="clear" w:color="auto" w:fill="BDD6EE" w:themeFill="accent5" w:themeFillTint="66"/>
          </w:tcPr>
          <w:p w14:paraId="0EFA0948"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5.</w:t>
            </w:r>
          </w:p>
        </w:tc>
        <w:tc>
          <w:tcPr>
            <w:tcW w:w="1559" w:type="dxa"/>
            <w:tcBorders>
              <w:bottom w:val="single" w:sz="4" w:space="0" w:color="auto"/>
            </w:tcBorders>
            <w:shd w:val="clear" w:color="auto" w:fill="BDD6EE" w:themeFill="accent5" w:themeFillTint="66"/>
          </w:tcPr>
          <w:p w14:paraId="2942B898"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6.</w:t>
            </w:r>
          </w:p>
        </w:tc>
        <w:tc>
          <w:tcPr>
            <w:tcW w:w="1559" w:type="dxa"/>
            <w:tcBorders>
              <w:bottom w:val="single" w:sz="4" w:space="0" w:color="auto"/>
            </w:tcBorders>
            <w:shd w:val="clear" w:color="auto" w:fill="BDD6EE" w:themeFill="accent5" w:themeFillTint="66"/>
          </w:tcPr>
          <w:p w14:paraId="7FB063D9" w14:textId="77777777" w:rsidR="004B1EBB" w:rsidRPr="004B1EBB" w:rsidRDefault="004B1EBB" w:rsidP="00DD1EAC">
            <w:pPr>
              <w:rPr>
                <w:rFonts w:ascii="Times New Roman" w:hAnsi="Times New Roman" w:cs="Times New Roman"/>
              </w:rPr>
            </w:pPr>
            <w:r w:rsidRPr="004B1EBB">
              <w:rPr>
                <w:rFonts w:ascii="Times New Roman" w:hAnsi="Times New Roman" w:cs="Times New Roman"/>
              </w:rPr>
              <w:t>7.</w:t>
            </w:r>
          </w:p>
        </w:tc>
      </w:tr>
      <w:tr w:rsidR="004B1EBB" w:rsidRPr="004B1EBB" w14:paraId="4C23FB62" w14:textId="77777777" w:rsidTr="00DD1EAC">
        <w:trPr>
          <w:trHeight w:val="20"/>
        </w:trPr>
        <w:tc>
          <w:tcPr>
            <w:tcW w:w="562" w:type="dxa"/>
            <w:shd w:val="clear" w:color="auto" w:fill="auto"/>
          </w:tcPr>
          <w:p w14:paraId="161D9DAC" w14:textId="77777777" w:rsidR="004B1EBB" w:rsidRPr="004B1EBB" w:rsidRDefault="004B1EBB" w:rsidP="00DD1EAC">
            <w:pPr>
              <w:rPr>
                <w:rFonts w:ascii="Times New Roman" w:hAnsi="Times New Roman" w:cs="Times New Roman"/>
              </w:rPr>
            </w:pPr>
          </w:p>
        </w:tc>
        <w:tc>
          <w:tcPr>
            <w:tcW w:w="2410" w:type="dxa"/>
            <w:shd w:val="clear" w:color="auto" w:fill="auto"/>
          </w:tcPr>
          <w:p w14:paraId="09368762" w14:textId="77777777" w:rsidR="004B1EBB" w:rsidRPr="004B1EBB" w:rsidRDefault="004B1EBB" w:rsidP="00DD1EAC">
            <w:pPr>
              <w:rPr>
                <w:rFonts w:ascii="Times New Roman" w:hAnsi="Times New Roman" w:cs="Times New Roman"/>
              </w:rPr>
            </w:pPr>
          </w:p>
        </w:tc>
        <w:tc>
          <w:tcPr>
            <w:tcW w:w="2693" w:type="dxa"/>
            <w:shd w:val="clear" w:color="auto" w:fill="auto"/>
          </w:tcPr>
          <w:p w14:paraId="0BF4816A" w14:textId="77777777" w:rsidR="004B1EBB" w:rsidRPr="004B1EBB" w:rsidRDefault="004B1EBB" w:rsidP="00DD1EAC">
            <w:pPr>
              <w:rPr>
                <w:rFonts w:ascii="Times New Roman" w:hAnsi="Times New Roman" w:cs="Times New Roman"/>
              </w:rPr>
            </w:pPr>
          </w:p>
        </w:tc>
        <w:tc>
          <w:tcPr>
            <w:tcW w:w="3402" w:type="dxa"/>
            <w:shd w:val="clear" w:color="auto" w:fill="auto"/>
          </w:tcPr>
          <w:p w14:paraId="3E156592" w14:textId="77777777" w:rsidR="004B1EBB" w:rsidRPr="004B1EBB" w:rsidRDefault="004B1EBB" w:rsidP="00DD1EAC">
            <w:pPr>
              <w:rPr>
                <w:rFonts w:ascii="Times New Roman" w:hAnsi="Times New Roman" w:cs="Times New Roman"/>
              </w:rPr>
            </w:pPr>
          </w:p>
        </w:tc>
        <w:tc>
          <w:tcPr>
            <w:tcW w:w="2127" w:type="dxa"/>
            <w:shd w:val="clear" w:color="auto" w:fill="auto"/>
          </w:tcPr>
          <w:p w14:paraId="55E6765E" w14:textId="77777777" w:rsidR="004B1EBB" w:rsidRPr="004B1EBB" w:rsidRDefault="004B1EBB" w:rsidP="00DD1EAC">
            <w:pPr>
              <w:rPr>
                <w:rFonts w:ascii="Times New Roman" w:hAnsi="Times New Roman" w:cs="Times New Roman"/>
              </w:rPr>
            </w:pPr>
          </w:p>
        </w:tc>
        <w:tc>
          <w:tcPr>
            <w:tcW w:w="1559" w:type="dxa"/>
            <w:shd w:val="clear" w:color="auto" w:fill="auto"/>
          </w:tcPr>
          <w:p w14:paraId="0557D64F" w14:textId="77777777" w:rsidR="004B1EBB" w:rsidRPr="004B1EBB" w:rsidRDefault="004B1EBB" w:rsidP="00DD1EAC">
            <w:pPr>
              <w:rPr>
                <w:rFonts w:ascii="Times New Roman" w:hAnsi="Times New Roman" w:cs="Times New Roman"/>
              </w:rPr>
            </w:pPr>
          </w:p>
        </w:tc>
        <w:tc>
          <w:tcPr>
            <w:tcW w:w="1559" w:type="dxa"/>
          </w:tcPr>
          <w:p w14:paraId="15C5463B" w14:textId="77777777" w:rsidR="004B1EBB" w:rsidRPr="004B1EBB" w:rsidRDefault="004B1EBB" w:rsidP="00DD1EAC">
            <w:pPr>
              <w:rPr>
                <w:rFonts w:ascii="Times New Roman" w:hAnsi="Times New Roman" w:cs="Times New Roman"/>
              </w:rPr>
            </w:pPr>
          </w:p>
        </w:tc>
      </w:tr>
    </w:tbl>
    <w:p w14:paraId="1B6FB00D" w14:textId="77777777" w:rsidR="004B1EBB" w:rsidRPr="004B1EBB" w:rsidRDefault="004B1EBB" w:rsidP="004B1EBB">
      <w:pPr>
        <w:rPr>
          <w:rFonts w:ascii="Times New Roman" w:hAnsi="Times New Roman" w:cs="Times New Roman"/>
        </w:rPr>
      </w:pPr>
    </w:p>
    <w:p w14:paraId="26C1A735" w14:textId="77777777" w:rsidR="004B1EBB" w:rsidRDefault="004B1EBB" w:rsidP="004B1EBB"/>
    <w:p w14:paraId="6E3876D7" w14:textId="77777777" w:rsidR="004B1EBB" w:rsidRDefault="004B1EBB" w:rsidP="004B1EBB"/>
    <w:p w14:paraId="0734071A" w14:textId="77777777" w:rsidR="004B1EBB" w:rsidRPr="00024240" w:rsidRDefault="004B1EBB" w:rsidP="004B1EBB">
      <w:pPr>
        <w:pStyle w:val="ODNONIKtreodnonika"/>
        <w:rPr>
          <w:rStyle w:val="Ppogrubienie"/>
        </w:rPr>
      </w:pPr>
      <w:r w:rsidRPr="00024240">
        <w:rPr>
          <w:rStyle w:val="Ppogrubienie"/>
        </w:rPr>
        <w:t>akceptuję</w:t>
      </w:r>
    </w:p>
    <w:p w14:paraId="7201209F" w14:textId="77777777" w:rsidR="004B1EBB" w:rsidRDefault="004B1EBB" w:rsidP="004B1EBB">
      <w:pPr>
        <w:pStyle w:val="ODNONIKtreodnonika"/>
      </w:pPr>
    </w:p>
    <w:p w14:paraId="304D6C19" w14:textId="77777777" w:rsidR="004B1EBB" w:rsidRDefault="004B1EBB" w:rsidP="004B1EBB">
      <w:pPr>
        <w:pStyle w:val="ODNONIKtreodnonika"/>
      </w:pPr>
    </w:p>
    <w:p w14:paraId="2538CA22" w14:textId="77777777" w:rsidR="004B1EBB" w:rsidRDefault="004B1EBB" w:rsidP="004B1EBB">
      <w:pPr>
        <w:pStyle w:val="ODNONIKtreodnonika"/>
      </w:pPr>
    </w:p>
    <w:p w14:paraId="0EAF4608" w14:textId="77777777" w:rsidR="004B1EBB" w:rsidRDefault="004B1EBB" w:rsidP="004B1EBB">
      <w:pPr>
        <w:pStyle w:val="ODNONIKtreodnonika"/>
      </w:pPr>
    </w:p>
    <w:p w14:paraId="751E65EA" w14:textId="4EE5AB3D" w:rsidR="004B1EBB" w:rsidRPr="00D47C0B" w:rsidRDefault="004B1EBB" w:rsidP="004B1EBB">
      <w:pPr>
        <w:pStyle w:val="ODNONIKtreodnonika"/>
        <w:rPr>
          <w:rStyle w:val="Kkursywa"/>
        </w:rPr>
      </w:pPr>
      <w:r>
        <w:t>(</w:t>
      </w:r>
      <w:r>
        <w:rPr>
          <w:rStyle w:val="Kkursywa"/>
        </w:rPr>
        <w:t>podpis</w:t>
      </w:r>
      <w:r w:rsidRPr="00D47C0B">
        <w:rPr>
          <w:rStyle w:val="Kkursywa"/>
        </w:rPr>
        <w:t xml:space="preserve"> członka Kierownictwa </w:t>
      </w:r>
      <w:r w:rsidR="00071192" w:rsidRPr="00B351DE">
        <w:rPr>
          <w:rFonts w:eastAsiaTheme="minorHAnsi" w:cs="Times New Roman"/>
          <w:i/>
          <w:iCs/>
          <w:kern w:val="24"/>
        </w:rPr>
        <w:t>Ministerstwa</w:t>
      </w:r>
      <w:r w:rsidR="00CF4A56" w:rsidRPr="0010074A">
        <w:rPr>
          <w:rFonts w:eastAsiaTheme="minorHAnsi" w:cs="Times New Roman"/>
          <w:kern w:val="24"/>
        </w:rPr>
        <w:t xml:space="preserve"> </w:t>
      </w:r>
    </w:p>
    <w:p w14:paraId="7A38C0F5" w14:textId="7C102ED4" w:rsidR="001A1B79" w:rsidRPr="00B351DE" w:rsidRDefault="008E2373" w:rsidP="00B351DE">
      <w:pPr>
        <w:pStyle w:val="ODNONIKtreodnonika"/>
        <w:rPr>
          <w:rStyle w:val="Kkursywa"/>
        </w:rPr>
      </w:pPr>
      <w:r>
        <w:rPr>
          <w:rStyle w:val="Kkursywa"/>
        </w:rPr>
        <w:t>nadzorującego pracę właściwej komórki</w:t>
      </w:r>
      <w:r w:rsidR="004B1EBB" w:rsidRPr="00F764AA">
        <w:rPr>
          <w:rStyle w:val="Kkursywa"/>
        </w:rPr>
        <w:t>)</w:t>
      </w:r>
    </w:p>
    <w:sectPr w:rsidR="001A1B79" w:rsidRPr="00B351DE" w:rsidSect="00DD1EAC">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8718F" w14:textId="77777777" w:rsidR="00330134" w:rsidRDefault="00330134" w:rsidP="00E91246">
      <w:pPr>
        <w:spacing w:after="0" w:line="240" w:lineRule="auto"/>
      </w:pPr>
      <w:r>
        <w:separator/>
      </w:r>
    </w:p>
  </w:endnote>
  <w:endnote w:type="continuationSeparator" w:id="0">
    <w:p w14:paraId="4196C06A" w14:textId="77777777" w:rsidR="00330134" w:rsidRDefault="00330134" w:rsidP="00E9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B51C9" w14:textId="77777777" w:rsidR="00330134" w:rsidRDefault="00330134" w:rsidP="00E91246">
      <w:pPr>
        <w:spacing w:after="0" w:line="240" w:lineRule="auto"/>
      </w:pPr>
      <w:r>
        <w:separator/>
      </w:r>
    </w:p>
  </w:footnote>
  <w:footnote w:type="continuationSeparator" w:id="0">
    <w:p w14:paraId="5490E672" w14:textId="77777777" w:rsidR="00330134" w:rsidRDefault="00330134" w:rsidP="00E91246">
      <w:pPr>
        <w:spacing w:after="0" w:line="240" w:lineRule="auto"/>
      </w:pPr>
      <w:r>
        <w:continuationSeparator/>
      </w:r>
    </w:p>
  </w:footnote>
  <w:footnote w:id="1">
    <w:p w14:paraId="066A0A7B" w14:textId="4A476A70" w:rsidR="0083045E" w:rsidRPr="00A21337" w:rsidRDefault="0083045E" w:rsidP="00E91246">
      <w:pPr>
        <w:pStyle w:val="ODNONIKtreodnonika"/>
      </w:pPr>
      <w:r>
        <w:rPr>
          <w:rStyle w:val="Odwoanieprzypisudolnego"/>
        </w:rPr>
        <w:footnoteRef/>
      </w:r>
      <w:r>
        <w:rPr>
          <w:vertAlign w:val="superscript"/>
        </w:rPr>
        <w:t xml:space="preserve">) </w:t>
      </w:r>
      <w:r>
        <w:tab/>
      </w:r>
      <w:bookmarkStart w:id="17" w:name="_Hlk58824536"/>
      <w:r w:rsidRPr="0083045E">
        <w:rPr>
          <w:b/>
          <w:bCs/>
        </w:rPr>
        <w:t>Należy pozostawić właściwe punkty a pozostałe usunąć przy jednoczesnym ich przenumerowaniu w</w:t>
      </w:r>
      <w:r>
        <w:rPr>
          <w:b/>
          <w:bCs/>
        </w:rPr>
        <w:t> </w:t>
      </w:r>
      <w:r w:rsidRPr="0083045E">
        <w:rPr>
          <w:b/>
          <w:bCs/>
        </w:rPr>
        <w:t>razie potrzeby</w:t>
      </w:r>
      <w:bookmarkEnd w:id="17"/>
    </w:p>
  </w:footnote>
  <w:footnote w:id="2">
    <w:p w14:paraId="2D20BBFE" w14:textId="2BD9D94E" w:rsidR="0083045E" w:rsidRPr="005D2142" w:rsidRDefault="0083045E" w:rsidP="00E91246">
      <w:pPr>
        <w:pStyle w:val="ODNONIKtreodnonika"/>
      </w:pPr>
      <w:r>
        <w:rPr>
          <w:rStyle w:val="Odwoanieprzypisudolnego"/>
        </w:rPr>
        <w:footnoteRef/>
      </w:r>
      <w:r>
        <w:rPr>
          <w:vertAlign w:val="superscript"/>
        </w:rPr>
        <w:t xml:space="preserve">) </w:t>
      </w:r>
      <w:r>
        <w:tab/>
        <w:t xml:space="preserve">W odniesieniu do projektu ustawy albo projektu rozporządzenia Rady Ministrów. </w:t>
      </w:r>
    </w:p>
  </w:footnote>
  <w:footnote w:id="3">
    <w:p w14:paraId="5BD8D8A9" w14:textId="77777777" w:rsidR="0083045E" w:rsidRPr="009918C6" w:rsidRDefault="0083045E" w:rsidP="00E91246">
      <w:pPr>
        <w:pStyle w:val="ODNONIKtreodnonika"/>
      </w:pPr>
      <w:r>
        <w:rPr>
          <w:rStyle w:val="Odwoanieprzypisudolnego"/>
        </w:rPr>
        <w:footnoteRef/>
      </w:r>
      <w:r>
        <w:rPr>
          <w:vertAlign w:val="superscript"/>
        </w:rPr>
        <w:t>)</w:t>
      </w:r>
      <w:r>
        <w:tab/>
        <w:t>W odniesieniu do projektu rozporządzenia Prezesa Rady Ministrów.</w:t>
      </w:r>
    </w:p>
  </w:footnote>
  <w:footnote w:id="4">
    <w:p w14:paraId="28FCBFFC" w14:textId="034F56E2" w:rsidR="0083045E" w:rsidRDefault="0083045E" w:rsidP="00E91246">
      <w:pPr>
        <w:pStyle w:val="ODNONIKtreodnonika"/>
      </w:pPr>
      <w:r>
        <w:rPr>
          <w:rStyle w:val="Odwoanieprzypisudolnego"/>
        </w:rPr>
        <w:footnoteRef/>
      </w:r>
      <w:r>
        <w:rPr>
          <w:vertAlign w:val="superscript"/>
        </w:rPr>
        <w:t>)</w:t>
      </w:r>
      <w:r>
        <w:tab/>
        <w:t xml:space="preserve">W odniesieniu do projektu rozporządzenia Ministra Klimatu i Środowiska. </w:t>
      </w:r>
    </w:p>
  </w:footnote>
  <w:footnote w:id="5">
    <w:p w14:paraId="5D742E85" w14:textId="14939A1E" w:rsidR="0083045E" w:rsidRDefault="0083045E" w:rsidP="00CD3042">
      <w:pPr>
        <w:pStyle w:val="ODNONIKtreodnonika"/>
      </w:pPr>
      <w:r>
        <w:rPr>
          <w:rStyle w:val="Odwoanieprzypisudolnego"/>
        </w:rPr>
        <w:footnoteRef/>
      </w:r>
      <w:r w:rsidRPr="002A3505">
        <w:rPr>
          <w:rStyle w:val="IGindeksgrny"/>
        </w:rPr>
        <w:t>)</w:t>
      </w:r>
      <w:r>
        <w:tab/>
        <w:t>W odniesieniu do projektu opracowywanego przez właściwą komórkę.</w:t>
      </w:r>
    </w:p>
  </w:footnote>
  <w:footnote w:id="6">
    <w:p w14:paraId="46253FF3" w14:textId="5EA63AD1" w:rsidR="0083045E" w:rsidRDefault="0083045E" w:rsidP="001E7641">
      <w:pPr>
        <w:pStyle w:val="ODNONIKtreodnonika"/>
      </w:pPr>
      <w:r>
        <w:rPr>
          <w:rStyle w:val="Odwoanieprzypisudolnego"/>
        </w:rPr>
        <w:footnoteRef/>
      </w:r>
      <w:r w:rsidRPr="002A3505">
        <w:rPr>
          <w:rStyle w:val="IGindeksgrny"/>
        </w:rPr>
        <w:t>)</w:t>
      </w:r>
      <w:r>
        <w:tab/>
        <w:t xml:space="preserve">W odniesieniu do projektu </w:t>
      </w:r>
      <w:r w:rsidRPr="00CC2B9D">
        <w:t>innego niż rozporządzenie wydawane na podstawie art. 27a ust. 1 ustawy z dnia 16</w:t>
      </w:r>
      <w:r>
        <w:t> </w:t>
      </w:r>
      <w:r w:rsidRPr="00CC2B9D">
        <w:t>kwietnia 2004 r. o ochronie przyrody (Dz. U. z 2020 r. poz. 55 i 471),</w:t>
      </w:r>
      <w:r>
        <w:rPr>
          <w:b/>
          <w:bCs/>
        </w:rPr>
        <w:t xml:space="preserve"> </w:t>
      </w:r>
      <w:r>
        <w:t xml:space="preserve">opracowywanego przez </w:t>
      </w:r>
      <w:r w:rsidRPr="00CC2B9D">
        <w:t xml:space="preserve">centralny organ administracji rządowej podległy </w:t>
      </w:r>
      <w:r>
        <w:t>M</w:t>
      </w:r>
      <w:r w:rsidRPr="00CC2B9D">
        <w:t>inistrowi lub przez niego nadzorowany</w:t>
      </w:r>
      <w:r>
        <w:t xml:space="preserve">, </w:t>
      </w:r>
      <w:r w:rsidRPr="00CC2B9D">
        <w:t>upoważni</w:t>
      </w:r>
      <w:r>
        <w:t>ony</w:t>
      </w:r>
      <w:r w:rsidRPr="00CC2B9D">
        <w:t xml:space="preserve"> do opracowania lub do prowadzenia procesu uzgodnień, konsultacji publicznych lub opiniowania projektu dokumentu rządowego</w:t>
      </w:r>
      <w:r>
        <w:t xml:space="preserve">, na podstawie </w:t>
      </w:r>
      <w:r>
        <w:rPr>
          <w:rFonts w:cs="Times New Roman"/>
        </w:rPr>
        <w:t>§</w:t>
      </w:r>
      <w:r>
        <w:t xml:space="preserve"> 20 ust. 2 uchwały </w:t>
      </w:r>
      <w:r w:rsidRPr="00CC2B9D">
        <w:t>nr 190 Rady Ministrów z dnia 29 października 2013</w:t>
      </w:r>
      <w:r>
        <w:t> </w:t>
      </w:r>
      <w:r w:rsidRPr="00CC2B9D">
        <w:t xml:space="preserve">r. </w:t>
      </w:r>
      <w:r>
        <w:t>–</w:t>
      </w:r>
      <w:r w:rsidRPr="00CC2B9D">
        <w:t xml:space="preserve"> Regulamin pracy Rady Ministrów</w:t>
      </w:r>
      <w:r>
        <w:t>.</w:t>
      </w:r>
    </w:p>
  </w:footnote>
  <w:footnote w:id="7">
    <w:p w14:paraId="468AA0E5" w14:textId="78AA0474" w:rsidR="0083045E" w:rsidRDefault="0083045E" w:rsidP="00CD3042">
      <w:pPr>
        <w:pStyle w:val="ODNONIKtreodnonika"/>
      </w:pPr>
      <w:r>
        <w:rPr>
          <w:rStyle w:val="Odwoanieprzypisudolnego"/>
        </w:rPr>
        <w:footnoteRef/>
      </w:r>
      <w:r w:rsidRPr="002A3505">
        <w:rPr>
          <w:rStyle w:val="IGindeksgrny"/>
        </w:rPr>
        <w:t>)</w:t>
      </w:r>
      <w:r>
        <w:tab/>
        <w:t xml:space="preserve">W odniesieniu do projektu </w:t>
      </w:r>
      <w:r w:rsidRPr="00CC2B9D">
        <w:t>rozporządzeni</w:t>
      </w:r>
      <w:r>
        <w:t>a</w:t>
      </w:r>
      <w:r w:rsidRPr="00CC2B9D">
        <w:t xml:space="preserve"> wydawane</w:t>
      </w:r>
      <w:r>
        <w:t>go</w:t>
      </w:r>
      <w:r w:rsidRPr="00CC2B9D">
        <w:t xml:space="preserve"> na podstawie art. 27a ust. 1 ustawy z dnia 16 kwietnia 2004 r. o ochronie przyrody,</w:t>
      </w:r>
      <w:r>
        <w:rPr>
          <w:b/>
          <w:bCs/>
        </w:rPr>
        <w:t xml:space="preserve"> </w:t>
      </w:r>
      <w:r>
        <w:t xml:space="preserve">opracowywanego przez Generalnego Dyrektora Ochrony Środowiska, </w:t>
      </w:r>
      <w:r w:rsidRPr="00CC2B9D">
        <w:t>upoważni</w:t>
      </w:r>
      <w:r>
        <w:t>onego</w:t>
      </w:r>
      <w:r w:rsidRPr="00CC2B9D">
        <w:t xml:space="preserve"> do opracowania lub do prowadzenia procesu uzgodnień, konsultacji publicznych lub opiniowania projektu dokumentu rządowego</w:t>
      </w:r>
      <w:r>
        <w:t xml:space="preserve">, na podstawie </w:t>
      </w:r>
      <w:r>
        <w:rPr>
          <w:rFonts w:cs="Times New Roman"/>
        </w:rPr>
        <w:t>§</w:t>
      </w:r>
      <w:r>
        <w:t xml:space="preserve"> 20 ust. 2 uchwały </w:t>
      </w:r>
      <w:r w:rsidRPr="00CC2B9D">
        <w:t xml:space="preserve">nr 190 Rady Ministrów z dnia 29 października 2013 r. </w:t>
      </w:r>
      <w:r>
        <w:t>–</w:t>
      </w:r>
      <w:r w:rsidRPr="00CC2B9D">
        <w:t xml:space="preserve"> Regulamin pracy Rady Ministrów</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EE234" w14:textId="57BA76EF" w:rsidR="0083045E" w:rsidRPr="00E66612" w:rsidRDefault="0083045E">
    <w:pPr>
      <w:pStyle w:val="Nagwek"/>
      <w:rPr>
        <w:rFonts w:ascii="Times New Roman" w:hAnsi="Times New Roman" w:cs="Times New Roman"/>
      </w:rPr>
    </w:pPr>
    <w:r w:rsidRPr="00E66612">
      <w:rPr>
        <w:rFonts w:ascii="Times New Roman" w:hAnsi="Times New Roman" w:cs="Times New Roman"/>
      </w:rPr>
      <w:t>Roboczy tekst ujednolicony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0EF6"/>
    <w:multiLevelType w:val="hybridMultilevel"/>
    <w:tmpl w:val="6AB653B2"/>
    <w:lvl w:ilvl="0" w:tplc="436A9BD0">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714C3"/>
    <w:multiLevelType w:val="hybridMultilevel"/>
    <w:tmpl w:val="1458F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7B59B4"/>
    <w:multiLevelType w:val="hybridMultilevel"/>
    <w:tmpl w:val="15628DD6"/>
    <w:lvl w:ilvl="0" w:tplc="CF766A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A310A56"/>
    <w:multiLevelType w:val="hybridMultilevel"/>
    <w:tmpl w:val="D5885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BB587F"/>
    <w:multiLevelType w:val="hybridMultilevel"/>
    <w:tmpl w:val="9FA40592"/>
    <w:lvl w:ilvl="0" w:tplc="6D42F6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37016F6"/>
    <w:multiLevelType w:val="hybridMultilevel"/>
    <w:tmpl w:val="A40276F8"/>
    <w:lvl w:ilvl="0" w:tplc="EFF2BBF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 w15:restartNumberingAfterBreak="0">
    <w:nsid w:val="42433C3E"/>
    <w:multiLevelType w:val="hybridMultilevel"/>
    <w:tmpl w:val="39F030CA"/>
    <w:lvl w:ilvl="0" w:tplc="442E2BF8">
      <w:start w:val="1"/>
      <w:numFmt w:val="lowerLetter"/>
      <w:lvlText w:val="%1)"/>
      <w:lvlJc w:val="left"/>
      <w:pPr>
        <w:ind w:left="978" w:hanging="468"/>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 w15:restartNumberingAfterBreak="0">
    <w:nsid w:val="46AA2FE2"/>
    <w:multiLevelType w:val="hybridMultilevel"/>
    <w:tmpl w:val="60AE874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89F491B"/>
    <w:multiLevelType w:val="hybridMultilevel"/>
    <w:tmpl w:val="61D47BF2"/>
    <w:lvl w:ilvl="0" w:tplc="0D689974">
      <w:start w:val="5"/>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2915660"/>
    <w:multiLevelType w:val="hybridMultilevel"/>
    <w:tmpl w:val="6AB653B2"/>
    <w:lvl w:ilvl="0" w:tplc="436A9BD0">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DB6DB2"/>
    <w:multiLevelType w:val="hybridMultilevel"/>
    <w:tmpl w:val="6AB653B2"/>
    <w:lvl w:ilvl="0" w:tplc="436A9BD0">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3C62D7"/>
    <w:multiLevelType w:val="hybridMultilevel"/>
    <w:tmpl w:val="0FD234D8"/>
    <w:lvl w:ilvl="0" w:tplc="44223B3E">
      <w:start w:val="2"/>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2" w15:restartNumberingAfterBreak="0">
    <w:nsid w:val="5A5670F7"/>
    <w:multiLevelType w:val="hybridMultilevel"/>
    <w:tmpl w:val="B478D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F651AD"/>
    <w:multiLevelType w:val="hybridMultilevel"/>
    <w:tmpl w:val="2304D6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744325"/>
    <w:multiLevelType w:val="hybridMultilevel"/>
    <w:tmpl w:val="5AC83F68"/>
    <w:lvl w:ilvl="0" w:tplc="8D5C94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21F6C48"/>
    <w:multiLevelType w:val="hybridMultilevel"/>
    <w:tmpl w:val="32567894"/>
    <w:lvl w:ilvl="0" w:tplc="228EF91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5F648E"/>
    <w:multiLevelType w:val="hybridMultilevel"/>
    <w:tmpl w:val="BD2861F2"/>
    <w:lvl w:ilvl="0" w:tplc="14E2A54C">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num w:numId="1">
    <w:abstractNumId w:val="13"/>
  </w:num>
  <w:num w:numId="2">
    <w:abstractNumId w:val="2"/>
  </w:num>
  <w:num w:numId="3">
    <w:abstractNumId w:val="8"/>
  </w:num>
  <w:num w:numId="4">
    <w:abstractNumId w:val="11"/>
  </w:num>
  <w:num w:numId="5">
    <w:abstractNumId w:val="9"/>
  </w:num>
  <w:num w:numId="6">
    <w:abstractNumId w:val="12"/>
  </w:num>
  <w:num w:numId="7">
    <w:abstractNumId w:val="3"/>
  </w:num>
  <w:num w:numId="8">
    <w:abstractNumId w:val="7"/>
  </w:num>
  <w:num w:numId="9">
    <w:abstractNumId w:val="14"/>
  </w:num>
  <w:num w:numId="10">
    <w:abstractNumId w:val="4"/>
  </w:num>
  <w:num w:numId="11">
    <w:abstractNumId w:val="5"/>
  </w:num>
  <w:num w:numId="12">
    <w:abstractNumId w:val="1"/>
  </w:num>
  <w:num w:numId="13">
    <w:abstractNumId w:val="15"/>
  </w:num>
  <w:num w:numId="14">
    <w:abstractNumId w:val="6"/>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140"/>
    <w:rsid w:val="0000215A"/>
    <w:rsid w:val="00004C14"/>
    <w:rsid w:val="00005E95"/>
    <w:rsid w:val="00022360"/>
    <w:rsid w:val="0002634B"/>
    <w:rsid w:val="0003203A"/>
    <w:rsid w:val="000512D2"/>
    <w:rsid w:val="00052C1F"/>
    <w:rsid w:val="00056DE0"/>
    <w:rsid w:val="00071192"/>
    <w:rsid w:val="00081B6A"/>
    <w:rsid w:val="00084B0A"/>
    <w:rsid w:val="000907C4"/>
    <w:rsid w:val="00091E46"/>
    <w:rsid w:val="000941D6"/>
    <w:rsid w:val="00094C3E"/>
    <w:rsid w:val="000A14DF"/>
    <w:rsid w:val="000B1CFC"/>
    <w:rsid w:val="000B3117"/>
    <w:rsid w:val="000C38E9"/>
    <w:rsid w:val="000C546F"/>
    <w:rsid w:val="000D1DD4"/>
    <w:rsid w:val="000D2F66"/>
    <w:rsid w:val="000E48CD"/>
    <w:rsid w:val="000E5C17"/>
    <w:rsid w:val="000E78A8"/>
    <w:rsid w:val="000F16F0"/>
    <w:rsid w:val="000F367C"/>
    <w:rsid w:val="00101886"/>
    <w:rsid w:val="001073E4"/>
    <w:rsid w:val="00114A70"/>
    <w:rsid w:val="00116E52"/>
    <w:rsid w:val="00120858"/>
    <w:rsid w:val="001226EA"/>
    <w:rsid w:val="001237DF"/>
    <w:rsid w:val="00124C6F"/>
    <w:rsid w:val="00137380"/>
    <w:rsid w:val="001433AA"/>
    <w:rsid w:val="0014371D"/>
    <w:rsid w:val="00151D0E"/>
    <w:rsid w:val="001531AA"/>
    <w:rsid w:val="001552D2"/>
    <w:rsid w:val="00162BAA"/>
    <w:rsid w:val="00164BE3"/>
    <w:rsid w:val="0016796D"/>
    <w:rsid w:val="00167BC4"/>
    <w:rsid w:val="00176D98"/>
    <w:rsid w:val="001772C8"/>
    <w:rsid w:val="00185054"/>
    <w:rsid w:val="00190823"/>
    <w:rsid w:val="001A1B79"/>
    <w:rsid w:val="001A3C14"/>
    <w:rsid w:val="001B0F73"/>
    <w:rsid w:val="001C4D23"/>
    <w:rsid w:val="001C7C22"/>
    <w:rsid w:val="001E7641"/>
    <w:rsid w:val="001F5739"/>
    <w:rsid w:val="001F5932"/>
    <w:rsid w:val="002133DD"/>
    <w:rsid w:val="002212D7"/>
    <w:rsid w:val="002219FB"/>
    <w:rsid w:val="002510F7"/>
    <w:rsid w:val="002569A6"/>
    <w:rsid w:val="00262A50"/>
    <w:rsid w:val="00266610"/>
    <w:rsid w:val="002806C5"/>
    <w:rsid w:val="002824F6"/>
    <w:rsid w:val="00286F18"/>
    <w:rsid w:val="002875E9"/>
    <w:rsid w:val="002975F1"/>
    <w:rsid w:val="002A086F"/>
    <w:rsid w:val="002A0FE3"/>
    <w:rsid w:val="002A2A3D"/>
    <w:rsid w:val="002A3302"/>
    <w:rsid w:val="002A4861"/>
    <w:rsid w:val="002B495F"/>
    <w:rsid w:val="002C2484"/>
    <w:rsid w:val="002C401C"/>
    <w:rsid w:val="002C49BF"/>
    <w:rsid w:val="002D5C5C"/>
    <w:rsid w:val="002E7CBD"/>
    <w:rsid w:val="002F16EA"/>
    <w:rsid w:val="002F6BB9"/>
    <w:rsid w:val="0031290C"/>
    <w:rsid w:val="00312FF7"/>
    <w:rsid w:val="00316AD5"/>
    <w:rsid w:val="003174FF"/>
    <w:rsid w:val="003231E9"/>
    <w:rsid w:val="00323D55"/>
    <w:rsid w:val="00330134"/>
    <w:rsid w:val="00332E23"/>
    <w:rsid w:val="0033521E"/>
    <w:rsid w:val="00336FF3"/>
    <w:rsid w:val="0034525F"/>
    <w:rsid w:val="00356A59"/>
    <w:rsid w:val="00360B5E"/>
    <w:rsid w:val="00373BAA"/>
    <w:rsid w:val="00373E8C"/>
    <w:rsid w:val="00383C32"/>
    <w:rsid w:val="00390CFD"/>
    <w:rsid w:val="003A108C"/>
    <w:rsid w:val="003A666E"/>
    <w:rsid w:val="003B2C24"/>
    <w:rsid w:val="003B621E"/>
    <w:rsid w:val="003C10D6"/>
    <w:rsid w:val="003C1A32"/>
    <w:rsid w:val="003C3586"/>
    <w:rsid w:val="003C69B4"/>
    <w:rsid w:val="003F4B36"/>
    <w:rsid w:val="003F7ED6"/>
    <w:rsid w:val="0041289B"/>
    <w:rsid w:val="0041558B"/>
    <w:rsid w:val="004216C9"/>
    <w:rsid w:val="004240ED"/>
    <w:rsid w:val="00456618"/>
    <w:rsid w:val="00462D3C"/>
    <w:rsid w:val="0046617A"/>
    <w:rsid w:val="0047435F"/>
    <w:rsid w:val="00476469"/>
    <w:rsid w:val="004772E2"/>
    <w:rsid w:val="00492CFD"/>
    <w:rsid w:val="004A4B71"/>
    <w:rsid w:val="004B1EBB"/>
    <w:rsid w:val="004B2173"/>
    <w:rsid w:val="004C0308"/>
    <w:rsid w:val="004C2C02"/>
    <w:rsid w:val="004C646C"/>
    <w:rsid w:val="004E0AF9"/>
    <w:rsid w:val="004E13B0"/>
    <w:rsid w:val="004E765A"/>
    <w:rsid w:val="004F0F25"/>
    <w:rsid w:val="00503033"/>
    <w:rsid w:val="005035F1"/>
    <w:rsid w:val="005041EA"/>
    <w:rsid w:val="00515B91"/>
    <w:rsid w:val="00516C1E"/>
    <w:rsid w:val="00524EBE"/>
    <w:rsid w:val="00535F7F"/>
    <w:rsid w:val="00567ECF"/>
    <w:rsid w:val="00590317"/>
    <w:rsid w:val="00592485"/>
    <w:rsid w:val="005A74FB"/>
    <w:rsid w:val="005A7A40"/>
    <w:rsid w:val="005B4E04"/>
    <w:rsid w:val="005C1221"/>
    <w:rsid w:val="005C6F0B"/>
    <w:rsid w:val="005D6A39"/>
    <w:rsid w:val="005E3867"/>
    <w:rsid w:val="005E4819"/>
    <w:rsid w:val="005E7588"/>
    <w:rsid w:val="005F0140"/>
    <w:rsid w:val="005F3B08"/>
    <w:rsid w:val="005F4C7F"/>
    <w:rsid w:val="00603A47"/>
    <w:rsid w:val="00614A47"/>
    <w:rsid w:val="00616D9B"/>
    <w:rsid w:val="0062201F"/>
    <w:rsid w:val="00632881"/>
    <w:rsid w:val="006342C4"/>
    <w:rsid w:val="0066619F"/>
    <w:rsid w:val="00674AF2"/>
    <w:rsid w:val="006751FA"/>
    <w:rsid w:val="0068186A"/>
    <w:rsid w:val="00681B2F"/>
    <w:rsid w:val="00682A51"/>
    <w:rsid w:val="00683AF6"/>
    <w:rsid w:val="00687A20"/>
    <w:rsid w:val="006922FD"/>
    <w:rsid w:val="006A3265"/>
    <w:rsid w:val="006A34C5"/>
    <w:rsid w:val="006C1536"/>
    <w:rsid w:val="006C260C"/>
    <w:rsid w:val="006E00A3"/>
    <w:rsid w:val="006E38C6"/>
    <w:rsid w:val="006F1157"/>
    <w:rsid w:val="006F5D5C"/>
    <w:rsid w:val="006F7F0E"/>
    <w:rsid w:val="007043C3"/>
    <w:rsid w:val="00705861"/>
    <w:rsid w:val="00725C2D"/>
    <w:rsid w:val="0072732D"/>
    <w:rsid w:val="007277AE"/>
    <w:rsid w:val="007511A1"/>
    <w:rsid w:val="00751A66"/>
    <w:rsid w:val="0075579C"/>
    <w:rsid w:val="00773859"/>
    <w:rsid w:val="00777FCC"/>
    <w:rsid w:val="007A1AED"/>
    <w:rsid w:val="007A769A"/>
    <w:rsid w:val="007B4353"/>
    <w:rsid w:val="007B4BD3"/>
    <w:rsid w:val="007C690F"/>
    <w:rsid w:val="007D5052"/>
    <w:rsid w:val="007D7E18"/>
    <w:rsid w:val="007E513A"/>
    <w:rsid w:val="007F51CF"/>
    <w:rsid w:val="007F52B4"/>
    <w:rsid w:val="00800F85"/>
    <w:rsid w:val="008158BC"/>
    <w:rsid w:val="0083045E"/>
    <w:rsid w:val="00836404"/>
    <w:rsid w:val="00836588"/>
    <w:rsid w:val="00836738"/>
    <w:rsid w:val="008377C1"/>
    <w:rsid w:val="0084542C"/>
    <w:rsid w:val="00847680"/>
    <w:rsid w:val="00847CD9"/>
    <w:rsid w:val="00851A8F"/>
    <w:rsid w:val="008621A2"/>
    <w:rsid w:val="00862D26"/>
    <w:rsid w:val="00863517"/>
    <w:rsid w:val="00872970"/>
    <w:rsid w:val="00876BBE"/>
    <w:rsid w:val="00876F40"/>
    <w:rsid w:val="0087746A"/>
    <w:rsid w:val="008874CB"/>
    <w:rsid w:val="008956D6"/>
    <w:rsid w:val="008974DC"/>
    <w:rsid w:val="008B7A99"/>
    <w:rsid w:val="008C6875"/>
    <w:rsid w:val="008C7CC0"/>
    <w:rsid w:val="008D4EED"/>
    <w:rsid w:val="008E0ECF"/>
    <w:rsid w:val="008E17F1"/>
    <w:rsid w:val="008E2373"/>
    <w:rsid w:val="008F2490"/>
    <w:rsid w:val="00900E3C"/>
    <w:rsid w:val="0091072F"/>
    <w:rsid w:val="00914C20"/>
    <w:rsid w:val="00925E8C"/>
    <w:rsid w:val="00936F0E"/>
    <w:rsid w:val="00963E64"/>
    <w:rsid w:val="00964EDB"/>
    <w:rsid w:val="0096721B"/>
    <w:rsid w:val="009753DE"/>
    <w:rsid w:val="00977CC5"/>
    <w:rsid w:val="009914D0"/>
    <w:rsid w:val="00993B17"/>
    <w:rsid w:val="0099406B"/>
    <w:rsid w:val="009A0C29"/>
    <w:rsid w:val="009B5B2B"/>
    <w:rsid w:val="009C6D01"/>
    <w:rsid w:val="009E010B"/>
    <w:rsid w:val="009E369A"/>
    <w:rsid w:val="009F02FA"/>
    <w:rsid w:val="009F28C6"/>
    <w:rsid w:val="009F5D27"/>
    <w:rsid w:val="00A056BF"/>
    <w:rsid w:val="00A247C9"/>
    <w:rsid w:val="00A27A0A"/>
    <w:rsid w:val="00A34F00"/>
    <w:rsid w:val="00A41177"/>
    <w:rsid w:val="00A41AB4"/>
    <w:rsid w:val="00A43CF1"/>
    <w:rsid w:val="00A55702"/>
    <w:rsid w:val="00A62A43"/>
    <w:rsid w:val="00A71DC5"/>
    <w:rsid w:val="00A766A4"/>
    <w:rsid w:val="00A92872"/>
    <w:rsid w:val="00AB5D38"/>
    <w:rsid w:val="00AC05CB"/>
    <w:rsid w:val="00AE5A11"/>
    <w:rsid w:val="00AF0913"/>
    <w:rsid w:val="00AF6A33"/>
    <w:rsid w:val="00B155E0"/>
    <w:rsid w:val="00B2184D"/>
    <w:rsid w:val="00B26AFF"/>
    <w:rsid w:val="00B34710"/>
    <w:rsid w:val="00B351DE"/>
    <w:rsid w:val="00B36D8D"/>
    <w:rsid w:val="00B4066D"/>
    <w:rsid w:val="00B41EA2"/>
    <w:rsid w:val="00B42D7F"/>
    <w:rsid w:val="00B50677"/>
    <w:rsid w:val="00B657BB"/>
    <w:rsid w:val="00B70B62"/>
    <w:rsid w:val="00B73ECB"/>
    <w:rsid w:val="00B808CF"/>
    <w:rsid w:val="00B83599"/>
    <w:rsid w:val="00B9128E"/>
    <w:rsid w:val="00B96A9E"/>
    <w:rsid w:val="00BB215E"/>
    <w:rsid w:val="00BB345F"/>
    <w:rsid w:val="00BC3A6D"/>
    <w:rsid w:val="00BD0407"/>
    <w:rsid w:val="00BE6630"/>
    <w:rsid w:val="00BF1F01"/>
    <w:rsid w:val="00BF32FD"/>
    <w:rsid w:val="00BF480E"/>
    <w:rsid w:val="00BF659F"/>
    <w:rsid w:val="00C12117"/>
    <w:rsid w:val="00C14134"/>
    <w:rsid w:val="00C352FC"/>
    <w:rsid w:val="00C36C66"/>
    <w:rsid w:val="00C4358F"/>
    <w:rsid w:val="00C43635"/>
    <w:rsid w:val="00C706B0"/>
    <w:rsid w:val="00C70B9B"/>
    <w:rsid w:val="00C778D9"/>
    <w:rsid w:val="00C8084C"/>
    <w:rsid w:val="00C80B55"/>
    <w:rsid w:val="00C91475"/>
    <w:rsid w:val="00C9663F"/>
    <w:rsid w:val="00CA070F"/>
    <w:rsid w:val="00CB0DCE"/>
    <w:rsid w:val="00CB11D0"/>
    <w:rsid w:val="00CC18FA"/>
    <w:rsid w:val="00CC3FC7"/>
    <w:rsid w:val="00CD3042"/>
    <w:rsid w:val="00CD45FC"/>
    <w:rsid w:val="00CD5D10"/>
    <w:rsid w:val="00CE3980"/>
    <w:rsid w:val="00CF4A56"/>
    <w:rsid w:val="00D02BAD"/>
    <w:rsid w:val="00D204EC"/>
    <w:rsid w:val="00D20763"/>
    <w:rsid w:val="00D2636B"/>
    <w:rsid w:val="00D33205"/>
    <w:rsid w:val="00D368FC"/>
    <w:rsid w:val="00D3709A"/>
    <w:rsid w:val="00D4598A"/>
    <w:rsid w:val="00D45D41"/>
    <w:rsid w:val="00D47AC0"/>
    <w:rsid w:val="00D5233E"/>
    <w:rsid w:val="00D60FDB"/>
    <w:rsid w:val="00D63128"/>
    <w:rsid w:val="00D673E3"/>
    <w:rsid w:val="00D703CE"/>
    <w:rsid w:val="00D7254B"/>
    <w:rsid w:val="00D74609"/>
    <w:rsid w:val="00D92F87"/>
    <w:rsid w:val="00D94346"/>
    <w:rsid w:val="00DA25D7"/>
    <w:rsid w:val="00DA2EE2"/>
    <w:rsid w:val="00DA3242"/>
    <w:rsid w:val="00DA62EF"/>
    <w:rsid w:val="00DB0CD4"/>
    <w:rsid w:val="00DC3118"/>
    <w:rsid w:val="00DD1EAC"/>
    <w:rsid w:val="00DD4741"/>
    <w:rsid w:val="00DD49D5"/>
    <w:rsid w:val="00DF70F1"/>
    <w:rsid w:val="00E07422"/>
    <w:rsid w:val="00E12775"/>
    <w:rsid w:val="00E208CA"/>
    <w:rsid w:val="00E26E41"/>
    <w:rsid w:val="00E33744"/>
    <w:rsid w:val="00E33F5F"/>
    <w:rsid w:val="00E443FA"/>
    <w:rsid w:val="00E614D7"/>
    <w:rsid w:val="00E64D01"/>
    <w:rsid w:val="00E66612"/>
    <w:rsid w:val="00E74F08"/>
    <w:rsid w:val="00E80898"/>
    <w:rsid w:val="00E8230B"/>
    <w:rsid w:val="00E82CE2"/>
    <w:rsid w:val="00E83129"/>
    <w:rsid w:val="00E91246"/>
    <w:rsid w:val="00E94C28"/>
    <w:rsid w:val="00E96831"/>
    <w:rsid w:val="00E97789"/>
    <w:rsid w:val="00EB2B51"/>
    <w:rsid w:val="00EB3A69"/>
    <w:rsid w:val="00EB609C"/>
    <w:rsid w:val="00EB6311"/>
    <w:rsid w:val="00EB76D0"/>
    <w:rsid w:val="00ED0AE1"/>
    <w:rsid w:val="00EE3416"/>
    <w:rsid w:val="00EE3E4F"/>
    <w:rsid w:val="00EE6735"/>
    <w:rsid w:val="00EF465C"/>
    <w:rsid w:val="00EF568A"/>
    <w:rsid w:val="00EF7DF8"/>
    <w:rsid w:val="00F003C9"/>
    <w:rsid w:val="00F0075E"/>
    <w:rsid w:val="00F05C0F"/>
    <w:rsid w:val="00F07AE5"/>
    <w:rsid w:val="00F10ECA"/>
    <w:rsid w:val="00F22360"/>
    <w:rsid w:val="00F305A5"/>
    <w:rsid w:val="00F32CD3"/>
    <w:rsid w:val="00F42045"/>
    <w:rsid w:val="00F46999"/>
    <w:rsid w:val="00F53339"/>
    <w:rsid w:val="00F5507F"/>
    <w:rsid w:val="00F572DF"/>
    <w:rsid w:val="00F625C9"/>
    <w:rsid w:val="00F6408A"/>
    <w:rsid w:val="00F7275E"/>
    <w:rsid w:val="00F73BAD"/>
    <w:rsid w:val="00F95101"/>
    <w:rsid w:val="00F96003"/>
    <w:rsid w:val="00FA012D"/>
    <w:rsid w:val="00FA5F31"/>
    <w:rsid w:val="00FA6832"/>
    <w:rsid w:val="00FB6974"/>
    <w:rsid w:val="00FC6C86"/>
    <w:rsid w:val="00FD382F"/>
    <w:rsid w:val="00FE0081"/>
    <w:rsid w:val="00FF4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4B26"/>
  <w15:docId w15:val="{55961E4E-DC22-43D3-A634-401BF32C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69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E91246"/>
    <w:rPr>
      <w:rFonts w:cs="Times New Roman"/>
      <w:vertAlign w:val="superscript"/>
    </w:rPr>
  </w:style>
  <w:style w:type="paragraph" w:customStyle="1" w:styleId="ODNONIKtreodnonika">
    <w:name w:val="ODNOŚNIK – treść odnośnika"/>
    <w:uiPriority w:val="99"/>
    <w:qFormat/>
    <w:rsid w:val="00E91246"/>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basedOn w:val="Domylnaczcionkaakapitu"/>
    <w:uiPriority w:val="2"/>
    <w:qFormat/>
    <w:rsid w:val="00E91246"/>
    <w:rPr>
      <w:b w:val="0"/>
      <w:i w:val="0"/>
      <w:vanish w:val="0"/>
      <w:spacing w:val="0"/>
      <w:vertAlign w:val="superscript"/>
    </w:rPr>
  </w:style>
  <w:style w:type="paragraph" w:styleId="Tekstdymka">
    <w:name w:val="Balloon Text"/>
    <w:basedOn w:val="Normalny"/>
    <w:link w:val="TekstdymkaZnak"/>
    <w:uiPriority w:val="99"/>
    <w:semiHidden/>
    <w:unhideWhenUsed/>
    <w:rsid w:val="006922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22FD"/>
    <w:rPr>
      <w:rFonts w:ascii="Segoe UI" w:hAnsi="Segoe UI" w:cs="Segoe UI"/>
      <w:sz w:val="18"/>
      <w:szCs w:val="18"/>
    </w:rPr>
  </w:style>
  <w:style w:type="character" w:styleId="Odwoaniedokomentarza">
    <w:name w:val="annotation reference"/>
    <w:basedOn w:val="Domylnaczcionkaakapitu"/>
    <w:uiPriority w:val="99"/>
    <w:semiHidden/>
    <w:unhideWhenUsed/>
    <w:rsid w:val="006922FD"/>
    <w:rPr>
      <w:sz w:val="16"/>
      <w:szCs w:val="16"/>
    </w:rPr>
  </w:style>
  <w:style w:type="paragraph" w:styleId="Tekstkomentarza">
    <w:name w:val="annotation text"/>
    <w:basedOn w:val="Normalny"/>
    <w:link w:val="TekstkomentarzaZnak"/>
    <w:uiPriority w:val="99"/>
    <w:unhideWhenUsed/>
    <w:rsid w:val="006922FD"/>
    <w:pPr>
      <w:spacing w:line="240" w:lineRule="auto"/>
    </w:pPr>
    <w:rPr>
      <w:sz w:val="20"/>
      <w:szCs w:val="20"/>
    </w:rPr>
  </w:style>
  <w:style w:type="character" w:customStyle="1" w:styleId="TekstkomentarzaZnak">
    <w:name w:val="Tekst komentarza Znak"/>
    <w:basedOn w:val="Domylnaczcionkaakapitu"/>
    <w:link w:val="Tekstkomentarza"/>
    <w:uiPriority w:val="99"/>
    <w:rsid w:val="006922FD"/>
    <w:rPr>
      <w:sz w:val="20"/>
      <w:szCs w:val="20"/>
    </w:rPr>
  </w:style>
  <w:style w:type="paragraph" w:styleId="Tematkomentarza">
    <w:name w:val="annotation subject"/>
    <w:basedOn w:val="Tekstkomentarza"/>
    <w:next w:val="Tekstkomentarza"/>
    <w:link w:val="TematkomentarzaZnak"/>
    <w:uiPriority w:val="99"/>
    <w:semiHidden/>
    <w:unhideWhenUsed/>
    <w:rsid w:val="006922FD"/>
    <w:rPr>
      <w:b/>
      <w:bCs/>
    </w:rPr>
  </w:style>
  <w:style w:type="character" w:customStyle="1" w:styleId="TematkomentarzaZnak">
    <w:name w:val="Temat komentarza Znak"/>
    <w:basedOn w:val="TekstkomentarzaZnak"/>
    <w:link w:val="Tematkomentarza"/>
    <w:uiPriority w:val="99"/>
    <w:semiHidden/>
    <w:rsid w:val="006922FD"/>
    <w:rPr>
      <w:b/>
      <w:bCs/>
      <w:sz w:val="20"/>
      <w:szCs w:val="20"/>
    </w:rPr>
  </w:style>
  <w:style w:type="paragraph" w:styleId="Akapitzlist">
    <w:name w:val="List Paragraph"/>
    <w:basedOn w:val="Normalny"/>
    <w:uiPriority w:val="34"/>
    <w:qFormat/>
    <w:rsid w:val="00851A8F"/>
    <w:pPr>
      <w:ind w:left="720"/>
      <w:contextualSpacing/>
    </w:pPr>
  </w:style>
  <w:style w:type="paragraph" w:styleId="Poprawka">
    <w:name w:val="Revision"/>
    <w:hidden/>
    <w:uiPriority w:val="99"/>
    <w:semiHidden/>
    <w:rsid w:val="00A056BF"/>
    <w:pPr>
      <w:spacing w:after="0" w:line="240" w:lineRule="auto"/>
    </w:pPr>
  </w:style>
  <w:style w:type="paragraph" w:styleId="Tekstprzypisudolnego">
    <w:name w:val="footnote text"/>
    <w:basedOn w:val="Normalny"/>
    <w:link w:val="TekstprzypisudolnegoZnak"/>
    <w:uiPriority w:val="99"/>
    <w:semiHidden/>
    <w:unhideWhenUsed/>
    <w:rsid w:val="008874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874CB"/>
    <w:rPr>
      <w:sz w:val="20"/>
      <w:szCs w:val="20"/>
    </w:rPr>
  </w:style>
  <w:style w:type="table" w:styleId="Tabela-Siatka">
    <w:name w:val="Table Grid"/>
    <w:basedOn w:val="Standardowy"/>
    <w:uiPriority w:val="59"/>
    <w:rsid w:val="00EE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ustnpkodeksu">
    <w:name w:val="UST(§) – ust. (§ np. kodeksu)"/>
    <w:basedOn w:val="Normalny"/>
    <w:uiPriority w:val="99"/>
    <w:qFormat/>
    <w:rsid w:val="004B1EBB"/>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PKTpunkt">
    <w:name w:val="PKT – punkt"/>
    <w:uiPriority w:val="99"/>
    <w:qFormat/>
    <w:rsid w:val="004B1EBB"/>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99"/>
    <w:qFormat/>
    <w:rsid w:val="004B1EBB"/>
    <w:pPr>
      <w:ind w:left="986" w:hanging="476"/>
    </w:pPr>
  </w:style>
  <w:style w:type="paragraph" w:customStyle="1" w:styleId="TYTDZOZNoznaczenietytuulubdziau">
    <w:name w:val="TYT(DZ)_OZN – oznaczenie tytułu lub działu"/>
    <w:next w:val="Normalny"/>
    <w:uiPriority w:val="99"/>
    <w:qFormat/>
    <w:rsid w:val="004B1EBB"/>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OZNZACZNIKAwskazanienrzacznika">
    <w:name w:val="OZN_ZAŁĄCZNIKA – wskazanie nr załącznika"/>
    <w:basedOn w:val="Normalny"/>
    <w:uiPriority w:val="99"/>
    <w:qFormat/>
    <w:rsid w:val="004B1EBB"/>
    <w:pPr>
      <w:keepNext/>
      <w:spacing w:after="0" w:line="360" w:lineRule="auto"/>
      <w:jc w:val="right"/>
    </w:pPr>
    <w:rPr>
      <w:rFonts w:ascii="Times New Roman" w:eastAsiaTheme="minorEastAsia" w:hAnsi="Times New Roman" w:cs="Arial"/>
      <w:b/>
      <w:sz w:val="24"/>
      <w:szCs w:val="20"/>
      <w:lang w:eastAsia="pl-PL"/>
    </w:rPr>
  </w:style>
  <w:style w:type="paragraph" w:customStyle="1" w:styleId="TEKSTZacznikido">
    <w:name w:val="TEKST&quot;Załącznik(i) do ...&quot;"/>
    <w:uiPriority w:val="28"/>
    <w:qFormat/>
    <w:rsid w:val="004B1EBB"/>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ROZDZODDZPRZEDMprzedmiotregulacjirozdziauluboddziau">
    <w:name w:val="ROZDZ(ODDZ)_PRZEDM – przedmiot regulacji rozdziału lub oddziału"/>
    <w:next w:val="Normalny"/>
    <w:uiPriority w:val="10"/>
    <w:qFormat/>
    <w:rsid w:val="004B1EBB"/>
    <w:pPr>
      <w:keepNext/>
      <w:suppressAutoHyphens/>
      <w:spacing w:before="120" w:after="0" w:line="360" w:lineRule="auto"/>
      <w:jc w:val="center"/>
    </w:pPr>
    <w:rPr>
      <w:rFonts w:ascii="Times" w:eastAsiaTheme="minorEastAsia" w:hAnsi="Times" w:cs="Times New Roman"/>
      <w:b/>
      <w:bCs/>
      <w:sz w:val="24"/>
      <w:szCs w:val="24"/>
      <w:lang w:eastAsia="pl-PL"/>
    </w:rPr>
  </w:style>
  <w:style w:type="character" w:customStyle="1" w:styleId="Ppogrubienie">
    <w:name w:val="_P_ – pogrubienie"/>
    <w:basedOn w:val="Domylnaczcionkaakapitu"/>
    <w:uiPriority w:val="1"/>
    <w:qFormat/>
    <w:rsid w:val="004B1EBB"/>
    <w:rPr>
      <w:b/>
    </w:rPr>
  </w:style>
  <w:style w:type="character" w:customStyle="1" w:styleId="Kkursywa">
    <w:name w:val="_K_ – kursywa"/>
    <w:basedOn w:val="Domylnaczcionkaakapitu"/>
    <w:uiPriority w:val="1"/>
    <w:qFormat/>
    <w:rsid w:val="004B1EBB"/>
    <w:rPr>
      <w:i/>
    </w:rPr>
  </w:style>
  <w:style w:type="character" w:customStyle="1" w:styleId="BEZWERSALIKW">
    <w:name w:val="_BEZ_WERSALIKÓW_"/>
    <w:basedOn w:val="Domylnaczcionkaakapitu"/>
    <w:uiPriority w:val="4"/>
    <w:qFormat/>
    <w:rsid w:val="004B1EBB"/>
    <w:rPr>
      <w:caps/>
    </w:rPr>
  </w:style>
  <w:style w:type="character" w:styleId="Pogrubienie">
    <w:name w:val="Strong"/>
    <w:basedOn w:val="Domylnaczcionkaakapitu"/>
    <w:uiPriority w:val="22"/>
    <w:qFormat/>
    <w:rsid w:val="004B1EBB"/>
    <w:rPr>
      <w:b/>
      <w:bCs/>
    </w:rPr>
  </w:style>
  <w:style w:type="character" w:customStyle="1" w:styleId="highlight">
    <w:name w:val="highlight"/>
    <w:basedOn w:val="Domylnaczcionkaakapitu"/>
    <w:rsid w:val="00AC05CB"/>
  </w:style>
  <w:style w:type="paragraph" w:styleId="Nagwek">
    <w:name w:val="header"/>
    <w:basedOn w:val="Normalny"/>
    <w:link w:val="NagwekZnak"/>
    <w:uiPriority w:val="99"/>
    <w:unhideWhenUsed/>
    <w:rsid w:val="00E666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6612"/>
  </w:style>
  <w:style w:type="paragraph" w:styleId="Stopka">
    <w:name w:val="footer"/>
    <w:basedOn w:val="Normalny"/>
    <w:link w:val="StopkaZnak"/>
    <w:uiPriority w:val="99"/>
    <w:unhideWhenUsed/>
    <w:rsid w:val="00E666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6612"/>
  </w:style>
  <w:style w:type="paragraph" w:customStyle="1" w:styleId="Default">
    <w:name w:val="Default"/>
    <w:rsid w:val="00FA5F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6500">
      <w:bodyDiv w:val="1"/>
      <w:marLeft w:val="0"/>
      <w:marRight w:val="0"/>
      <w:marTop w:val="0"/>
      <w:marBottom w:val="0"/>
      <w:divBdr>
        <w:top w:val="none" w:sz="0" w:space="0" w:color="auto"/>
        <w:left w:val="none" w:sz="0" w:space="0" w:color="auto"/>
        <w:bottom w:val="none" w:sz="0" w:space="0" w:color="auto"/>
        <w:right w:val="none" w:sz="0" w:space="0" w:color="auto"/>
      </w:divBdr>
      <w:divsChild>
        <w:div w:id="294221493">
          <w:marLeft w:val="0"/>
          <w:marRight w:val="0"/>
          <w:marTop w:val="0"/>
          <w:marBottom w:val="0"/>
          <w:divBdr>
            <w:top w:val="none" w:sz="0" w:space="0" w:color="auto"/>
            <w:left w:val="none" w:sz="0" w:space="0" w:color="auto"/>
            <w:bottom w:val="none" w:sz="0" w:space="0" w:color="auto"/>
            <w:right w:val="none" w:sz="0" w:space="0" w:color="auto"/>
          </w:divBdr>
        </w:div>
        <w:div w:id="771821419">
          <w:marLeft w:val="0"/>
          <w:marRight w:val="0"/>
          <w:marTop w:val="0"/>
          <w:marBottom w:val="0"/>
          <w:divBdr>
            <w:top w:val="none" w:sz="0" w:space="0" w:color="auto"/>
            <w:left w:val="none" w:sz="0" w:space="0" w:color="auto"/>
            <w:bottom w:val="none" w:sz="0" w:space="0" w:color="auto"/>
            <w:right w:val="none" w:sz="0" w:space="0" w:color="auto"/>
          </w:divBdr>
        </w:div>
      </w:divsChild>
    </w:div>
    <w:div w:id="2104690732">
      <w:bodyDiv w:val="1"/>
      <w:marLeft w:val="0"/>
      <w:marRight w:val="0"/>
      <w:marTop w:val="0"/>
      <w:marBottom w:val="0"/>
      <w:divBdr>
        <w:top w:val="none" w:sz="0" w:space="0" w:color="auto"/>
        <w:left w:val="none" w:sz="0" w:space="0" w:color="auto"/>
        <w:bottom w:val="none" w:sz="0" w:space="0" w:color="auto"/>
        <w:right w:val="none" w:sz="0" w:space="0" w:color="auto"/>
      </w:divBdr>
      <w:divsChild>
        <w:div w:id="1005284180">
          <w:marLeft w:val="0"/>
          <w:marRight w:val="0"/>
          <w:marTop w:val="0"/>
          <w:marBottom w:val="0"/>
          <w:divBdr>
            <w:top w:val="none" w:sz="0" w:space="0" w:color="auto"/>
            <w:left w:val="none" w:sz="0" w:space="0" w:color="auto"/>
            <w:bottom w:val="none" w:sz="0" w:space="0" w:color="auto"/>
            <w:right w:val="none" w:sz="0" w:space="0" w:color="auto"/>
          </w:divBdr>
        </w:div>
        <w:div w:id="541096639">
          <w:marLeft w:val="0"/>
          <w:marRight w:val="0"/>
          <w:marTop w:val="0"/>
          <w:marBottom w:val="0"/>
          <w:divBdr>
            <w:top w:val="none" w:sz="0" w:space="0" w:color="auto"/>
            <w:left w:val="none" w:sz="0" w:space="0" w:color="auto"/>
            <w:bottom w:val="none" w:sz="0" w:space="0" w:color="auto"/>
            <w:right w:val="none" w:sz="0" w:space="0" w:color="auto"/>
          </w:divBdr>
        </w:div>
        <w:div w:id="641273964">
          <w:marLeft w:val="0"/>
          <w:marRight w:val="0"/>
          <w:marTop w:val="0"/>
          <w:marBottom w:val="0"/>
          <w:divBdr>
            <w:top w:val="none" w:sz="0" w:space="0" w:color="auto"/>
            <w:left w:val="none" w:sz="0" w:space="0" w:color="auto"/>
            <w:bottom w:val="none" w:sz="0" w:space="0" w:color="auto"/>
            <w:right w:val="none" w:sz="0" w:space="0" w:color="auto"/>
          </w:divBdr>
        </w:div>
        <w:div w:id="378669682">
          <w:marLeft w:val="0"/>
          <w:marRight w:val="0"/>
          <w:marTop w:val="0"/>
          <w:marBottom w:val="0"/>
          <w:divBdr>
            <w:top w:val="none" w:sz="0" w:space="0" w:color="auto"/>
            <w:left w:val="none" w:sz="0" w:space="0" w:color="auto"/>
            <w:bottom w:val="none" w:sz="0" w:space="0" w:color="auto"/>
            <w:right w:val="none" w:sz="0" w:space="0" w:color="auto"/>
          </w:divBdr>
        </w:div>
        <w:div w:id="133433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8D583-B96F-4242-92F4-12F66AC3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9040</Words>
  <Characters>54244</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Banaszak Wojciech</dc:creator>
  <cp:lastModifiedBy>DUMAŁA Katarzyna</cp:lastModifiedBy>
  <cp:revision>2</cp:revision>
  <dcterms:created xsi:type="dcterms:W3CDTF">2020-12-18T07:02:00Z</dcterms:created>
  <dcterms:modified xsi:type="dcterms:W3CDTF">2020-12-18T07:02:00Z</dcterms:modified>
</cp:coreProperties>
</file>