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4D64" w14:textId="77777777" w:rsidR="004316F8" w:rsidRPr="00F32623" w:rsidRDefault="004316F8" w:rsidP="00E42158">
      <w:pPr>
        <w:spacing w:after="0" w:line="240" w:lineRule="auto"/>
        <w:rPr>
          <w:rFonts w:ascii="Arial" w:hAnsi="Arial" w:cs="Arial"/>
          <w:lang w:eastAsia="pl-PL"/>
        </w:rPr>
      </w:pPr>
      <w:bookmarkStart w:id="0" w:name="_GoBack"/>
      <w:bookmarkEnd w:id="0"/>
    </w:p>
    <w:tbl>
      <w:tblPr>
        <w:tblpPr w:leftFromText="141" w:rightFromText="141" w:vertAnchor="text" w:horzAnchor="margin" w:tblpY="-344"/>
        <w:tblW w:w="1042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6628"/>
      </w:tblGrid>
      <w:tr w:rsidR="004316F8" w:rsidRPr="00F32623" w14:paraId="17352335" w14:textId="77777777">
        <w:tc>
          <w:tcPr>
            <w:tcW w:w="3794" w:type="dxa"/>
          </w:tcPr>
          <w:p w14:paraId="240AB5B2" w14:textId="77777777" w:rsidR="004316F8" w:rsidRPr="00F32623" w:rsidRDefault="004316F8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F32623">
              <w:rPr>
                <w:rFonts w:ascii="Arial" w:hAnsi="Arial" w:cs="Arial"/>
                <w:lang w:eastAsia="pl-PL"/>
              </w:rPr>
              <w:t>ZATWIERDZAM</w:t>
            </w:r>
          </w:p>
          <w:p w14:paraId="49E92243" w14:textId="77777777" w:rsidR="004316F8" w:rsidRPr="00F32623" w:rsidRDefault="004316F8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</w:p>
          <w:p w14:paraId="0FD451D0" w14:textId="77777777" w:rsidR="004316F8" w:rsidRPr="00F32623" w:rsidRDefault="004316F8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F32623">
              <w:rPr>
                <w:rFonts w:ascii="Arial" w:hAnsi="Arial" w:cs="Arial"/>
                <w:lang w:eastAsia="pl-PL"/>
              </w:rPr>
              <w:t>DYREKTOR GENERALNY</w:t>
            </w:r>
          </w:p>
          <w:p w14:paraId="5F535A7F" w14:textId="77777777" w:rsidR="004316F8" w:rsidRPr="00F32623" w:rsidRDefault="004316F8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F32623">
              <w:rPr>
                <w:rFonts w:ascii="Arial" w:hAnsi="Arial" w:cs="Arial"/>
                <w:lang w:eastAsia="pl-PL"/>
              </w:rPr>
              <w:t>MINISTERSTWA ŚRODOWISKA</w:t>
            </w:r>
          </w:p>
          <w:p w14:paraId="1BC3B459" w14:textId="77777777" w:rsidR="004316F8" w:rsidRPr="00F32623" w:rsidRDefault="004316F8" w:rsidP="00E42158">
            <w:pPr>
              <w:spacing w:after="0" w:line="240" w:lineRule="auto"/>
              <w:ind w:right="-108"/>
              <w:rPr>
                <w:rFonts w:ascii="Arial" w:hAnsi="Arial" w:cs="Arial"/>
                <w:lang w:eastAsia="pl-PL"/>
              </w:rPr>
            </w:pPr>
          </w:p>
          <w:p w14:paraId="7F49B0D6" w14:textId="77777777" w:rsidR="00DE56B5" w:rsidRDefault="00DE56B5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</w:p>
          <w:p w14:paraId="3DEA77A0" w14:textId="3C5E0DF1" w:rsidR="004316F8" w:rsidRPr="00F32623" w:rsidRDefault="004316F8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 w:rsidRPr="00F32623">
              <w:rPr>
                <w:rFonts w:ascii="Arial" w:hAnsi="Arial" w:cs="Arial"/>
                <w:lang w:eastAsia="pl-PL"/>
              </w:rPr>
              <w:t>...................................................</w:t>
            </w:r>
          </w:p>
          <w:p w14:paraId="66FBFEED" w14:textId="4977C15D" w:rsidR="004316F8" w:rsidRPr="00F32623" w:rsidRDefault="00DE56B5" w:rsidP="00E4215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Grzegorz Mroczek</w:t>
            </w:r>
          </w:p>
        </w:tc>
        <w:tc>
          <w:tcPr>
            <w:tcW w:w="6628" w:type="dxa"/>
          </w:tcPr>
          <w:p w14:paraId="6C6FC713" w14:textId="77777777" w:rsidR="004316F8" w:rsidRPr="00F32623" w:rsidRDefault="004316F8" w:rsidP="00E42158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caps/>
                <w:lang w:eastAsia="pl-PL"/>
              </w:rPr>
            </w:pPr>
          </w:p>
        </w:tc>
      </w:tr>
    </w:tbl>
    <w:p w14:paraId="6C94731B" w14:textId="5782B17E" w:rsidR="004316F8" w:rsidRPr="00F32623" w:rsidRDefault="004316F8" w:rsidP="00A82FC5">
      <w:pPr>
        <w:spacing w:after="0" w:line="240" w:lineRule="auto"/>
        <w:jc w:val="right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        Warszawa, dnia ………………….. </w:t>
      </w:r>
      <w:r w:rsidR="00276C13" w:rsidRPr="00F32623">
        <w:rPr>
          <w:rFonts w:ascii="Arial" w:hAnsi="Arial" w:cs="Arial"/>
          <w:lang w:eastAsia="pl-PL"/>
        </w:rPr>
        <w:t>201</w:t>
      </w:r>
      <w:r w:rsidR="00276C13">
        <w:rPr>
          <w:rFonts w:ascii="Arial" w:hAnsi="Arial" w:cs="Arial"/>
          <w:lang w:eastAsia="pl-PL"/>
        </w:rPr>
        <w:t>8</w:t>
      </w:r>
      <w:r w:rsidR="00434680">
        <w:rPr>
          <w:rFonts w:ascii="Arial" w:hAnsi="Arial" w:cs="Arial"/>
          <w:lang w:eastAsia="pl-PL"/>
        </w:rPr>
        <w:t xml:space="preserve"> </w:t>
      </w:r>
      <w:r w:rsidR="00276C13" w:rsidRPr="00F32623">
        <w:rPr>
          <w:rFonts w:ascii="Arial" w:hAnsi="Arial" w:cs="Arial"/>
          <w:lang w:eastAsia="pl-PL"/>
        </w:rPr>
        <w:t>r</w:t>
      </w:r>
      <w:r w:rsidRPr="00F32623">
        <w:rPr>
          <w:rFonts w:ascii="Arial" w:hAnsi="Arial" w:cs="Arial"/>
          <w:lang w:eastAsia="pl-PL"/>
        </w:rPr>
        <w:t>.</w:t>
      </w:r>
    </w:p>
    <w:p w14:paraId="1610BE42" w14:textId="77777777" w:rsidR="004316F8" w:rsidRPr="00F32623" w:rsidRDefault="004316F8" w:rsidP="00E42158">
      <w:pPr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B5FAFBD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40E59D42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WEWNĘTRZNY REGULAMIN ORGANIZACYJNY</w:t>
      </w:r>
    </w:p>
    <w:p w14:paraId="43CEBE46" w14:textId="77777777" w:rsidR="004316F8" w:rsidRPr="00F32623" w:rsidRDefault="004316F8" w:rsidP="00E42158">
      <w:pPr>
        <w:keepNext/>
        <w:spacing w:after="0" w:line="240" w:lineRule="auto"/>
        <w:jc w:val="center"/>
        <w:outlineLvl w:val="0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DEPARTAMENTU </w:t>
      </w:r>
      <w:r w:rsidR="003E2D7A">
        <w:rPr>
          <w:rFonts w:ascii="Arial" w:hAnsi="Arial" w:cs="Arial"/>
          <w:lang w:eastAsia="pl-PL"/>
        </w:rPr>
        <w:t>ZARZĄDZANIA ŚRODOWISKIEM</w:t>
      </w:r>
    </w:p>
    <w:p w14:paraId="6D666057" w14:textId="77777777" w:rsidR="004316F8" w:rsidRPr="00F32623" w:rsidRDefault="004316F8" w:rsidP="00E42158">
      <w:pPr>
        <w:spacing w:after="0" w:line="240" w:lineRule="auto"/>
        <w:rPr>
          <w:rFonts w:ascii="Arial" w:hAnsi="Arial" w:cs="Arial"/>
          <w:lang w:eastAsia="pl-PL"/>
        </w:rPr>
      </w:pPr>
    </w:p>
    <w:p w14:paraId="0B8ACC70" w14:textId="77777777" w:rsidR="004316F8" w:rsidRPr="00F32623" w:rsidRDefault="004316F8" w:rsidP="00E42158">
      <w:pPr>
        <w:spacing w:after="0" w:line="240" w:lineRule="auto"/>
        <w:rPr>
          <w:rFonts w:ascii="Arial" w:hAnsi="Arial" w:cs="Arial"/>
          <w:lang w:eastAsia="pl-PL"/>
        </w:rPr>
      </w:pPr>
    </w:p>
    <w:p w14:paraId="66D1AEA4" w14:textId="356E9866" w:rsidR="004316F8" w:rsidRPr="00F32623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Na podstawie § 2 ust. 1 zarządzenia Ministra Środowiska z dnia </w:t>
      </w:r>
      <w:r w:rsidR="0058007D">
        <w:rPr>
          <w:rFonts w:ascii="Arial" w:hAnsi="Arial" w:cs="Arial"/>
          <w:lang w:eastAsia="pl-PL"/>
        </w:rPr>
        <w:t>3</w:t>
      </w:r>
      <w:r w:rsidR="0058007D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czerwca </w:t>
      </w:r>
      <w:r w:rsidR="0058007D" w:rsidRPr="00F32623">
        <w:rPr>
          <w:rFonts w:ascii="Arial" w:hAnsi="Arial" w:cs="Arial"/>
          <w:lang w:eastAsia="pl-PL"/>
        </w:rPr>
        <w:t>201</w:t>
      </w:r>
      <w:r w:rsidR="0058007D">
        <w:rPr>
          <w:rFonts w:ascii="Arial" w:hAnsi="Arial" w:cs="Arial"/>
          <w:lang w:eastAsia="pl-PL"/>
        </w:rPr>
        <w:t>6</w:t>
      </w:r>
      <w:r w:rsidR="0058007D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r. </w:t>
      </w:r>
      <w:r w:rsidRPr="00F32623">
        <w:rPr>
          <w:rFonts w:ascii="Arial" w:hAnsi="Arial" w:cs="Arial"/>
          <w:spacing w:val="-4"/>
          <w:lang w:eastAsia="pl-PL"/>
        </w:rPr>
        <w:t>w</w:t>
      </w:r>
      <w:r w:rsidR="00F17D08">
        <w:rPr>
          <w:rFonts w:ascii="Arial" w:hAnsi="Arial" w:cs="Arial"/>
          <w:spacing w:val="-4"/>
          <w:lang w:eastAsia="pl-PL"/>
        </w:rPr>
        <w:t xml:space="preserve"> </w:t>
      </w:r>
      <w:r w:rsidRPr="00F32623">
        <w:rPr>
          <w:rFonts w:ascii="Arial" w:hAnsi="Arial" w:cs="Arial"/>
          <w:spacing w:val="-4"/>
          <w:lang w:eastAsia="pl-PL"/>
        </w:rPr>
        <w:t xml:space="preserve">sprawie regulaminu organizacyjnego Ministerstwa Środowiska </w:t>
      </w:r>
      <w:r w:rsidRPr="00F32623">
        <w:rPr>
          <w:rFonts w:ascii="Arial" w:hAnsi="Arial" w:cs="Arial"/>
          <w:lang w:eastAsia="pl-PL"/>
        </w:rPr>
        <w:t xml:space="preserve">(Dz. Urz. Min. Środ. poz. </w:t>
      </w:r>
      <w:r w:rsidR="00F17D08">
        <w:rPr>
          <w:rFonts w:ascii="Arial" w:hAnsi="Arial" w:cs="Arial"/>
          <w:lang w:eastAsia="pl-PL"/>
        </w:rPr>
        <w:t>41</w:t>
      </w:r>
      <w:r w:rsidR="00121E62">
        <w:rPr>
          <w:rFonts w:ascii="Arial" w:hAnsi="Arial" w:cs="Arial"/>
          <w:lang w:eastAsia="pl-PL"/>
        </w:rPr>
        <w:t xml:space="preserve">, </w:t>
      </w:r>
      <w:r w:rsidR="006A5A7E">
        <w:rPr>
          <w:rFonts w:ascii="Arial" w:hAnsi="Arial" w:cs="Arial"/>
          <w:lang w:eastAsia="pl-PL"/>
        </w:rPr>
        <w:t>z 2017 r. poz.</w:t>
      </w:r>
      <w:r w:rsidR="00121E62">
        <w:rPr>
          <w:rFonts w:ascii="Arial" w:hAnsi="Arial" w:cs="Arial"/>
          <w:lang w:eastAsia="pl-PL"/>
        </w:rPr>
        <w:t xml:space="preserve"> </w:t>
      </w:r>
      <w:r w:rsidR="006A5A7E">
        <w:rPr>
          <w:rFonts w:ascii="Arial" w:hAnsi="Arial" w:cs="Arial"/>
          <w:lang w:eastAsia="pl-PL"/>
        </w:rPr>
        <w:t>106</w:t>
      </w:r>
      <w:r w:rsidR="00121E62">
        <w:rPr>
          <w:rFonts w:ascii="Arial" w:hAnsi="Arial" w:cs="Arial"/>
          <w:lang w:eastAsia="pl-PL"/>
        </w:rPr>
        <w:t xml:space="preserve"> oraz z 2018 r. poz. </w:t>
      </w:r>
      <w:r w:rsidR="0033244F">
        <w:rPr>
          <w:rFonts w:ascii="Arial" w:hAnsi="Arial" w:cs="Arial"/>
          <w:lang w:eastAsia="pl-PL"/>
        </w:rPr>
        <w:t>3</w:t>
      </w:r>
      <w:r w:rsidR="00BC30AA">
        <w:rPr>
          <w:rFonts w:ascii="Arial" w:hAnsi="Arial" w:cs="Arial"/>
          <w:lang w:eastAsia="pl-PL"/>
        </w:rPr>
        <w:t xml:space="preserve">, </w:t>
      </w:r>
      <w:r w:rsidR="00DE56B5">
        <w:rPr>
          <w:rFonts w:ascii="Arial" w:hAnsi="Arial" w:cs="Arial"/>
          <w:lang w:eastAsia="pl-PL"/>
        </w:rPr>
        <w:t>17</w:t>
      </w:r>
      <w:r w:rsidR="00BC30AA">
        <w:rPr>
          <w:rFonts w:ascii="Arial" w:hAnsi="Arial" w:cs="Arial"/>
          <w:lang w:eastAsia="pl-PL"/>
        </w:rPr>
        <w:t xml:space="preserve"> i 21</w:t>
      </w:r>
      <w:r w:rsidRPr="00F32623">
        <w:rPr>
          <w:rFonts w:ascii="Arial" w:hAnsi="Arial" w:cs="Arial"/>
          <w:lang w:eastAsia="pl-PL"/>
        </w:rPr>
        <w:t>)</w:t>
      </w:r>
      <w:r w:rsidRPr="00F32623">
        <w:rPr>
          <w:rFonts w:ascii="Arial" w:hAnsi="Arial" w:cs="Arial"/>
          <w:spacing w:val="-4"/>
          <w:lang w:eastAsia="pl-PL"/>
        </w:rPr>
        <w:t xml:space="preserve"> w związku </w:t>
      </w:r>
      <w:r w:rsidRPr="00F32623">
        <w:rPr>
          <w:rFonts w:ascii="Arial" w:hAnsi="Arial" w:cs="Arial"/>
          <w:lang w:eastAsia="pl-PL"/>
        </w:rPr>
        <w:t xml:space="preserve">z art. 39 ust. </w:t>
      </w:r>
      <w:r w:rsidR="00D70881">
        <w:rPr>
          <w:rFonts w:ascii="Arial" w:hAnsi="Arial" w:cs="Arial"/>
          <w:lang w:eastAsia="pl-PL"/>
        </w:rPr>
        <w:t>7</w:t>
      </w:r>
      <w:r w:rsidR="00F17D08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ustawy z dnia 8 sierpnia 1996</w:t>
      </w:r>
      <w:r w:rsidR="00F17D08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r. o Radzie Ministrów (Dz. U. z 2012</w:t>
      </w:r>
      <w:r w:rsidR="00D70881">
        <w:rPr>
          <w:rFonts w:ascii="Arial" w:hAnsi="Arial" w:cs="Arial"/>
          <w:lang w:eastAsia="pl-PL"/>
        </w:rPr>
        <w:t> </w:t>
      </w:r>
      <w:r w:rsidRPr="00F32623">
        <w:rPr>
          <w:rFonts w:ascii="Arial" w:hAnsi="Arial" w:cs="Arial"/>
          <w:lang w:eastAsia="pl-PL"/>
        </w:rPr>
        <w:t>r. poz. 392</w:t>
      </w:r>
      <w:r w:rsidR="00F26F7F">
        <w:rPr>
          <w:rFonts w:ascii="Arial" w:hAnsi="Arial" w:cs="Arial"/>
          <w:lang w:eastAsia="pl-PL"/>
        </w:rPr>
        <w:t xml:space="preserve"> oraz z 2015 r. poz. 1064</w:t>
      </w:r>
      <w:r w:rsidRPr="00F32623">
        <w:rPr>
          <w:rFonts w:ascii="Arial" w:hAnsi="Arial" w:cs="Arial"/>
          <w:lang w:eastAsia="pl-PL"/>
        </w:rPr>
        <w:t xml:space="preserve">), ustala się dla Departamentu </w:t>
      </w:r>
      <w:r w:rsidR="00F17D08">
        <w:rPr>
          <w:rFonts w:ascii="Arial" w:hAnsi="Arial" w:cs="Arial"/>
          <w:lang w:eastAsia="pl-PL"/>
        </w:rPr>
        <w:t>Zarządzania Środowiskiem</w:t>
      </w:r>
      <w:r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spacing w:val="-4"/>
          <w:lang w:eastAsia="pl-PL"/>
        </w:rPr>
        <w:t>wewnętrzny regulamin organizacyjny następującej treści:</w:t>
      </w:r>
    </w:p>
    <w:p w14:paraId="1525AE23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61961F0C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1.</w:t>
      </w:r>
    </w:p>
    <w:p w14:paraId="57320140" w14:textId="73C23AEF" w:rsidR="004316F8" w:rsidRPr="00F32623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Wewnętrzny regulamin organizacyjny Departamentu </w:t>
      </w:r>
      <w:r w:rsidR="00D046AE">
        <w:rPr>
          <w:rFonts w:ascii="Arial" w:hAnsi="Arial" w:cs="Arial"/>
          <w:lang w:eastAsia="pl-PL"/>
        </w:rPr>
        <w:t>Zarządzania Środowiskiem</w:t>
      </w:r>
      <w:r w:rsidRPr="00F32623">
        <w:rPr>
          <w:rFonts w:ascii="Arial" w:hAnsi="Arial" w:cs="Arial"/>
          <w:lang w:eastAsia="pl-PL"/>
        </w:rPr>
        <w:t xml:space="preserve">, zwany dalej „Regulaminem”, ustala szczegółową strukturę organizacyjną oraz podział zadań </w:t>
      </w:r>
      <w:r w:rsidR="00CE04D3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w</w:t>
      </w:r>
      <w:r w:rsidR="00D046AE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Departamencie </w:t>
      </w:r>
      <w:r w:rsidR="00D046AE">
        <w:rPr>
          <w:rFonts w:ascii="Arial" w:hAnsi="Arial" w:cs="Arial"/>
          <w:lang w:eastAsia="pl-PL"/>
        </w:rPr>
        <w:t>Zarządzania Środowiskiem</w:t>
      </w:r>
      <w:r w:rsidR="00D046AE" w:rsidRPr="00F32623">
        <w:rPr>
          <w:rFonts w:ascii="Arial" w:hAnsi="Arial" w:cs="Arial"/>
          <w:lang w:eastAsia="pl-PL"/>
        </w:rPr>
        <w:t>,</w:t>
      </w:r>
      <w:r w:rsidR="009456D9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zwanym dalej „Departamentem”.</w:t>
      </w:r>
    </w:p>
    <w:p w14:paraId="3466D1B0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678713D1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2.</w:t>
      </w:r>
    </w:p>
    <w:p w14:paraId="441032AF" w14:textId="77777777" w:rsidR="004316F8" w:rsidRPr="00F32623" w:rsidRDefault="004316F8" w:rsidP="00E4215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Departamentem kieruje </w:t>
      </w:r>
      <w:r w:rsidRPr="00F32623">
        <w:rPr>
          <w:rFonts w:ascii="Arial" w:hAnsi="Arial" w:cs="Arial"/>
          <w:color w:val="000000"/>
          <w:lang w:eastAsia="pl-PL"/>
        </w:rPr>
        <w:t>Dyrektor przy pomocy Zastępc</w:t>
      </w:r>
      <w:r w:rsidR="00D046AE">
        <w:rPr>
          <w:rFonts w:ascii="Arial" w:hAnsi="Arial" w:cs="Arial"/>
          <w:color w:val="000000"/>
          <w:lang w:eastAsia="pl-PL"/>
        </w:rPr>
        <w:t>ów</w:t>
      </w:r>
      <w:r w:rsidRPr="00F32623">
        <w:rPr>
          <w:rFonts w:ascii="Arial" w:hAnsi="Arial" w:cs="Arial"/>
          <w:color w:val="000000"/>
          <w:lang w:eastAsia="pl-PL"/>
        </w:rPr>
        <w:t xml:space="preserve"> Dyrektora.</w:t>
      </w:r>
    </w:p>
    <w:p w14:paraId="3C7543C8" w14:textId="7D5BC906" w:rsidR="004316F8" w:rsidRPr="00F32623" w:rsidRDefault="004316F8" w:rsidP="00E4215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Dyrektor odpowiada za właściwą realizację zadań należących do zakresu działania Departamentu</w:t>
      </w:r>
      <w:r w:rsidRPr="00F32623">
        <w:rPr>
          <w:rFonts w:ascii="Arial" w:hAnsi="Arial" w:cs="Arial"/>
          <w:spacing w:val="-6"/>
          <w:lang w:eastAsia="pl-PL"/>
        </w:rPr>
        <w:t>, określonych w § 3, 5 oraz 1</w:t>
      </w:r>
      <w:r w:rsidR="00CE04D3">
        <w:rPr>
          <w:rFonts w:ascii="Arial" w:hAnsi="Arial" w:cs="Arial"/>
          <w:spacing w:val="-6"/>
          <w:lang w:eastAsia="pl-PL"/>
        </w:rPr>
        <w:t>9</w:t>
      </w:r>
      <w:r w:rsidRPr="00F32623">
        <w:rPr>
          <w:rFonts w:ascii="Arial" w:hAnsi="Arial" w:cs="Arial"/>
          <w:spacing w:val="-6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Regulaminu organizacyjnego Ministerstwa Środowiska.</w:t>
      </w:r>
    </w:p>
    <w:p w14:paraId="79B6322F" w14:textId="77777777" w:rsidR="004316F8" w:rsidRPr="00F32623" w:rsidRDefault="004316F8" w:rsidP="00E42158">
      <w:pPr>
        <w:spacing w:after="0" w:line="240" w:lineRule="auto"/>
        <w:ind w:left="3545" w:firstLine="709"/>
        <w:rPr>
          <w:rFonts w:ascii="Arial" w:hAnsi="Arial" w:cs="Arial"/>
          <w:lang w:eastAsia="pl-PL"/>
        </w:rPr>
      </w:pPr>
    </w:p>
    <w:p w14:paraId="5DB02FCE" w14:textId="77777777" w:rsidR="004316F8" w:rsidRPr="00F32623" w:rsidRDefault="004316F8" w:rsidP="00844D05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3.</w:t>
      </w:r>
    </w:p>
    <w:p w14:paraId="4B26E00E" w14:textId="77777777" w:rsidR="004316F8" w:rsidRPr="00F32623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 skład Departamentu wchodzą:</w:t>
      </w:r>
    </w:p>
    <w:p w14:paraId="2D6E5A58" w14:textId="77777777" w:rsidR="004316F8" w:rsidRPr="00F32623" w:rsidRDefault="004316F8" w:rsidP="00E4215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Dyrektor (</w:t>
      </w:r>
      <w:r w:rsidR="00D046AE" w:rsidRPr="00F32623">
        <w:rPr>
          <w:rFonts w:ascii="Arial" w:hAnsi="Arial" w:cs="Arial"/>
          <w:lang w:eastAsia="pl-PL"/>
        </w:rPr>
        <w:t>D</w:t>
      </w:r>
      <w:r w:rsidR="00D046AE">
        <w:rPr>
          <w:rFonts w:ascii="Arial" w:hAnsi="Arial" w:cs="Arial"/>
          <w:lang w:eastAsia="pl-PL"/>
        </w:rPr>
        <w:t>ZŚ</w:t>
      </w:r>
      <w:r w:rsidRPr="00F32623">
        <w:rPr>
          <w:rFonts w:ascii="Arial" w:hAnsi="Arial" w:cs="Arial"/>
          <w:lang w:eastAsia="pl-PL"/>
        </w:rPr>
        <w:t>-D);</w:t>
      </w:r>
    </w:p>
    <w:p w14:paraId="7D8CB2F6" w14:textId="77777777" w:rsidR="004316F8" w:rsidRDefault="004316F8" w:rsidP="00E4215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Zastępca Dyrektora</w:t>
      </w:r>
      <w:r w:rsidR="00D046AE">
        <w:rPr>
          <w:rFonts w:ascii="Arial" w:hAnsi="Arial" w:cs="Arial"/>
          <w:lang w:eastAsia="pl-PL"/>
        </w:rPr>
        <w:t xml:space="preserve"> (I)</w:t>
      </w:r>
      <w:r w:rsidRPr="00F32623">
        <w:rPr>
          <w:rFonts w:ascii="Arial" w:hAnsi="Arial" w:cs="Arial"/>
          <w:lang w:eastAsia="pl-PL"/>
        </w:rPr>
        <w:t xml:space="preserve"> (</w:t>
      </w:r>
      <w:r w:rsidR="00D046AE">
        <w:rPr>
          <w:rFonts w:ascii="Arial" w:hAnsi="Arial" w:cs="Arial"/>
          <w:lang w:eastAsia="pl-PL"/>
        </w:rPr>
        <w:t>DZŚ</w:t>
      </w:r>
      <w:r w:rsidR="00E677D4">
        <w:rPr>
          <w:rFonts w:ascii="Arial" w:hAnsi="Arial" w:cs="Arial"/>
          <w:lang w:eastAsia="pl-PL"/>
        </w:rPr>
        <w:t>-</w:t>
      </w:r>
      <w:r w:rsidRPr="00F32623">
        <w:rPr>
          <w:rFonts w:ascii="Arial" w:hAnsi="Arial" w:cs="Arial"/>
          <w:lang w:eastAsia="pl-PL"/>
        </w:rPr>
        <w:t>ZD</w:t>
      </w:r>
      <w:r w:rsidR="00D046AE">
        <w:rPr>
          <w:rFonts w:ascii="Arial" w:hAnsi="Arial" w:cs="Arial"/>
          <w:lang w:eastAsia="pl-PL"/>
        </w:rPr>
        <w:t>1</w:t>
      </w:r>
      <w:r w:rsidRPr="00F32623">
        <w:rPr>
          <w:rFonts w:ascii="Arial" w:hAnsi="Arial" w:cs="Arial"/>
          <w:lang w:eastAsia="pl-PL"/>
        </w:rPr>
        <w:t>);</w:t>
      </w:r>
    </w:p>
    <w:p w14:paraId="19BA9522" w14:textId="39DC6E9B" w:rsidR="00D046AE" w:rsidRPr="00F32623" w:rsidRDefault="00D046AE" w:rsidP="00E4215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Zastępca Dyrektora (II) (DZŚ-ZD2)</w:t>
      </w:r>
      <w:r w:rsidR="00C06169">
        <w:rPr>
          <w:rFonts w:ascii="Arial" w:hAnsi="Arial" w:cs="Arial"/>
          <w:lang w:eastAsia="pl-PL"/>
        </w:rPr>
        <w:t>;</w:t>
      </w:r>
    </w:p>
    <w:p w14:paraId="25F8064E" w14:textId="77777777" w:rsidR="004316F8" w:rsidRPr="00F32623" w:rsidRDefault="004316F8" w:rsidP="00025280">
      <w:pPr>
        <w:numPr>
          <w:ilvl w:val="0"/>
          <w:numId w:val="2"/>
        </w:numPr>
        <w:tabs>
          <w:tab w:val="right" w:leader="dot" w:pos="9063"/>
        </w:tabs>
        <w:spacing w:after="0" w:line="240" w:lineRule="auto"/>
        <w:ind w:left="357" w:hanging="357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Instrumentów Środowiskowych (</w:t>
      </w:r>
      <w:r w:rsidR="00D046AE">
        <w:rPr>
          <w:rFonts w:ascii="Arial" w:hAnsi="Arial" w:cs="Arial"/>
          <w:spacing w:val="-6"/>
          <w:lang w:eastAsia="pl-PL"/>
        </w:rPr>
        <w:t>DZŚ</w:t>
      </w:r>
      <w:r w:rsidRPr="00F32623">
        <w:rPr>
          <w:rFonts w:ascii="Arial" w:hAnsi="Arial" w:cs="Arial"/>
          <w:spacing w:val="-6"/>
          <w:lang w:eastAsia="pl-PL"/>
        </w:rPr>
        <w:t>-I);</w:t>
      </w:r>
    </w:p>
    <w:p w14:paraId="3716A6B8" w14:textId="77777777" w:rsidR="004316F8" w:rsidRPr="00F32623" w:rsidRDefault="004316F8" w:rsidP="00E42158">
      <w:pPr>
        <w:numPr>
          <w:ilvl w:val="0"/>
          <w:numId w:val="2"/>
        </w:numPr>
        <w:tabs>
          <w:tab w:val="right" w:leader="dot" w:pos="9063"/>
        </w:tabs>
        <w:spacing w:after="0" w:line="240" w:lineRule="auto"/>
        <w:ind w:left="357" w:hanging="357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Najlepszych Dostępnych Technik (</w:t>
      </w:r>
      <w:r w:rsidR="00D046AE">
        <w:rPr>
          <w:rFonts w:ascii="Arial" w:hAnsi="Arial" w:cs="Arial"/>
          <w:spacing w:val="-4"/>
          <w:lang w:eastAsia="pl-PL"/>
        </w:rPr>
        <w:t>DZŚ</w:t>
      </w:r>
      <w:r w:rsidRPr="00F32623">
        <w:rPr>
          <w:rFonts w:ascii="Arial" w:hAnsi="Arial" w:cs="Arial"/>
          <w:spacing w:val="-4"/>
          <w:lang w:eastAsia="pl-PL"/>
        </w:rPr>
        <w:t>-II);</w:t>
      </w:r>
    </w:p>
    <w:p w14:paraId="7B06A626" w14:textId="77777777" w:rsidR="004316F8" w:rsidRPr="00F32623" w:rsidRDefault="004316F8" w:rsidP="00E42158">
      <w:pPr>
        <w:numPr>
          <w:ilvl w:val="0"/>
          <w:numId w:val="2"/>
        </w:numPr>
        <w:tabs>
          <w:tab w:val="right" w:leader="dot" w:pos="9063"/>
        </w:tabs>
        <w:spacing w:after="0" w:line="240" w:lineRule="auto"/>
        <w:ind w:left="357" w:hanging="357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Orzecznictwa Administracyjnego i Oddziaływań Fizycznych (</w:t>
      </w:r>
      <w:r w:rsidR="00D046AE">
        <w:rPr>
          <w:rFonts w:ascii="Arial" w:hAnsi="Arial" w:cs="Arial"/>
          <w:spacing w:val="-6"/>
          <w:lang w:eastAsia="pl-PL"/>
        </w:rPr>
        <w:t>DZŚ</w:t>
      </w:r>
      <w:r w:rsidRPr="00F32623">
        <w:rPr>
          <w:rFonts w:ascii="Arial" w:hAnsi="Arial" w:cs="Arial"/>
          <w:spacing w:val="-6"/>
          <w:lang w:eastAsia="pl-PL"/>
        </w:rPr>
        <w:t>-III);</w:t>
      </w:r>
    </w:p>
    <w:p w14:paraId="492100AE" w14:textId="77777777" w:rsidR="004316F8" w:rsidRDefault="004316F8" w:rsidP="00844D05">
      <w:pPr>
        <w:numPr>
          <w:ilvl w:val="0"/>
          <w:numId w:val="2"/>
        </w:numPr>
        <w:tabs>
          <w:tab w:val="right" w:leader="dot" w:pos="9063"/>
        </w:tabs>
        <w:spacing w:after="0" w:line="240" w:lineRule="auto"/>
        <w:ind w:left="357" w:hanging="357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Udostępniania Informacji o Środowisku (</w:t>
      </w:r>
      <w:r w:rsidR="00D046AE">
        <w:rPr>
          <w:rFonts w:ascii="Arial" w:hAnsi="Arial" w:cs="Arial"/>
          <w:spacing w:val="-6"/>
          <w:lang w:eastAsia="pl-PL"/>
        </w:rPr>
        <w:t>DZŚ-</w:t>
      </w:r>
      <w:r w:rsidRPr="00F32623">
        <w:rPr>
          <w:rFonts w:ascii="Arial" w:hAnsi="Arial" w:cs="Arial"/>
          <w:spacing w:val="-6"/>
          <w:lang w:eastAsia="pl-PL"/>
        </w:rPr>
        <w:t>IV);</w:t>
      </w:r>
    </w:p>
    <w:p w14:paraId="1223FD3D" w14:textId="77777777" w:rsidR="004316F8" w:rsidRPr="00F32623" w:rsidRDefault="004316F8" w:rsidP="00844D05">
      <w:pPr>
        <w:numPr>
          <w:ilvl w:val="0"/>
          <w:numId w:val="2"/>
        </w:numPr>
        <w:tabs>
          <w:tab w:val="right" w:leader="dot" w:pos="9063"/>
        </w:tabs>
        <w:spacing w:after="0" w:line="240" w:lineRule="auto"/>
        <w:ind w:left="357" w:hanging="357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lang w:eastAsia="pl-PL"/>
        </w:rPr>
        <w:t>Sekretariat Departamentu (</w:t>
      </w:r>
      <w:r w:rsidR="00D046AE">
        <w:rPr>
          <w:rFonts w:ascii="Arial" w:hAnsi="Arial" w:cs="Arial"/>
          <w:lang w:eastAsia="pl-PL"/>
        </w:rPr>
        <w:t>DZŚ</w:t>
      </w:r>
      <w:r w:rsidRPr="00F32623">
        <w:rPr>
          <w:rFonts w:ascii="Arial" w:hAnsi="Arial" w:cs="Arial"/>
          <w:lang w:eastAsia="pl-PL"/>
        </w:rPr>
        <w:t>-S).</w:t>
      </w:r>
    </w:p>
    <w:p w14:paraId="09B6C177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43289D77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4.</w:t>
      </w:r>
    </w:p>
    <w:p w14:paraId="082DB0A8" w14:textId="77777777" w:rsidR="004316F8" w:rsidRPr="00F32623" w:rsidRDefault="004316F8" w:rsidP="006144B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Dyrektorowi podlega</w:t>
      </w:r>
      <w:r w:rsidR="00D046AE">
        <w:rPr>
          <w:rFonts w:ascii="Arial" w:hAnsi="Arial" w:cs="Arial"/>
          <w:lang w:eastAsia="pl-PL"/>
        </w:rPr>
        <w:t>ją</w:t>
      </w:r>
      <w:r w:rsidRPr="00F32623">
        <w:rPr>
          <w:rFonts w:ascii="Arial" w:hAnsi="Arial" w:cs="Arial"/>
          <w:lang w:eastAsia="pl-PL"/>
        </w:rPr>
        <w:t>:</w:t>
      </w:r>
    </w:p>
    <w:p w14:paraId="5BDEC903" w14:textId="453BE217" w:rsidR="004316F8" w:rsidRPr="00AB4380" w:rsidRDefault="004316F8" w:rsidP="00510BD0">
      <w:pPr>
        <w:numPr>
          <w:ilvl w:val="0"/>
          <w:numId w:val="5"/>
        </w:numPr>
        <w:tabs>
          <w:tab w:val="right" w:leader="dot" w:pos="9063"/>
        </w:tabs>
        <w:spacing w:after="0" w:line="240" w:lineRule="auto"/>
        <w:rPr>
          <w:rFonts w:ascii="Arial" w:hAnsi="Arial" w:cs="Arial"/>
          <w:spacing w:val="-6"/>
          <w:lang w:eastAsia="pl-PL"/>
        </w:rPr>
      </w:pPr>
      <w:r w:rsidRPr="0026019B">
        <w:rPr>
          <w:rFonts w:ascii="Arial" w:hAnsi="Arial" w:cs="Arial"/>
          <w:spacing w:val="-6"/>
          <w:lang w:eastAsia="pl-PL"/>
        </w:rPr>
        <w:t>Zastępc</w:t>
      </w:r>
      <w:r w:rsidR="005E5623" w:rsidRPr="0026019B">
        <w:rPr>
          <w:rFonts w:ascii="Arial" w:hAnsi="Arial" w:cs="Arial"/>
          <w:spacing w:val="-6"/>
          <w:lang w:eastAsia="pl-PL"/>
        </w:rPr>
        <w:t>a</w:t>
      </w:r>
      <w:r w:rsidRPr="00D046AE">
        <w:rPr>
          <w:rFonts w:ascii="Arial" w:hAnsi="Arial" w:cs="Arial"/>
          <w:spacing w:val="-6"/>
          <w:lang w:eastAsia="pl-PL"/>
        </w:rPr>
        <w:t xml:space="preserve"> Dyrektora</w:t>
      </w:r>
      <w:r w:rsidR="005E5623">
        <w:rPr>
          <w:rFonts w:ascii="Arial" w:hAnsi="Arial" w:cs="Arial"/>
          <w:spacing w:val="-6"/>
          <w:lang w:eastAsia="pl-PL"/>
        </w:rPr>
        <w:t xml:space="preserve"> (I)</w:t>
      </w:r>
      <w:r w:rsidRPr="00510BD0">
        <w:rPr>
          <w:rFonts w:ascii="Arial" w:hAnsi="Arial" w:cs="Arial"/>
          <w:lang w:eastAsia="pl-PL"/>
        </w:rPr>
        <w:t>;</w:t>
      </w:r>
    </w:p>
    <w:p w14:paraId="0CD269D6" w14:textId="0C718855" w:rsidR="005E5623" w:rsidRPr="00510BD0" w:rsidRDefault="005E5623" w:rsidP="00510BD0">
      <w:pPr>
        <w:numPr>
          <w:ilvl w:val="0"/>
          <w:numId w:val="5"/>
        </w:numPr>
        <w:tabs>
          <w:tab w:val="right" w:leader="dot" w:pos="9063"/>
        </w:tabs>
        <w:spacing w:after="0" w:line="240" w:lineRule="auto"/>
        <w:rPr>
          <w:rFonts w:ascii="Arial" w:hAnsi="Arial" w:cs="Arial"/>
          <w:spacing w:val="-6"/>
          <w:lang w:eastAsia="pl-PL"/>
        </w:rPr>
      </w:pPr>
      <w:r w:rsidRPr="0026019B">
        <w:rPr>
          <w:rFonts w:ascii="Arial" w:hAnsi="Arial" w:cs="Arial"/>
          <w:spacing w:val="-6"/>
          <w:lang w:eastAsia="pl-PL"/>
        </w:rPr>
        <w:t>Zastępca</w:t>
      </w:r>
      <w:r>
        <w:rPr>
          <w:rFonts w:ascii="Arial" w:hAnsi="Arial" w:cs="Arial"/>
          <w:lang w:eastAsia="pl-PL"/>
        </w:rPr>
        <w:t xml:space="preserve"> </w:t>
      </w:r>
      <w:r w:rsidRPr="0026019B">
        <w:rPr>
          <w:rFonts w:ascii="Arial" w:hAnsi="Arial" w:cs="Arial"/>
          <w:spacing w:val="-6"/>
          <w:lang w:eastAsia="pl-PL"/>
        </w:rPr>
        <w:t>Dyrektora</w:t>
      </w:r>
      <w:r>
        <w:rPr>
          <w:rFonts w:ascii="Arial" w:hAnsi="Arial" w:cs="Arial"/>
          <w:lang w:eastAsia="pl-PL"/>
        </w:rPr>
        <w:t xml:space="preserve"> (II)</w:t>
      </w:r>
      <w:r w:rsidR="008303D8">
        <w:rPr>
          <w:rFonts w:ascii="Arial" w:hAnsi="Arial" w:cs="Arial"/>
          <w:lang w:eastAsia="pl-PL"/>
        </w:rPr>
        <w:t>;</w:t>
      </w:r>
    </w:p>
    <w:p w14:paraId="7F32DFE0" w14:textId="77777777" w:rsidR="004316F8" w:rsidRDefault="004044C5" w:rsidP="00FB1F16">
      <w:pPr>
        <w:numPr>
          <w:ilvl w:val="0"/>
          <w:numId w:val="5"/>
        </w:numPr>
        <w:tabs>
          <w:tab w:val="right" w:leader="dot" w:pos="9063"/>
        </w:tabs>
        <w:spacing w:after="0" w:line="240" w:lineRule="auto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Udostępniania Informacji o Środowisku</w:t>
      </w:r>
      <w:r w:rsidR="004316F8" w:rsidRPr="00F32623">
        <w:rPr>
          <w:rFonts w:ascii="Arial" w:hAnsi="Arial" w:cs="Arial"/>
          <w:spacing w:val="-6"/>
          <w:lang w:eastAsia="pl-PL"/>
        </w:rPr>
        <w:t>;</w:t>
      </w:r>
    </w:p>
    <w:p w14:paraId="5DC389DC" w14:textId="77777777" w:rsidR="004316F8" w:rsidRPr="00F32623" w:rsidRDefault="004316F8" w:rsidP="00CD5581">
      <w:pPr>
        <w:numPr>
          <w:ilvl w:val="0"/>
          <w:numId w:val="5"/>
        </w:numPr>
        <w:tabs>
          <w:tab w:val="right" w:leader="dot" w:pos="9063"/>
        </w:tabs>
        <w:spacing w:after="0" w:line="240" w:lineRule="auto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Sekretariat</w:t>
      </w:r>
      <w:r w:rsidRPr="00F32623">
        <w:rPr>
          <w:rFonts w:ascii="Arial" w:hAnsi="Arial" w:cs="Arial"/>
          <w:lang w:eastAsia="pl-PL"/>
        </w:rPr>
        <w:t xml:space="preserve"> Departamentu.</w:t>
      </w:r>
    </w:p>
    <w:p w14:paraId="318CB5EF" w14:textId="77777777" w:rsidR="004316F8" w:rsidRPr="00F32623" w:rsidRDefault="004316F8" w:rsidP="006144B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Zastępcy Dyrektora </w:t>
      </w:r>
      <w:r w:rsidR="00D046AE">
        <w:rPr>
          <w:rFonts w:ascii="Arial" w:hAnsi="Arial" w:cs="Arial"/>
          <w:lang w:eastAsia="pl-PL"/>
        </w:rPr>
        <w:t xml:space="preserve">(I) </w:t>
      </w:r>
      <w:r w:rsidRPr="00F32623">
        <w:rPr>
          <w:rFonts w:ascii="Arial" w:hAnsi="Arial" w:cs="Arial"/>
          <w:lang w:eastAsia="pl-PL"/>
        </w:rPr>
        <w:t>podlega</w:t>
      </w:r>
      <w:r w:rsidR="00D046AE">
        <w:rPr>
          <w:rFonts w:ascii="Arial" w:hAnsi="Arial" w:cs="Arial"/>
          <w:lang w:eastAsia="pl-PL"/>
        </w:rPr>
        <w:t>ją</w:t>
      </w:r>
      <w:r w:rsidRPr="00F32623">
        <w:rPr>
          <w:rFonts w:ascii="Arial" w:hAnsi="Arial" w:cs="Arial"/>
          <w:lang w:eastAsia="pl-PL"/>
        </w:rPr>
        <w:t>:</w:t>
      </w:r>
    </w:p>
    <w:p w14:paraId="7E2C52B5" w14:textId="77777777" w:rsidR="00D046AE" w:rsidRPr="00F32623" w:rsidRDefault="00D046AE" w:rsidP="00D046AE">
      <w:pPr>
        <w:numPr>
          <w:ilvl w:val="0"/>
          <w:numId w:val="27"/>
        </w:numPr>
        <w:tabs>
          <w:tab w:val="right" w:leader="dot" w:pos="9063"/>
        </w:tabs>
        <w:spacing w:after="0" w:line="240" w:lineRule="auto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Instrumentów Środowiskowych</w:t>
      </w:r>
      <w:r>
        <w:rPr>
          <w:rFonts w:ascii="Arial" w:hAnsi="Arial" w:cs="Arial"/>
          <w:spacing w:val="-6"/>
          <w:lang w:eastAsia="pl-PL"/>
        </w:rPr>
        <w:t>;</w:t>
      </w:r>
    </w:p>
    <w:p w14:paraId="056DF580" w14:textId="77777777" w:rsidR="00D046AE" w:rsidRDefault="004044C5" w:rsidP="00CD5581">
      <w:pPr>
        <w:numPr>
          <w:ilvl w:val="0"/>
          <w:numId w:val="27"/>
        </w:numPr>
        <w:tabs>
          <w:tab w:val="right" w:leader="dot" w:pos="9063"/>
        </w:tabs>
        <w:spacing w:after="0" w:line="240" w:lineRule="auto"/>
        <w:rPr>
          <w:rFonts w:ascii="Arial" w:hAnsi="Arial" w:cs="Arial"/>
          <w:spacing w:val="-6"/>
          <w:lang w:eastAsia="pl-PL"/>
        </w:rPr>
      </w:pPr>
      <w:r w:rsidRPr="00F32623">
        <w:rPr>
          <w:rFonts w:ascii="Arial" w:hAnsi="Arial" w:cs="Arial"/>
          <w:spacing w:val="-6"/>
          <w:lang w:eastAsia="pl-PL"/>
        </w:rPr>
        <w:t>Wydział Najlepszych Dostępnych Technik</w:t>
      </w:r>
      <w:r w:rsidR="00D046AE">
        <w:rPr>
          <w:rFonts w:ascii="Arial" w:hAnsi="Arial" w:cs="Arial"/>
          <w:spacing w:val="-6"/>
          <w:lang w:eastAsia="pl-PL"/>
        </w:rPr>
        <w:t>.</w:t>
      </w:r>
    </w:p>
    <w:p w14:paraId="6C04B244" w14:textId="0CAD4C40" w:rsidR="00D046AE" w:rsidRPr="00AB4380" w:rsidRDefault="00D046AE" w:rsidP="00AB438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pacing w:val="-6"/>
          <w:lang w:eastAsia="pl-PL"/>
        </w:rPr>
      </w:pPr>
      <w:r w:rsidRPr="00A35DAB">
        <w:rPr>
          <w:rFonts w:ascii="Arial" w:hAnsi="Arial" w:cs="Arial"/>
          <w:lang w:eastAsia="pl-PL"/>
        </w:rPr>
        <w:t>Zastępcy Dyrektora (I</w:t>
      </w:r>
      <w:r>
        <w:rPr>
          <w:rFonts w:ascii="Arial" w:hAnsi="Arial" w:cs="Arial"/>
          <w:lang w:eastAsia="pl-PL"/>
        </w:rPr>
        <w:t>I</w:t>
      </w:r>
      <w:r w:rsidRPr="00A35DAB">
        <w:rPr>
          <w:rFonts w:ascii="Arial" w:hAnsi="Arial" w:cs="Arial"/>
          <w:lang w:eastAsia="pl-PL"/>
        </w:rPr>
        <w:t>) podlega</w:t>
      </w:r>
      <w:r w:rsidR="005E5623">
        <w:rPr>
          <w:rFonts w:ascii="Arial" w:hAnsi="Arial" w:cs="Arial"/>
          <w:lang w:eastAsia="pl-PL"/>
        </w:rPr>
        <w:t xml:space="preserve"> </w:t>
      </w:r>
      <w:r w:rsidR="004044C5" w:rsidRPr="00AB4380">
        <w:rPr>
          <w:rFonts w:ascii="Arial" w:hAnsi="Arial" w:cs="Arial"/>
          <w:spacing w:val="-6"/>
          <w:lang w:eastAsia="pl-PL"/>
        </w:rPr>
        <w:t>Wydział Orzecznictwa Administracyjnego i Oddziaływań Fizycznych</w:t>
      </w:r>
      <w:r w:rsidR="004316F8" w:rsidRPr="00AB4380">
        <w:rPr>
          <w:rFonts w:ascii="Arial" w:hAnsi="Arial" w:cs="Arial"/>
          <w:spacing w:val="-6"/>
          <w:lang w:eastAsia="pl-PL"/>
        </w:rPr>
        <w:t>.</w:t>
      </w:r>
    </w:p>
    <w:p w14:paraId="795FC1D1" w14:textId="77777777" w:rsidR="00D046AE" w:rsidRPr="004104DE" w:rsidRDefault="00D046AE" w:rsidP="00AB4380">
      <w:pPr>
        <w:spacing w:after="0" w:line="240" w:lineRule="auto"/>
        <w:rPr>
          <w:rFonts w:ascii="Arial" w:hAnsi="Arial" w:cs="Arial"/>
          <w:lang w:eastAsia="pl-PL"/>
        </w:rPr>
      </w:pPr>
    </w:p>
    <w:p w14:paraId="32F8A5C9" w14:textId="77777777" w:rsidR="00182966" w:rsidRDefault="00182966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699B6FA6" w14:textId="4F4C08C1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lastRenderedPageBreak/>
        <w:t>§ 5.</w:t>
      </w:r>
    </w:p>
    <w:p w14:paraId="0B1735E9" w14:textId="77777777" w:rsidR="004316F8" w:rsidRPr="00F32623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Schemat struktury organizacyjnej Departamentu przedstawia załącznik do Regulaminu.</w:t>
      </w:r>
    </w:p>
    <w:p w14:paraId="147BCFC3" w14:textId="77777777" w:rsidR="004316F8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38ED3A1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6.</w:t>
      </w:r>
    </w:p>
    <w:p w14:paraId="395995A4" w14:textId="77777777" w:rsidR="004316F8" w:rsidRPr="00F32623" w:rsidRDefault="004316F8" w:rsidP="00E42158">
      <w:pPr>
        <w:spacing w:after="0" w:line="240" w:lineRule="auto"/>
        <w:ind w:right="5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właściwości </w:t>
      </w:r>
      <w:r w:rsidRPr="00F32623">
        <w:rPr>
          <w:rFonts w:ascii="Arial" w:hAnsi="Arial" w:cs="Arial"/>
          <w:b/>
          <w:bCs/>
          <w:lang w:eastAsia="pl-PL"/>
        </w:rPr>
        <w:t>Dyrektora</w:t>
      </w:r>
      <w:r w:rsidRPr="00F32623">
        <w:rPr>
          <w:rFonts w:ascii="Arial" w:hAnsi="Arial" w:cs="Arial"/>
          <w:lang w:eastAsia="pl-PL"/>
        </w:rPr>
        <w:t xml:space="preserve"> należy w szczególności: </w:t>
      </w:r>
    </w:p>
    <w:p w14:paraId="3CCE795D" w14:textId="77777777" w:rsidR="004316F8" w:rsidRPr="00F32623" w:rsidRDefault="004316F8" w:rsidP="00E421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>realizacja obowiązków określonych w § 4 i 6 Regulaminu organizacyjnego Ministerstwa Środowiska;</w:t>
      </w:r>
    </w:p>
    <w:p w14:paraId="5812B4E2" w14:textId="77777777" w:rsidR="004316F8" w:rsidRPr="00F32623" w:rsidRDefault="004316F8" w:rsidP="00E421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>ocena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60B2229C" w14:textId="77777777" w:rsidR="004316F8" w:rsidRPr="00F32623" w:rsidRDefault="004316F8" w:rsidP="00E421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parafowanie projektów umów cywilnoprawnych;</w:t>
      </w:r>
    </w:p>
    <w:p w14:paraId="2CE692B7" w14:textId="77777777" w:rsidR="004316F8" w:rsidRPr="00F32623" w:rsidRDefault="004316F8" w:rsidP="00E421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 xml:space="preserve">organizowanie współpracy z innymi komórkami organizacyjnymi Ministerstwa Środowiska, zwanego dalej „Ministerstwem”; </w:t>
      </w:r>
    </w:p>
    <w:p w14:paraId="24973A5E" w14:textId="6F52F542" w:rsidR="004316F8" w:rsidRPr="00F32623" w:rsidRDefault="004316F8" w:rsidP="00E421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 xml:space="preserve">reprezentowanie Departamentu na zewnątrz w sprawach należących do właściwości Departamentu; </w:t>
      </w:r>
    </w:p>
    <w:p w14:paraId="58A6F15A" w14:textId="77777777" w:rsidR="004316F8" w:rsidRPr="00F32623" w:rsidRDefault="004316F8" w:rsidP="00E42158">
      <w:pPr>
        <w:numPr>
          <w:ilvl w:val="0"/>
          <w:numId w:val="3"/>
        </w:numPr>
        <w:spacing w:after="0" w:line="240" w:lineRule="auto"/>
        <w:ind w:right="5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udział w konferencjach, w pracach komisji parlamentarnych oraz w pracach krajowych </w:t>
      </w:r>
      <w:r w:rsidRPr="00F32623">
        <w:rPr>
          <w:rFonts w:ascii="Arial" w:hAnsi="Arial" w:cs="Arial"/>
          <w:lang w:eastAsia="pl-PL"/>
        </w:rPr>
        <w:br/>
        <w:t>i zagranicznych komisji, komitetów i grup roboczych;</w:t>
      </w:r>
    </w:p>
    <w:p w14:paraId="1785F54C" w14:textId="13B8DD94" w:rsidR="004316F8" w:rsidRPr="00F32623" w:rsidRDefault="004316F8" w:rsidP="00E421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 xml:space="preserve">realizacja obowiązku zapewnienia adekwatnej, skutecznej i efektywnej kontroli zarządczej, zgodnie z wymogami ustawy z dnia </w:t>
      </w:r>
      <w:r w:rsidR="006A5A7E" w:rsidRPr="00F32623">
        <w:rPr>
          <w:rFonts w:ascii="Arial" w:hAnsi="Arial" w:cs="Arial"/>
        </w:rPr>
        <w:t>2</w:t>
      </w:r>
      <w:r w:rsidR="006A5A7E">
        <w:rPr>
          <w:rFonts w:ascii="Arial" w:hAnsi="Arial" w:cs="Arial"/>
        </w:rPr>
        <w:t>7</w:t>
      </w:r>
      <w:r w:rsidR="006A5A7E" w:rsidRPr="00F32623">
        <w:rPr>
          <w:rFonts w:ascii="Arial" w:hAnsi="Arial" w:cs="Arial"/>
        </w:rPr>
        <w:t xml:space="preserve"> </w:t>
      </w:r>
      <w:r w:rsidRPr="00F32623">
        <w:rPr>
          <w:rFonts w:ascii="Arial" w:hAnsi="Arial" w:cs="Arial"/>
        </w:rPr>
        <w:t>sierpnia 2009 r. o finansach publicznych (</w:t>
      </w:r>
      <w:r w:rsidRPr="00F32623">
        <w:rPr>
          <w:rFonts w:ascii="Arial" w:hAnsi="Arial" w:cs="Arial"/>
          <w:lang w:eastAsia="pl-PL"/>
        </w:rPr>
        <w:t>Dz. U. z</w:t>
      </w:r>
      <w:r w:rsidR="00A462B3">
        <w:rPr>
          <w:rFonts w:ascii="Arial" w:hAnsi="Arial" w:cs="Arial"/>
          <w:lang w:eastAsia="pl-PL"/>
        </w:rPr>
        <w:t> </w:t>
      </w:r>
      <w:r w:rsidRPr="00F32623">
        <w:rPr>
          <w:rFonts w:ascii="Arial" w:hAnsi="Arial" w:cs="Arial"/>
          <w:lang w:eastAsia="pl-PL"/>
        </w:rPr>
        <w:t>201</w:t>
      </w:r>
      <w:r w:rsidR="00172CBE">
        <w:rPr>
          <w:rFonts w:ascii="Arial" w:hAnsi="Arial" w:cs="Arial"/>
          <w:lang w:eastAsia="pl-PL"/>
        </w:rPr>
        <w:t>7</w:t>
      </w:r>
      <w:r w:rsidRPr="00F32623">
        <w:rPr>
          <w:rFonts w:ascii="Arial" w:hAnsi="Arial" w:cs="Arial"/>
          <w:lang w:eastAsia="pl-PL"/>
        </w:rPr>
        <w:t xml:space="preserve"> r. poz. </w:t>
      </w:r>
      <w:r w:rsidR="00172CBE">
        <w:rPr>
          <w:rFonts w:ascii="Arial" w:hAnsi="Arial" w:cs="Arial"/>
          <w:lang w:eastAsia="pl-PL"/>
        </w:rPr>
        <w:t>2077</w:t>
      </w:r>
      <w:r w:rsidRPr="00F32623">
        <w:rPr>
          <w:rFonts w:ascii="Arial" w:hAnsi="Arial" w:cs="Arial"/>
        </w:rPr>
        <w:t>);</w:t>
      </w:r>
    </w:p>
    <w:p w14:paraId="092011CB" w14:textId="1E279AAA" w:rsidR="004316F8" w:rsidRPr="00F32623" w:rsidRDefault="004316F8" w:rsidP="004B257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nadz</w:t>
      </w:r>
      <w:r w:rsidR="00A462B3">
        <w:rPr>
          <w:rFonts w:ascii="Arial" w:hAnsi="Arial" w:cs="Arial"/>
          <w:lang w:eastAsia="pl-PL"/>
        </w:rPr>
        <w:t>ór nad</w:t>
      </w:r>
      <w:r w:rsidRPr="00F32623">
        <w:rPr>
          <w:rFonts w:ascii="Arial" w:hAnsi="Arial" w:cs="Arial"/>
          <w:lang w:eastAsia="pl-PL"/>
        </w:rPr>
        <w:t xml:space="preserve"> realizacj</w:t>
      </w:r>
      <w:r w:rsidR="00A462B3">
        <w:rPr>
          <w:rFonts w:ascii="Arial" w:hAnsi="Arial" w:cs="Arial"/>
          <w:lang w:eastAsia="pl-PL"/>
        </w:rPr>
        <w:t>ą</w:t>
      </w:r>
      <w:r w:rsidRPr="00F32623">
        <w:rPr>
          <w:rFonts w:ascii="Arial" w:hAnsi="Arial" w:cs="Arial"/>
          <w:lang w:eastAsia="pl-PL"/>
        </w:rPr>
        <w:t xml:space="preserve"> budżetu Departamentu;</w:t>
      </w:r>
    </w:p>
    <w:p w14:paraId="2E576087" w14:textId="77777777" w:rsidR="004316F8" w:rsidRDefault="004316F8" w:rsidP="00E42158">
      <w:pPr>
        <w:numPr>
          <w:ilvl w:val="0"/>
          <w:numId w:val="3"/>
        </w:numPr>
        <w:tabs>
          <w:tab w:val="num" w:pos="426"/>
        </w:tabs>
        <w:spacing w:after="0" w:line="240" w:lineRule="auto"/>
        <w:ind w:right="5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organizowanie okresowych narad roboczych z pracownikami Departamentu dla omówienia stopnia realizacji zadań, a także ustalenia kierunków, metod oraz form działania;</w:t>
      </w:r>
    </w:p>
    <w:p w14:paraId="691EF554" w14:textId="539B6259" w:rsidR="00D267EC" w:rsidRPr="00F32623" w:rsidRDefault="00D267EC" w:rsidP="00E42158">
      <w:pPr>
        <w:numPr>
          <w:ilvl w:val="0"/>
          <w:numId w:val="3"/>
        </w:numPr>
        <w:tabs>
          <w:tab w:val="num" w:pos="426"/>
        </w:tabs>
        <w:spacing w:after="0" w:line="240" w:lineRule="auto"/>
        <w:ind w:right="50"/>
        <w:jc w:val="both"/>
        <w:rPr>
          <w:rFonts w:ascii="Arial" w:hAnsi="Arial" w:cs="Arial"/>
          <w:lang w:eastAsia="pl-PL"/>
        </w:rPr>
      </w:pPr>
      <w:r w:rsidRPr="004F5EDA">
        <w:rPr>
          <w:rFonts w:ascii="Arial" w:hAnsi="Arial" w:cs="Arial"/>
        </w:rPr>
        <w:t xml:space="preserve">nadzór nad przygotowywaniem opisów stanowisk </w:t>
      </w:r>
      <w:r w:rsidR="00D70881">
        <w:rPr>
          <w:rFonts w:ascii="Arial" w:hAnsi="Arial" w:cs="Arial"/>
        </w:rPr>
        <w:t xml:space="preserve">pracy </w:t>
      </w:r>
      <w:r w:rsidRPr="004F5EDA">
        <w:rPr>
          <w:rFonts w:ascii="Arial" w:hAnsi="Arial" w:cs="Arial"/>
        </w:rPr>
        <w:t xml:space="preserve">i indywidualnych programów rozwoju zawodowego pracowników </w:t>
      </w:r>
      <w:r w:rsidR="00952A9A">
        <w:rPr>
          <w:rFonts w:ascii="Arial" w:hAnsi="Arial" w:cs="Arial"/>
        </w:rPr>
        <w:t>Departamentu</w:t>
      </w:r>
      <w:r w:rsidRPr="004F5EDA">
        <w:rPr>
          <w:rFonts w:ascii="Arial" w:hAnsi="Arial" w:cs="Arial"/>
        </w:rPr>
        <w:t xml:space="preserve"> oraz sporządzanie opisów stanowisk </w:t>
      </w:r>
      <w:r w:rsidR="00D70881">
        <w:rPr>
          <w:rFonts w:ascii="Arial" w:hAnsi="Arial" w:cs="Arial"/>
        </w:rPr>
        <w:t>pracy</w:t>
      </w:r>
      <w:r w:rsidR="00854201">
        <w:rPr>
          <w:rFonts w:ascii="Arial" w:hAnsi="Arial" w:cs="Arial"/>
        </w:rPr>
        <w:t xml:space="preserve"> </w:t>
      </w:r>
      <w:r w:rsidRPr="004F5EDA">
        <w:rPr>
          <w:rFonts w:ascii="Arial" w:hAnsi="Arial" w:cs="Arial"/>
        </w:rPr>
        <w:t>i indywidualnych programów rozwoju zawodowego pracowników bezpośrednio nadzorowanych</w:t>
      </w:r>
      <w:r>
        <w:rPr>
          <w:rFonts w:ascii="Arial" w:hAnsi="Arial" w:cs="Arial"/>
        </w:rPr>
        <w:t>;</w:t>
      </w:r>
    </w:p>
    <w:p w14:paraId="0118B87D" w14:textId="4E3107DD" w:rsidR="00986CE7" w:rsidRDefault="004316F8" w:rsidP="004B257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>przygotowanie Departamentu w okresie pokoju do funkcjonowania w wyższych stanach gotowości obronnej państwa</w:t>
      </w:r>
      <w:r w:rsidR="008212FA" w:rsidRPr="008212FA">
        <w:rPr>
          <w:rFonts w:ascii="Arial" w:hAnsi="Arial" w:cs="Arial"/>
        </w:rPr>
        <w:t xml:space="preserve"> </w:t>
      </w:r>
      <w:r w:rsidR="008212FA" w:rsidRPr="00616B0C">
        <w:rPr>
          <w:rFonts w:ascii="Arial" w:hAnsi="Arial" w:cs="Arial"/>
        </w:rPr>
        <w:t>we współpracy z Departamentem Spraw Obronnych, Zarządzania Kryzysowego i Ochrony Informacji Niejawnych</w:t>
      </w:r>
      <w:r w:rsidR="00986CE7">
        <w:rPr>
          <w:rFonts w:ascii="Arial" w:hAnsi="Arial" w:cs="Arial"/>
        </w:rPr>
        <w:t>;</w:t>
      </w:r>
    </w:p>
    <w:p w14:paraId="63B692FF" w14:textId="0CF3168C" w:rsidR="004316F8" w:rsidRPr="007D0284" w:rsidRDefault="00986CE7" w:rsidP="004B257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D0284">
        <w:rPr>
          <w:rFonts w:ascii="Arial" w:hAnsi="Arial" w:cs="Arial"/>
        </w:rPr>
        <w:t>w przypadku wprowadzenia wyższych stanów gotowości obronnej państwa nadzorowanie i koordynowanie wykonywania zadań obronnych w Głównym Inspektoracie Ochrony Środowiska</w:t>
      </w:r>
      <w:r w:rsidR="004316F8" w:rsidRPr="007D0284">
        <w:rPr>
          <w:rFonts w:ascii="Arial" w:hAnsi="Arial" w:cs="Arial"/>
        </w:rPr>
        <w:t>;</w:t>
      </w:r>
    </w:p>
    <w:p w14:paraId="6E3227A9" w14:textId="77777777" w:rsidR="004316F8" w:rsidRPr="00F32623" w:rsidRDefault="004316F8" w:rsidP="00E4215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7D0284">
        <w:rPr>
          <w:rFonts w:ascii="Arial" w:hAnsi="Arial" w:cs="Arial"/>
          <w:lang w:eastAsia="pl-PL"/>
        </w:rPr>
        <w:t xml:space="preserve">prowadzenie innych spraw </w:t>
      </w:r>
      <w:r w:rsidRPr="00F32623">
        <w:rPr>
          <w:rFonts w:ascii="Arial" w:hAnsi="Arial" w:cs="Arial"/>
          <w:lang w:eastAsia="pl-PL"/>
        </w:rPr>
        <w:t>zleconych przez Ministra Środowiska, zwanego dalej „Ministrem”, Sekretarzy Stanu, Podsekretarzy Stanu lub Dyrektora Generalnego Ministerstwa.</w:t>
      </w:r>
    </w:p>
    <w:p w14:paraId="1528753C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4C263592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7.</w:t>
      </w:r>
    </w:p>
    <w:p w14:paraId="70E1F369" w14:textId="77777777" w:rsidR="004316F8" w:rsidRPr="00F32623" w:rsidRDefault="004316F8" w:rsidP="00E42158">
      <w:pPr>
        <w:keepNext/>
        <w:spacing w:after="0" w:line="240" w:lineRule="auto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właściwości </w:t>
      </w:r>
      <w:r w:rsidRPr="00F32623">
        <w:rPr>
          <w:rFonts w:ascii="Arial" w:hAnsi="Arial" w:cs="Arial"/>
          <w:b/>
          <w:bCs/>
          <w:lang w:eastAsia="pl-PL"/>
        </w:rPr>
        <w:t>Zastępc</w:t>
      </w:r>
      <w:r w:rsidR="00F17D08">
        <w:rPr>
          <w:rFonts w:ascii="Arial" w:hAnsi="Arial" w:cs="Arial"/>
          <w:b/>
          <w:bCs/>
          <w:lang w:eastAsia="pl-PL"/>
        </w:rPr>
        <w:t>ów</w:t>
      </w:r>
      <w:r w:rsidRPr="00F32623">
        <w:rPr>
          <w:rFonts w:ascii="Arial" w:hAnsi="Arial" w:cs="Arial"/>
          <w:b/>
          <w:bCs/>
          <w:lang w:eastAsia="pl-PL"/>
        </w:rPr>
        <w:t xml:space="preserve"> Dyrektora</w:t>
      </w:r>
      <w:r w:rsidRPr="00F32623">
        <w:rPr>
          <w:rFonts w:ascii="Arial" w:hAnsi="Arial" w:cs="Arial"/>
          <w:lang w:eastAsia="pl-PL"/>
        </w:rPr>
        <w:t xml:space="preserve"> należy w szczególności:</w:t>
      </w:r>
    </w:p>
    <w:p w14:paraId="7302AFF6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kierowanie pracą bezpośrednio podległych komórek organizacyjnych oraz nadzorowanie prawidłowości i terminowości realizacji powierzonych im zadań,</w:t>
      </w:r>
      <w:r w:rsidRPr="00F32623">
        <w:rPr>
          <w:rFonts w:ascii="Arial" w:hAnsi="Arial" w:cs="Arial"/>
        </w:rPr>
        <w:t xml:space="preserve"> jak również doskonalenie metod ich działania i stylu pracy</w:t>
      </w:r>
      <w:r w:rsidRPr="00F32623">
        <w:rPr>
          <w:rFonts w:ascii="Arial" w:hAnsi="Arial" w:cs="Arial"/>
          <w:lang w:eastAsia="pl-PL"/>
        </w:rPr>
        <w:t>;</w:t>
      </w:r>
    </w:p>
    <w:p w14:paraId="492567F4" w14:textId="1FBFE6FC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ocena opracowań, materiałów i pism przygotowywanych przez </w:t>
      </w:r>
      <w:r w:rsidR="00D70881">
        <w:rPr>
          <w:rFonts w:ascii="Arial" w:hAnsi="Arial" w:cs="Arial"/>
          <w:lang w:eastAsia="pl-PL"/>
        </w:rPr>
        <w:t xml:space="preserve">bezpośrednio </w:t>
      </w:r>
      <w:r w:rsidRPr="00F32623">
        <w:rPr>
          <w:rFonts w:ascii="Arial" w:hAnsi="Arial" w:cs="Arial"/>
          <w:lang w:eastAsia="pl-PL"/>
        </w:rPr>
        <w:t>podległe komórki organizacyjne pod względem merytorycznym oraz pod względem prawidłowości stosowania obowiązujących przepisów, zachowania właściwych procedur, kompetencji oraz odpowiedniej redakcji;</w:t>
      </w:r>
    </w:p>
    <w:p w14:paraId="3B11D196" w14:textId="4796108C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współpraca z Dyrektorem w zakresie realizacji obowiązku zapewnienia adekwatnej</w:t>
      </w:r>
      <w:r w:rsidR="00BA3D13">
        <w:rPr>
          <w:rFonts w:ascii="Arial" w:hAnsi="Arial" w:cs="Arial"/>
          <w:lang w:eastAsia="pl-PL"/>
        </w:rPr>
        <w:t>,</w:t>
      </w:r>
      <w:r w:rsidRPr="00F32623">
        <w:rPr>
          <w:rFonts w:ascii="Arial" w:hAnsi="Arial" w:cs="Arial"/>
          <w:lang w:eastAsia="pl-PL"/>
        </w:rPr>
        <w:t xml:space="preserve"> skutecznej i efektywnej kontroli zarządczej, zgodnie z wymogami ustawy </w:t>
      </w:r>
      <w:r w:rsidR="00D70881" w:rsidRPr="00F32623">
        <w:rPr>
          <w:rFonts w:ascii="Arial" w:hAnsi="Arial" w:cs="Arial"/>
        </w:rPr>
        <w:t xml:space="preserve">z dnia </w:t>
      </w:r>
      <w:r w:rsidR="002F4350" w:rsidRPr="00F32623">
        <w:rPr>
          <w:rFonts w:ascii="Arial" w:hAnsi="Arial" w:cs="Arial"/>
        </w:rPr>
        <w:t>2</w:t>
      </w:r>
      <w:r w:rsidR="002F4350">
        <w:rPr>
          <w:rFonts w:ascii="Arial" w:hAnsi="Arial" w:cs="Arial"/>
        </w:rPr>
        <w:t>7</w:t>
      </w:r>
      <w:r w:rsidR="00D97D67">
        <w:rPr>
          <w:rFonts w:ascii="Arial" w:hAnsi="Arial" w:cs="Arial"/>
        </w:rPr>
        <w:t> </w:t>
      </w:r>
      <w:r w:rsidR="00D70881" w:rsidRPr="00F32623">
        <w:rPr>
          <w:rFonts w:ascii="Arial" w:hAnsi="Arial" w:cs="Arial"/>
        </w:rPr>
        <w:t xml:space="preserve">sierpnia 2009 r. </w:t>
      </w:r>
      <w:r w:rsidRPr="00F32623">
        <w:rPr>
          <w:rFonts w:ascii="Arial" w:hAnsi="Arial" w:cs="Arial"/>
          <w:lang w:eastAsia="pl-PL"/>
        </w:rPr>
        <w:t>o finansach publicznych;</w:t>
      </w:r>
    </w:p>
    <w:p w14:paraId="35A22815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parafowanie projektów umów cywilnoprawnych oraz pism i materiałów wymagających podpisu Ministra, Sekretarzy Stanu, Podsekretarzy Stanu lub Dyrektora Generalnego Ministerstwa w sprawach należących do właściwości bezpośrednio podległych komórek organizacyjnych;</w:t>
      </w:r>
    </w:p>
    <w:p w14:paraId="28E87723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podpisywanie </w:t>
      </w:r>
      <w:r>
        <w:rPr>
          <w:rFonts w:ascii="Arial" w:hAnsi="Arial" w:cs="Arial"/>
          <w:lang w:eastAsia="pl-PL"/>
        </w:rPr>
        <w:t xml:space="preserve">innych </w:t>
      </w:r>
      <w:r w:rsidRPr="00F32623">
        <w:rPr>
          <w:rFonts w:ascii="Arial" w:hAnsi="Arial" w:cs="Arial"/>
          <w:lang w:eastAsia="pl-PL"/>
        </w:rPr>
        <w:t>pism w sprawach należących do właściwości bezpośrednio podległych komórek organizacyjnych;</w:t>
      </w:r>
    </w:p>
    <w:p w14:paraId="792F3475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lastRenderedPageBreak/>
        <w:t xml:space="preserve">organizowanie współpracy z innymi komórkami organizacyjnymi Ministerstwa </w:t>
      </w:r>
      <w:r w:rsidR="002548BE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w</w:t>
      </w:r>
      <w:r w:rsidR="00F17D08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sprawach należących do właściwości bezpośrednio podległych komórek organizacyjnych;</w:t>
      </w:r>
    </w:p>
    <w:p w14:paraId="22FC55EE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reprezentowanie Departamentu na zewnątrz oraz reprezentowanie Ministerstwa </w:t>
      </w:r>
      <w:r w:rsidR="002548BE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w</w:t>
      </w:r>
      <w:r w:rsidR="00F17D08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stosunkach z innymi urzędami i instytucjami, w sprawach należących do właściwości bezpośrednio podległych komórek organizacyjnych;</w:t>
      </w:r>
    </w:p>
    <w:p w14:paraId="457954D1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udział w konferencjach, w pracach komisji parlamentarnych oraz krajowych </w:t>
      </w:r>
      <w:r w:rsidR="002548BE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i</w:t>
      </w:r>
      <w:r w:rsidR="00F17D08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zagranicznych komisji, komitetów i grup roboczych, w zakresie kompetencji bezpośrednio podległych komórek organizacyjnych;</w:t>
      </w:r>
    </w:p>
    <w:p w14:paraId="5AB7A918" w14:textId="72C80E54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wnioskowanie do Dyrektora w sprawach zatrudniania, nagradzania, awansowania </w:t>
      </w:r>
      <w:r w:rsidRPr="00F32623">
        <w:rPr>
          <w:rFonts w:ascii="Arial" w:hAnsi="Arial" w:cs="Arial"/>
          <w:lang w:eastAsia="pl-PL"/>
        </w:rPr>
        <w:br/>
        <w:t xml:space="preserve">i </w:t>
      </w:r>
      <w:r w:rsidR="008212FA">
        <w:rPr>
          <w:rFonts w:ascii="Arial" w:hAnsi="Arial" w:cs="Arial"/>
          <w:lang w:eastAsia="pl-PL"/>
        </w:rPr>
        <w:t>wyróżniania</w:t>
      </w:r>
      <w:r w:rsidR="008212FA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pracowników bezpośrednio podległych komórek organizacyjnych;</w:t>
      </w:r>
    </w:p>
    <w:p w14:paraId="7A18D4E5" w14:textId="7FDA9BA1" w:rsidR="00D70881" w:rsidRDefault="00D70881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4F5EDA">
        <w:rPr>
          <w:rFonts w:ascii="Arial" w:hAnsi="Arial" w:cs="Arial"/>
        </w:rPr>
        <w:t xml:space="preserve">sporządzanie opisów stanowisk </w:t>
      </w:r>
      <w:r>
        <w:rPr>
          <w:rFonts w:ascii="Arial" w:hAnsi="Arial" w:cs="Arial"/>
        </w:rPr>
        <w:t xml:space="preserve">pracy </w:t>
      </w:r>
      <w:r w:rsidRPr="004F5EDA">
        <w:rPr>
          <w:rFonts w:ascii="Arial" w:hAnsi="Arial" w:cs="Arial"/>
        </w:rPr>
        <w:t>i indywidualnych programów rozwoju zawodowego pracowników bezpośrednio nadzorowanych</w:t>
      </w:r>
      <w:r>
        <w:rPr>
          <w:rFonts w:ascii="Arial" w:hAnsi="Arial" w:cs="Arial"/>
          <w:lang w:eastAsia="pl-PL"/>
        </w:rPr>
        <w:t>;</w:t>
      </w:r>
    </w:p>
    <w:p w14:paraId="52DEEF62" w14:textId="25AC4ECD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nadzór nad realizacją budżetu bezpośrednio podległych komórek organizacyjnych;</w:t>
      </w:r>
    </w:p>
    <w:p w14:paraId="4D92717F" w14:textId="77777777" w:rsidR="004316F8" w:rsidRPr="00F32623" w:rsidRDefault="004316F8" w:rsidP="00E42158">
      <w:pPr>
        <w:numPr>
          <w:ilvl w:val="0"/>
          <w:numId w:val="12"/>
        </w:numPr>
        <w:spacing w:after="0" w:line="240" w:lineRule="auto"/>
        <w:ind w:left="397" w:hanging="397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innych spraw zleconych przez Ministra, Sekretarzy Stanu, Podsekretarzy Stanu, Dyrektora Generalnego Ministerstwa lub Dyrektora.</w:t>
      </w:r>
    </w:p>
    <w:p w14:paraId="0618E863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0497C9E0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8.</w:t>
      </w:r>
    </w:p>
    <w:p w14:paraId="4E285AC9" w14:textId="77777777" w:rsidR="004316F8" w:rsidRPr="00F32623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właściwości </w:t>
      </w:r>
      <w:r w:rsidRPr="00F32623">
        <w:rPr>
          <w:rFonts w:ascii="Arial" w:hAnsi="Arial" w:cs="Arial"/>
          <w:b/>
          <w:bCs/>
          <w:lang w:eastAsia="pl-PL"/>
        </w:rPr>
        <w:t>naczelników wydziałów</w:t>
      </w:r>
      <w:r w:rsidRPr="00F32623">
        <w:rPr>
          <w:rFonts w:ascii="Arial" w:hAnsi="Arial" w:cs="Arial"/>
          <w:lang w:eastAsia="pl-PL"/>
        </w:rPr>
        <w:t xml:space="preserve"> należy w szczególności:</w:t>
      </w:r>
    </w:p>
    <w:p w14:paraId="7D2FA4A3" w14:textId="7B1AD6C7" w:rsidR="004316F8" w:rsidRPr="00F32623" w:rsidRDefault="004316F8" w:rsidP="00E4215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planowanie, organizowanie i kierowanie pracami wydziałów w celu terminowego </w:t>
      </w:r>
      <w:r w:rsidR="002548BE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i</w:t>
      </w:r>
      <w:r w:rsidR="002548BE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zgodnego z obowiązującymi przepisami prawa wykonywania zadań ustalonych </w:t>
      </w:r>
      <w:r w:rsidR="002548BE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w</w:t>
      </w:r>
      <w:r w:rsidR="002548BE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Regulaminie oraz opracowywanie projektów </w:t>
      </w:r>
      <w:r w:rsidR="00D70881">
        <w:rPr>
          <w:rFonts w:ascii="Arial" w:hAnsi="Arial" w:cs="Arial"/>
          <w:lang w:eastAsia="pl-PL"/>
        </w:rPr>
        <w:t>opisów stanowisk pracy</w:t>
      </w:r>
      <w:r w:rsidR="00D267EC">
        <w:rPr>
          <w:rFonts w:ascii="Arial" w:hAnsi="Arial" w:cs="Arial"/>
          <w:lang w:eastAsia="pl-PL"/>
        </w:rPr>
        <w:t xml:space="preserve"> </w:t>
      </w:r>
      <w:r w:rsidR="00257C97">
        <w:rPr>
          <w:rFonts w:ascii="Arial" w:hAnsi="Arial" w:cs="Arial"/>
        </w:rPr>
        <w:t xml:space="preserve">i </w:t>
      </w:r>
      <w:r w:rsidR="00257C97" w:rsidRPr="00C20D06">
        <w:rPr>
          <w:rFonts w:ascii="Arial" w:hAnsi="Arial" w:cs="Arial"/>
        </w:rPr>
        <w:t xml:space="preserve">indywidualnych programów rozwoju zawodowego </w:t>
      </w:r>
      <w:r w:rsidR="00257C97">
        <w:rPr>
          <w:rFonts w:ascii="Arial" w:hAnsi="Arial" w:cs="Arial"/>
        </w:rPr>
        <w:t>pracowników</w:t>
      </w:r>
      <w:r w:rsidRPr="00F32623">
        <w:rPr>
          <w:rFonts w:ascii="Arial" w:hAnsi="Arial" w:cs="Arial"/>
          <w:lang w:eastAsia="pl-PL"/>
        </w:rPr>
        <w:t>;</w:t>
      </w:r>
    </w:p>
    <w:p w14:paraId="27CBF654" w14:textId="77777777" w:rsidR="004316F8" w:rsidRPr="00F32623" w:rsidRDefault="004316F8" w:rsidP="00E4215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przydzielanie zadań pracownikom, udzielanie wskazówek i pomocy w realizacji tych zadań oraz sprawdzanie pod względem merytorycznym i formalnym pism sporządzanych w wydziałach, a także parafowanie pism przed przekazaniem ich Dyrektorowi lub Zastępc</w:t>
      </w:r>
      <w:r w:rsidR="002548BE">
        <w:rPr>
          <w:rFonts w:ascii="Arial" w:hAnsi="Arial" w:cs="Arial"/>
          <w:lang w:eastAsia="pl-PL"/>
        </w:rPr>
        <w:t>om</w:t>
      </w:r>
      <w:r w:rsidRPr="00F32623">
        <w:rPr>
          <w:rFonts w:ascii="Arial" w:hAnsi="Arial" w:cs="Arial"/>
          <w:lang w:eastAsia="pl-PL"/>
        </w:rPr>
        <w:t xml:space="preserve"> Dyrektora;</w:t>
      </w:r>
    </w:p>
    <w:p w14:paraId="56B5CAC2" w14:textId="77777777" w:rsidR="004316F8" w:rsidRPr="00F32623" w:rsidRDefault="004316F8" w:rsidP="00E4215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doskonalenie stylu i metod pracy oraz usprawnianie organizacji i techniki pracy wydziałów;</w:t>
      </w:r>
    </w:p>
    <w:p w14:paraId="173050F1" w14:textId="77777777" w:rsidR="004316F8" w:rsidRPr="00F32623" w:rsidRDefault="004316F8" w:rsidP="00E4215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kontroli terminów załatwianych spraw;</w:t>
      </w:r>
    </w:p>
    <w:p w14:paraId="339DE693" w14:textId="77777777" w:rsidR="004316F8" w:rsidRPr="00F32623" w:rsidRDefault="004316F8" w:rsidP="00E4215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reprezentowanie wydziałów wobec kierujących komórkami organizacyjnymi Ministerstwa;</w:t>
      </w:r>
    </w:p>
    <w:p w14:paraId="4BA351A5" w14:textId="77777777" w:rsidR="004316F8" w:rsidRPr="00F32623" w:rsidRDefault="004316F8" w:rsidP="00E42158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wnioskowanie do bezpośredniego przełożonego w sprawach zatrudnienia, awansowania, nagradzania i wyróżniania pracowników oraz dokonywanie okresowych ocen ich pracy.</w:t>
      </w:r>
    </w:p>
    <w:p w14:paraId="53800247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70E447BD" w14:textId="77777777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§ 9. </w:t>
      </w:r>
    </w:p>
    <w:p w14:paraId="00A117B9" w14:textId="00917E15" w:rsidR="004316F8" w:rsidRPr="00F32623" w:rsidRDefault="004316F8" w:rsidP="003B77A9">
      <w:pPr>
        <w:keepNext/>
        <w:spacing w:after="0" w:line="240" w:lineRule="auto"/>
        <w:jc w:val="both"/>
        <w:rPr>
          <w:rFonts w:ascii="Arial" w:hAnsi="Arial" w:cs="Arial"/>
        </w:rPr>
      </w:pPr>
      <w:r w:rsidRPr="00F32623">
        <w:rPr>
          <w:rFonts w:ascii="Arial" w:hAnsi="Arial" w:cs="Arial"/>
        </w:rPr>
        <w:t xml:space="preserve">Do </w:t>
      </w:r>
      <w:r w:rsidRPr="00952A9A">
        <w:rPr>
          <w:rFonts w:ascii="Arial" w:hAnsi="Arial" w:cs="Arial"/>
          <w:b/>
        </w:rPr>
        <w:t xml:space="preserve">wspólnych zadań </w:t>
      </w:r>
      <w:r w:rsidR="00EE7B07">
        <w:rPr>
          <w:rFonts w:ascii="Arial" w:hAnsi="Arial" w:cs="Arial"/>
          <w:b/>
        </w:rPr>
        <w:t>wydziałów</w:t>
      </w:r>
      <w:r w:rsidRPr="00F32623">
        <w:rPr>
          <w:rFonts w:ascii="Arial" w:hAnsi="Arial" w:cs="Arial"/>
        </w:rPr>
        <w:t xml:space="preserve"> należy</w:t>
      </w:r>
      <w:r w:rsidR="00EE7B07" w:rsidRPr="00EE7B07">
        <w:rPr>
          <w:rFonts w:ascii="Arial" w:hAnsi="Arial" w:cs="Arial"/>
        </w:rPr>
        <w:t xml:space="preserve"> </w:t>
      </w:r>
      <w:r w:rsidR="00EE7B07" w:rsidRPr="00712DCB">
        <w:rPr>
          <w:rFonts w:ascii="Arial" w:hAnsi="Arial" w:cs="Arial"/>
        </w:rPr>
        <w:t>w zakresie właściwości poszczególnych wydziałów</w:t>
      </w:r>
      <w:r w:rsidRPr="00F32623">
        <w:rPr>
          <w:rFonts w:ascii="Arial" w:hAnsi="Arial" w:cs="Arial"/>
        </w:rPr>
        <w:t>:</w:t>
      </w:r>
    </w:p>
    <w:p w14:paraId="3F17C3A3" w14:textId="265C36BA" w:rsidR="004D1C06" w:rsidRDefault="004316F8" w:rsidP="00F26F7F">
      <w:pPr>
        <w:numPr>
          <w:ilvl w:val="0"/>
          <w:numId w:val="44"/>
        </w:numPr>
        <w:spacing w:after="0" w:line="240" w:lineRule="auto"/>
        <w:ind w:left="426" w:hanging="398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</w:rPr>
        <w:t xml:space="preserve">realizacja zadań określonych w § 3 ust. 1 </w:t>
      </w:r>
      <w:r>
        <w:rPr>
          <w:rFonts w:ascii="Arial" w:hAnsi="Arial" w:cs="Arial"/>
        </w:rPr>
        <w:t>pkt 1-</w:t>
      </w:r>
      <w:r w:rsidR="002548BE" w:rsidRPr="00952A9A">
        <w:rPr>
          <w:rFonts w:ascii="Arial" w:hAnsi="Arial" w:cs="Arial"/>
        </w:rPr>
        <w:t>8</w:t>
      </w:r>
      <w:r w:rsidRPr="00166B06">
        <w:rPr>
          <w:rFonts w:ascii="Arial" w:hAnsi="Arial" w:cs="Arial"/>
        </w:rPr>
        <w:t xml:space="preserve">, </w:t>
      </w:r>
      <w:r w:rsidR="002548BE" w:rsidRPr="00952A9A">
        <w:rPr>
          <w:rFonts w:ascii="Arial" w:hAnsi="Arial" w:cs="Arial"/>
        </w:rPr>
        <w:t>11</w:t>
      </w:r>
      <w:r w:rsidRPr="00166B06">
        <w:rPr>
          <w:rFonts w:ascii="Arial" w:hAnsi="Arial" w:cs="Arial"/>
        </w:rPr>
        <w:t>-</w:t>
      </w:r>
      <w:r w:rsidR="004104DE" w:rsidRPr="00952A9A">
        <w:rPr>
          <w:rFonts w:ascii="Arial" w:hAnsi="Arial" w:cs="Arial"/>
        </w:rPr>
        <w:t>17</w:t>
      </w:r>
      <w:r w:rsidR="00276C13">
        <w:rPr>
          <w:rFonts w:ascii="Arial" w:hAnsi="Arial" w:cs="Arial"/>
        </w:rPr>
        <w:t xml:space="preserve">, </w:t>
      </w:r>
      <w:r w:rsidR="004104DE" w:rsidRPr="00952A9A">
        <w:rPr>
          <w:rFonts w:ascii="Arial" w:hAnsi="Arial" w:cs="Arial"/>
        </w:rPr>
        <w:t>19-</w:t>
      </w:r>
      <w:r w:rsidR="00276C13">
        <w:rPr>
          <w:rFonts w:ascii="Arial" w:hAnsi="Arial" w:cs="Arial"/>
        </w:rPr>
        <w:t xml:space="preserve">22 oraz 25 </w:t>
      </w:r>
      <w:r w:rsidRPr="00F32623">
        <w:rPr>
          <w:rFonts w:ascii="Arial" w:hAnsi="Arial" w:cs="Arial"/>
          <w:lang w:eastAsia="pl-PL"/>
        </w:rPr>
        <w:t>Regulaminu organizacyjnego Ministerstwa</w:t>
      </w:r>
      <w:r w:rsidRPr="00F32623">
        <w:rPr>
          <w:rFonts w:ascii="Arial" w:hAnsi="Arial" w:cs="Arial"/>
        </w:rPr>
        <w:t>;</w:t>
      </w:r>
    </w:p>
    <w:p w14:paraId="0DB91D3C" w14:textId="3AAC4E58" w:rsidR="004316F8" w:rsidRDefault="004316F8" w:rsidP="00712DCB">
      <w:pPr>
        <w:numPr>
          <w:ilvl w:val="0"/>
          <w:numId w:val="44"/>
        </w:numPr>
        <w:spacing w:after="0" w:line="240" w:lineRule="auto"/>
        <w:ind w:left="426" w:hanging="398"/>
        <w:jc w:val="both"/>
        <w:rPr>
          <w:rFonts w:ascii="Arial" w:hAnsi="Arial" w:cs="Arial"/>
          <w:lang w:eastAsia="pl-PL"/>
        </w:rPr>
      </w:pPr>
      <w:r w:rsidRPr="00712DCB">
        <w:rPr>
          <w:rFonts w:ascii="Arial" w:hAnsi="Arial" w:cs="Arial"/>
        </w:rPr>
        <w:t xml:space="preserve">analiza potrzeb, wnioskowanie o sfinansowanie oraz opracowywanie projektów umów cywilnoprawnych dotyczących ekspertyz, raportów oraz prac badawczo-rozwojowych niezbędnych do wykonywania zadań Departamentu, w szczególności współpraca </w:t>
      </w:r>
      <w:r w:rsidR="00AB4380" w:rsidRPr="00712DCB">
        <w:rPr>
          <w:rFonts w:ascii="Arial" w:hAnsi="Arial" w:cs="Arial"/>
        </w:rPr>
        <w:br/>
      </w:r>
      <w:r w:rsidRPr="00712DCB">
        <w:rPr>
          <w:rFonts w:ascii="Arial" w:hAnsi="Arial" w:cs="Arial"/>
        </w:rPr>
        <w:t>z</w:t>
      </w:r>
      <w:r w:rsidR="004104DE" w:rsidRPr="00712DCB">
        <w:rPr>
          <w:rFonts w:ascii="Arial" w:hAnsi="Arial" w:cs="Arial"/>
        </w:rPr>
        <w:t xml:space="preserve"> </w:t>
      </w:r>
      <w:r w:rsidRPr="00712DCB">
        <w:rPr>
          <w:rFonts w:ascii="Arial" w:hAnsi="Arial" w:cs="Arial"/>
        </w:rPr>
        <w:t>Biurem Dyrektora Generalnego w ramach postępowań o udzielenie zamówienia publicznego;</w:t>
      </w:r>
    </w:p>
    <w:p w14:paraId="11A33DA6" w14:textId="7F465876" w:rsidR="004316F8" w:rsidRDefault="004316F8" w:rsidP="00712DCB">
      <w:pPr>
        <w:numPr>
          <w:ilvl w:val="0"/>
          <w:numId w:val="44"/>
        </w:numPr>
        <w:spacing w:after="0" w:line="240" w:lineRule="auto"/>
        <w:ind w:left="426" w:hanging="398"/>
        <w:jc w:val="both"/>
        <w:rPr>
          <w:rFonts w:ascii="Arial" w:hAnsi="Arial" w:cs="Arial"/>
          <w:lang w:eastAsia="pl-PL"/>
        </w:rPr>
      </w:pPr>
      <w:r w:rsidRPr="00712DCB">
        <w:rPr>
          <w:rFonts w:ascii="Arial" w:hAnsi="Arial" w:cs="Arial"/>
        </w:rPr>
        <w:t>współpraca z innymi komórkami organizacyjnymi Departamentu i Ministerstwa, innymi instytucjami i organami, w tym organami administracji publicznej właściwymi w</w:t>
      </w:r>
      <w:r w:rsidR="004104DE" w:rsidRPr="00712DCB">
        <w:rPr>
          <w:rFonts w:ascii="Arial" w:hAnsi="Arial" w:cs="Arial"/>
        </w:rPr>
        <w:t xml:space="preserve"> </w:t>
      </w:r>
      <w:r w:rsidRPr="00712DCB">
        <w:rPr>
          <w:rFonts w:ascii="Arial" w:hAnsi="Arial" w:cs="Arial"/>
        </w:rPr>
        <w:t>sprawach ochrony środowiska szczebla wojewódzkiego, powiatowego i gminnego, a</w:t>
      </w:r>
      <w:r w:rsidR="004104DE" w:rsidRPr="00712DCB">
        <w:rPr>
          <w:rFonts w:ascii="Arial" w:hAnsi="Arial" w:cs="Arial"/>
        </w:rPr>
        <w:t xml:space="preserve"> </w:t>
      </w:r>
      <w:r w:rsidRPr="00712DCB">
        <w:rPr>
          <w:rFonts w:ascii="Arial" w:hAnsi="Arial" w:cs="Arial"/>
        </w:rPr>
        <w:t>także organizacjami międzynarodowymi i pozarządowymi;</w:t>
      </w:r>
    </w:p>
    <w:p w14:paraId="3E80BB48" w14:textId="48BCA68B" w:rsidR="004316F8" w:rsidRDefault="004316F8" w:rsidP="00712DCB">
      <w:pPr>
        <w:numPr>
          <w:ilvl w:val="0"/>
          <w:numId w:val="44"/>
        </w:numPr>
        <w:spacing w:after="0" w:line="240" w:lineRule="auto"/>
        <w:ind w:left="426" w:hanging="398"/>
        <w:jc w:val="both"/>
        <w:rPr>
          <w:rFonts w:ascii="Arial" w:hAnsi="Arial" w:cs="Arial"/>
          <w:lang w:eastAsia="pl-PL"/>
        </w:rPr>
      </w:pPr>
      <w:r w:rsidRPr="00712DCB">
        <w:rPr>
          <w:rFonts w:ascii="Arial" w:hAnsi="Arial" w:cs="Arial"/>
        </w:rPr>
        <w:t>udział w konferencjach, seminariach i sympozjach oraz pracach zespołów, komisji, komitetów i grup roboczych;</w:t>
      </w:r>
    </w:p>
    <w:p w14:paraId="6B9D98EA" w14:textId="77777777" w:rsidR="004316F8" w:rsidRDefault="004316F8" w:rsidP="00712DCB">
      <w:pPr>
        <w:numPr>
          <w:ilvl w:val="0"/>
          <w:numId w:val="44"/>
        </w:numPr>
        <w:spacing w:after="0" w:line="240" w:lineRule="auto"/>
        <w:ind w:left="426" w:hanging="398"/>
        <w:jc w:val="both"/>
        <w:rPr>
          <w:rFonts w:ascii="Arial" w:hAnsi="Arial" w:cs="Arial"/>
          <w:lang w:eastAsia="pl-PL"/>
        </w:rPr>
      </w:pPr>
      <w:r w:rsidRPr="00712DCB">
        <w:rPr>
          <w:rFonts w:ascii="Arial" w:hAnsi="Arial" w:cs="Arial"/>
        </w:rPr>
        <w:t>przygotowywanie pism, zestawień, raportów, notatek oraz innych materiałów informacyjnych;</w:t>
      </w:r>
    </w:p>
    <w:p w14:paraId="18002818" w14:textId="77777777" w:rsidR="004316F8" w:rsidRPr="00712DCB" w:rsidRDefault="004316F8" w:rsidP="00712DCB">
      <w:pPr>
        <w:numPr>
          <w:ilvl w:val="0"/>
          <w:numId w:val="44"/>
        </w:numPr>
        <w:spacing w:after="0" w:line="240" w:lineRule="auto"/>
        <w:ind w:left="426" w:hanging="398"/>
        <w:jc w:val="both"/>
        <w:rPr>
          <w:rFonts w:ascii="Arial" w:hAnsi="Arial" w:cs="Arial"/>
          <w:lang w:eastAsia="pl-PL"/>
        </w:rPr>
      </w:pPr>
      <w:r w:rsidRPr="00712DCB">
        <w:rPr>
          <w:rFonts w:ascii="Arial" w:hAnsi="Arial" w:cs="Arial"/>
        </w:rPr>
        <w:t>przygotowywanie do archiwizacji wytworzonych dokumentów i przekazywanie do archiwum zakładowego.</w:t>
      </w:r>
    </w:p>
    <w:p w14:paraId="0BBF1282" w14:textId="77777777" w:rsidR="00A462B3" w:rsidRDefault="00A462B3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2BD4F279" w14:textId="53555588" w:rsidR="004316F8" w:rsidRPr="00F32623" w:rsidRDefault="004316F8" w:rsidP="00E42158">
      <w:pPr>
        <w:keepNext/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10.</w:t>
      </w:r>
    </w:p>
    <w:p w14:paraId="2366C9ED" w14:textId="16EAF42F" w:rsidR="004316F8" w:rsidRPr="00F32623" w:rsidRDefault="004316F8" w:rsidP="00A82FC5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zadań </w:t>
      </w:r>
      <w:r w:rsidRPr="00F32623">
        <w:rPr>
          <w:rFonts w:ascii="Arial" w:hAnsi="Arial" w:cs="Arial"/>
          <w:b/>
          <w:bCs/>
          <w:lang w:eastAsia="pl-PL"/>
        </w:rPr>
        <w:t xml:space="preserve">Wydziału Instrumentów </w:t>
      </w:r>
      <w:r w:rsidRPr="00F32623">
        <w:rPr>
          <w:rFonts w:ascii="Arial" w:hAnsi="Arial" w:cs="Arial"/>
          <w:b/>
          <w:spacing w:val="-6"/>
          <w:lang w:eastAsia="pl-PL"/>
        </w:rPr>
        <w:t>Środowiskowych</w:t>
      </w:r>
      <w:r w:rsidR="004104DE">
        <w:rPr>
          <w:rFonts w:ascii="Arial" w:hAnsi="Arial" w:cs="Arial"/>
          <w:b/>
          <w:spacing w:val="-6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należy:</w:t>
      </w:r>
    </w:p>
    <w:p w14:paraId="52FBD25B" w14:textId="1202DFE0" w:rsidR="004574A4" w:rsidRPr="00847E04" w:rsidDel="004574A4" w:rsidRDefault="00D70881" w:rsidP="00154C3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47E04">
        <w:rPr>
          <w:rFonts w:ascii="Arial" w:hAnsi="Arial" w:cs="Arial"/>
          <w:lang w:eastAsia="pl-PL"/>
        </w:rPr>
        <w:t>koordynowanie</w:t>
      </w:r>
      <w:r w:rsidR="00847E04" w:rsidRPr="00847E04">
        <w:rPr>
          <w:rFonts w:ascii="Arial" w:hAnsi="Arial" w:cs="Arial"/>
          <w:lang w:eastAsia="pl-PL"/>
        </w:rPr>
        <w:t xml:space="preserve"> i prowadzenie</w:t>
      </w:r>
      <w:r w:rsidR="004574A4" w:rsidRPr="00847E04">
        <w:rPr>
          <w:rFonts w:ascii="Arial" w:hAnsi="Arial" w:cs="Arial"/>
          <w:lang w:eastAsia="pl-PL"/>
        </w:rPr>
        <w:t>, w zakresie</w:t>
      </w:r>
      <w:r w:rsidR="004316F8" w:rsidRPr="00847E04">
        <w:rPr>
          <w:rFonts w:ascii="Arial" w:hAnsi="Arial" w:cs="Arial"/>
          <w:lang w:eastAsia="pl-PL"/>
        </w:rPr>
        <w:t xml:space="preserve"> </w:t>
      </w:r>
      <w:r w:rsidR="004574A4" w:rsidRPr="00847E04">
        <w:rPr>
          <w:rFonts w:ascii="Arial" w:hAnsi="Arial" w:cs="Arial"/>
          <w:lang w:eastAsia="pl-PL"/>
        </w:rPr>
        <w:t>niezastrzeżonym dla innych komórek organizacyjnych Ministerstwa oraz jednostek podległych Ministrowi lub nadzorowanych przez Ministra,</w:t>
      </w:r>
      <w:r w:rsidR="00154C30" w:rsidRPr="00847E04">
        <w:rPr>
          <w:rFonts w:ascii="Arial" w:hAnsi="Arial" w:cs="Arial"/>
          <w:lang w:eastAsia="pl-PL"/>
        </w:rPr>
        <w:t xml:space="preserve"> </w:t>
      </w:r>
      <w:r w:rsidR="00847E04" w:rsidRPr="00847E04">
        <w:rPr>
          <w:rFonts w:ascii="Arial" w:hAnsi="Arial" w:cs="Arial"/>
          <w:lang w:eastAsia="pl-PL"/>
        </w:rPr>
        <w:t>spraw związanych z</w:t>
      </w:r>
      <w:r w:rsidR="001B4587" w:rsidRPr="00847E04">
        <w:rPr>
          <w:rFonts w:ascii="Arial" w:hAnsi="Arial" w:cs="Arial"/>
          <w:lang w:eastAsia="pl-PL"/>
        </w:rPr>
        <w:t xml:space="preserve"> o</w:t>
      </w:r>
      <w:r w:rsidR="004316F8" w:rsidRPr="00847E04">
        <w:rPr>
          <w:rFonts w:ascii="Arial" w:hAnsi="Arial" w:cs="Arial"/>
          <w:lang w:eastAsia="pl-PL"/>
        </w:rPr>
        <w:t>pracowywani</w:t>
      </w:r>
      <w:r w:rsidR="00847E04" w:rsidRPr="00847E04">
        <w:rPr>
          <w:rFonts w:ascii="Arial" w:hAnsi="Arial" w:cs="Arial"/>
          <w:lang w:eastAsia="pl-PL"/>
        </w:rPr>
        <w:t>em</w:t>
      </w:r>
      <w:r w:rsidR="004316F8" w:rsidRPr="00847E04">
        <w:rPr>
          <w:rFonts w:ascii="Arial" w:hAnsi="Arial" w:cs="Arial"/>
          <w:lang w:eastAsia="pl-PL"/>
        </w:rPr>
        <w:t xml:space="preserve"> nowych regulacji </w:t>
      </w:r>
      <w:r w:rsidR="002775EF" w:rsidRPr="00847E04">
        <w:rPr>
          <w:rFonts w:ascii="Arial" w:hAnsi="Arial" w:cs="Arial"/>
          <w:lang w:eastAsia="pl-PL"/>
        </w:rPr>
        <w:t xml:space="preserve">prawnych </w:t>
      </w:r>
      <w:r w:rsidR="001B4587" w:rsidRPr="00847E04">
        <w:rPr>
          <w:rFonts w:ascii="Arial" w:hAnsi="Arial" w:cs="Arial"/>
          <w:lang w:eastAsia="pl-PL"/>
        </w:rPr>
        <w:t>z</w:t>
      </w:r>
      <w:r w:rsidR="00182966">
        <w:rPr>
          <w:rFonts w:ascii="Arial" w:hAnsi="Arial" w:cs="Arial"/>
          <w:lang w:eastAsia="pl-PL"/>
        </w:rPr>
        <w:t> </w:t>
      </w:r>
      <w:r w:rsidR="001B4587" w:rsidRPr="00847E04">
        <w:rPr>
          <w:rFonts w:ascii="Arial" w:hAnsi="Arial" w:cs="Arial"/>
          <w:lang w:eastAsia="pl-PL"/>
        </w:rPr>
        <w:t xml:space="preserve">zakresu </w:t>
      </w:r>
      <w:r w:rsidR="004316F8" w:rsidRPr="00847E04">
        <w:rPr>
          <w:rFonts w:ascii="Arial" w:hAnsi="Arial" w:cs="Arial"/>
          <w:lang w:eastAsia="pl-PL"/>
        </w:rPr>
        <w:t>ochrony środowiska</w:t>
      </w:r>
      <w:r w:rsidR="004574A4" w:rsidRPr="00847E04">
        <w:rPr>
          <w:rFonts w:ascii="Arial" w:hAnsi="Arial" w:cs="Arial"/>
          <w:lang w:eastAsia="pl-PL"/>
        </w:rPr>
        <w:t>;</w:t>
      </w:r>
      <w:r w:rsidR="001B4587" w:rsidRPr="00847E04">
        <w:rPr>
          <w:rFonts w:ascii="Arial" w:hAnsi="Arial" w:cs="Arial"/>
          <w:lang w:eastAsia="pl-PL"/>
        </w:rPr>
        <w:t xml:space="preserve"> </w:t>
      </w:r>
    </w:p>
    <w:p w14:paraId="4A28B6B8" w14:textId="6513DAE5" w:rsidR="004316F8" w:rsidRPr="00F32623" w:rsidRDefault="00576D5B" w:rsidP="007829A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koordynowanie</w:t>
      </w:r>
      <w:r w:rsidRPr="00F32623">
        <w:rPr>
          <w:rFonts w:ascii="Arial" w:hAnsi="Arial" w:cs="Arial"/>
          <w:lang w:eastAsia="pl-PL"/>
        </w:rPr>
        <w:t xml:space="preserve"> spraw związanych </w:t>
      </w:r>
      <w:r w:rsidR="004316F8" w:rsidRPr="00F32623">
        <w:rPr>
          <w:rFonts w:ascii="Arial" w:hAnsi="Arial" w:cs="Arial"/>
          <w:lang w:eastAsia="pl-PL"/>
        </w:rPr>
        <w:t xml:space="preserve">ze statystyką resortową, </w:t>
      </w:r>
      <w:r w:rsidR="00D70881">
        <w:rPr>
          <w:rFonts w:ascii="Arial" w:hAnsi="Arial" w:cs="Arial"/>
          <w:lang w:eastAsia="pl-PL"/>
        </w:rPr>
        <w:t xml:space="preserve">w tym </w:t>
      </w:r>
      <w:r w:rsidR="004316F8" w:rsidRPr="00F32623">
        <w:rPr>
          <w:rFonts w:ascii="Arial" w:hAnsi="Arial" w:cs="Arial"/>
          <w:lang w:eastAsia="pl-PL"/>
        </w:rPr>
        <w:t>współpraca z Głównym Urzędem Statystycznym, w szczególności w zakresie przygotowania programu badań statystycznych;</w:t>
      </w:r>
    </w:p>
    <w:p w14:paraId="2E03A054" w14:textId="7D5163DB" w:rsidR="00D70881" w:rsidRDefault="004316F8" w:rsidP="00A82FC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projektowanie nowych i modyfikacja istniejących instrumentów w zakresie opłat za korzystanie ze środowiska</w:t>
      </w:r>
      <w:r w:rsidR="002775EF">
        <w:rPr>
          <w:rFonts w:ascii="Arial" w:hAnsi="Arial" w:cs="Arial"/>
          <w:lang w:eastAsia="pl-PL"/>
        </w:rPr>
        <w:t xml:space="preserve"> oraz wypracowywanie interpretacji do regulacji prawnych w</w:t>
      </w:r>
      <w:r w:rsidR="00D97D67">
        <w:rPr>
          <w:rFonts w:ascii="Arial" w:hAnsi="Arial" w:cs="Arial"/>
          <w:lang w:eastAsia="pl-PL"/>
        </w:rPr>
        <w:t> </w:t>
      </w:r>
      <w:r w:rsidR="002775EF">
        <w:rPr>
          <w:rFonts w:ascii="Arial" w:hAnsi="Arial" w:cs="Arial"/>
          <w:lang w:eastAsia="pl-PL"/>
        </w:rPr>
        <w:t>tym zakresie,</w:t>
      </w:r>
      <w:r w:rsidRPr="00F32623">
        <w:rPr>
          <w:rFonts w:ascii="Arial" w:hAnsi="Arial" w:cs="Arial"/>
          <w:lang w:eastAsia="pl-PL"/>
        </w:rPr>
        <w:t xml:space="preserve"> </w:t>
      </w:r>
      <w:r w:rsidR="00D70881">
        <w:rPr>
          <w:rFonts w:ascii="Arial" w:hAnsi="Arial" w:cs="Arial"/>
          <w:lang w:eastAsia="pl-PL"/>
        </w:rPr>
        <w:t>z zastrzeżeniem regulacji należących do</w:t>
      </w:r>
      <w:r w:rsidR="001D3D83">
        <w:rPr>
          <w:rFonts w:ascii="Arial" w:hAnsi="Arial" w:cs="Arial"/>
          <w:lang w:eastAsia="pl-PL"/>
        </w:rPr>
        <w:t xml:space="preserve"> właściwości</w:t>
      </w:r>
      <w:r w:rsidR="001D3D83" w:rsidRPr="00F32623">
        <w:rPr>
          <w:rFonts w:ascii="Arial" w:hAnsi="Arial" w:cs="Arial"/>
          <w:lang w:eastAsia="pl-PL"/>
        </w:rPr>
        <w:t xml:space="preserve"> inn</w:t>
      </w:r>
      <w:r w:rsidR="001D3D83">
        <w:rPr>
          <w:rFonts w:ascii="Arial" w:hAnsi="Arial" w:cs="Arial"/>
          <w:lang w:eastAsia="pl-PL"/>
        </w:rPr>
        <w:t>ych</w:t>
      </w:r>
      <w:r w:rsidR="001D3D83" w:rsidRPr="00F32623">
        <w:rPr>
          <w:rFonts w:ascii="Arial" w:hAnsi="Arial" w:cs="Arial"/>
          <w:lang w:eastAsia="pl-PL"/>
        </w:rPr>
        <w:t xml:space="preserve"> komó</w:t>
      </w:r>
      <w:r w:rsidR="001D3D83">
        <w:rPr>
          <w:rFonts w:ascii="Arial" w:hAnsi="Arial" w:cs="Arial"/>
          <w:lang w:eastAsia="pl-PL"/>
        </w:rPr>
        <w:t>rek</w:t>
      </w:r>
      <w:r w:rsidR="001D3D83" w:rsidRPr="00F32623">
        <w:rPr>
          <w:rFonts w:ascii="Arial" w:hAnsi="Arial" w:cs="Arial"/>
          <w:lang w:eastAsia="pl-PL"/>
        </w:rPr>
        <w:t xml:space="preserve"> organizacyjn</w:t>
      </w:r>
      <w:r w:rsidR="001D3D83">
        <w:rPr>
          <w:rFonts w:ascii="Arial" w:hAnsi="Arial" w:cs="Arial"/>
          <w:lang w:eastAsia="pl-PL"/>
        </w:rPr>
        <w:t>ych</w:t>
      </w:r>
      <w:r w:rsidR="001D3D83" w:rsidRPr="00F32623">
        <w:rPr>
          <w:rFonts w:ascii="Arial" w:hAnsi="Arial" w:cs="Arial"/>
          <w:lang w:eastAsia="pl-PL"/>
        </w:rPr>
        <w:t xml:space="preserve"> Ministerstwa</w:t>
      </w:r>
      <w:r w:rsidR="001D3D83">
        <w:rPr>
          <w:rFonts w:ascii="Arial" w:hAnsi="Arial" w:cs="Arial"/>
          <w:lang w:eastAsia="pl-PL"/>
        </w:rPr>
        <w:t>,</w:t>
      </w:r>
      <w:r w:rsidR="001D3D83" w:rsidRPr="00F32623">
        <w:rPr>
          <w:rFonts w:ascii="Arial" w:hAnsi="Arial" w:cs="Arial"/>
          <w:lang w:eastAsia="pl-PL"/>
        </w:rPr>
        <w:t xml:space="preserve"> </w:t>
      </w:r>
      <w:r w:rsidR="00D70881">
        <w:rPr>
          <w:rFonts w:ascii="Arial" w:hAnsi="Arial" w:cs="Arial"/>
          <w:lang w:eastAsia="pl-PL"/>
        </w:rPr>
        <w:t xml:space="preserve">oraz </w:t>
      </w:r>
      <w:r w:rsidRPr="00F32623">
        <w:rPr>
          <w:rFonts w:ascii="Arial" w:hAnsi="Arial" w:cs="Arial"/>
          <w:lang w:eastAsia="pl-PL"/>
        </w:rPr>
        <w:t>przedkładanie propozycji działań legislacyjnych</w:t>
      </w:r>
      <w:r w:rsidR="00D70881">
        <w:rPr>
          <w:rFonts w:ascii="Arial" w:hAnsi="Arial" w:cs="Arial"/>
          <w:lang w:eastAsia="pl-PL"/>
        </w:rPr>
        <w:t xml:space="preserve"> w</w:t>
      </w:r>
      <w:r w:rsidR="00D97D67">
        <w:rPr>
          <w:rFonts w:ascii="Arial" w:hAnsi="Arial" w:cs="Arial"/>
          <w:lang w:eastAsia="pl-PL"/>
        </w:rPr>
        <w:t> </w:t>
      </w:r>
      <w:r w:rsidR="00D70881">
        <w:rPr>
          <w:rFonts w:ascii="Arial" w:hAnsi="Arial" w:cs="Arial"/>
          <w:lang w:eastAsia="pl-PL"/>
        </w:rPr>
        <w:t>ww. zakresie;</w:t>
      </w:r>
      <w:r w:rsidRPr="00F32623">
        <w:rPr>
          <w:rFonts w:ascii="Arial" w:hAnsi="Arial" w:cs="Arial"/>
          <w:lang w:eastAsia="pl-PL"/>
        </w:rPr>
        <w:t xml:space="preserve"> </w:t>
      </w:r>
    </w:p>
    <w:p w14:paraId="16F68D29" w14:textId="5C2A826B" w:rsidR="004316F8" w:rsidRPr="00F32623" w:rsidRDefault="004316F8" w:rsidP="00A82FC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opiniowanie projektowanych przez inne resorty rozwiązań w zakresie systemu podatkowego;</w:t>
      </w:r>
    </w:p>
    <w:p w14:paraId="0B9208FB" w14:textId="3670BBA6" w:rsidR="00F26F7F" w:rsidRDefault="00D70881" w:rsidP="00A82FC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koordynowanie</w:t>
      </w:r>
      <w:r w:rsidR="004316F8" w:rsidRPr="00F32623">
        <w:rPr>
          <w:rFonts w:ascii="Arial" w:hAnsi="Arial" w:cs="Arial"/>
          <w:lang w:eastAsia="pl-PL"/>
        </w:rPr>
        <w:t xml:space="preserve"> </w:t>
      </w:r>
      <w:r w:rsidR="00BC7094">
        <w:rPr>
          <w:rFonts w:ascii="Arial" w:hAnsi="Arial" w:cs="Arial"/>
          <w:lang w:eastAsia="pl-PL"/>
        </w:rPr>
        <w:t xml:space="preserve">w Ministerstwie </w:t>
      </w:r>
      <w:r w:rsidR="004316F8" w:rsidRPr="00F32623">
        <w:rPr>
          <w:rFonts w:ascii="Arial" w:hAnsi="Arial" w:cs="Arial"/>
          <w:lang w:eastAsia="pl-PL"/>
        </w:rPr>
        <w:t xml:space="preserve">spraw związanych z pomocą publiczną na ochronę środowiska, w tym </w:t>
      </w:r>
      <w:r w:rsidR="002775EF">
        <w:rPr>
          <w:rFonts w:ascii="Arial" w:hAnsi="Arial" w:cs="Arial"/>
          <w:lang w:eastAsia="pl-PL"/>
        </w:rPr>
        <w:t xml:space="preserve">współpraca </w:t>
      </w:r>
      <w:r w:rsidR="00EF0639">
        <w:rPr>
          <w:rFonts w:ascii="Arial" w:hAnsi="Arial" w:cs="Arial"/>
          <w:lang w:eastAsia="pl-PL"/>
        </w:rPr>
        <w:t xml:space="preserve">m.in. z Urzędem Ochrony Konkurencji i Konsumentów, komórkami organizacyjnymi Ministerstwa i Narodowym Funduszem Ochrony Środowiska i Gospodarki Wodnej </w:t>
      </w:r>
      <w:r w:rsidR="002775EF">
        <w:rPr>
          <w:rFonts w:ascii="Arial" w:hAnsi="Arial" w:cs="Arial"/>
          <w:lang w:eastAsia="pl-PL"/>
        </w:rPr>
        <w:t>przy projektowaniu i modyfikacji regulacji prawnych krajowych i</w:t>
      </w:r>
      <w:r w:rsidR="00D97D67">
        <w:rPr>
          <w:rFonts w:ascii="Arial" w:hAnsi="Arial" w:cs="Arial"/>
          <w:lang w:eastAsia="pl-PL"/>
        </w:rPr>
        <w:t> </w:t>
      </w:r>
      <w:r w:rsidR="002775EF">
        <w:rPr>
          <w:rFonts w:ascii="Arial" w:hAnsi="Arial" w:cs="Arial"/>
          <w:lang w:eastAsia="pl-PL"/>
        </w:rPr>
        <w:t xml:space="preserve">unijnych dotyczących pomocy publicznej oraz </w:t>
      </w:r>
      <w:r w:rsidR="004316F8" w:rsidRPr="00F32623">
        <w:rPr>
          <w:rFonts w:ascii="Arial" w:hAnsi="Arial" w:cs="Arial"/>
          <w:lang w:eastAsia="pl-PL"/>
        </w:rPr>
        <w:t>wypracowywanie procedur do udzielania wsparcia finansowego na inwestycje</w:t>
      </w:r>
      <w:r w:rsidR="002775EF">
        <w:rPr>
          <w:rFonts w:ascii="Arial" w:hAnsi="Arial" w:cs="Arial"/>
          <w:lang w:eastAsia="pl-PL"/>
        </w:rPr>
        <w:t xml:space="preserve"> w ochronie środowiska</w:t>
      </w:r>
      <w:r w:rsidR="004316F8" w:rsidRPr="00F32623">
        <w:rPr>
          <w:rFonts w:ascii="Arial" w:hAnsi="Arial" w:cs="Arial"/>
          <w:lang w:eastAsia="pl-PL"/>
        </w:rPr>
        <w:t xml:space="preserve">; </w:t>
      </w:r>
    </w:p>
    <w:p w14:paraId="7C6F49AA" w14:textId="45C1656C" w:rsidR="004316F8" w:rsidRPr="00F32623" w:rsidRDefault="004316F8" w:rsidP="00A82FC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realizacja</w:t>
      </w:r>
      <w:r w:rsidR="00073C80">
        <w:rPr>
          <w:rFonts w:ascii="Arial" w:hAnsi="Arial" w:cs="Arial"/>
          <w:lang w:eastAsia="pl-PL"/>
        </w:rPr>
        <w:t>,</w:t>
      </w:r>
      <w:r w:rsidRPr="00F32623">
        <w:rPr>
          <w:rFonts w:ascii="Arial" w:hAnsi="Arial" w:cs="Arial"/>
          <w:lang w:eastAsia="pl-PL"/>
        </w:rPr>
        <w:t xml:space="preserve"> we współpracy </w:t>
      </w:r>
      <w:r w:rsidR="00754683" w:rsidRPr="00F32623">
        <w:rPr>
          <w:rFonts w:ascii="Arial" w:hAnsi="Arial" w:cs="Arial"/>
          <w:lang w:eastAsia="pl-PL"/>
        </w:rPr>
        <w:t>z innymi komórkami organizacyjnymi Ministerstwa</w:t>
      </w:r>
      <w:r w:rsidR="00754683">
        <w:rPr>
          <w:rFonts w:ascii="Arial" w:hAnsi="Arial" w:cs="Arial"/>
          <w:lang w:eastAsia="pl-PL"/>
        </w:rPr>
        <w:t>,</w:t>
      </w:r>
      <w:r w:rsidR="00754683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jednostkami </w:t>
      </w:r>
      <w:r w:rsidR="00754683">
        <w:rPr>
          <w:rFonts w:ascii="Arial" w:hAnsi="Arial" w:cs="Arial"/>
          <w:lang w:eastAsia="pl-PL"/>
        </w:rPr>
        <w:t>podległymi Ministrowi albo przez niego nadzorowanymi oraz Narodowym Funduszem Ochrony Środowiska i Gospodarki Wodnej</w:t>
      </w:r>
      <w:r w:rsidR="00073C80">
        <w:rPr>
          <w:rFonts w:ascii="Arial" w:hAnsi="Arial" w:cs="Arial"/>
          <w:lang w:eastAsia="pl-PL"/>
        </w:rPr>
        <w:t>,</w:t>
      </w:r>
      <w:r w:rsidR="00754683">
        <w:rPr>
          <w:rFonts w:ascii="Arial" w:hAnsi="Arial" w:cs="Arial"/>
          <w:lang w:eastAsia="pl-PL"/>
        </w:rPr>
        <w:t xml:space="preserve"> </w:t>
      </w:r>
      <w:r w:rsidR="0030714D" w:rsidRPr="00F32623">
        <w:rPr>
          <w:rFonts w:ascii="Arial" w:hAnsi="Arial" w:cs="Arial"/>
          <w:lang w:eastAsia="pl-PL"/>
        </w:rPr>
        <w:t>zadań</w:t>
      </w:r>
      <w:r w:rsidRPr="00F32623">
        <w:rPr>
          <w:rFonts w:ascii="Arial" w:hAnsi="Arial" w:cs="Arial"/>
          <w:lang w:eastAsia="pl-PL"/>
        </w:rPr>
        <w:t xml:space="preserve"> w zakresie sprawozdawczości</w:t>
      </w:r>
      <w:r w:rsidR="00D70881">
        <w:rPr>
          <w:rFonts w:ascii="Arial" w:hAnsi="Arial" w:cs="Arial"/>
          <w:lang w:eastAsia="pl-PL"/>
        </w:rPr>
        <w:t xml:space="preserve"> oraz </w:t>
      </w:r>
      <w:r w:rsidRPr="00F32623">
        <w:rPr>
          <w:rFonts w:ascii="Arial" w:hAnsi="Arial" w:cs="Arial"/>
          <w:lang w:eastAsia="pl-PL"/>
        </w:rPr>
        <w:t>wypracowywanie interpretacji do regulacji prawnych w zakresie pomocy publicznej na ochronę środowiska</w:t>
      </w:r>
      <w:r w:rsidR="00D70881">
        <w:rPr>
          <w:rFonts w:ascii="Arial" w:hAnsi="Arial" w:cs="Arial"/>
          <w:lang w:eastAsia="pl-PL"/>
        </w:rPr>
        <w:t>, a także</w:t>
      </w:r>
      <w:r w:rsidRPr="00F32623">
        <w:rPr>
          <w:rFonts w:ascii="Arial" w:hAnsi="Arial" w:cs="Arial"/>
          <w:lang w:eastAsia="pl-PL"/>
        </w:rPr>
        <w:t xml:space="preserve"> współpraca z innymi komórkami organizacyjnymi Ministerstwa oraz Urzędem Ochrony Konkurencji i Konsumentów przy przygotowywaniu programów pomocy publicznej na ochronę środowiska w formie projektów rozporządzeń Ministra i ich opiniowanie;</w:t>
      </w:r>
    </w:p>
    <w:p w14:paraId="5469FFB5" w14:textId="7F152FA9" w:rsidR="004316F8" w:rsidRPr="00F32623" w:rsidRDefault="004316F8" w:rsidP="00A82FC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spraw z zakresu nadzoru Ministra nad Głównym Inspektorem Ochrony Środowiska</w:t>
      </w:r>
      <w:r w:rsidR="00073C80">
        <w:rPr>
          <w:rFonts w:ascii="Arial" w:hAnsi="Arial" w:cs="Arial"/>
          <w:lang w:eastAsia="pl-PL"/>
        </w:rPr>
        <w:t>;</w:t>
      </w:r>
    </w:p>
    <w:p w14:paraId="0183B3D3" w14:textId="77777777" w:rsidR="004316F8" w:rsidRPr="00F32623" w:rsidRDefault="004316F8" w:rsidP="00A82FC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wykonywanie innych zadań zleconych przez Dyrektora lub Zastępc</w:t>
      </w:r>
      <w:r w:rsidR="004104DE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Dyrektora.</w:t>
      </w:r>
    </w:p>
    <w:p w14:paraId="6AD27056" w14:textId="77777777" w:rsidR="00FF09A3" w:rsidRDefault="00FF09A3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0772F254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11.</w:t>
      </w:r>
    </w:p>
    <w:p w14:paraId="5FC734ED" w14:textId="2A4AB0A5" w:rsidR="004316F8" w:rsidRPr="00F32623" w:rsidRDefault="004316F8" w:rsidP="00A82FC5">
      <w:pPr>
        <w:keepNext/>
        <w:spacing w:after="0" w:line="240" w:lineRule="auto"/>
        <w:jc w:val="both"/>
        <w:rPr>
          <w:rFonts w:ascii="Arial" w:hAnsi="Arial" w:cs="Arial"/>
          <w:spacing w:val="-4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zadań </w:t>
      </w:r>
      <w:r w:rsidRPr="00F32623">
        <w:rPr>
          <w:rFonts w:ascii="Arial" w:hAnsi="Arial" w:cs="Arial"/>
          <w:b/>
          <w:bCs/>
          <w:lang w:eastAsia="pl-PL"/>
        </w:rPr>
        <w:t>Wydziału Najlepszych Dostępnych Technik</w:t>
      </w:r>
      <w:r w:rsidRPr="00F32623">
        <w:rPr>
          <w:rFonts w:ascii="Arial" w:hAnsi="Arial" w:cs="Arial"/>
          <w:lang w:eastAsia="pl-PL"/>
        </w:rPr>
        <w:t xml:space="preserve"> należy</w:t>
      </w:r>
      <w:r w:rsidR="00F52C39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wykonywanie zadań Ministra w zakresie odnoszącym się do zintegrowanego zapobiegania i ograniczania zanieczyszczeń oraz ich kontroli oraz najlepszych dostępnych technik, a także inicjowanie i udział we wdrażaniu niezbędnych zmian w</w:t>
      </w:r>
      <w:r w:rsidR="00CE08DE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prawie w tym zakresie, a w szczególności</w:t>
      </w:r>
      <w:r w:rsidRPr="00F32623">
        <w:rPr>
          <w:rFonts w:ascii="Arial" w:hAnsi="Arial" w:cs="Arial"/>
          <w:spacing w:val="-4"/>
          <w:lang w:eastAsia="pl-PL"/>
        </w:rPr>
        <w:t>:</w:t>
      </w:r>
    </w:p>
    <w:p w14:paraId="78465753" w14:textId="1DDBA925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nadzór nad prawidłową transpozycją i wdrożeniem dyrektywy 2010/75/EU Parlamentu Europejskiego i Rady z dnia 24 listopada 2010 r. w sprawie emisji przemysłowych w</w:t>
      </w:r>
      <w:r w:rsidR="00182966">
        <w:rPr>
          <w:rFonts w:ascii="Arial" w:hAnsi="Arial" w:cs="Arial"/>
          <w:lang w:eastAsia="pl-PL"/>
        </w:rPr>
        <w:t> </w:t>
      </w:r>
      <w:r w:rsidRPr="00F32623">
        <w:rPr>
          <w:rFonts w:ascii="Arial" w:hAnsi="Arial" w:cs="Arial"/>
          <w:lang w:eastAsia="pl-PL"/>
        </w:rPr>
        <w:t xml:space="preserve">zakresie zintegrowanego zapobiegania i ograniczania zanieczyszczeń oraz ich kontroli oraz </w:t>
      </w:r>
      <w:r w:rsidR="00D70881">
        <w:rPr>
          <w:rFonts w:ascii="Arial" w:hAnsi="Arial" w:cs="Arial"/>
          <w:lang w:eastAsia="pl-PL"/>
        </w:rPr>
        <w:t>koordynowanie</w:t>
      </w:r>
      <w:r w:rsidRPr="00F32623">
        <w:rPr>
          <w:rFonts w:ascii="Arial" w:hAnsi="Arial" w:cs="Arial"/>
          <w:lang w:eastAsia="pl-PL"/>
        </w:rPr>
        <w:t xml:space="preserve"> sprawozdawczości wynikającej z ww. zakresu;</w:t>
      </w:r>
    </w:p>
    <w:p w14:paraId="3D9110FA" w14:textId="0EF4C21E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inicjowanie, opracowywanie i uzgadnianie nowych rozwiązań prawnych, organizacyjnych </w:t>
      </w:r>
      <w:r w:rsidRPr="00F32623">
        <w:rPr>
          <w:rFonts w:ascii="Arial" w:hAnsi="Arial" w:cs="Arial"/>
          <w:lang w:eastAsia="pl-PL"/>
        </w:rPr>
        <w:br/>
        <w:t>i ekonomicznych w zakresie wdrażania w Polsce przepisów prawa Unii Europejskiej w</w:t>
      </w:r>
      <w:r w:rsidR="00D97D67">
        <w:rPr>
          <w:rFonts w:ascii="Arial" w:hAnsi="Arial" w:cs="Arial"/>
          <w:lang w:eastAsia="pl-PL"/>
        </w:rPr>
        <w:t> </w:t>
      </w:r>
      <w:r w:rsidRPr="00F32623">
        <w:rPr>
          <w:rFonts w:ascii="Arial" w:hAnsi="Arial" w:cs="Arial"/>
          <w:lang w:eastAsia="pl-PL"/>
        </w:rPr>
        <w:t>zakresie określonym w pkt 1;</w:t>
      </w:r>
    </w:p>
    <w:p w14:paraId="01450A2F" w14:textId="77777777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koordynowanie i nadzór nad funkcjonowaniem krajowego systemu pozwoleń zintegrowanych, w tym prowadzenie rejestru wniosków o wydanie pozwolenia zintegrowanego i wydanych pozwoleń zintegrowanych;</w:t>
      </w:r>
    </w:p>
    <w:p w14:paraId="50A46BDD" w14:textId="77777777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gromadzenie i </w:t>
      </w:r>
      <w:r w:rsidR="00BF4CF9">
        <w:rPr>
          <w:rFonts w:ascii="Arial" w:hAnsi="Arial" w:cs="Arial"/>
          <w:lang w:eastAsia="pl-PL"/>
        </w:rPr>
        <w:t>rozpowszechnianie</w:t>
      </w:r>
      <w:r w:rsidR="00BF4CF9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 xml:space="preserve">informacji </w:t>
      </w:r>
      <w:r w:rsidR="00BF4CF9">
        <w:rPr>
          <w:rFonts w:ascii="Arial" w:hAnsi="Arial" w:cs="Arial"/>
          <w:lang w:eastAsia="pl-PL"/>
        </w:rPr>
        <w:t>o</w:t>
      </w:r>
      <w:r w:rsidRPr="00F32623">
        <w:rPr>
          <w:rFonts w:ascii="Arial" w:hAnsi="Arial" w:cs="Arial"/>
          <w:lang w:eastAsia="pl-PL"/>
        </w:rPr>
        <w:t xml:space="preserve"> najlepszych dostępnych technik</w:t>
      </w:r>
      <w:r w:rsidR="00BF4CF9">
        <w:rPr>
          <w:rFonts w:ascii="Arial" w:hAnsi="Arial" w:cs="Arial"/>
          <w:lang w:eastAsia="pl-PL"/>
        </w:rPr>
        <w:t>ach</w:t>
      </w:r>
      <w:r w:rsidRPr="00F32623">
        <w:rPr>
          <w:rFonts w:ascii="Arial" w:hAnsi="Arial" w:cs="Arial"/>
          <w:lang w:eastAsia="pl-PL"/>
        </w:rPr>
        <w:t xml:space="preserve"> BAT</w:t>
      </w:r>
      <w:r w:rsidR="00BF4CF9">
        <w:rPr>
          <w:rFonts w:ascii="Arial" w:hAnsi="Arial" w:cs="Arial"/>
          <w:lang w:eastAsia="pl-PL"/>
        </w:rPr>
        <w:t>, konkluzjach BAT i dokumentach referencyjnych BAT</w:t>
      </w:r>
      <w:r w:rsidRPr="00F32623">
        <w:rPr>
          <w:rFonts w:ascii="Arial" w:hAnsi="Arial" w:cs="Arial"/>
          <w:lang w:eastAsia="pl-PL"/>
        </w:rPr>
        <w:t>;</w:t>
      </w:r>
    </w:p>
    <w:p w14:paraId="4ECADF5E" w14:textId="5EC7ABEC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koordynowanie </w:t>
      </w:r>
      <w:r w:rsidR="00073C80">
        <w:rPr>
          <w:rFonts w:ascii="Arial" w:hAnsi="Arial" w:cs="Arial"/>
          <w:lang w:eastAsia="pl-PL"/>
        </w:rPr>
        <w:t xml:space="preserve">i realizowanie </w:t>
      </w:r>
      <w:r w:rsidRPr="00F32623">
        <w:rPr>
          <w:rFonts w:ascii="Arial" w:hAnsi="Arial" w:cs="Arial"/>
          <w:lang w:eastAsia="pl-PL"/>
        </w:rPr>
        <w:t xml:space="preserve">działań Polski </w:t>
      </w:r>
      <w:r w:rsidR="00BF4CF9" w:rsidRPr="00865E47">
        <w:rPr>
          <w:rFonts w:ascii="Arial" w:hAnsi="Arial" w:cs="Arial"/>
          <w:lang w:eastAsia="pl-PL"/>
        </w:rPr>
        <w:t xml:space="preserve">na forum Unii Europejskiej </w:t>
      </w:r>
      <w:r w:rsidRPr="00F32623">
        <w:rPr>
          <w:rFonts w:ascii="Arial" w:hAnsi="Arial" w:cs="Arial"/>
          <w:lang w:eastAsia="pl-PL"/>
        </w:rPr>
        <w:t xml:space="preserve">w procesie opracowywania </w:t>
      </w:r>
      <w:r w:rsidR="00BF4CF9" w:rsidRPr="00865E47">
        <w:rPr>
          <w:rFonts w:ascii="Arial" w:hAnsi="Arial" w:cs="Arial"/>
          <w:lang w:eastAsia="pl-PL"/>
        </w:rPr>
        <w:t>dokumentów referencyjnych BAT (BREF) oraz Konkluzji BAT przygotowywanych zgodnie z dyrektywą 2010/75/EU Parlamentu Europejskiego i Rady z</w:t>
      </w:r>
      <w:r w:rsidR="00182966">
        <w:rPr>
          <w:rFonts w:ascii="Arial" w:hAnsi="Arial" w:cs="Arial"/>
          <w:lang w:eastAsia="pl-PL"/>
        </w:rPr>
        <w:t> </w:t>
      </w:r>
      <w:r w:rsidR="00BF4CF9" w:rsidRPr="00865E47">
        <w:rPr>
          <w:rFonts w:ascii="Arial" w:hAnsi="Arial" w:cs="Arial"/>
          <w:lang w:eastAsia="pl-PL"/>
        </w:rPr>
        <w:t>dnia 24 listopada 2010 r. w sprawie emisji przemysłowych</w:t>
      </w:r>
      <w:r w:rsidRPr="00F32623">
        <w:rPr>
          <w:rFonts w:ascii="Arial" w:hAnsi="Arial" w:cs="Arial"/>
          <w:lang w:eastAsia="pl-PL"/>
        </w:rPr>
        <w:t>;</w:t>
      </w:r>
    </w:p>
    <w:p w14:paraId="57E7F589" w14:textId="77777777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lastRenderedPageBreak/>
        <w:t>udział w pracach grup roboczych i komitetów Unii Europejskiej działających w ramach zintegrowanego zapobiegania i ograniczania zanieczyszczeń;</w:t>
      </w:r>
    </w:p>
    <w:p w14:paraId="78C3612F" w14:textId="7E41CA02" w:rsidR="00E15C54" w:rsidRDefault="00E15C54" w:rsidP="00E15C54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współpraca z Narodowym Funduszem Ochrony Środowiska i Gospodarki Wodnej</w:t>
      </w:r>
      <w:r w:rsidR="00AB4380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w</w:t>
      </w:r>
      <w:r w:rsidR="00182966"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zakresie opiniowania zasadności zwrotu opłaty rejestracyjnej wnoszonej zgodnie z</w:t>
      </w:r>
      <w:r w:rsidR="00182966"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>art.</w:t>
      </w:r>
      <w:r w:rsidR="00182966">
        <w:rPr>
          <w:rFonts w:ascii="Arial" w:hAnsi="Arial" w:cs="Arial"/>
          <w:lang w:eastAsia="pl-PL"/>
        </w:rPr>
        <w:t> </w:t>
      </w:r>
      <w:r>
        <w:rPr>
          <w:rFonts w:ascii="Arial" w:hAnsi="Arial" w:cs="Arial"/>
          <w:lang w:eastAsia="pl-PL"/>
        </w:rPr>
        <w:t xml:space="preserve">210 ust. 1 ustawy z dnia 27 kwietnia 2001 r. </w:t>
      </w:r>
      <w:r w:rsidR="00182966">
        <w:rPr>
          <w:rFonts w:ascii="Arial" w:hAnsi="Arial" w:cs="Arial"/>
          <w:lang w:eastAsia="pl-PL"/>
        </w:rPr>
        <w:t>–</w:t>
      </w:r>
      <w:r w:rsidR="00D70881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Prawo ochrony środowiska</w:t>
      </w:r>
      <w:r w:rsidR="00FF09A3">
        <w:rPr>
          <w:rFonts w:ascii="Arial" w:hAnsi="Arial" w:cs="Arial"/>
          <w:lang w:eastAsia="pl-PL"/>
        </w:rPr>
        <w:t xml:space="preserve"> (Dz. U. z</w:t>
      </w:r>
      <w:r w:rsidR="00182966">
        <w:rPr>
          <w:rFonts w:ascii="Arial" w:hAnsi="Arial" w:cs="Arial"/>
          <w:lang w:eastAsia="pl-PL"/>
        </w:rPr>
        <w:t> </w:t>
      </w:r>
      <w:r w:rsidR="00D5121A">
        <w:rPr>
          <w:rFonts w:ascii="Arial" w:hAnsi="Arial" w:cs="Arial"/>
          <w:lang w:eastAsia="pl-PL"/>
        </w:rPr>
        <w:t>2017 </w:t>
      </w:r>
      <w:r w:rsidR="00A63F54">
        <w:rPr>
          <w:rFonts w:ascii="Arial" w:hAnsi="Arial" w:cs="Arial"/>
          <w:lang w:eastAsia="pl-PL"/>
        </w:rPr>
        <w:t xml:space="preserve">r. poz. </w:t>
      </w:r>
      <w:r w:rsidR="00D5121A">
        <w:rPr>
          <w:rFonts w:ascii="Arial" w:hAnsi="Arial" w:cs="Arial"/>
          <w:lang w:eastAsia="pl-PL"/>
        </w:rPr>
        <w:t>519</w:t>
      </w:r>
      <w:r w:rsidR="00182966">
        <w:rPr>
          <w:rFonts w:ascii="Arial" w:hAnsi="Arial" w:cs="Arial"/>
          <w:lang w:eastAsia="pl-PL"/>
        </w:rPr>
        <w:t>, z późn. zm.</w:t>
      </w:r>
      <w:r w:rsidR="00A63F54">
        <w:rPr>
          <w:rFonts w:ascii="Arial" w:hAnsi="Arial" w:cs="Arial"/>
          <w:lang w:eastAsia="pl-PL"/>
        </w:rPr>
        <w:t>)</w:t>
      </w:r>
      <w:r>
        <w:rPr>
          <w:rFonts w:ascii="Arial" w:hAnsi="Arial" w:cs="Arial"/>
          <w:lang w:eastAsia="pl-PL"/>
        </w:rPr>
        <w:t>;</w:t>
      </w:r>
    </w:p>
    <w:p w14:paraId="56344982" w14:textId="77777777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współpraca z podmiotami gospodarczymi, organizacjami pozarządowymi oraz społecznymi w celu wymiany informacji na temat systemu pozwoleń zintegrowanych oraz rozwoju najlepszych dostępnych technik BAT w Polsce; </w:t>
      </w:r>
    </w:p>
    <w:p w14:paraId="2EF4F4BE" w14:textId="77777777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przygotowywanie opinii i analiz w zakresie zgodności z wymaganiami najlepszych dostępnych technik na potrzeby prowadzonych przez Wydział Orzecznictwa Administracyjnego</w:t>
      </w:r>
      <w:r>
        <w:rPr>
          <w:rFonts w:ascii="Arial" w:hAnsi="Arial" w:cs="Arial"/>
          <w:lang w:eastAsia="pl-PL"/>
        </w:rPr>
        <w:t xml:space="preserve"> i Oddziaływań Fizycznych</w:t>
      </w:r>
      <w:r w:rsidRPr="00F32623">
        <w:rPr>
          <w:rFonts w:ascii="Arial" w:hAnsi="Arial" w:cs="Arial"/>
          <w:lang w:eastAsia="pl-PL"/>
        </w:rPr>
        <w:t xml:space="preserve"> postępowań administracyjnych dotyczących pozwoleń zintegrowanych;</w:t>
      </w:r>
    </w:p>
    <w:p w14:paraId="065DE1D0" w14:textId="77777777" w:rsidR="004316F8" w:rsidRPr="00F32623" w:rsidRDefault="004316F8" w:rsidP="00A82FC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wykonywanie innych zadań zleconych przez Dyrektora lub Zastępc</w:t>
      </w:r>
      <w:r w:rsidR="004104DE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Dyrektora.</w:t>
      </w:r>
    </w:p>
    <w:p w14:paraId="5AAC924C" w14:textId="77777777" w:rsidR="004316F8" w:rsidRDefault="004316F8" w:rsidP="00A82FC5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29754E1E" w14:textId="77777777" w:rsidR="004316F8" w:rsidRPr="00F32623" w:rsidRDefault="004316F8" w:rsidP="00A82FC5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12.</w:t>
      </w:r>
    </w:p>
    <w:p w14:paraId="5CF15D6F" w14:textId="77777777" w:rsidR="004316F8" w:rsidRPr="00F32623" w:rsidRDefault="004316F8" w:rsidP="006144B5">
      <w:pPr>
        <w:keepNext/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zadań </w:t>
      </w:r>
      <w:r w:rsidRPr="00F32623">
        <w:rPr>
          <w:rFonts w:ascii="Arial" w:hAnsi="Arial" w:cs="Arial"/>
          <w:b/>
          <w:bCs/>
          <w:lang w:eastAsia="pl-PL"/>
        </w:rPr>
        <w:t xml:space="preserve">Wydziału Orzecznictwa Administracyjnego </w:t>
      </w:r>
      <w:r w:rsidRPr="00F32623">
        <w:rPr>
          <w:rFonts w:ascii="Arial" w:hAnsi="Arial" w:cs="Arial"/>
          <w:b/>
          <w:spacing w:val="-6"/>
          <w:lang w:eastAsia="pl-PL"/>
        </w:rPr>
        <w:t>i Oddziaływań Fizycznych</w:t>
      </w:r>
      <w:r w:rsidR="004104DE">
        <w:rPr>
          <w:rFonts w:ascii="Arial" w:hAnsi="Arial" w:cs="Arial"/>
          <w:b/>
          <w:spacing w:val="-6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należy:</w:t>
      </w:r>
    </w:p>
    <w:p w14:paraId="329A5AE5" w14:textId="77777777" w:rsidR="004316F8" w:rsidRPr="00F32623" w:rsidRDefault="004316F8" w:rsidP="00F200A2">
      <w:pPr>
        <w:pStyle w:val="Akapitzlist"/>
        <w:keepNext/>
        <w:numPr>
          <w:ilvl w:val="0"/>
          <w:numId w:val="19"/>
        </w:numPr>
        <w:tabs>
          <w:tab w:val="clear" w:pos="709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prowadzenie spraw w zakresie ochrony przed hałasem i polami elektromagnetycznymi, </w:t>
      </w:r>
      <w:r w:rsidRPr="00F32623">
        <w:rPr>
          <w:rFonts w:ascii="Arial" w:hAnsi="Arial" w:cs="Arial"/>
          <w:lang w:eastAsia="pl-PL"/>
        </w:rPr>
        <w:br/>
        <w:t>w tym:</w:t>
      </w:r>
    </w:p>
    <w:p w14:paraId="669DC86C" w14:textId="77777777" w:rsidR="004316F8" w:rsidRPr="00F32623" w:rsidRDefault="004316F8" w:rsidP="00F200A2">
      <w:pPr>
        <w:pStyle w:val="NormalnyWeb"/>
        <w:numPr>
          <w:ilvl w:val="0"/>
          <w:numId w:val="41"/>
        </w:numPr>
        <w:tabs>
          <w:tab w:val="clear" w:pos="234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transpozycja przepisów, nadzór nad wdrażaniem rozwiązań prawnych oraz działania sprawozdawcze w szczególności wynikające z:</w:t>
      </w:r>
    </w:p>
    <w:p w14:paraId="4E1ED124" w14:textId="77777777" w:rsidR="004316F8" w:rsidRDefault="004316F8" w:rsidP="00F200A2">
      <w:pPr>
        <w:pStyle w:val="NormalnyWeb"/>
        <w:numPr>
          <w:ilvl w:val="0"/>
          <w:numId w:val="43"/>
        </w:numPr>
        <w:tabs>
          <w:tab w:val="clear" w:pos="215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dyrektywy 2002/49/WE Parlamentu Europejskiego i Rady z dnia 25 czerwca 2002 r. odnoszącej się do oceny i zarządzania poziomem hałasu w środowisku,</w:t>
      </w:r>
    </w:p>
    <w:p w14:paraId="6B2F0A7D" w14:textId="17EA2B27" w:rsidR="005C5579" w:rsidRPr="00024460" w:rsidRDefault="005C5579" w:rsidP="00F200A2">
      <w:pPr>
        <w:pStyle w:val="NormalnyWeb"/>
        <w:numPr>
          <w:ilvl w:val="0"/>
          <w:numId w:val="43"/>
        </w:numPr>
        <w:tabs>
          <w:tab w:val="clear" w:pos="215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024460">
        <w:rPr>
          <w:rStyle w:val="Pogrubienie"/>
          <w:rFonts w:ascii="Arial" w:hAnsi="Arial" w:cs="Arial"/>
          <w:b w:val="0"/>
          <w:sz w:val="22"/>
          <w:szCs w:val="22"/>
        </w:rPr>
        <w:t>dyrektywy Komisji (UE) 2015/996 z dn</w:t>
      </w:r>
      <w:r w:rsidRPr="005C5579">
        <w:rPr>
          <w:rStyle w:val="Pogrubienie"/>
          <w:rFonts w:ascii="Arial" w:hAnsi="Arial" w:cs="Arial"/>
          <w:b w:val="0"/>
          <w:sz w:val="22"/>
          <w:szCs w:val="22"/>
        </w:rPr>
        <w:t>ia 19 maja 2015 r. ustanawiając</w:t>
      </w:r>
      <w:r>
        <w:rPr>
          <w:rStyle w:val="Pogrubienie"/>
          <w:rFonts w:ascii="Arial" w:hAnsi="Arial" w:cs="Arial"/>
          <w:b w:val="0"/>
          <w:sz w:val="22"/>
          <w:szCs w:val="22"/>
        </w:rPr>
        <w:t>ej</w:t>
      </w:r>
      <w:r w:rsidRPr="00024460">
        <w:rPr>
          <w:rStyle w:val="Pogrubienie"/>
          <w:rFonts w:ascii="Arial" w:hAnsi="Arial" w:cs="Arial"/>
          <w:b w:val="0"/>
          <w:sz w:val="22"/>
          <w:szCs w:val="22"/>
        </w:rPr>
        <w:t xml:space="preserve"> wspólne metody oceny hałasu zgodnie z dyrektywą 2002/49/WE Parlamentu Europejskiego i Rady</w:t>
      </w:r>
      <w:r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0F4A403A" w14:textId="77777777" w:rsidR="004316F8" w:rsidRPr="00F32623" w:rsidRDefault="004316F8" w:rsidP="00F200A2">
      <w:pPr>
        <w:pStyle w:val="NormalnyWeb"/>
        <w:numPr>
          <w:ilvl w:val="0"/>
          <w:numId w:val="43"/>
        </w:numPr>
        <w:tabs>
          <w:tab w:val="clear" w:pos="2150"/>
        </w:tabs>
        <w:spacing w:before="0" w:beforeAutospacing="0" w:after="0" w:afterAutospacing="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zaleceń Rady 1999/519/WE z dnia 12 lipca 1999 r. w sprawie ograniczenia narażenia ludności na pola elektromagnetyczne,</w:t>
      </w:r>
    </w:p>
    <w:p w14:paraId="2E8EA4FF" w14:textId="77777777" w:rsidR="004316F8" w:rsidRPr="00F32623" w:rsidRDefault="004316F8" w:rsidP="00F200A2">
      <w:pPr>
        <w:pStyle w:val="NormalnyWeb"/>
        <w:numPr>
          <w:ilvl w:val="0"/>
          <w:numId w:val="41"/>
        </w:numPr>
        <w:tabs>
          <w:tab w:val="clear" w:pos="234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udział w pracach nad nowymi aktami prawnymi Unii Europejskiej, jak i innych organizacji międzynarodowych oraz opracowywanie na ich podstawie przepisów krajowych,</w:t>
      </w:r>
    </w:p>
    <w:p w14:paraId="315C9FC2" w14:textId="77777777" w:rsidR="004316F8" w:rsidRPr="00F32623" w:rsidRDefault="004316F8" w:rsidP="00F200A2">
      <w:pPr>
        <w:pStyle w:val="NormalnyWeb"/>
        <w:numPr>
          <w:ilvl w:val="0"/>
          <w:numId w:val="41"/>
        </w:numPr>
        <w:tabs>
          <w:tab w:val="clear" w:pos="234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opracowywanie standardów emisyjnych, standardów jakości środowiska oraz współdziałanie z inspekcją ochrony środowiska przy ustalaniu zasad ich monitorowania w zakresie ochrony środowiska przed hałasem oraz polami elektromagnetycznymi,</w:t>
      </w:r>
    </w:p>
    <w:p w14:paraId="49699624" w14:textId="77777777" w:rsidR="004316F8" w:rsidRPr="00F32623" w:rsidRDefault="004316F8" w:rsidP="00F200A2">
      <w:pPr>
        <w:pStyle w:val="NormalnyWeb"/>
        <w:numPr>
          <w:ilvl w:val="0"/>
          <w:numId w:val="41"/>
        </w:numPr>
        <w:tabs>
          <w:tab w:val="clear" w:pos="234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współpraca z organami ochrony środowiska, w tym wojewódzkimi inspektorami ochrony środowiska, marszałkami województw, wojewodami i starostami w zakresie ochrony środowiska przed hałasem oraz polami elektromagnetycznymi,</w:t>
      </w:r>
    </w:p>
    <w:p w14:paraId="72B1B38C" w14:textId="77777777" w:rsidR="004316F8" w:rsidRPr="00F32623" w:rsidRDefault="004316F8" w:rsidP="00F200A2">
      <w:pPr>
        <w:pStyle w:val="NormalnyWeb"/>
        <w:numPr>
          <w:ilvl w:val="0"/>
          <w:numId w:val="41"/>
        </w:numPr>
        <w:tabs>
          <w:tab w:val="clear" w:pos="2340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F32623">
        <w:rPr>
          <w:rFonts w:ascii="Arial" w:hAnsi="Arial" w:cs="Arial"/>
          <w:sz w:val="22"/>
          <w:szCs w:val="22"/>
        </w:rPr>
        <w:t>upowszechnianie wyników prac naukowo-badawczych w zakresie ochrony środowiska przed hałasem oraz polami elektromagnetycznymi;</w:t>
      </w:r>
    </w:p>
    <w:p w14:paraId="26420536" w14:textId="3CEFB4B3" w:rsidR="004316F8" w:rsidRPr="00847E04" w:rsidRDefault="004316F8" w:rsidP="00847E04">
      <w:pPr>
        <w:numPr>
          <w:ilvl w:val="0"/>
          <w:numId w:val="19"/>
        </w:numPr>
        <w:tabs>
          <w:tab w:val="clear" w:pos="709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postępowań administracyjnych w sprawach</w:t>
      </w:r>
      <w:r w:rsidR="00847E04" w:rsidRPr="00F32623">
        <w:rPr>
          <w:rFonts w:ascii="Arial" w:hAnsi="Arial" w:cs="Arial"/>
          <w:lang w:eastAsia="pl-PL"/>
        </w:rPr>
        <w:t xml:space="preserve"> dotyczących </w:t>
      </w:r>
      <w:r w:rsidR="00922648">
        <w:rPr>
          <w:rFonts w:ascii="Arial" w:hAnsi="Arial" w:cs="Arial"/>
          <w:lang w:eastAsia="pl-PL"/>
        </w:rPr>
        <w:t xml:space="preserve">pozwoleń zintegrowanych, </w:t>
      </w:r>
      <w:r w:rsidR="00847E04" w:rsidRPr="00F32623">
        <w:rPr>
          <w:rFonts w:ascii="Arial" w:hAnsi="Arial" w:cs="Arial"/>
          <w:lang w:eastAsia="pl-PL"/>
        </w:rPr>
        <w:t xml:space="preserve">ochrony powietrza, </w:t>
      </w:r>
      <w:r w:rsidR="00922648" w:rsidRPr="00F32623">
        <w:rPr>
          <w:rFonts w:ascii="Arial" w:hAnsi="Arial" w:cs="Arial"/>
          <w:lang w:eastAsia="pl-PL"/>
        </w:rPr>
        <w:t xml:space="preserve">ochrony środowiska przed odpadami, ochrony </w:t>
      </w:r>
      <w:r w:rsidR="00922648">
        <w:rPr>
          <w:rFonts w:ascii="Arial" w:hAnsi="Arial" w:cs="Arial"/>
          <w:lang w:eastAsia="pl-PL"/>
        </w:rPr>
        <w:t xml:space="preserve">środowiska </w:t>
      </w:r>
      <w:r w:rsidR="00922648" w:rsidRPr="00F32623">
        <w:rPr>
          <w:rFonts w:ascii="Arial" w:hAnsi="Arial" w:cs="Arial"/>
          <w:lang w:eastAsia="pl-PL"/>
        </w:rPr>
        <w:t>przed hałasem i polami elektromagnetycznymi</w:t>
      </w:r>
      <w:r w:rsidR="00922648">
        <w:rPr>
          <w:rFonts w:ascii="Arial" w:hAnsi="Arial" w:cs="Arial"/>
          <w:lang w:eastAsia="pl-PL"/>
        </w:rPr>
        <w:t>,</w:t>
      </w:r>
      <w:r w:rsidR="00922648" w:rsidRPr="00F32623">
        <w:rPr>
          <w:rFonts w:ascii="Arial" w:hAnsi="Arial" w:cs="Arial"/>
          <w:lang w:eastAsia="pl-PL"/>
        </w:rPr>
        <w:t xml:space="preserve"> </w:t>
      </w:r>
      <w:r w:rsidR="00847E04" w:rsidRPr="00F32623">
        <w:rPr>
          <w:rFonts w:ascii="Arial" w:hAnsi="Arial" w:cs="Arial"/>
          <w:lang w:eastAsia="pl-PL"/>
        </w:rPr>
        <w:t>ochrony środowiska w</w:t>
      </w:r>
      <w:r w:rsidR="00182966">
        <w:rPr>
          <w:rFonts w:ascii="Arial" w:hAnsi="Arial" w:cs="Arial"/>
          <w:lang w:eastAsia="pl-PL"/>
        </w:rPr>
        <w:t> </w:t>
      </w:r>
      <w:r w:rsidR="00847E04" w:rsidRPr="00F32623">
        <w:rPr>
          <w:rFonts w:ascii="Arial" w:hAnsi="Arial" w:cs="Arial"/>
          <w:lang w:eastAsia="pl-PL"/>
        </w:rPr>
        <w:t xml:space="preserve">procesie </w:t>
      </w:r>
      <w:r w:rsidR="00847E04">
        <w:rPr>
          <w:rFonts w:ascii="Arial" w:hAnsi="Arial" w:cs="Arial"/>
          <w:lang w:eastAsia="pl-PL"/>
        </w:rPr>
        <w:t xml:space="preserve">planistycznym i </w:t>
      </w:r>
      <w:r w:rsidR="00847E04" w:rsidRPr="00F32623">
        <w:rPr>
          <w:rFonts w:ascii="Arial" w:hAnsi="Arial" w:cs="Arial"/>
          <w:lang w:eastAsia="pl-PL"/>
        </w:rPr>
        <w:t>inwestycyjnym, a w szczególności w sprawach dotyczących:</w:t>
      </w:r>
    </w:p>
    <w:p w14:paraId="0CAE3AB8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pozwoleń na wprowadzanie gazów lub pyłów do powietrza,</w:t>
      </w:r>
    </w:p>
    <w:p w14:paraId="130F5853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pozwoleń na wytwarzanie odpadów,</w:t>
      </w:r>
    </w:p>
    <w:p w14:paraId="4EBC1376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zezwoleń w zakresie gospodarowania odpadami,</w:t>
      </w:r>
    </w:p>
    <w:p w14:paraId="20436F42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zezwoleń na spalanie odpadów poza instalacjami i urządzeniami,</w:t>
      </w:r>
    </w:p>
    <w:p w14:paraId="56100533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zatwierdzania programu gospodarowania odpadami wydobywczymi, </w:t>
      </w:r>
    </w:p>
    <w:p w14:paraId="3FA467A5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zezwoleń na prowadzenie obiektu unieszkodliwiania odpadów wydobywczych,</w:t>
      </w:r>
    </w:p>
    <w:p w14:paraId="2128F0EC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zatwierdzania instrukcji prowadzenia składowiska odpadów,</w:t>
      </w:r>
    </w:p>
    <w:p w14:paraId="3AAF4841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wyrażenia zgody na zamknięcie składowiska odpadów,</w:t>
      </w:r>
    </w:p>
    <w:p w14:paraId="7173BA21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zamykania z urzędu składowiska odpadów oraz ustalania kosztów sporządzenia ekspertyzy dotyczącej zamknięcia składowiska odpadów lub jego wydzielonej części,</w:t>
      </w:r>
    </w:p>
    <w:p w14:paraId="7FB87FFE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wyrażania zgody na wydobywanie odpadów z zamkniętych składowisk odpadów albo ze zwałowisk odpadów,</w:t>
      </w:r>
    </w:p>
    <w:p w14:paraId="641324CA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lastRenderedPageBreak/>
        <w:t>zmniejszenia częstotliwości badań parametrów wskaźnikowych monitoringu składowisk odpadów,</w:t>
      </w:r>
    </w:p>
    <w:p w14:paraId="4D773A6A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obowiązku sporządzania przeglądów ekologicznych,</w:t>
      </w:r>
    </w:p>
    <w:p w14:paraId="7208D6F6" w14:textId="52F4082D" w:rsidR="004316F8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obowiązków mających na celu ograniczenie negatywnego oddziaływania na środowisko lub przywrócenie środowiska do stanu właściwego</w:t>
      </w:r>
      <w:r>
        <w:rPr>
          <w:rFonts w:ascii="Arial" w:hAnsi="Arial" w:cs="Arial"/>
          <w:lang w:eastAsia="pl-PL"/>
        </w:rPr>
        <w:t>,</w:t>
      </w:r>
    </w:p>
    <w:p w14:paraId="582B8F21" w14:textId="77777777" w:rsidR="004316F8" w:rsidRPr="00F32623" w:rsidRDefault="004316F8" w:rsidP="00F26F7F">
      <w:pPr>
        <w:numPr>
          <w:ilvl w:val="0"/>
          <w:numId w:val="37"/>
        </w:numPr>
        <w:tabs>
          <w:tab w:val="clear" w:pos="1068"/>
        </w:tabs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ochrony środowiska w procesie inwestycyjnym na obszarach morskich</w:t>
      </w:r>
      <w:r w:rsidRPr="00F32623">
        <w:rPr>
          <w:rFonts w:ascii="Arial" w:hAnsi="Arial" w:cs="Arial"/>
          <w:lang w:eastAsia="pl-PL"/>
        </w:rPr>
        <w:t>;</w:t>
      </w:r>
    </w:p>
    <w:p w14:paraId="1A1ED742" w14:textId="321DD983" w:rsidR="004316F8" w:rsidRPr="001F702D" w:rsidRDefault="004316F8" w:rsidP="003D7D66">
      <w:pPr>
        <w:numPr>
          <w:ilvl w:val="0"/>
          <w:numId w:val="19"/>
        </w:numPr>
        <w:tabs>
          <w:tab w:val="clear" w:pos="709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1F702D">
        <w:rPr>
          <w:rFonts w:ascii="Arial" w:hAnsi="Arial" w:cs="Arial"/>
          <w:lang w:eastAsia="pl-PL"/>
        </w:rPr>
        <w:t xml:space="preserve">przygotowywanie </w:t>
      </w:r>
      <w:r w:rsidR="001F702D" w:rsidRPr="001F702D">
        <w:rPr>
          <w:rFonts w:ascii="Arial" w:hAnsi="Arial" w:cs="Arial"/>
        </w:rPr>
        <w:t xml:space="preserve">odpowiedzi na skargi do wojewódzkiego sądu administracyjnego na decyzje i postanowienia, a także na bezczynność lub przewlekłe prowadzenie postępowania w sprawach, </w:t>
      </w:r>
      <w:r w:rsidR="001F702D">
        <w:rPr>
          <w:rFonts w:ascii="Arial" w:hAnsi="Arial" w:cs="Arial"/>
        </w:rPr>
        <w:t>o których mowa</w:t>
      </w:r>
      <w:r w:rsidR="001F702D" w:rsidRPr="001F702D">
        <w:rPr>
          <w:rFonts w:ascii="Arial" w:hAnsi="Arial" w:cs="Arial"/>
        </w:rPr>
        <w:t xml:space="preserve"> </w:t>
      </w:r>
      <w:r w:rsidR="00952A9A" w:rsidRPr="001F702D">
        <w:rPr>
          <w:rFonts w:ascii="Arial" w:hAnsi="Arial" w:cs="Arial"/>
          <w:lang w:eastAsia="pl-PL"/>
        </w:rPr>
        <w:t xml:space="preserve">w pkt 2, </w:t>
      </w:r>
      <w:r w:rsidRPr="001F702D">
        <w:rPr>
          <w:rFonts w:ascii="Arial" w:hAnsi="Arial" w:cs="Arial"/>
          <w:lang w:eastAsia="pl-PL"/>
        </w:rPr>
        <w:t>oraz zapewnienie zastępstwa Ministra w</w:t>
      </w:r>
      <w:r w:rsidR="00922648">
        <w:rPr>
          <w:rFonts w:ascii="Arial" w:hAnsi="Arial" w:cs="Arial"/>
          <w:lang w:eastAsia="pl-PL"/>
        </w:rPr>
        <w:t xml:space="preserve"> </w:t>
      </w:r>
      <w:r w:rsidRPr="001F702D">
        <w:rPr>
          <w:rFonts w:ascii="Arial" w:hAnsi="Arial" w:cs="Arial"/>
          <w:lang w:eastAsia="pl-PL"/>
        </w:rPr>
        <w:t>postępowaniach przed tymi sądami;</w:t>
      </w:r>
    </w:p>
    <w:p w14:paraId="2C34B287" w14:textId="77777777" w:rsidR="004316F8" w:rsidRPr="00F32623" w:rsidRDefault="004316F8" w:rsidP="003D7D66">
      <w:pPr>
        <w:numPr>
          <w:ilvl w:val="0"/>
          <w:numId w:val="19"/>
        </w:numPr>
        <w:tabs>
          <w:tab w:val="clear" w:pos="709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współpraca z Wydziałem Najlepszych Dostępnych Technik w zakresie poprawności wydanych pozwoleń zintegrowanych;</w:t>
      </w:r>
    </w:p>
    <w:p w14:paraId="7CB1BDAE" w14:textId="76EA7552" w:rsidR="004316F8" w:rsidRPr="00F32623" w:rsidRDefault="004316F8" w:rsidP="003D7D66">
      <w:pPr>
        <w:numPr>
          <w:ilvl w:val="0"/>
          <w:numId w:val="19"/>
        </w:numPr>
        <w:tabs>
          <w:tab w:val="clear" w:pos="709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dbanie o jednolitość orzecznictwa administracyjnego w resorcie środowiska poprzez dokonywanie analiz orzecznictwa administracyjnego oraz popularyzację orzecznictwa Naczelnego Sądu Administracyjnego i wojewódzkich sądów administracyjnych w</w:t>
      </w:r>
      <w:r w:rsidR="00D97D67">
        <w:rPr>
          <w:rFonts w:ascii="Arial" w:hAnsi="Arial" w:cs="Arial"/>
          <w:lang w:eastAsia="pl-PL"/>
        </w:rPr>
        <w:t> </w:t>
      </w:r>
      <w:r w:rsidRPr="00F32623">
        <w:rPr>
          <w:rFonts w:ascii="Arial" w:hAnsi="Arial" w:cs="Arial"/>
          <w:lang w:eastAsia="pl-PL"/>
        </w:rPr>
        <w:t>zakresie spraw pozostających we właściwości wydziału;</w:t>
      </w:r>
    </w:p>
    <w:p w14:paraId="49C6B7D8" w14:textId="77777777" w:rsidR="004316F8" w:rsidRPr="00F32623" w:rsidRDefault="004316F8" w:rsidP="00F200A2">
      <w:pPr>
        <w:pStyle w:val="Akapitzlist"/>
        <w:keepNext/>
        <w:numPr>
          <w:ilvl w:val="0"/>
          <w:numId w:val="19"/>
        </w:numPr>
        <w:tabs>
          <w:tab w:val="clear" w:pos="709"/>
        </w:tabs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wykonywanie innych zadań zleconych przez Dyrektora lub Zastępc</w:t>
      </w:r>
      <w:r w:rsidR="004104DE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Dyrektora.</w:t>
      </w:r>
    </w:p>
    <w:p w14:paraId="6787A837" w14:textId="77777777" w:rsidR="004316F8" w:rsidRPr="00F32623" w:rsidRDefault="004316F8" w:rsidP="00DB6C50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5A4D4283" w14:textId="77777777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§ 13.</w:t>
      </w:r>
    </w:p>
    <w:p w14:paraId="60FD7115" w14:textId="269ADD48" w:rsidR="004316F8" w:rsidRPr="00F32623" w:rsidRDefault="004316F8" w:rsidP="00E42158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Do zadań </w:t>
      </w:r>
      <w:r w:rsidRPr="00F32623">
        <w:rPr>
          <w:rFonts w:ascii="Arial" w:hAnsi="Arial" w:cs="Arial"/>
          <w:b/>
          <w:bCs/>
          <w:lang w:eastAsia="pl-PL"/>
        </w:rPr>
        <w:t xml:space="preserve">Wydziału Udostępniania Informacji o Środowisku </w:t>
      </w:r>
      <w:r w:rsidRPr="00F32623">
        <w:rPr>
          <w:rFonts w:ascii="Arial" w:hAnsi="Arial" w:cs="Arial"/>
          <w:lang w:eastAsia="pl-PL"/>
        </w:rPr>
        <w:t>należy:</w:t>
      </w:r>
    </w:p>
    <w:p w14:paraId="75E81621" w14:textId="77777777" w:rsidR="004316F8" w:rsidRPr="00F32623" w:rsidRDefault="004316F8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prowadzenie spraw z zakresu realizacji postanowień Konwencji z Aarhus o dostępie </w:t>
      </w:r>
      <w:r w:rsidRPr="00F32623">
        <w:rPr>
          <w:rFonts w:ascii="Arial" w:hAnsi="Arial" w:cs="Arial"/>
          <w:lang w:eastAsia="pl-PL"/>
        </w:rPr>
        <w:br/>
        <w:t xml:space="preserve">do informacji, udziale społeczeństwa w podejmowaniu decyzji oraz dostępie do sprawiedliwości w sprawach dotyczących środowiska; </w:t>
      </w:r>
    </w:p>
    <w:p w14:paraId="63A5F895" w14:textId="1BA3B5DD" w:rsidR="004316F8" w:rsidRDefault="004316F8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przygotowywanie i wdrażanie polskich i europejskich uregulowań prawnych </w:t>
      </w:r>
      <w:r w:rsidR="002022F6">
        <w:rPr>
          <w:rFonts w:ascii="Arial" w:hAnsi="Arial" w:cs="Arial"/>
          <w:lang w:eastAsia="pl-PL"/>
        </w:rPr>
        <w:t>związanych z</w:t>
      </w:r>
      <w:r w:rsidR="00004731">
        <w:rPr>
          <w:rFonts w:ascii="Arial" w:hAnsi="Arial" w:cs="Arial"/>
          <w:lang w:eastAsia="pl-PL"/>
        </w:rPr>
        <w:t> </w:t>
      </w:r>
      <w:r w:rsidR="002022F6">
        <w:rPr>
          <w:rFonts w:ascii="Arial" w:hAnsi="Arial" w:cs="Arial"/>
          <w:lang w:eastAsia="pl-PL"/>
        </w:rPr>
        <w:t>dostępem do informacji o środowisku i jego ochronie</w:t>
      </w:r>
      <w:r w:rsidRPr="00F32623">
        <w:rPr>
          <w:rFonts w:ascii="Arial" w:hAnsi="Arial" w:cs="Arial"/>
          <w:lang w:eastAsia="pl-PL"/>
        </w:rPr>
        <w:t>;</w:t>
      </w:r>
    </w:p>
    <w:p w14:paraId="713E4B0F" w14:textId="3E2E535A" w:rsidR="002022F6" w:rsidRPr="00F32623" w:rsidRDefault="002B76E5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realizacja </w:t>
      </w:r>
      <w:r w:rsidR="002022F6">
        <w:rPr>
          <w:rFonts w:ascii="Arial" w:hAnsi="Arial" w:cs="Arial"/>
          <w:lang w:eastAsia="pl-PL"/>
        </w:rPr>
        <w:t xml:space="preserve">zadań Ministra związanych z dostępem do informacji o środowisku i jego ochronie; </w:t>
      </w:r>
    </w:p>
    <w:p w14:paraId="7DD283F8" w14:textId="7C984C35" w:rsidR="004316F8" w:rsidRPr="00F32623" w:rsidRDefault="00D70881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koordynowanie</w:t>
      </w:r>
      <w:r w:rsidR="004316F8" w:rsidRPr="00F32623">
        <w:rPr>
          <w:rFonts w:ascii="Arial" w:hAnsi="Arial" w:cs="Arial"/>
          <w:lang w:eastAsia="pl-PL"/>
        </w:rPr>
        <w:t xml:space="preserve"> i monitorowanie realizacji</w:t>
      </w:r>
      <w:r w:rsidR="00073C80" w:rsidRPr="00073C80">
        <w:rPr>
          <w:rFonts w:ascii="Arial" w:hAnsi="Arial" w:cs="Arial"/>
          <w:lang w:eastAsia="pl-PL"/>
        </w:rPr>
        <w:t xml:space="preserve"> </w:t>
      </w:r>
      <w:r w:rsidR="00073C80">
        <w:rPr>
          <w:rFonts w:ascii="Arial" w:hAnsi="Arial" w:cs="Arial"/>
          <w:lang w:eastAsia="pl-PL"/>
        </w:rPr>
        <w:t>przez jednostki podległe Ministrowi albo przez niego nadzorowane</w:t>
      </w:r>
      <w:r w:rsidR="004316F8" w:rsidRPr="00F32623">
        <w:rPr>
          <w:rFonts w:ascii="Arial" w:hAnsi="Arial" w:cs="Arial"/>
          <w:lang w:eastAsia="pl-PL"/>
        </w:rPr>
        <w:t xml:space="preserve"> zadań wynikających z obowiązków określonych w</w:t>
      </w:r>
      <w:r w:rsidR="009C37BC">
        <w:rPr>
          <w:rFonts w:ascii="Arial" w:hAnsi="Arial" w:cs="Arial"/>
          <w:lang w:eastAsia="pl-PL"/>
        </w:rPr>
        <w:t xml:space="preserve"> </w:t>
      </w:r>
      <w:r w:rsidR="004316F8" w:rsidRPr="00F32623">
        <w:rPr>
          <w:rFonts w:ascii="Arial" w:hAnsi="Arial" w:cs="Arial"/>
          <w:lang w:eastAsia="pl-PL"/>
        </w:rPr>
        <w:t xml:space="preserve">ustawie z dnia </w:t>
      </w:r>
      <w:r w:rsidR="00F670E9">
        <w:rPr>
          <w:rFonts w:ascii="Arial" w:hAnsi="Arial" w:cs="Arial"/>
          <w:lang w:eastAsia="pl-PL"/>
        </w:rPr>
        <w:br/>
      </w:r>
      <w:r w:rsidR="004316F8" w:rsidRPr="00F32623">
        <w:rPr>
          <w:rFonts w:ascii="Arial" w:hAnsi="Arial" w:cs="Arial"/>
          <w:lang w:eastAsia="pl-PL"/>
        </w:rPr>
        <w:t xml:space="preserve">4 </w:t>
      </w:r>
      <w:r w:rsidR="00AE585A">
        <w:rPr>
          <w:rFonts w:ascii="Arial" w:hAnsi="Arial" w:cs="Arial"/>
          <w:lang w:eastAsia="pl-PL"/>
        </w:rPr>
        <w:t>marca</w:t>
      </w:r>
      <w:r w:rsidR="00AE585A" w:rsidRPr="00F32623">
        <w:rPr>
          <w:rFonts w:ascii="Arial" w:hAnsi="Arial" w:cs="Arial"/>
          <w:lang w:eastAsia="pl-PL"/>
        </w:rPr>
        <w:t xml:space="preserve"> </w:t>
      </w:r>
      <w:r w:rsidR="004316F8" w:rsidRPr="00F32623">
        <w:rPr>
          <w:rFonts w:ascii="Arial" w:hAnsi="Arial" w:cs="Arial"/>
          <w:lang w:eastAsia="pl-PL"/>
        </w:rPr>
        <w:t xml:space="preserve">2010 r. o infrastrukturze informacji przestrzennej (Dz. U. </w:t>
      </w:r>
      <w:r w:rsidR="00172CBE">
        <w:rPr>
          <w:rFonts w:ascii="Arial" w:hAnsi="Arial" w:cs="Arial"/>
          <w:lang w:eastAsia="pl-PL"/>
        </w:rPr>
        <w:t>z 2017 r.</w:t>
      </w:r>
      <w:r w:rsidR="004316F8" w:rsidRPr="00F32623">
        <w:rPr>
          <w:rFonts w:ascii="Arial" w:hAnsi="Arial" w:cs="Arial"/>
          <w:lang w:eastAsia="pl-PL"/>
        </w:rPr>
        <w:t xml:space="preserve"> poz. </w:t>
      </w:r>
      <w:r w:rsidR="00172CBE">
        <w:rPr>
          <w:rFonts w:ascii="Arial" w:hAnsi="Arial" w:cs="Arial"/>
          <w:lang w:eastAsia="pl-PL"/>
        </w:rPr>
        <w:t xml:space="preserve">1382 </w:t>
      </w:r>
      <w:r w:rsidR="000E0BA4">
        <w:rPr>
          <w:rFonts w:ascii="Arial" w:hAnsi="Arial" w:cs="Arial"/>
          <w:lang w:eastAsia="pl-PL"/>
        </w:rPr>
        <w:br/>
      </w:r>
      <w:r w:rsidR="00172CBE">
        <w:rPr>
          <w:rFonts w:ascii="Arial" w:hAnsi="Arial" w:cs="Arial"/>
          <w:lang w:eastAsia="pl-PL"/>
        </w:rPr>
        <w:t>z późn. zm.</w:t>
      </w:r>
      <w:r w:rsidR="004316F8" w:rsidRPr="00F32623">
        <w:rPr>
          <w:rFonts w:ascii="Arial" w:hAnsi="Arial" w:cs="Arial"/>
          <w:lang w:eastAsia="pl-PL"/>
        </w:rPr>
        <w:t>),</w:t>
      </w:r>
      <w:r w:rsidR="00C3007F">
        <w:rPr>
          <w:rFonts w:ascii="Arial" w:hAnsi="Arial" w:cs="Arial"/>
          <w:lang w:eastAsia="pl-PL"/>
        </w:rPr>
        <w:t xml:space="preserve"> </w:t>
      </w:r>
      <w:r w:rsidR="004316F8" w:rsidRPr="00F32623">
        <w:rPr>
          <w:rFonts w:ascii="Arial" w:hAnsi="Arial" w:cs="Arial"/>
          <w:lang w:eastAsia="pl-PL"/>
        </w:rPr>
        <w:t xml:space="preserve">w </w:t>
      </w:r>
      <w:r w:rsidR="00C3007F">
        <w:rPr>
          <w:rFonts w:ascii="Arial" w:hAnsi="Arial" w:cs="Arial"/>
          <w:lang w:eastAsia="pl-PL"/>
        </w:rPr>
        <w:t>tym:</w:t>
      </w:r>
    </w:p>
    <w:p w14:paraId="101DB550" w14:textId="77777777" w:rsidR="004316F8" w:rsidRPr="00F32623" w:rsidRDefault="004316F8" w:rsidP="00E42158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współpraca z ministrem właściwym do spraw administracji publicznej koordynującym tworzenie, utrzymywanie i rozwijanie infrastruktury informacji przestrzennej,</w:t>
      </w:r>
    </w:p>
    <w:p w14:paraId="288F1146" w14:textId="29AF09F6" w:rsidR="002B76E5" w:rsidRPr="002B76E5" w:rsidRDefault="004316F8" w:rsidP="002B76E5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pełnienie funkcji punktu kontaktowego Ministerstwa dla Rady Infrastruktury Informacji Przestrzennej oraz dla innych organów wiodących do spraw INSPIRE;</w:t>
      </w:r>
    </w:p>
    <w:p w14:paraId="7D60B7B0" w14:textId="0444E80F" w:rsidR="00513556" w:rsidRPr="00CE6C6C" w:rsidRDefault="00CD0163" w:rsidP="00074208">
      <w:pPr>
        <w:pStyle w:val="Akapitzlist"/>
        <w:numPr>
          <w:ilvl w:val="1"/>
          <w:numId w:val="23"/>
        </w:numPr>
        <w:tabs>
          <w:tab w:val="clear" w:pos="852"/>
        </w:tabs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CB494A" w:rsidRPr="00513556">
        <w:rPr>
          <w:rFonts w:ascii="Arial" w:hAnsi="Arial" w:cs="Arial"/>
          <w:lang w:eastAsia="pl-PL"/>
        </w:rPr>
        <w:t>bsługa</w:t>
      </w:r>
      <w:r w:rsidR="00952A9A" w:rsidRPr="00513556">
        <w:rPr>
          <w:rFonts w:ascii="Arial" w:hAnsi="Arial" w:cs="Arial"/>
          <w:lang w:eastAsia="pl-PL"/>
        </w:rPr>
        <w:t xml:space="preserve"> </w:t>
      </w:r>
      <w:r w:rsidR="00CB494A" w:rsidRPr="00513556">
        <w:rPr>
          <w:rFonts w:ascii="Arial" w:hAnsi="Arial" w:cs="Arial"/>
          <w:lang w:eastAsia="pl-PL"/>
        </w:rPr>
        <w:t xml:space="preserve">Zespołu do spraw infrastruktury informacji przestrzennej, powołanego na mocy zarządzenia </w:t>
      </w:r>
      <w:r w:rsidR="00CB494A" w:rsidRPr="00CE6C6C">
        <w:rPr>
          <w:rFonts w:ascii="Arial" w:hAnsi="Arial" w:cs="Arial"/>
          <w:lang w:eastAsia="pl-PL"/>
        </w:rPr>
        <w:t>Ministra</w:t>
      </w:r>
      <w:r w:rsidR="00513556" w:rsidRPr="00CE6C6C">
        <w:rPr>
          <w:rFonts w:ascii="Arial" w:hAnsi="Arial" w:cs="Arial"/>
          <w:lang w:eastAsia="pl-PL"/>
        </w:rPr>
        <w:t xml:space="preserve"> </w:t>
      </w:r>
      <w:r w:rsidR="00513556" w:rsidRPr="00074208">
        <w:rPr>
          <w:rFonts w:ascii="Arial" w:hAnsi="Arial" w:cs="Arial"/>
          <w:lang w:eastAsia="pl-PL"/>
        </w:rPr>
        <w:t xml:space="preserve">Środowiska w sprawie powołania Zespołu ds. infrastruktury informacji przestrzennej w resorcie środowiska; </w:t>
      </w:r>
    </w:p>
    <w:p w14:paraId="3C9B1EE9" w14:textId="114D5255" w:rsidR="004316F8" w:rsidRDefault="00CB494A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koordy</w:t>
      </w:r>
      <w:r w:rsidR="004316F8" w:rsidRPr="00F32623">
        <w:rPr>
          <w:rFonts w:ascii="Arial" w:hAnsi="Arial" w:cs="Arial"/>
          <w:lang w:eastAsia="pl-PL"/>
        </w:rPr>
        <w:t xml:space="preserve">nowanie </w:t>
      </w:r>
      <w:r>
        <w:rPr>
          <w:rFonts w:ascii="Arial" w:hAnsi="Arial" w:cs="Arial"/>
          <w:lang w:eastAsia="pl-PL"/>
        </w:rPr>
        <w:t xml:space="preserve">spraw </w:t>
      </w:r>
      <w:r w:rsidR="004316F8" w:rsidRPr="00F32623">
        <w:rPr>
          <w:rFonts w:ascii="Arial" w:hAnsi="Arial" w:cs="Arial"/>
          <w:lang w:eastAsia="pl-PL"/>
        </w:rPr>
        <w:t>związanych z dostępem do informacji publicznej, w tym funkcjonowaniem Biuletynu Informacji Publicznej;</w:t>
      </w:r>
    </w:p>
    <w:p w14:paraId="25FDAB89" w14:textId="79B08DE7" w:rsidR="002022F6" w:rsidRPr="002022F6" w:rsidRDefault="00A535B4" w:rsidP="00A35DAB">
      <w:pPr>
        <w:numPr>
          <w:ilvl w:val="1"/>
          <w:numId w:val="23"/>
        </w:numPr>
        <w:tabs>
          <w:tab w:val="clear" w:pos="852"/>
          <w:tab w:val="num" w:pos="399"/>
          <w:tab w:val="num" w:pos="568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realizacja </w:t>
      </w:r>
      <w:r w:rsidR="002022F6">
        <w:rPr>
          <w:rFonts w:ascii="Arial" w:hAnsi="Arial" w:cs="Arial"/>
          <w:lang w:eastAsia="pl-PL"/>
        </w:rPr>
        <w:t xml:space="preserve">zadań Ministra związanych z </w:t>
      </w:r>
      <w:r>
        <w:rPr>
          <w:rFonts w:ascii="Arial" w:hAnsi="Arial" w:cs="Arial"/>
          <w:lang w:eastAsia="pl-PL"/>
        </w:rPr>
        <w:t xml:space="preserve">przekazywaniem informacji sektora publicznego do </w:t>
      </w:r>
      <w:r w:rsidR="002022F6">
        <w:rPr>
          <w:rFonts w:ascii="Arial" w:hAnsi="Arial" w:cs="Arial"/>
          <w:lang w:eastAsia="pl-PL"/>
        </w:rPr>
        <w:t>ponown</w:t>
      </w:r>
      <w:r>
        <w:rPr>
          <w:rFonts w:ascii="Arial" w:hAnsi="Arial" w:cs="Arial"/>
          <w:lang w:eastAsia="pl-PL"/>
        </w:rPr>
        <w:t>ego</w:t>
      </w:r>
      <w:r w:rsidR="00952A9A">
        <w:rPr>
          <w:rFonts w:ascii="Arial" w:hAnsi="Arial" w:cs="Arial"/>
          <w:lang w:eastAsia="pl-PL"/>
        </w:rPr>
        <w:t xml:space="preserve"> </w:t>
      </w:r>
      <w:r w:rsidR="002022F6">
        <w:rPr>
          <w:rFonts w:ascii="Arial" w:hAnsi="Arial" w:cs="Arial"/>
          <w:lang w:eastAsia="pl-PL"/>
        </w:rPr>
        <w:t>wykorzystywan</w:t>
      </w:r>
      <w:r>
        <w:rPr>
          <w:rFonts w:ascii="Arial" w:hAnsi="Arial" w:cs="Arial"/>
          <w:lang w:eastAsia="pl-PL"/>
        </w:rPr>
        <w:t>ia</w:t>
      </w:r>
      <w:r w:rsidR="002022F6">
        <w:rPr>
          <w:rFonts w:ascii="Arial" w:hAnsi="Arial" w:cs="Arial"/>
          <w:lang w:eastAsia="pl-PL"/>
        </w:rPr>
        <w:t>;</w:t>
      </w:r>
    </w:p>
    <w:p w14:paraId="173ABEB5" w14:textId="1219B83C" w:rsidR="004316F8" w:rsidRPr="00F32623" w:rsidRDefault="004316F8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prowadzenie postępowań administracyjnych oraz </w:t>
      </w:r>
      <w:r w:rsidR="00EB44B3">
        <w:rPr>
          <w:rFonts w:ascii="Arial" w:hAnsi="Arial" w:cs="Arial"/>
          <w:lang w:eastAsia="pl-PL"/>
        </w:rPr>
        <w:t>zapewnienie zastępstwa</w:t>
      </w:r>
      <w:r w:rsidR="00EB44B3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Ministra przed wojewódzkimi sądami administracyjnymi w sprawach</w:t>
      </w:r>
      <w:r w:rsidR="002022F6">
        <w:rPr>
          <w:rFonts w:ascii="Arial" w:hAnsi="Arial" w:cs="Arial"/>
          <w:lang w:eastAsia="pl-PL"/>
        </w:rPr>
        <w:t xml:space="preserve"> z zakresu</w:t>
      </w:r>
      <w:r w:rsidRPr="00F32623">
        <w:rPr>
          <w:rFonts w:ascii="Arial" w:hAnsi="Arial" w:cs="Arial"/>
          <w:lang w:eastAsia="pl-PL"/>
        </w:rPr>
        <w:t xml:space="preserve"> udostępniania informacji o środowisku</w:t>
      </w:r>
      <w:r w:rsidR="002022F6">
        <w:rPr>
          <w:rFonts w:ascii="Arial" w:hAnsi="Arial" w:cs="Arial"/>
          <w:lang w:eastAsia="pl-PL"/>
        </w:rPr>
        <w:t>, informacji publicznej i ponownego wykorzystywania informacji sektora publicznego</w:t>
      </w:r>
      <w:r w:rsidRPr="00F32623">
        <w:rPr>
          <w:rFonts w:ascii="Arial" w:hAnsi="Arial" w:cs="Arial"/>
          <w:lang w:eastAsia="pl-PL"/>
        </w:rPr>
        <w:t>;</w:t>
      </w:r>
    </w:p>
    <w:p w14:paraId="43B2D2DC" w14:textId="77777777" w:rsidR="004316F8" w:rsidRPr="00F32623" w:rsidRDefault="004316F8" w:rsidP="006144B5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koordynowanie spraw związanych z funkcjonowaniem serwisu Ekoportal;</w:t>
      </w:r>
    </w:p>
    <w:p w14:paraId="3E502919" w14:textId="77777777" w:rsidR="004316F8" w:rsidRPr="00F32623" w:rsidRDefault="004316F8" w:rsidP="00DC0219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spraw z zakresu planowania i realizacji budżetu Departamentu, w tym budżetu w układzie zadaniowym, w szczególności:</w:t>
      </w:r>
    </w:p>
    <w:p w14:paraId="2445827E" w14:textId="77777777" w:rsidR="004316F8" w:rsidRPr="00F32623" w:rsidRDefault="004316F8" w:rsidP="00974E2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koordynowanie procesu planowania działań oraz budżetu Departamentu w zakresie środków budżetowych i pozabudżetowych w perspektywie krótko i długoterminowej,</w:t>
      </w:r>
    </w:p>
    <w:p w14:paraId="19ABF085" w14:textId="77777777" w:rsidR="004316F8" w:rsidRPr="00F32623" w:rsidRDefault="004316F8" w:rsidP="00974E21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przygotowywanie części budżetu w zakresie planowanych działań Departamentu </w:t>
      </w:r>
      <w:r w:rsidRPr="00F32623">
        <w:rPr>
          <w:rFonts w:ascii="Arial" w:hAnsi="Arial" w:cs="Arial"/>
          <w:lang w:eastAsia="pl-PL"/>
        </w:rPr>
        <w:br/>
        <w:t>i monitorowanie jego realizacji, zgodnie z obowiązującymi procedurami,</w:t>
      </w:r>
    </w:p>
    <w:p w14:paraId="7436E280" w14:textId="77777777" w:rsidR="004316F8" w:rsidRDefault="004316F8" w:rsidP="00385CD9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sporządzanie okresowych sprawozdań z wykorzystania środków przeznaczonych na realizację zadań Departamentu;</w:t>
      </w:r>
    </w:p>
    <w:p w14:paraId="789C2D93" w14:textId="77777777" w:rsidR="004316F8" w:rsidRPr="00F32623" w:rsidRDefault="004316F8" w:rsidP="00DC0219">
      <w:pPr>
        <w:numPr>
          <w:ilvl w:val="1"/>
          <w:numId w:val="23"/>
        </w:numPr>
        <w:tabs>
          <w:tab w:val="num" w:pos="399"/>
        </w:tabs>
        <w:spacing w:after="0" w:line="240" w:lineRule="auto"/>
        <w:ind w:left="399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wykonywanie innych zadań zleconych przez Dyrektora lub Zastępc</w:t>
      </w:r>
      <w:r w:rsidR="002022F6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Dyrektora.</w:t>
      </w:r>
    </w:p>
    <w:p w14:paraId="1A8D61F5" w14:textId="77777777" w:rsidR="004316F8" w:rsidRPr="00F32623" w:rsidRDefault="004316F8" w:rsidP="00385CD9">
      <w:pPr>
        <w:spacing w:after="0" w:line="240" w:lineRule="auto"/>
        <w:rPr>
          <w:rFonts w:ascii="Arial" w:hAnsi="Arial" w:cs="Arial"/>
          <w:lang w:eastAsia="pl-PL"/>
        </w:rPr>
      </w:pPr>
    </w:p>
    <w:p w14:paraId="3CF3A9BA" w14:textId="77777777" w:rsidR="00E701D3" w:rsidRPr="00A96FAC" w:rsidRDefault="00E701D3" w:rsidP="006C1497">
      <w:pPr>
        <w:pStyle w:val="Akapitzlist"/>
        <w:spacing w:after="0" w:line="240" w:lineRule="auto"/>
        <w:ind w:hanging="720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§ 1</w:t>
      </w:r>
      <w:r w:rsidR="004104DE">
        <w:rPr>
          <w:rFonts w:ascii="Arial" w:hAnsi="Arial" w:cs="Arial"/>
          <w:lang w:eastAsia="pl-PL"/>
        </w:rPr>
        <w:t>4</w:t>
      </w:r>
      <w:r w:rsidRPr="00F32623">
        <w:rPr>
          <w:rFonts w:ascii="Arial" w:hAnsi="Arial" w:cs="Arial"/>
          <w:lang w:eastAsia="pl-PL"/>
        </w:rPr>
        <w:t>.</w:t>
      </w:r>
    </w:p>
    <w:p w14:paraId="6AC32779" w14:textId="77777777" w:rsidR="004316F8" w:rsidRPr="00F32623" w:rsidRDefault="004316F8" w:rsidP="00E42158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right="50" w:hanging="284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Podstawowym zadaniem </w:t>
      </w:r>
      <w:r w:rsidRPr="00F32623">
        <w:rPr>
          <w:rFonts w:ascii="Arial" w:hAnsi="Arial" w:cs="Arial"/>
          <w:b/>
          <w:bCs/>
          <w:lang w:eastAsia="pl-PL"/>
        </w:rPr>
        <w:t>Sekretariatu Departamentu</w:t>
      </w:r>
      <w:r w:rsidRPr="00F32623">
        <w:rPr>
          <w:rFonts w:ascii="Arial" w:hAnsi="Arial" w:cs="Arial"/>
          <w:lang w:eastAsia="pl-PL"/>
        </w:rPr>
        <w:t xml:space="preserve"> jest prowadzenie spraw związanych z obsługą Departamentu celem zapewnienia jego sprawnego funkcjonowania.</w:t>
      </w:r>
    </w:p>
    <w:p w14:paraId="5BCE442B" w14:textId="77777777" w:rsidR="004316F8" w:rsidRPr="00F32623" w:rsidRDefault="004316F8" w:rsidP="001F04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Do zadań Sekretariatu Departamentu należy w szczególności:</w:t>
      </w:r>
    </w:p>
    <w:p w14:paraId="1319FF17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przyjmowanie i wysyłanie korespondencji Departamentu;</w:t>
      </w:r>
    </w:p>
    <w:p w14:paraId="675BC42F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przedkładanie przyjętej korespondencji do dekretacji Dyrektorowi </w:t>
      </w:r>
      <w:r w:rsidR="004104DE">
        <w:rPr>
          <w:rFonts w:ascii="Arial" w:hAnsi="Arial" w:cs="Arial"/>
          <w:lang w:eastAsia="pl-PL"/>
        </w:rPr>
        <w:t>i</w:t>
      </w:r>
      <w:r w:rsidRPr="00F32623">
        <w:rPr>
          <w:rFonts w:ascii="Arial" w:hAnsi="Arial" w:cs="Arial"/>
          <w:lang w:eastAsia="pl-PL"/>
        </w:rPr>
        <w:t xml:space="preserve"> Zastępc</w:t>
      </w:r>
      <w:r w:rsidR="004104DE">
        <w:rPr>
          <w:rFonts w:ascii="Arial" w:hAnsi="Arial" w:cs="Arial"/>
          <w:lang w:eastAsia="pl-PL"/>
        </w:rPr>
        <w:t>om</w:t>
      </w:r>
      <w:r w:rsidRPr="00F32623">
        <w:rPr>
          <w:rFonts w:ascii="Arial" w:hAnsi="Arial" w:cs="Arial"/>
          <w:lang w:eastAsia="pl-PL"/>
        </w:rPr>
        <w:t xml:space="preserve"> Dyrektora oraz rozdzielanie jej do odpowiednich komórek organizacyjnych Departamentu;</w:t>
      </w:r>
    </w:p>
    <w:p w14:paraId="46822D12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ewidencji pism wpływających i wychodzących z Departamentu</w:t>
      </w:r>
      <w:r w:rsidR="00CE04D3">
        <w:rPr>
          <w:rFonts w:ascii="Arial" w:hAnsi="Arial" w:cs="Arial"/>
          <w:lang w:eastAsia="pl-PL"/>
        </w:rPr>
        <w:t>;</w:t>
      </w:r>
    </w:p>
    <w:p w14:paraId="0B07D7E5" w14:textId="22D75A0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ewidencji skarg</w:t>
      </w:r>
      <w:r w:rsidR="00EB44B3">
        <w:rPr>
          <w:rFonts w:ascii="Arial" w:hAnsi="Arial" w:cs="Arial"/>
          <w:lang w:eastAsia="pl-PL"/>
        </w:rPr>
        <w:t>,</w:t>
      </w:r>
      <w:r w:rsidRPr="00F32623">
        <w:rPr>
          <w:rFonts w:ascii="Arial" w:hAnsi="Arial" w:cs="Arial"/>
          <w:lang w:eastAsia="pl-PL"/>
        </w:rPr>
        <w:t xml:space="preserve"> wniosków </w:t>
      </w:r>
      <w:r w:rsidR="00EB44B3">
        <w:rPr>
          <w:rFonts w:ascii="Arial" w:hAnsi="Arial" w:cs="Arial"/>
          <w:lang w:eastAsia="pl-PL"/>
        </w:rPr>
        <w:t xml:space="preserve">i petycji </w:t>
      </w:r>
      <w:r w:rsidRPr="00F32623">
        <w:rPr>
          <w:rFonts w:ascii="Arial" w:hAnsi="Arial" w:cs="Arial"/>
          <w:lang w:eastAsia="pl-PL"/>
        </w:rPr>
        <w:t>oraz przygotowywanie związanych z</w:t>
      </w:r>
      <w:r w:rsidR="00004731">
        <w:rPr>
          <w:rFonts w:ascii="Arial" w:hAnsi="Arial" w:cs="Arial"/>
          <w:lang w:eastAsia="pl-PL"/>
        </w:rPr>
        <w:t> </w:t>
      </w:r>
      <w:r w:rsidRPr="00F32623">
        <w:rPr>
          <w:rFonts w:ascii="Arial" w:hAnsi="Arial" w:cs="Arial"/>
          <w:lang w:eastAsia="pl-PL"/>
        </w:rPr>
        <w:t xml:space="preserve">tym </w:t>
      </w:r>
      <w:r w:rsidR="00004731">
        <w:rPr>
          <w:rFonts w:ascii="Arial" w:hAnsi="Arial" w:cs="Arial"/>
          <w:lang w:eastAsia="pl-PL"/>
        </w:rPr>
        <w:t>analiz</w:t>
      </w:r>
      <w:r w:rsidR="00004731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rocznych;</w:t>
      </w:r>
    </w:p>
    <w:p w14:paraId="46F22330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obsługa telefoniczna Dyrektora i Zastępc</w:t>
      </w:r>
      <w:r w:rsidR="004104DE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 oraz prowadzenie terminarza ich zajęć;</w:t>
      </w:r>
    </w:p>
    <w:p w14:paraId="523CCEB7" w14:textId="3AA591DD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przygotowywanie pism i materiałów o charakterze administracyjno</w:t>
      </w:r>
      <w:r w:rsidR="00004731">
        <w:rPr>
          <w:rFonts w:ascii="Arial" w:hAnsi="Arial" w:cs="Arial"/>
          <w:lang w:eastAsia="pl-PL"/>
        </w:rPr>
        <w:t>-</w:t>
      </w:r>
      <w:r w:rsidRPr="00F32623">
        <w:rPr>
          <w:rFonts w:ascii="Arial" w:hAnsi="Arial" w:cs="Arial"/>
          <w:lang w:eastAsia="pl-PL"/>
        </w:rPr>
        <w:t xml:space="preserve">organizacyjnym </w:t>
      </w:r>
      <w:r w:rsidR="00CE04D3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w celu wsparcia bieżącej pracy Dyrektora i Zastępc</w:t>
      </w:r>
      <w:r w:rsidR="004104DE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Dyrektora;</w:t>
      </w:r>
    </w:p>
    <w:p w14:paraId="01D31A00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udzielanie informacji interesantom, a w razie potrzeby kierowanie ich do właściwych pracowników Departamentu lub innych komórek organizacyjnych Ministerstwa;</w:t>
      </w:r>
    </w:p>
    <w:p w14:paraId="1A992B79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listy obecności oraz załączników do niej;</w:t>
      </w:r>
    </w:p>
    <w:p w14:paraId="012580A7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spraw związanych z delegacjami służbowymi pracowników Departamentu;</w:t>
      </w:r>
    </w:p>
    <w:p w14:paraId="16C539EC" w14:textId="084E101F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sporządzanie planu urlopów na podstawie </w:t>
      </w:r>
      <w:r w:rsidR="00D71D8C">
        <w:rPr>
          <w:rFonts w:ascii="Arial" w:hAnsi="Arial" w:cs="Arial"/>
          <w:lang w:eastAsia="pl-PL"/>
        </w:rPr>
        <w:t>deklaracji</w:t>
      </w:r>
      <w:r w:rsidR="00D71D8C" w:rsidRPr="00F32623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pracowników Departamentu;</w:t>
      </w:r>
    </w:p>
    <w:p w14:paraId="274BCF81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prowadzenie spraw związanych z zaopatrzeniem pracowników Departamentu </w:t>
      </w:r>
      <w:r w:rsidR="00CE04D3">
        <w:rPr>
          <w:rFonts w:ascii="Arial" w:hAnsi="Arial" w:cs="Arial"/>
          <w:lang w:eastAsia="pl-PL"/>
        </w:rPr>
        <w:br/>
      </w:r>
      <w:r w:rsidRPr="00F32623">
        <w:rPr>
          <w:rFonts w:ascii="Arial" w:hAnsi="Arial" w:cs="Arial"/>
          <w:lang w:eastAsia="pl-PL"/>
        </w:rPr>
        <w:t>w</w:t>
      </w:r>
      <w:r w:rsidR="006C5738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materiały biurowe oraz przydziały socjalne, a także w służbowe bilety komunikacji miejskiej, w tym prowadzenie ewidencji wydanych biletów;</w:t>
      </w:r>
    </w:p>
    <w:p w14:paraId="226452C2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nadzór nad przestrzeganiem w Departamencie instrukcji kancelaryjnej oraz przechowywanie i przekazywanie akt Sekretariatu do</w:t>
      </w:r>
      <w:r w:rsidR="006C5738">
        <w:rPr>
          <w:rFonts w:ascii="Arial" w:hAnsi="Arial" w:cs="Arial"/>
          <w:lang w:eastAsia="pl-PL"/>
        </w:rPr>
        <w:t xml:space="preserve"> </w:t>
      </w:r>
      <w:r w:rsidRPr="00F32623">
        <w:rPr>
          <w:rFonts w:ascii="Arial" w:hAnsi="Arial" w:cs="Arial"/>
          <w:lang w:eastAsia="pl-PL"/>
        </w:rPr>
        <w:t>archiwum Ministerstwa;</w:t>
      </w:r>
    </w:p>
    <w:p w14:paraId="7DC791DC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prowadzenie ewidencji interpelacji, zapytań i wystąpień poselskich oraz oświadczeń senatorskich oraz terminów udzielania odpowiedzi;</w:t>
      </w:r>
    </w:p>
    <w:p w14:paraId="6C33A203" w14:textId="77777777" w:rsidR="004316F8" w:rsidRPr="00F32623" w:rsidRDefault="004316F8" w:rsidP="001F04B8">
      <w:pPr>
        <w:numPr>
          <w:ilvl w:val="0"/>
          <w:numId w:val="7"/>
        </w:numPr>
        <w:tabs>
          <w:tab w:val="num" w:pos="741"/>
        </w:tabs>
        <w:spacing w:after="0" w:line="240" w:lineRule="auto"/>
        <w:ind w:left="741" w:right="50" w:hanging="399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wykonywanie innych zadań zleconych przez Dyrektora lub Zastępc</w:t>
      </w:r>
      <w:r w:rsidR="006C5738">
        <w:rPr>
          <w:rFonts w:ascii="Arial" w:hAnsi="Arial" w:cs="Arial"/>
          <w:lang w:eastAsia="pl-PL"/>
        </w:rPr>
        <w:t>ów</w:t>
      </w:r>
      <w:r w:rsidRPr="00F32623">
        <w:rPr>
          <w:rFonts w:ascii="Arial" w:hAnsi="Arial" w:cs="Arial"/>
          <w:lang w:eastAsia="pl-PL"/>
        </w:rPr>
        <w:t xml:space="preserve"> Dyrektora.</w:t>
      </w:r>
    </w:p>
    <w:p w14:paraId="13DB43B4" w14:textId="77777777" w:rsidR="004316F8" w:rsidRPr="00F32623" w:rsidRDefault="004316F8" w:rsidP="00DB6C50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53D789A0" w14:textId="49DA393E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§ </w:t>
      </w:r>
      <w:r w:rsidR="00E701D3" w:rsidRPr="00F32623">
        <w:rPr>
          <w:rFonts w:ascii="Arial" w:hAnsi="Arial" w:cs="Arial"/>
          <w:lang w:eastAsia="pl-PL"/>
        </w:rPr>
        <w:t>1</w:t>
      </w:r>
      <w:r w:rsidR="00F52C39">
        <w:rPr>
          <w:rFonts w:ascii="Arial" w:hAnsi="Arial" w:cs="Arial"/>
          <w:lang w:eastAsia="pl-PL"/>
        </w:rPr>
        <w:t>5</w:t>
      </w:r>
      <w:r w:rsidRPr="00F32623">
        <w:rPr>
          <w:rFonts w:ascii="Arial" w:hAnsi="Arial" w:cs="Arial"/>
          <w:lang w:eastAsia="pl-PL"/>
        </w:rPr>
        <w:t>.</w:t>
      </w:r>
    </w:p>
    <w:p w14:paraId="0EC7A601" w14:textId="77777777" w:rsidR="00E00C9A" w:rsidRPr="00A35DAB" w:rsidRDefault="004316F8" w:rsidP="00A35DA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1.</w:t>
      </w:r>
      <w:r w:rsidRPr="00E00C9A">
        <w:rPr>
          <w:rFonts w:ascii="Arial" w:hAnsi="Arial" w:cs="Arial"/>
          <w:lang w:eastAsia="pl-PL"/>
        </w:rPr>
        <w:tab/>
      </w:r>
      <w:r w:rsidR="00E00C9A" w:rsidRPr="00A35DAB">
        <w:rPr>
          <w:rFonts w:ascii="Arial" w:hAnsi="Arial" w:cs="Arial"/>
          <w:lang w:eastAsia="pl-PL"/>
        </w:rPr>
        <w:t xml:space="preserve">W przypadku </w:t>
      </w:r>
      <w:r w:rsidR="00E00C9A" w:rsidRPr="00A35DAB">
        <w:rPr>
          <w:rFonts w:ascii="Arial" w:eastAsia="HiddenHorzOCR" w:hAnsi="Arial" w:cs="Arial"/>
          <w:lang w:eastAsia="pl-PL"/>
        </w:rPr>
        <w:t>nieobecno</w:t>
      </w:r>
      <w:r w:rsidR="00A81153" w:rsidRPr="00A35DAB">
        <w:rPr>
          <w:rFonts w:ascii="Arial" w:eastAsia="HiddenHorzOCR" w:hAnsi="Arial" w:cs="Arial"/>
          <w:lang w:eastAsia="pl-PL"/>
        </w:rPr>
        <w:t>ści</w:t>
      </w:r>
      <w:r w:rsidR="00E00C9A" w:rsidRPr="00A35DAB">
        <w:rPr>
          <w:rFonts w:ascii="Arial" w:eastAsia="HiddenHorzOCR" w:hAnsi="Arial" w:cs="Arial"/>
          <w:lang w:eastAsia="pl-PL"/>
        </w:rPr>
        <w:t xml:space="preserve"> </w:t>
      </w:r>
      <w:r w:rsidR="00E00C9A" w:rsidRPr="00A35DAB">
        <w:rPr>
          <w:rFonts w:ascii="Arial" w:hAnsi="Arial" w:cs="Arial"/>
          <w:lang w:eastAsia="pl-PL"/>
        </w:rPr>
        <w:t xml:space="preserve">Dyrektora do </w:t>
      </w:r>
      <w:r w:rsidR="00E00C9A" w:rsidRPr="00A35DAB">
        <w:rPr>
          <w:rFonts w:ascii="Arial" w:eastAsia="HiddenHorzOCR" w:hAnsi="Arial" w:cs="Arial"/>
          <w:lang w:eastAsia="pl-PL"/>
        </w:rPr>
        <w:t>zast</w:t>
      </w:r>
      <w:r w:rsidR="007C604E" w:rsidRPr="00A35DAB">
        <w:rPr>
          <w:rFonts w:ascii="Arial" w:eastAsia="HiddenHorzOCR" w:hAnsi="Arial" w:cs="Arial"/>
          <w:lang w:eastAsia="pl-PL"/>
        </w:rPr>
        <w:t>ępowania</w:t>
      </w:r>
      <w:r w:rsidR="00E00C9A" w:rsidRPr="00A35DAB">
        <w:rPr>
          <w:rFonts w:ascii="Arial" w:eastAsia="HiddenHorzOCR" w:hAnsi="Arial" w:cs="Arial"/>
          <w:lang w:eastAsia="pl-PL"/>
        </w:rPr>
        <w:t xml:space="preserve"> </w:t>
      </w:r>
      <w:r w:rsidR="00E00C9A" w:rsidRPr="00A35DAB">
        <w:rPr>
          <w:rFonts w:ascii="Arial" w:hAnsi="Arial" w:cs="Arial"/>
          <w:lang w:eastAsia="pl-PL"/>
        </w:rPr>
        <w:t xml:space="preserve">go </w:t>
      </w:r>
      <w:r w:rsidR="00E00C9A" w:rsidRPr="00A35DAB">
        <w:rPr>
          <w:rFonts w:ascii="Arial" w:eastAsia="HiddenHorzOCR" w:hAnsi="Arial" w:cs="Arial"/>
          <w:lang w:eastAsia="pl-PL"/>
        </w:rPr>
        <w:t>upowa</w:t>
      </w:r>
      <w:r w:rsidR="007C604E" w:rsidRPr="00A35DAB">
        <w:rPr>
          <w:rFonts w:ascii="Arial" w:eastAsia="HiddenHorzOCR" w:hAnsi="Arial" w:cs="Arial"/>
          <w:lang w:eastAsia="pl-PL"/>
        </w:rPr>
        <w:t xml:space="preserve">żniony </w:t>
      </w:r>
      <w:r w:rsidR="00E00C9A" w:rsidRPr="00A35DAB">
        <w:rPr>
          <w:rFonts w:ascii="Arial" w:hAnsi="Arial" w:cs="Arial"/>
          <w:lang w:eastAsia="pl-PL"/>
        </w:rPr>
        <w:t xml:space="preserve">jest </w:t>
      </w:r>
      <w:r w:rsidR="00E00C9A" w:rsidRPr="00A35DAB">
        <w:rPr>
          <w:rFonts w:ascii="Arial" w:eastAsia="HiddenHorzOCR" w:hAnsi="Arial" w:cs="Arial"/>
          <w:lang w:eastAsia="pl-PL"/>
        </w:rPr>
        <w:t>Zast</w:t>
      </w:r>
      <w:r w:rsidR="007C604E" w:rsidRPr="00A35DAB">
        <w:rPr>
          <w:rFonts w:ascii="Arial" w:eastAsia="HiddenHorzOCR" w:hAnsi="Arial" w:cs="Arial"/>
          <w:lang w:eastAsia="pl-PL"/>
        </w:rPr>
        <w:t xml:space="preserve">ępca </w:t>
      </w:r>
      <w:r w:rsidR="00E00C9A" w:rsidRPr="00A35DAB">
        <w:rPr>
          <w:rFonts w:ascii="Arial" w:hAnsi="Arial" w:cs="Arial"/>
          <w:lang w:eastAsia="pl-PL"/>
        </w:rPr>
        <w:t>Dyrektora (I).</w:t>
      </w:r>
    </w:p>
    <w:p w14:paraId="1C3836E7" w14:textId="77777777" w:rsidR="00E00C9A" w:rsidRPr="007C604E" w:rsidRDefault="00E00C9A" w:rsidP="00A35DA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A35DAB">
        <w:rPr>
          <w:rFonts w:ascii="Arial" w:hAnsi="Arial" w:cs="Arial"/>
          <w:lang w:eastAsia="pl-PL"/>
        </w:rPr>
        <w:t xml:space="preserve">2. </w:t>
      </w:r>
      <w:r w:rsidR="007C604E">
        <w:rPr>
          <w:rFonts w:ascii="Arial" w:hAnsi="Arial" w:cs="Arial"/>
          <w:lang w:eastAsia="pl-PL"/>
        </w:rPr>
        <w:tab/>
      </w:r>
      <w:r w:rsidRPr="00A35DAB">
        <w:rPr>
          <w:rFonts w:ascii="Arial" w:hAnsi="Arial" w:cs="Arial"/>
          <w:lang w:eastAsia="pl-PL"/>
        </w:rPr>
        <w:t xml:space="preserve">W przypadku jednoczesnej </w:t>
      </w:r>
      <w:r w:rsidRPr="00A35DAB">
        <w:rPr>
          <w:rFonts w:ascii="Arial" w:eastAsia="HiddenHorzOCR" w:hAnsi="Arial" w:cs="Arial"/>
          <w:lang w:eastAsia="pl-PL"/>
        </w:rPr>
        <w:t>nieobecn</w:t>
      </w:r>
      <w:r w:rsidR="007C604E">
        <w:rPr>
          <w:rFonts w:ascii="Arial" w:eastAsia="HiddenHorzOCR" w:hAnsi="Arial" w:cs="Arial"/>
          <w:lang w:eastAsia="pl-PL"/>
        </w:rPr>
        <w:t>ości</w:t>
      </w:r>
      <w:r w:rsidRPr="00A35DAB">
        <w:rPr>
          <w:rFonts w:ascii="Arial" w:eastAsia="HiddenHorzOCR" w:hAnsi="Arial" w:cs="Arial"/>
          <w:lang w:eastAsia="pl-PL"/>
        </w:rPr>
        <w:t xml:space="preserve"> </w:t>
      </w:r>
      <w:r w:rsidRPr="00A35DAB">
        <w:rPr>
          <w:rFonts w:ascii="Arial" w:hAnsi="Arial" w:cs="Arial"/>
          <w:lang w:eastAsia="pl-PL"/>
        </w:rPr>
        <w:t xml:space="preserve">Dyrektora i </w:t>
      </w:r>
      <w:r w:rsidRPr="00A35DAB">
        <w:rPr>
          <w:rFonts w:ascii="Arial" w:eastAsia="HiddenHorzOCR" w:hAnsi="Arial" w:cs="Arial"/>
          <w:lang w:eastAsia="pl-PL"/>
        </w:rPr>
        <w:t>Zast</w:t>
      </w:r>
      <w:r w:rsidR="007C604E">
        <w:rPr>
          <w:rFonts w:ascii="Arial" w:eastAsia="HiddenHorzOCR" w:hAnsi="Arial" w:cs="Arial"/>
          <w:lang w:eastAsia="pl-PL"/>
        </w:rPr>
        <w:t xml:space="preserve">ępcy </w:t>
      </w:r>
      <w:r w:rsidRPr="00A35DAB">
        <w:rPr>
          <w:rFonts w:ascii="Arial" w:hAnsi="Arial" w:cs="Arial"/>
          <w:lang w:eastAsia="pl-PL"/>
        </w:rPr>
        <w:t>Dyrektora (l) do z</w:t>
      </w:r>
      <w:r w:rsidRPr="00A35DAB">
        <w:rPr>
          <w:rFonts w:ascii="Arial" w:eastAsia="HiddenHorzOCR" w:hAnsi="Arial" w:cs="Arial"/>
          <w:lang w:eastAsia="pl-PL"/>
        </w:rPr>
        <w:t>ast</w:t>
      </w:r>
      <w:r w:rsidR="007C604E">
        <w:rPr>
          <w:rFonts w:ascii="Arial" w:eastAsia="HiddenHorzOCR" w:hAnsi="Arial" w:cs="Arial"/>
          <w:lang w:eastAsia="pl-PL"/>
        </w:rPr>
        <w:t xml:space="preserve">ępowania </w:t>
      </w:r>
      <w:r w:rsidRPr="00A35DAB">
        <w:rPr>
          <w:rFonts w:ascii="Arial" w:hAnsi="Arial" w:cs="Arial"/>
          <w:lang w:eastAsia="pl-PL"/>
        </w:rPr>
        <w:t xml:space="preserve">Dyrektora </w:t>
      </w:r>
      <w:r w:rsidRPr="00A35DAB">
        <w:rPr>
          <w:rFonts w:ascii="Arial" w:eastAsia="HiddenHorzOCR" w:hAnsi="Arial" w:cs="Arial"/>
          <w:lang w:eastAsia="pl-PL"/>
        </w:rPr>
        <w:t>upowa</w:t>
      </w:r>
      <w:r w:rsidR="007C604E">
        <w:rPr>
          <w:rFonts w:ascii="Arial" w:eastAsia="HiddenHorzOCR" w:hAnsi="Arial" w:cs="Arial"/>
          <w:lang w:eastAsia="pl-PL"/>
        </w:rPr>
        <w:t xml:space="preserve">żniony </w:t>
      </w:r>
      <w:r w:rsidRPr="00A35DAB">
        <w:rPr>
          <w:rFonts w:ascii="Arial" w:hAnsi="Arial" w:cs="Arial"/>
          <w:lang w:eastAsia="pl-PL"/>
        </w:rPr>
        <w:t xml:space="preserve">jest </w:t>
      </w:r>
      <w:r w:rsidRPr="00A35DAB">
        <w:rPr>
          <w:rFonts w:ascii="Arial" w:eastAsia="HiddenHorzOCR" w:hAnsi="Arial" w:cs="Arial"/>
          <w:lang w:eastAsia="pl-PL"/>
        </w:rPr>
        <w:t>Zast</w:t>
      </w:r>
      <w:r w:rsidR="007C604E">
        <w:rPr>
          <w:rFonts w:ascii="Arial" w:eastAsia="HiddenHorzOCR" w:hAnsi="Arial" w:cs="Arial"/>
          <w:lang w:eastAsia="pl-PL"/>
        </w:rPr>
        <w:t xml:space="preserve">ępca </w:t>
      </w:r>
      <w:r w:rsidRPr="00A35DAB">
        <w:rPr>
          <w:rFonts w:ascii="Arial" w:hAnsi="Arial" w:cs="Arial"/>
          <w:lang w:eastAsia="pl-PL"/>
        </w:rPr>
        <w:t>Dyrektora (</w:t>
      </w:r>
      <w:r w:rsidR="007D022B" w:rsidRPr="00A35DAB">
        <w:rPr>
          <w:rFonts w:ascii="Arial" w:hAnsi="Arial" w:cs="Arial"/>
          <w:lang w:eastAsia="pl-PL"/>
        </w:rPr>
        <w:t>II</w:t>
      </w:r>
      <w:r w:rsidRPr="00A35DAB">
        <w:rPr>
          <w:rFonts w:ascii="Arial" w:hAnsi="Arial" w:cs="Arial"/>
          <w:lang w:eastAsia="pl-PL"/>
        </w:rPr>
        <w:t>).</w:t>
      </w:r>
    </w:p>
    <w:p w14:paraId="339EFAC9" w14:textId="347A5CF1" w:rsidR="004316F8" w:rsidRPr="007C604E" w:rsidRDefault="00E00C9A" w:rsidP="00385CD9">
      <w:pPr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7C604E">
        <w:rPr>
          <w:rFonts w:ascii="Arial" w:hAnsi="Arial" w:cs="Arial"/>
          <w:lang w:eastAsia="pl-PL"/>
        </w:rPr>
        <w:t xml:space="preserve">3. </w:t>
      </w:r>
      <w:r w:rsidR="00073C80">
        <w:rPr>
          <w:rFonts w:ascii="Arial" w:hAnsi="Arial" w:cs="Arial"/>
          <w:lang w:eastAsia="pl-PL"/>
        </w:rPr>
        <w:tab/>
      </w:r>
      <w:r w:rsidR="004316F8" w:rsidRPr="007C604E">
        <w:rPr>
          <w:rFonts w:ascii="Arial" w:hAnsi="Arial" w:cs="Arial"/>
          <w:lang w:eastAsia="pl-PL"/>
        </w:rPr>
        <w:t>W przypadku jednoczesnej nieobecności Dyrektora i Zastępc</w:t>
      </w:r>
      <w:r w:rsidR="006C5738" w:rsidRPr="007C604E">
        <w:rPr>
          <w:rFonts w:ascii="Arial" w:hAnsi="Arial" w:cs="Arial"/>
          <w:lang w:eastAsia="pl-PL"/>
        </w:rPr>
        <w:t>ów</w:t>
      </w:r>
      <w:r w:rsidR="004316F8" w:rsidRPr="007C604E">
        <w:rPr>
          <w:rFonts w:ascii="Arial" w:hAnsi="Arial" w:cs="Arial"/>
          <w:lang w:eastAsia="pl-PL"/>
        </w:rPr>
        <w:t xml:space="preserve"> Dyrektora do zastępowania Dyrektora upoważniony jest</w:t>
      </w:r>
      <w:r w:rsidR="00BA3D13" w:rsidRPr="007C604E">
        <w:rPr>
          <w:rFonts w:ascii="Arial" w:hAnsi="Arial" w:cs="Arial"/>
          <w:lang w:eastAsia="pl-PL"/>
        </w:rPr>
        <w:t xml:space="preserve"> </w:t>
      </w:r>
      <w:r w:rsidR="004316F8" w:rsidRPr="007C604E">
        <w:rPr>
          <w:rFonts w:ascii="Arial" w:hAnsi="Arial" w:cs="Arial"/>
          <w:lang w:eastAsia="pl-PL"/>
        </w:rPr>
        <w:t xml:space="preserve">naczelnik </w:t>
      </w:r>
      <w:r w:rsidR="00EC6065">
        <w:rPr>
          <w:rFonts w:ascii="Arial" w:hAnsi="Arial" w:cs="Arial"/>
          <w:lang w:eastAsia="pl-PL"/>
        </w:rPr>
        <w:t xml:space="preserve">wydziału </w:t>
      </w:r>
      <w:r w:rsidR="004316F8" w:rsidRPr="007C604E">
        <w:rPr>
          <w:rFonts w:ascii="Arial" w:hAnsi="Arial" w:cs="Arial"/>
          <w:lang w:eastAsia="pl-PL"/>
        </w:rPr>
        <w:t>wyznaczony przez Dyrektora lub Zastępc</w:t>
      </w:r>
      <w:r w:rsidR="00EB44B3">
        <w:rPr>
          <w:rFonts w:ascii="Arial" w:hAnsi="Arial" w:cs="Arial"/>
          <w:lang w:eastAsia="pl-PL"/>
        </w:rPr>
        <w:t>ę</w:t>
      </w:r>
      <w:r w:rsidR="004316F8" w:rsidRPr="007C604E">
        <w:rPr>
          <w:rFonts w:ascii="Arial" w:hAnsi="Arial" w:cs="Arial"/>
          <w:lang w:eastAsia="pl-PL"/>
        </w:rPr>
        <w:t xml:space="preserve"> Dyrektora.</w:t>
      </w:r>
    </w:p>
    <w:p w14:paraId="7507B3B4" w14:textId="39ADD50C" w:rsidR="004316F8" w:rsidRPr="007C604E" w:rsidRDefault="00E00C9A" w:rsidP="00385CD9">
      <w:pPr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7C604E">
        <w:rPr>
          <w:rFonts w:ascii="Arial" w:hAnsi="Arial" w:cs="Arial"/>
          <w:lang w:eastAsia="pl-PL"/>
        </w:rPr>
        <w:t>4</w:t>
      </w:r>
      <w:r w:rsidR="004316F8" w:rsidRPr="007C604E">
        <w:rPr>
          <w:rFonts w:ascii="Arial" w:hAnsi="Arial" w:cs="Arial"/>
          <w:lang w:eastAsia="pl-PL"/>
        </w:rPr>
        <w:t>.</w:t>
      </w:r>
      <w:r w:rsidR="004316F8" w:rsidRPr="007C604E">
        <w:rPr>
          <w:rFonts w:ascii="Arial" w:hAnsi="Arial" w:cs="Arial"/>
          <w:lang w:eastAsia="pl-PL"/>
        </w:rPr>
        <w:tab/>
      </w:r>
      <w:r w:rsidR="004316F8" w:rsidRPr="007C604E">
        <w:rPr>
          <w:rFonts w:ascii="Arial" w:hAnsi="Arial" w:cs="Arial"/>
        </w:rPr>
        <w:t>W przypadku nieobecności naczelnika wydziału, Dyrektor lub Zastępc</w:t>
      </w:r>
      <w:r w:rsidR="00EB44B3">
        <w:rPr>
          <w:rFonts w:ascii="Arial" w:hAnsi="Arial" w:cs="Arial"/>
        </w:rPr>
        <w:t>a</w:t>
      </w:r>
      <w:r w:rsidR="007C604E">
        <w:rPr>
          <w:rFonts w:ascii="Arial" w:hAnsi="Arial" w:cs="Arial"/>
        </w:rPr>
        <w:t xml:space="preserve"> </w:t>
      </w:r>
      <w:r w:rsidR="004316F8" w:rsidRPr="007C604E">
        <w:rPr>
          <w:rFonts w:ascii="Arial" w:hAnsi="Arial" w:cs="Arial"/>
        </w:rPr>
        <w:t>Dyrektora wyznacza zastępującego go pracownika.</w:t>
      </w:r>
    </w:p>
    <w:p w14:paraId="4385F38E" w14:textId="77777777" w:rsidR="004316F8" w:rsidRPr="007C604E" w:rsidRDefault="004316F8" w:rsidP="00DB6C50">
      <w:pPr>
        <w:spacing w:after="0" w:line="240" w:lineRule="auto"/>
        <w:jc w:val="center"/>
        <w:rPr>
          <w:rFonts w:ascii="Arial" w:hAnsi="Arial" w:cs="Arial"/>
          <w:lang w:eastAsia="pl-PL"/>
        </w:rPr>
      </w:pPr>
    </w:p>
    <w:p w14:paraId="3E0A231D" w14:textId="53D2DE3B" w:rsidR="004316F8" w:rsidRPr="00F32623" w:rsidRDefault="004316F8" w:rsidP="00E42158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§ </w:t>
      </w:r>
      <w:r w:rsidR="00E701D3" w:rsidRPr="00F32623">
        <w:rPr>
          <w:rFonts w:ascii="Arial" w:hAnsi="Arial" w:cs="Arial"/>
          <w:lang w:eastAsia="pl-PL"/>
        </w:rPr>
        <w:t>1</w:t>
      </w:r>
      <w:r w:rsidR="00F52C39">
        <w:rPr>
          <w:rFonts w:ascii="Arial" w:hAnsi="Arial" w:cs="Arial"/>
          <w:lang w:eastAsia="pl-PL"/>
        </w:rPr>
        <w:t>6</w:t>
      </w:r>
      <w:r w:rsidRPr="00F32623">
        <w:rPr>
          <w:rFonts w:ascii="Arial" w:hAnsi="Arial" w:cs="Arial"/>
          <w:lang w:eastAsia="pl-PL"/>
        </w:rPr>
        <w:t>.</w:t>
      </w:r>
    </w:p>
    <w:p w14:paraId="25F1E52E" w14:textId="77777777" w:rsidR="004316F8" w:rsidRPr="00F32623" w:rsidRDefault="004316F8" w:rsidP="00336A0D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Regulamin wchodzi w życie z dniem zatwierdzenia.</w:t>
      </w:r>
    </w:p>
    <w:p w14:paraId="01756406" w14:textId="22852615" w:rsidR="00B11196" w:rsidRDefault="00B11196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</w:p>
    <w:p w14:paraId="6912A90D" w14:textId="05FCF2FE" w:rsidR="008C3E42" w:rsidRDefault="008C3E42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</w:p>
    <w:p w14:paraId="5402B0E5" w14:textId="77777777" w:rsidR="008C3E42" w:rsidRDefault="008C3E42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</w:p>
    <w:p w14:paraId="1D8236E1" w14:textId="4DC45ECB" w:rsidR="00EB44B3" w:rsidRDefault="004316F8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DYREKTOR </w:t>
      </w:r>
    </w:p>
    <w:p w14:paraId="33A83F1F" w14:textId="27802098" w:rsidR="004316F8" w:rsidRPr="00F32623" w:rsidRDefault="004316F8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DEPARTAMENTU</w:t>
      </w:r>
    </w:p>
    <w:p w14:paraId="588A5968" w14:textId="00659806" w:rsidR="004316F8" w:rsidRDefault="00F52C39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ZARZĄDZANIA ŚRODOWISKIEM</w:t>
      </w:r>
    </w:p>
    <w:p w14:paraId="5485C883" w14:textId="77777777" w:rsidR="00415BAB" w:rsidRPr="00F32623" w:rsidRDefault="00415BAB" w:rsidP="00A35DAB">
      <w:pPr>
        <w:spacing w:after="0" w:line="240" w:lineRule="auto"/>
        <w:ind w:firstLine="5103"/>
        <w:jc w:val="center"/>
        <w:rPr>
          <w:rFonts w:ascii="Arial" w:hAnsi="Arial" w:cs="Arial"/>
          <w:lang w:eastAsia="pl-PL"/>
        </w:rPr>
      </w:pPr>
    </w:p>
    <w:p w14:paraId="4E94E01E" w14:textId="77777777" w:rsidR="004316F8" w:rsidRPr="00F32623" w:rsidRDefault="004316F8" w:rsidP="00E42158">
      <w:pPr>
        <w:spacing w:after="0" w:line="240" w:lineRule="auto"/>
        <w:ind w:firstLine="5245"/>
        <w:rPr>
          <w:rFonts w:ascii="Arial" w:hAnsi="Arial" w:cs="Arial"/>
          <w:lang w:eastAsia="pl-PL"/>
        </w:rPr>
      </w:pPr>
    </w:p>
    <w:p w14:paraId="4066C9F9" w14:textId="77777777" w:rsidR="004316F8" w:rsidRPr="00F32623" w:rsidRDefault="004316F8" w:rsidP="00E42158">
      <w:pPr>
        <w:spacing w:after="0" w:line="240" w:lineRule="auto"/>
        <w:ind w:left="5220" w:firstLine="5245"/>
        <w:jc w:val="center"/>
        <w:rPr>
          <w:rFonts w:ascii="Arial" w:hAnsi="Arial" w:cs="Arial"/>
          <w:lang w:eastAsia="pl-PL"/>
        </w:rPr>
      </w:pPr>
    </w:p>
    <w:p w14:paraId="5625451F" w14:textId="77CFD492" w:rsidR="004316F8" w:rsidRPr="00F32623" w:rsidRDefault="004316F8" w:rsidP="00AE3AF0">
      <w:pPr>
        <w:spacing w:after="0" w:line="240" w:lineRule="auto"/>
        <w:ind w:firstLine="5245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       ………..…………………………..</w:t>
      </w:r>
    </w:p>
    <w:p w14:paraId="5664FDAF" w14:textId="77777777" w:rsidR="00C1634A" w:rsidRDefault="00C1634A" w:rsidP="00E07A92">
      <w:pPr>
        <w:tabs>
          <w:tab w:val="left" w:pos="5245"/>
        </w:tabs>
        <w:spacing w:after="0" w:line="240" w:lineRule="auto"/>
        <w:ind w:right="4394"/>
        <w:rPr>
          <w:rFonts w:ascii="Arial" w:hAnsi="Arial" w:cs="Arial"/>
          <w:lang w:eastAsia="pl-PL"/>
        </w:rPr>
      </w:pPr>
    </w:p>
    <w:p w14:paraId="2B6102CE" w14:textId="77777777" w:rsidR="00C1634A" w:rsidRDefault="00C1634A" w:rsidP="00E07A92">
      <w:pPr>
        <w:tabs>
          <w:tab w:val="left" w:pos="5245"/>
        </w:tabs>
        <w:spacing w:after="0" w:line="240" w:lineRule="auto"/>
        <w:ind w:right="4394"/>
        <w:rPr>
          <w:rFonts w:ascii="Arial" w:hAnsi="Arial" w:cs="Arial"/>
          <w:lang w:eastAsia="pl-PL"/>
        </w:rPr>
      </w:pPr>
    </w:p>
    <w:p w14:paraId="48713FA2" w14:textId="77777777" w:rsidR="00C1634A" w:rsidRDefault="00C1634A" w:rsidP="00E07A92">
      <w:pPr>
        <w:tabs>
          <w:tab w:val="left" w:pos="5245"/>
        </w:tabs>
        <w:spacing w:after="0" w:line="240" w:lineRule="auto"/>
        <w:ind w:right="4394"/>
        <w:rPr>
          <w:rFonts w:ascii="Arial" w:hAnsi="Arial" w:cs="Arial"/>
          <w:lang w:eastAsia="pl-PL"/>
        </w:rPr>
      </w:pPr>
    </w:p>
    <w:p w14:paraId="6ED98DED" w14:textId="119F4CBF" w:rsidR="004316F8" w:rsidRPr="00F32623" w:rsidRDefault="004316F8" w:rsidP="00E07A92">
      <w:pPr>
        <w:tabs>
          <w:tab w:val="left" w:pos="5245"/>
        </w:tabs>
        <w:spacing w:after="0" w:line="240" w:lineRule="auto"/>
        <w:ind w:right="4394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lastRenderedPageBreak/>
        <w:t>W porozumieniu:</w:t>
      </w:r>
    </w:p>
    <w:p w14:paraId="2B26AADF" w14:textId="1591EAE3" w:rsidR="004316F8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u w:val="single"/>
          <w:lang w:eastAsia="pl-PL"/>
        </w:rPr>
      </w:pPr>
    </w:p>
    <w:p w14:paraId="19ECB24D" w14:textId="05AE1C62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u w:val="single"/>
          <w:lang w:eastAsia="pl-PL"/>
        </w:rPr>
      </w:pPr>
    </w:p>
    <w:p w14:paraId="03839ED1" w14:textId="6F5A25C1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u w:val="single"/>
          <w:lang w:eastAsia="pl-PL"/>
        </w:rPr>
      </w:pPr>
    </w:p>
    <w:p w14:paraId="70674809" w14:textId="64A2703A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u w:val="single"/>
          <w:lang w:eastAsia="pl-PL"/>
        </w:rPr>
      </w:pPr>
    </w:p>
    <w:p w14:paraId="46B8404E" w14:textId="77777777" w:rsidR="00C1634A" w:rsidRPr="00F32623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u w:val="single"/>
          <w:lang w:eastAsia="pl-PL"/>
        </w:rPr>
      </w:pPr>
    </w:p>
    <w:p w14:paraId="0575E48A" w14:textId="77777777" w:rsidR="004316F8" w:rsidRPr="00F32623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 DYREKTOR</w:t>
      </w:r>
    </w:p>
    <w:p w14:paraId="16CD261A" w14:textId="513BE45A" w:rsidR="004316F8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DEPARTAMENTU PRAWNEGO</w:t>
      </w:r>
    </w:p>
    <w:p w14:paraId="01B43AA6" w14:textId="77777777" w:rsidR="00C1634A" w:rsidRPr="00F32623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573B6E1D" w14:textId="7023752E" w:rsidR="004316F8" w:rsidRDefault="004316F8" w:rsidP="00E42158">
      <w:pPr>
        <w:tabs>
          <w:tab w:val="left" w:pos="5245"/>
        </w:tabs>
        <w:spacing w:after="0" w:line="240" w:lineRule="auto"/>
        <w:ind w:right="4394"/>
        <w:rPr>
          <w:rFonts w:ascii="Arial" w:hAnsi="Arial" w:cs="Arial"/>
          <w:lang w:eastAsia="pl-PL"/>
        </w:rPr>
      </w:pPr>
    </w:p>
    <w:p w14:paraId="1B535FD9" w14:textId="77777777" w:rsidR="00415BAB" w:rsidRPr="00F32623" w:rsidRDefault="00415BAB" w:rsidP="00E42158">
      <w:pPr>
        <w:tabs>
          <w:tab w:val="left" w:pos="5245"/>
        </w:tabs>
        <w:spacing w:after="0" w:line="240" w:lineRule="auto"/>
        <w:ind w:right="4394"/>
        <w:rPr>
          <w:rFonts w:ascii="Arial" w:hAnsi="Arial" w:cs="Arial"/>
          <w:lang w:eastAsia="pl-PL"/>
        </w:rPr>
      </w:pPr>
    </w:p>
    <w:p w14:paraId="1DFC30FE" w14:textId="77777777" w:rsidR="004316F8" w:rsidRPr="00F32623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>.............................................</w:t>
      </w:r>
    </w:p>
    <w:p w14:paraId="13E0B1AE" w14:textId="77777777" w:rsidR="004316F8" w:rsidRPr="00F32623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0D386531" w14:textId="77777777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095C637A" w14:textId="77777777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457ADEE5" w14:textId="08E9E102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0F69C898" w14:textId="77777777" w:rsidR="00415BAB" w:rsidRDefault="00415BAB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5AA51425" w14:textId="77777777" w:rsidR="00C1634A" w:rsidRDefault="00C1634A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3B6868B0" w14:textId="796CB693" w:rsidR="00EB44B3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DYREKTOR </w:t>
      </w:r>
    </w:p>
    <w:p w14:paraId="2E0D0CCB" w14:textId="2F85079F" w:rsidR="004316F8" w:rsidRPr="00F32623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  <w:r w:rsidRPr="00F32623">
        <w:rPr>
          <w:rFonts w:ascii="Arial" w:hAnsi="Arial" w:cs="Arial"/>
          <w:lang w:eastAsia="pl-PL"/>
        </w:rPr>
        <w:t xml:space="preserve">BIURA </w:t>
      </w:r>
    </w:p>
    <w:p w14:paraId="45B0A482" w14:textId="2D9FA188" w:rsidR="004316F8" w:rsidRDefault="00F52C39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DYREKTORA GENERALNEGO</w:t>
      </w:r>
    </w:p>
    <w:p w14:paraId="6004B146" w14:textId="77777777" w:rsidR="00415BAB" w:rsidRPr="00F32623" w:rsidRDefault="00415BAB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24A3E41F" w14:textId="0EF6FA7E" w:rsidR="004316F8" w:rsidRPr="00F32623" w:rsidRDefault="004316F8" w:rsidP="00E42158">
      <w:pPr>
        <w:tabs>
          <w:tab w:val="left" w:pos="5245"/>
        </w:tabs>
        <w:spacing w:after="0" w:line="240" w:lineRule="auto"/>
        <w:ind w:right="4394"/>
        <w:jc w:val="center"/>
        <w:rPr>
          <w:rFonts w:ascii="Arial" w:hAnsi="Arial" w:cs="Arial"/>
          <w:lang w:eastAsia="pl-PL"/>
        </w:rPr>
      </w:pPr>
    </w:p>
    <w:p w14:paraId="3E734B62" w14:textId="2F9F29DB" w:rsidR="004316F8" w:rsidRPr="00F32623" w:rsidRDefault="004316F8" w:rsidP="004163E5">
      <w:pPr>
        <w:tabs>
          <w:tab w:val="left" w:pos="5245"/>
        </w:tabs>
        <w:spacing w:after="0" w:line="240" w:lineRule="auto"/>
        <w:ind w:right="4536"/>
        <w:jc w:val="center"/>
        <w:rPr>
          <w:rFonts w:ascii="Arial" w:hAnsi="Arial" w:cs="Arial"/>
        </w:rPr>
      </w:pPr>
      <w:r w:rsidRPr="00F32623">
        <w:rPr>
          <w:rFonts w:ascii="Arial" w:hAnsi="Arial" w:cs="Arial"/>
          <w:lang w:eastAsia="pl-PL"/>
        </w:rPr>
        <w:t>..............................................</w:t>
      </w:r>
      <w:r w:rsidR="00415BAB">
        <w:rPr>
          <w:rFonts w:ascii="Arial" w:hAnsi="Arial" w:cs="Arial"/>
          <w:lang w:eastAsia="pl-PL"/>
        </w:rPr>
        <w:t>..</w:t>
      </w:r>
    </w:p>
    <w:sectPr w:rsidR="004316F8" w:rsidRPr="00F32623" w:rsidSect="003B135C">
      <w:footerReference w:type="default" r:id="rId8"/>
      <w:pgSz w:w="11906" w:h="16838" w:code="9"/>
      <w:pgMar w:top="1134" w:right="1418" w:bottom="993" w:left="1418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5CFD7" w14:textId="77777777" w:rsidR="00AB1A96" w:rsidRDefault="00AB1A96">
      <w:pPr>
        <w:spacing w:after="0" w:line="240" w:lineRule="auto"/>
      </w:pPr>
      <w:r>
        <w:separator/>
      </w:r>
    </w:p>
  </w:endnote>
  <w:endnote w:type="continuationSeparator" w:id="0">
    <w:p w14:paraId="43E4BB0C" w14:textId="77777777" w:rsidR="00AB1A96" w:rsidRDefault="00AB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8088" w14:textId="6A89355C" w:rsidR="004316F8" w:rsidRDefault="000F47F5">
    <w:pPr>
      <w:pStyle w:val="Stopka"/>
      <w:jc w:val="right"/>
    </w:pPr>
    <w:r>
      <w:rPr>
        <w:rStyle w:val="Numerstrony"/>
      </w:rPr>
      <w:fldChar w:fldCharType="begin"/>
    </w:r>
    <w:r w:rsidR="004316F8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8F28A6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6ED2" w14:textId="77777777" w:rsidR="00AB1A96" w:rsidRDefault="00AB1A96">
      <w:pPr>
        <w:spacing w:after="0" w:line="240" w:lineRule="auto"/>
      </w:pPr>
      <w:r>
        <w:separator/>
      </w:r>
    </w:p>
  </w:footnote>
  <w:footnote w:type="continuationSeparator" w:id="0">
    <w:p w14:paraId="68D167FB" w14:textId="77777777" w:rsidR="00AB1A96" w:rsidRDefault="00AB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B78"/>
    <w:multiLevelType w:val="hybridMultilevel"/>
    <w:tmpl w:val="20F0F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6BE"/>
    <w:multiLevelType w:val="multilevel"/>
    <w:tmpl w:val="5C3A7F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8F5AC3"/>
    <w:multiLevelType w:val="hybridMultilevel"/>
    <w:tmpl w:val="4440B060"/>
    <w:lvl w:ilvl="0" w:tplc="A2B0BF2A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2DE23B5"/>
    <w:multiLevelType w:val="hybridMultilevel"/>
    <w:tmpl w:val="56BCD27A"/>
    <w:lvl w:ilvl="0" w:tplc="04150011">
      <w:start w:val="1"/>
      <w:numFmt w:val="decimal"/>
      <w:lvlText w:val="%1)"/>
      <w:lvlJc w:val="left"/>
      <w:pPr>
        <w:tabs>
          <w:tab w:val="num" w:pos="728"/>
        </w:tabs>
        <w:ind w:left="7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  <w:rPr>
        <w:rFonts w:cs="Times New Roman"/>
      </w:rPr>
    </w:lvl>
  </w:abstractNum>
  <w:abstractNum w:abstractNumId="4" w15:restartNumberingAfterBreak="0">
    <w:nsid w:val="048A4786"/>
    <w:multiLevelType w:val="hybridMultilevel"/>
    <w:tmpl w:val="18E4598E"/>
    <w:lvl w:ilvl="0" w:tplc="1FD22DFA">
      <w:start w:val="1"/>
      <w:numFmt w:val="lowerLetter"/>
      <w:lvlText w:val="%1)"/>
      <w:lvlJc w:val="left"/>
      <w:pPr>
        <w:ind w:left="105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19" w:hanging="180"/>
      </w:pPr>
      <w:rPr>
        <w:rFonts w:cs="Times New Roman"/>
      </w:rPr>
    </w:lvl>
  </w:abstractNum>
  <w:abstractNum w:abstractNumId="5" w15:restartNumberingAfterBreak="0">
    <w:nsid w:val="05332A9D"/>
    <w:multiLevelType w:val="hybridMultilevel"/>
    <w:tmpl w:val="35FA092C"/>
    <w:lvl w:ilvl="0" w:tplc="76E225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697A78"/>
    <w:multiLevelType w:val="multilevel"/>
    <w:tmpl w:val="8F1002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FC48A5"/>
    <w:multiLevelType w:val="multilevel"/>
    <w:tmpl w:val="0BCCE6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52"/>
        </w:tabs>
        <w:ind w:left="852" w:hanging="426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asci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321167F"/>
    <w:multiLevelType w:val="hybridMultilevel"/>
    <w:tmpl w:val="8FD2F6FE"/>
    <w:lvl w:ilvl="0" w:tplc="149AB0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05DD1"/>
    <w:multiLevelType w:val="hybridMultilevel"/>
    <w:tmpl w:val="BE2896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0" w15:restartNumberingAfterBreak="0">
    <w:nsid w:val="183A2724"/>
    <w:multiLevelType w:val="hybridMultilevel"/>
    <w:tmpl w:val="6DE20E4E"/>
    <w:lvl w:ilvl="0" w:tplc="D1786C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C6CAE2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9185207"/>
    <w:multiLevelType w:val="multilevel"/>
    <w:tmpl w:val="CDE088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A597DEB"/>
    <w:multiLevelType w:val="hybridMultilevel"/>
    <w:tmpl w:val="E8AEF08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1A5A1A19"/>
    <w:multiLevelType w:val="multilevel"/>
    <w:tmpl w:val="7E6C99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52"/>
        </w:tabs>
        <w:ind w:left="852" w:hanging="426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asci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1D520C31"/>
    <w:multiLevelType w:val="hybridMultilevel"/>
    <w:tmpl w:val="2054A66C"/>
    <w:lvl w:ilvl="0" w:tplc="A2B0BF2A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0F87F05"/>
    <w:multiLevelType w:val="hybridMultilevel"/>
    <w:tmpl w:val="8B84DD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D4490B"/>
    <w:multiLevelType w:val="hybridMultilevel"/>
    <w:tmpl w:val="F6969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01F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2D1543B7"/>
    <w:multiLevelType w:val="hybridMultilevel"/>
    <w:tmpl w:val="F8A22B7A"/>
    <w:lvl w:ilvl="0" w:tplc="6EEA7E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805170"/>
    <w:multiLevelType w:val="hybridMultilevel"/>
    <w:tmpl w:val="56BCD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69417E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399F555D"/>
    <w:multiLevelType w:val="hybridMultilevel"/>
    <w:tmpl w:val="EFC0392C"/>
    <w:lvl w:ilvl="0" w:tplc="8B2A549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69608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943DEB"/>
    <w:multiLevelType w:val="hybridMultilevel"/>
    <w:tmpl w:val="20108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1927DC"/>
    <w:multiLevelType w:val="hybridMultilevel"/>
    <w:tmpl w:val="7D00FA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212F05"/>
    <w:multiLevelType w:val="hybridMultilevel"/>
    <w:tmpl w:val="7310A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7A83"/>
    <w:multiLevelType w:val="multilevel"/>
    <w:tmpl w:val="7E6C99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52"/>
        </w:tabs>
        <w:ind w:left="852" w:hanging="426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asci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7F8479F"/>
    <w:multiLevelType w:val="hybridMultilevel"/>
    <w:tmpl w:val="B9847C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C6A4687"/>
    <w:multiLevelType w:val="hybridMultilevel"/>
    <w:tmpl w:val="56BCD27A"/>
    <w:lvl w:ilvl="0" w:tplc="04150011">
      <w:start w:val="1"/>
      <w:numFmt w:val="decimal"/>
      <w:lvlText w:val="%1)"/>
      <w:lvlJc w:val="left"/>
      <w:pPr>
        <w:tabs>
          <w:tab w:val="num" w:pos="728"/>
        </w:tabs>
        <w:ind w:left="7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  <w:rPr>
        <w:rFonts w:cs="Times New Roman"/>
      </w:rPr>
    </w:lvl>
  </w:abstractNum>
  <w:abstractNum w:abstractNumId="28" w15:restartNumberingAfterBreak="0">
    <w:nsid w:val="4E8F1AAA"/>
    <w:multiLevelType w:val="hybridMultilevel"/>
    <w:tmpl w:val="1FDEFEF0"/>
    <w:lvl w:ilvl="0" w:tplc="67581D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D2124"/>
    <w:multiLevelType w:val="hybridMultilevel"/>
    <w:tmpl w:val="56BCD27A"/>
    <w:lvl w:ilvl="0" w:tplc="04150011">
      <w:start w:val="1"/>
      <w:numFmt w:val="decimal"/>
      <w:lvlText w:val="%1)"/>
      <w:lvlJc w:val="left"/>
      <w:pPr>
        <w:tabs>
          <w:tab w:val="num" w:pos="728"/>
        </w:tabs>
        <w:ind w:left="7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  <w:rPr>
        <w:rFonts w:cs="Times New Roman"/>
      </w:rPr>
    </w:lvl>
  </w:abstractNum>
  <w:abstractNum w:abstractNumId="30" w15:restartNumberingAfterBreak="0">
    <w:nsid w:val="51962121"/>
    <w:multiLevelType w:val="hybridMultilevel"/>
    <w:tmpl w:val="CDE08834"/>
    <w:lvl w:ilvl="0" w:tplc="CD76DFF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DF7D3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55100D43"/>
    <w:multiLevelType w:val="multilevel"/>
    <w:tmpl w:val="F874FB1A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55D1EF0"/>
    <w:multiLevelType w:val="hybridMultilevel"/>
    <w:tmpl w:val="2B72F9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2E1011"/>
    <w:multiLevelType w:val="hybridMultilevel"/>
    <w:tmpl w:val="42B6A894"/>
    <w:lvl w:ilvl="0" w:tplc="A6A6A95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6435AE"/>
    <w:multiLevelType w:val="hybridMultilevel"/>
    <w:tmpl w:val="330CB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527FBE"/>
    <w:multiLevelType w:val="hybridMultilevel"/>
    <w:tmpl w:val="BF7A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51B6B"/>
    <w:multiLevelType w:val="singleLevel"/>
    <w:tmpl w:val="F7E49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62AB02A0"/>
    <w:multiLevelType w:val="hybridMultilevel"/>
    <w:tmpl w:val="A9FA6212"/>
    <w:lvl w:ilvl="0" w:tplc="A2B0BF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A951490"/>
    <w:multiLevelType w:val="hybridMultilevel"/>
    <w:tmpl w:val="FD761D6E"/>
    <w:lvl w:ilvl="0" w:tplc="AA10A364">
      <w:start w:val="1"/>
      <w:numFmt w:val="bullet"/>
      <w:lvlText w:val="–"/>
      <w:lvlJc w:val="left"/>
      <w:pPr>
        <w:tabs>
          <w:tab w:val="num" w:pos="2150"/>
        </w:tabs>
        <w:ind w:left="2150" w:hanging="170"/>
      </w:pPr>
      <w:rPr>
        <w:rFonts w:ascii="Times New Roman" w:hAnsi="Times New Roman" w:hint="default"/>
        <w:b w:val="0"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390DB2"/>
    <w:multiLevelType w:val="hybridMultilevel"/>
    <w:tmpl w:val="A4168490"/>
    <w:lvl w:ilvl="0" w:tplc="0E2602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18D7382"/>
    <w:multiLevelType w:val="multilevel"/>
    <w:tmpl w:val="0BCCE6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52"/>
        </w:tabs>
        <w:ind w:left="852" w:hanging="426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69"/>
        </w:tabs>
        <w:ind w:left="992" w:hanging="283"/>
      </w:pPr>
      <w:rPr>
        <w:rFonts w:asci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754476A2"/>
    <w:multiLevelType w:val="multilevel"/>
    <w:tmpl w:val="5B0E7CDA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5206E4"/>
    <w:multiLevelType w:val="hybridMultilevel"/>
    <w:tmpl w:val="0A0A9FB0"/>
    <w:lvl w:ilvl="0" w:tplc="04150011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4" w15:restartNumberingAfterBreak="0">
    <w:nsid w:val="7D130D1C"/>
    <w:multiLevelType w:val="hybridMultilevel"/>
    <w:tmpl w:val="5B0E7CDA"/>
    <w:lvl w:ilvl="0" w:tplc="8B1881D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33678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 w15:restartNumberingAfterBreak="0">
    <w:nsid w:val="7F6D51DC"/>
    <w:multiLevelType w:val="hybridMultilevel"/>
    <w:tmpl w:val="E4A29966"/>
    <w:lvl w:ilvl="0" w:tplc="FC26E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A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1"/>
  </w:num>
  <w:num w:numId="3">
    <w:abstractNumId w:val="45"/>
  </w:num>
  <w:num w:numId="4">
    <w:abstractNumId w:val="20"/>
  </w:num>
  <w:num w:numId="5">
    <w:abstractNumId w:val="29"/>
  </w:num>
  <w:num w:numId="6">
    <w:abstractNumId w:val="5"/>
  </w:num>
  <w:num w:numId="7">
    <w:abstractNumId w:val="43"/>
  </w:num>
  <w:num w:numId="8">
    <w:abstractNumId w:val="28"/>
  </w:num>
  <w:num w:numId="9">
    <w:abstractNumId w:val="34"/>
  </w:num>
  <w:num w:numId="10">
    <w:abstractNumId w:val="17"/>
  </w:num>
  <w:num w:numId="11">
    <w:abstractNumId w:val="37"/>
  </w:num>
  <w:num w:numId="12">
    <w:abstractNumId w:val="18"/>
  </w:num>
  <w:num w:numId="13">
    <w:abstractNumId w:val="21"/>
  </w:num>
  <w:num w:numId="14">
    <w:abstractNumId w:val="4"/>
  </w:num>
  <w:num w:numId="15">
    <w:abstractNumId w:val="40"/>
  </w:num>
  <w:num w:numId="16">
    <w:abstractNumId w:val="10"/>
  </w:num>
  <w:num w:numId="17">
    <w:abstractNumId w:val="19"/>
  </w:num>
  <w:num w:numId="18">
    <w:abstractNumId w:val="8"/>
  </w:num>
  <w:num w:numId="19">
    <w:abstractNumId w:val="14"/>
  </w:num>
  <w:num w:numId="20">
    <w:abstractNumId w:val="41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9"/>
  </w:num>
  <w:num w:numId="29">
    <w:abstractNumId w:val="35"/>
  </w:num>
  <w:num w:numId="30">
    <w:abstractNumId w:val="15"/>
  </w:num>
  <w:num w:numId="31">
    <w:abstractNumId w:val="25"/>
  </w:num>
  <w:num w:numId="32">
    <w:abstractNumId w:val="22"/>
  </w:num>
  <w:num w:numId="33">
    <w:abstractNumId w:val="36"/>
  </w:num>
  <w:num w:numId="34">
    <w:abstractNumId w:val="38"/>
  </w:num>
  <w:num w:numId="35">
    <w:abstractNumId w:val="26"/>
  </w:num>
  <w:num w:numId="36">
    <w:abstractNumId w:val="2"/>
  </w:num>
  <w:num w:numId="37">
    <w:abstractNumId w:val="12"/>
  </w:num>
  <w:num w:numId="38">
    <w:abstractNumId w:val="30"/>
  </w:num>
  <w:num w:numId="39">
    <w:abstractNumId w:val="1"/>
  </w:num>
  <w:num w:numId="40">
    <w:abstractNumId w:val="11"/>
  </w:num>
  <w:num w:numId="41">
    <w:abstractNumId w:val="44"/>
  </w:num>
  <w:num w:numId="42">
    <w:abstractNumId w:val="42"/>
  </w:num>
  <w:num w:numId="43">
    <w:abstractNumId w:val="39"/>
  </w:num>
  <w:num w:numId="44">
    <w:abstractNumId w:val="23"/>
  </w:num>
  <w:num w:numId="45">
    <w:abstractNumId w:val="27"/>
  </w:num>
  <w:num w:numId="46">
    <w:abstractNumId w:val="24"/>
  </w:num>
  <w:num w:numId="47">
    <w:abstractNumId w:val="0"/>
  </w:num>
  <w:num w:numId="48">
    <w:abstractNumId w:val="16"/>
  </w:num>
  <w:num w:numId="49">
    <w:abstractNumId w:val="13"/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852"/>
          </w:tabs>
          <w:ind w:left="852" w:hanging="426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1069"/>
          </w:tabs>
          <w:ind w:left="992" w:hanging="283"/>
        </w:pPr>
        <w:rPr>
          <w:rFonts w:ascii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58"/>
    <w:rsid w:val="0000168A"/>
    <w:rsid w:val="00004731"/>
    <w:rsid w:val="00010704"/>
    <w:rsid w:val="00015BCF"/>
    <w:rsid w:val="00021766"/>
    <w:rsid w:val="00024460"/>
    <w:rsid w:val="00025280"/>
    <w:rsid w:val="000365C8"/>
    <w:rsid w:val="00036623"/>
    <w:rsid w:val="00042495"/>
    <w:rsid w:val="00063CCC"/>
    <w:rsid w:val="00073C80"/>
    <w:rsid w:val="00074208"/>
    <w:rsid w:val="000753EE"/>
    <w:rsid w:val="00077F96"/>
    <w:rsid w:val="00086480"/>
    <w:rsid w:val="00087E81"/>
    <w:rsid w:val="000A7CC2"/>
    <w:rsid w:val="000B3A9C"/>
    <w:rsid w:val="000B5406"/>
    <w:rsid w:val="000C0D6E"/>
    <w:rsid w:val="000C1B4E"/>
    <w:rsid w:val="000D73A2"/>
    <w:rsid w:val="000E00E4"/>
    <w:rsid w:val="000E01C7"/>
    <w:rsid w:val="000E09A3"/>
    <w:rsid w:val="000E0BA4"/>
    <w:rsid w:val="000F0484"/>
    <w:rsid w:val="000F47F5"/>
    <w:rsid w:val="0011581D"/>
    <w:rsid w:val="00121E62"/>
    <w:rsid w:val="00127459"/>
    <w:rsid w:val="00130D2E"/>
    <w:rsid w:val="00136C4A"/>
    <w:rsid w:val="00147328"/>
    <w:rsid w:val="00154C30"/>
    <w:rsid w:val="001554FC"/>
    <w:rsid w:val="00155DE3"/>
    <w:rsid w:val="0016578C"/>
    <w:rsid w:val="00166B06"/>
    <w:rsid w:val="00172B3B"/>
    <w:rsid w:val="00172CBE"/>
    <w:rsid w:val="00182966"/>
    <w:rsid w:val="00182EA3"/>
    <w:rsid w:val="00186E49"/>
    <w:rsid w:val="001966F7"/>
    <w:rsid w:val="00196FE3"/>
    <w:rsid w:val="001A2665"/>
    <w:rsid w:val="001A283A"/>
    <w:rsid w:val="001A4996"/>
    <w:rsid w:val="001A62FE"/>
    <w:rsid w:val="001B4587"/>
    <w:rsid w:val="001C4223"/>
    <w:rsid w:val="001C45E5"/>
    <w:rsid w:val="001C5D71"/>
    <w:rsid w:val="001C6827"/>
    <w:rsid w:val="001D3D83"/>
    <w:rsid w:val="001F04B8"/>
    <w:rsid w:val="001F21A9"/>
    <w:rsid w:val="001F3AE2"/>
    <w:rsid w:val="001F6F2A"/>
    <w:rsid w:val="001F702D"/>
    <w:rsid w:val="002022F6"/>
    <w:rsid w:val="00207E30"/>
    <w:rsid w:val="00211069"/>
    <w:rsid w:val="00220205"/>
    <w:rsid w:val="002274CD"/>
    <w:rsid w:val="00230744"/>
    <w:rsid w:val="00236D63"/>
    <w:rsid w:val="002548BE"/>
    <w:rsid w:val="00257C97"/>
    <w:rsid w:val="0026019B"/>
    <w:rsid w:val="002639A5"/>
    <w:rsid w:val="002728BB"/>
    <w:rsid w:val="00276C13"/>
    <w:rsid w:val="002775EF"/>
    <w:rsid w:val="002849F2"/>
    <w:rsid w:val="00293DFD"/>
    <w:rsid w:val="00294ADA"/>
    <w:rsid w:val="00296E83"/>
    <w:rsid w:val="002B32CA"/>
    <w:rsid w:val="002B76E5"/>
    <w:rsid w:val="002C4C0B"/>
    <w:rsid w:val="002D2363"/>
    <w:rsid w:val="002D4146"/>
    <w:rsid w:val="002D6DF8"/>
    <w:rsid w:val="002F16A6"/>
    <w:rsid w:val="002F4350"/>
    <w:rsid w:val="0030714D"/>
    <w:rsid w:val="0032225A"/>
    <w:rsid w:val="0033244F"/>
    <w:rsid w:val="003360DE"/>
    <w:rsid w:val="00336A0D"/>
    <w:rsid w:val="00353AE7"/>
    <w:rsid w:val="003609DB"/>
    <w:rsid w:val="00361FDC"/>
    <w:rsid w:val="003763BE"/>
    <w:rsid w:val="00381288"/>
    <w:rsid w:val="003859E2"/>
    <w:rsid w:val="00385CD9"/>
    <w:rsid w:val="00387E48"/>
    <w:rsid w:val="00390CD2"/>
    <w:rsid w:val="00391744"/>
    <w:rsid w:val="003934D6"/>
    <w:rsid w:val="00394FA9"/>
    <w:rsid w:val="003958D0"/>
    <w:rsid w:val="003A3391"/>
    <w:rsid w:val="003B0858"/>
    <w:rsid w:val="003B09C7"/>
    <w:rsid w:val="003B135C"/>
    <w:rsid w:val="003B5E9A"/>
    <w:rsid w:val="003B764E"/>
    <w:rsid w:val="003B77A9"/>
    <w:rsid w:val="003C3348"/>
    <w:rsid w:val="003D7D66"/>
    <w:rsid w:val="003E25FF"/>
    <w:rsid w:val="003E2D7A"/>
    <w:rsid w:val="00400C9F"/>
    <w:rsid w:val="00400E5B"/>
    <w:rsid w:val="0040162B"/>
    <w:rsid w:val="004044C5"/>
    <w:rsid w:val="004055A2"/>
    <w:rsid w:val="004104DE"/>
    <w:rsid w:val="00415BAB"/>
    <w:rsid w:val="004163E5"/>
    <w:rsid w:val="00416A41"/>
    <w:rsid w:val="004259CF"/>
    <w:rsid w:val="00427B2E"/>
    <w:rsid w:val="00430196"/>
    <w:rsid w:val="004316F8"/>
    <w:rsid w:val="00434680"/>
    <w:rsid w:val="00442643"/>
    <w:rsid w:val="004551B5"/>
    <w:rsid w:val="004561A5"/>
    <w:rsid w:val="004574A4"/>
    <w:rsid w:val="004678E5"/>
    <w:rsid w:val="00477F6F"/>
    <w:rsid w:val="004823D7"/>
    <w:rsid w:val="00486961"/>
    <w:rsid w:val="0049159F"/>
    <w:rsid w:val="00493C6B"/>
    <w:rsid w:val="00495432"/>
    <w:rsid w:val="004A0769"/>
    <w:rsid w:val="004A1619"/>
    <w:rsid w:val="004A56A6"/>
    <w:rsid w:val="004B0D78"/>
    <w:rsid w:val="004B2574"/>
    <w:rsid w:val="004D1C06"/>
    <w:rsid w:val="004E41BC"/>
    <w:rsid w:val="004E62ED"/>
    <w:rsid w:val="004F1393"/>
    <w:rsid w:val="004F363F"/>
    <w:rsid w:val="00510BD0"/>
    <w:rsid w:val="0051102A"/>
    <w:rsid w:val="00513556"/>
    <w:rsid w:val="00517DAF"/>
    <w:rsid w:val="00520E17"/>
    <w:rsid w:val="00522CEF"/>
    <w:rsid w:val="00524757"/>
    <w:rsid w:val="00527885"/>
    <w:rsid w:val="005411C7"/>
    <w:rsid w:val="005441B4"/>
    <w:rsid w:val="00546C93"/>
    <w:rsid w:val="00546DD4"/>
    <w:rsid w:val="005565EB"/>
    <w:rsid w:val="00562E8D"/>
    <w:rsid w:val="005708FB"/>
    <w:rsid w:val="005736FE"/>
    <w:rsid w:val="00576D5B"/>
    <w:rsid w:val="0058007D"/>
    <w:rsid w:val="00583214"/>
    <w:rsid w:val="005872B2"/>
    <w:rsid w:val="00587D7B"/>
    <w:rsid w:val="005B0C76"/>
    <w:rsid w:val="005B478D"/>
    <w:rsid w:val="005B753B"/>
    <w:rsid w:val="005B7A0B"/>
    <w:rsid w:val="005C2404"/>
    <w:rsid w:val="005C5579"/>
    <w:rsid w:val="005E3721"/>
    <w:rsid w:val="005E5623"/>
    <w:rsid w:val="00601F83"/>
    <w:rsid w:val="006036E8"/>
    <w:rsid w:val="006039D5"/>
    <w:rsid w:val="006144B5"/>
    <w:rsid w:val="00614ADE"/>
    <w:rsid w:val="00615707"/>
    <w:rsid w:val="00622DF0"/>
    <w:rsid w:val="0062518F"/>
    <w:rsid w:val="006351BB"/>
    <w:rsid w:val="00641CBD"/>
    <w:rsid w:val="00643064"/>
    <w:rsid w:val="006655F0"/>
    <w:rsid w:val="006678F4"/>
    <w:rsid w:val="00667A4E"/>
    <w:rsid w:val="0067763B"/>
    <w:rsid w:val="00683955"/>
    <w:rsid w:val="00687C42"/>
    <w:rsid w:val="006A3A5E"/>
    <w:rsid w:val="006A5A7E"/>
    <w:rsid w:val="006A7256"/>
    <w:rsid w:val="006B297E"/>
    <w:rsid w:val="006C1497"/>
    <w:rsid w:val="006C5738"/>
    <w:rsid w:val="006D67C6"/>
    <w:rsid w:val="006E101F"/>
    <w:rsid w:val="006E4EFB"/>
    <w:rsid w:val="006E5E2D"/>
    <w:rsid w:val="007035BD"/>
    <w:rsid w:val="00710364"/>
    <w:rsid w:val="00712DCB"/>
    <w:rsid w:val="00721743"/>
    <w:rsid w:val="00732C0B"/>
    <w:rsid w:val="00737444"/>
    <w:rsid w:val="00754683"/>
    <w:rsid w:val="00756BF8"/>
    <w:rsid w:val="00756C39"/>
    <w:rsid w:val="00760652"/>
    <w:rsid w:val="007829A9"/>
    <w:rsid w:val="007B4835"/>
    <w:rsid w:val="007C01B7"/>
    <w:rsid w:val="007C2385"/>
    <w:rsid w:val="007C4BF4"/>
    <w:rsid w:val="007C604E"/>
    <w:rsid w:val="007D022B"/>
    <w:rsid w:val="007D0284"/>
    <w:rsid w:val="00813D4C"/>
    <w:rsid w:val="00820B41"/>
    <w:rsid w:val="008212FA"/>
    <w:rsid w:val="008303D8"/>
    <w:rsid w:val="00835022"/>
    <w:rsid w:val="00844C7C"/>
    <w:rsid w:val="00844D05"/>
    <w:rsid w:val="00845F80"/>
    <w:rsid w:val="00847E04"/>
    <w:rsid w:val="00854201"/>
    <w:rsid w:val="008724B8"/>
    <w:rsid w:val="00874B96"/>
    <w:rsid w:val="00877776"/>
    <w:rsid w:val="00880C98"/>
    <w:rsid w:val="00890D5D"/>
    <w:rsid w:val="008914AC"/>
    <w:rsid w:val="008C3E42"/>
    <w:rsid w:val="008C4EA6"/>
    <w:rsid w:val="008E121E"/>
    <w:rsid w:val="008E4CFE"/>
    <w:rsid w:val="008F1665"/>
    <w:rsid w:val="008F28A6"/>
    <w:rsid w:val="008F2DA4"/>
    <w:rsid w:val="008F3479"/>
    <w:rsid w:val="008F41E3"/>
    <w:rsid w:val="008F5C01"/>
    <w:rsid w:val="009039A3"/>
    <w:rsid w:val="009047BD"/>
    <w:rsid w:val="009159E8"/>
    <w:rsid w:val="00922648"/>
    <w:rsid w:val="00935D51"/>
    <w:rsid w:val="009456D9"/>
    <w:rsid w:val="00952A9A"/>
    <w:rsid w:val="00965F3F"/>
    <w:rsid w:val="009716AF"/>
    <w:rsid w:val="00974E21"/>
    <w:rsid w:val="00975A14"/>
    <w:rsid w:val="00975DE0"/>
    <w:rsid w:val="009769E7"/>
    <w:rsid w:val="00983F4D"/>
    <w:rsid w:val="00985DF8"/>
    <w:rsid w:val="00986CE7"/>
    <w:rsid w:val="00996983"/>
    <w:rsid w:val="009A238F"/>
    <w:rsid w:val="009B236E"/>
    <w:rsid w:val="009C1883"/>
    <w:rsid w:val="009C37BC"/>
    <w:rsid w:val="009D7435"/>
    <w:rsid w:val="009E72EA"/>
    <w:rsid w:val="009F3021"/>
    <w:rsid w:val="009F3A2A"/>
    <w:rsid w:val="00A04FC6"/>
    <w:rsid w:val="00A17368"/>
    <w:rsid w:val="00A3161F"/>
    <w:rsid w:val="00A35DAB"/>
    <w:rsid w:val="00A4158F"/>
    <w:rsid w:val="00A462B3"/>
    <w:rsid w:val="00A535B4"/>
    <w:rsid w:val="00A619C3"/>
    <w:rsid w:val="00A627F1"/>
    <w:rsid w:val="00A63F54"/>
    <w:rsid w:val="00A67CF3"/>
    <w:rsid w:val="00A72921"/>
    <w:rsid w:val="00A74E7A"/>
    <w:rsid w:val="00A81153"/>
    <w:rsid w:val="00A81AF4"/>
    <w:rsid w:val="00A82FC5"/>
    <w:rsid w:val="00A95D25"/>
    <w:rsid w:val="00A96FAC"/>
    <w:rsid w:val="00AA010D"/>
    <w:rsid w:val="00AA2EF7"/>
    <w:rsid w:val="00AA3953"/>
    <w:rsid w:val="00AA4CF0"/>
    <w:rsid w:val="00AA679B"/>
    <w:rsid w:val="00AA6966"/>
    <w:rsid w:val="00AB1A96"/>
    <w:rsid w:val="00AB4380"/>
    <w:rsid w:val="00AE3AF0"/>
    <w:rsid w:val="00AE585A"/>
    <w:rsid w:val="00AF7172"/>
    <w:rsid w:val="00B11196"/>
    <w:rsid w:val="00B11255"/>
    <w:rsid w:val="00B15DF0"/>
    <w:rsid w:val="00B17BC8"/>
    <w:rsid w:val="00B27454"/>
    <w:rsid w:val="00B4362D"/>
    <w:rsid w:val="00B55640"/>
    <w:rsid w:val="00B57FE3"/>
    <w:rsid w:val="00B63257"/>
    <w:rsid w:val="00B64936"/>
    <w:rsid w:val="00B82C7A"/>
    <w:rsid w:val="00BA3D13"/>
    <w:rsid w:val="00BA5DAA"/>
    <w:rsid w:val="00BC30AA"/>
    <w:rsid w:val="00BC340D"/>
    <w:rsid w:val="00BC7094"/>
    <w:rsid w:val="00BD438E"/>
    <w:rsid w:val="00BE58E5"/>
    <w:rsid w:val="00BE6DA2"/>
    <w:rsid w:val="00BF2796"/>
    <w:rsid w:val="00BF4CF9"/>
    <w:rsid w:val="00BF53A9"/>
    <w:rsid w:val="00C029DC"/>
    <w:rsid w:val="00C0469A"/>
    <w:rsid w:val="00C059EB"/>
    <w:rsid w:val="00C06169"/>
    <w:rsid w:val="00C0777E"/>
    <w:rsid w:val="00C1634A"/>
    <w:rsid w:val="00C3007F"/>
    <w:rsid w:val="00C31222"/>
    <w:rsid w:val="00C45B1B"/>
    <w:rsid w:val="00C509A3"/>
    <w:rsid w:val="00C52728"/>
    <w:rsid w:val="00C57D5B"/>
    <w:rsid w:val="00C64F5E"/>
    <w:rsid w:val="00C66689"/>
    <w:rsid w:val="00C83A8D"/>
    <w:rsid w:val="00C86FB0"/>
    <w:rsid w:val="00C9340B"/>
    <w:rsid w:val="00CA21EB"/>
    <w:rsid w:val="00CB494A"/>
    <w:rsid w:val="00CC62A3"/>
    <w:rsid w:val="00CD0163"/>
    <w:rsid w:val="00CD5581"/>
    <w:rsid w:val="00CD5ECE"/>
    <w:rsid w:val="00CE04D3"/>
    <w:rsid w:val="00CE08DE"/>
    <w:rsid w:val="00CE0A3D"/>
    <w:rsid w:val="00CE3FF4"/>
    <w:rsid w:val="00CE6C6C"/>
    <w:rsid w:val="00CF145D"/>
    <w:rsid w:val="00CF240E"/>
    <w:rsid w:val="00D046AE"/>
    <w:rsid w:val="00D12122"/>
    <w:rsid w:val="00D22BEF"/>
    <w:rsid w:val="00D267EC"/>
    <w:rsid w:val="00D42F38"/>
    <w:rsid w:val="00D5121A"/>
    <w:rsid w:val="00D53AAA"/>
    <w:rsid w:val="00D554CF"/>
    <w:rsid w:val="00D63731"/>
    <w:rsid w:val="00D66013"/>
    <w:rsid w:val="00D70881"/>
    <w:rsid w:val="00D71D8C"/>
    <w:rsid w:val="00D739E5"/>
    <w:rsid w:val="00D764B7"/>
    <w:rsid w:val="00D804F5"/>
    <w:rsid w:val="00D807C3"/>
    <w:rsid w:val="00D91B77"/>
    <w:rsid w:val="00D92F5C"/>
    <w:rsid w:val="00D95B72"/>
    <w:rsid w:val="00D97D67"/>
    <w:rsid w:val="00DB5283"/>
    <w:rsid w:val="00DB6C50"/>
    <w:rsid w:val="00DC0219"/>
    <w:rsid w:val="00DC5608"/>
    <w:rsid w:val="00DD4B95"/>
    <w:rsid w:val="00DE56B5"/>
    <w:rsid w:val="00DF6715"/>
    <w:rsid w:val="00E00C9A"/>
    <w:rsid w:val="00E0100F"/>
    <w:rsid w:val="00E05593"/>
    <w:rsid w:val="00E07A92"/>
    <w:rsid w:val="00E15C54"/>
    <w:rsid w:val="00E2392D"/>
    <w:rsid w:val="00E35EE4"/>
    <w:rsid w:val="00E42158"/>
    <w:rsid w:val="00E54AE5"/>
    <w:rsid w:val="00E55E89"/>
    <w:rsid w:val="00E65E87"/>
    <w:rsid w:val="00E677D4"/>
    <w:rsid w:val="00E701D3"/>
    <w:rsid w:val="00E83E1F"/>
    <w:rsid w:val="00E85959"/>
    <w:rsid w:val="00E864F3"/>
    <w:rsid w:val="00E86564"/>
    <w:rsid w:val="00E91013"/>
    <w:rsid w:val="00EB3AE3"/>
    <w:rsid w:val="00EB44B3"/>
    <w:rsid w:val="00EB7AA2"/>
    <w:rsid w:val="00EC332C"/>
    <w:rsid w:val="00EC47CF"/>
    <w:rsid w:val="00EC6065"/>
    <w:rsid w:val="00ED207D"/>
    <w:rsid w:val="00ED277A"/>
    <w:rsid w:val="00ED3F77"/>
    <w:rsid w:val="00ED40B3"/>
    <w:rsid w:val="00ED70DF"/>
    <w:rsid w:val="00ED758F"/>
    <w:rsid w:val="00ED783E"/>
    <w:rsid w:val="00EE689E"/>
    <w:rsid w:val="00EE7B07"/>
    <w:rsid w:val="00EF0639"/>
    <w:rsid w:val="00F17D08"/>
    <w:rsid w:val="00F200A2"/>
    <w:rsid w:val="00F201C1"/>
    <w:rsid w:val="00F230F9"/>
    <w:rsid w:val="00F26F7F"/>
    <w:rsid w:val="00F32623"/>
    <w:rsid w:val="00F411FD"/>
    <w:rsid w:val="00F41773"/>
    <w:rsid w:val="00F44332"/>
    <w:rsid w:val="00F47FCC"/>
    <w:rsid w:val="00F52C39"/>
    <w:rsid w:val="00F56E77"/>
    <w:rsid w:val="00F5719A"/>
    <w:rsid w:val="00F66040"/>
    <w:rsid w:val="00F670E9"/>
    <w:rsid w:val="00F75F12"/>
    <w:rsid w:val="00F82296"/>
    <w:rsid w:val="00F955C3"/>
    <w:rsid w:val="00F96748"/>
    <w:rsid w:val="00F97583"/>
    <w:rsid w:val="00FA5632"/>
    <w:rsid w:val="00FB1F16"/>
    <w:rsid w:val="00FB77A8"/>
    <w:rsid w:val="00FC485B"/>
    <w:rsid w:val="00FD4163"/>
    <w:rsid w:val="00FF09A3"/>
    <w:rsid w:val="00FF335D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5369D"/>
  <w15:docId w15:val="{33D11AF1-AF7C-46E4-B3D9-0297D13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4AD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E421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42158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E4215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E4215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2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4215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4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421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F04B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6144B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144B5"/>
    <w:rPr>
      <w:rFonts w:ascii="Times New Roman" w:hAnsi="Times New Roman" w:cs="Times New Roman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207D"/>
    <w:pPr>
      <w:spacing w:after="200" w:line="276" w:lineRule="auto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609DB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rsid w:val="00B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66013"/>
    <w:rPr>
      <w:rFonts w:cs="Calibri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C5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3ABD-8661-4A2A-BA56-3EB86437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3089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Ryszard Walaszczyk</dc:creator>
  <cp:lastModifiedBy>WŁODARCZYK Karolina</cp:lastModifiedBy>
  <cp:revision>3</cp:revision>
  <cp:lastPrinted>2018-03-09T06:34:00Z</cp:lastPrinted>
  <dcterms:created xsi:type="dcterms:W3CDTF">2018-04-18T07:47:00Z</dcterms:created>
  <dcterms:modified xsi:type="dcterms:W3CDTF">2018-04-18T07:47:00Z</dcterms:modified>
</cp:coreProperties>
</file>