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528"/>
      </w:tblGrid>
      <w:tr w:rsidR="00022865" w:rsidRPr="004F5EDA" w14:paraId="3534774E" w14:textId="77777777" w:rsidTr="00022865">
        <w:tc>
          <w:tcPr>
            <w:tcW w:w="3794" w:type="dxa"/>
          </w:tcPr>
          <w:p w14:paraId="23A8974E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F5EDA">
              <w:rPr>
                <w:rFonts w:ascii="Arial" w:hAnsi="Arial" w:cs="Arial"/>
              </w:rPr>
              <w:t>ZATWIERDZAM</w:t>
            </w:r>
          </w:p>
          <w:p w14:paraId="15C15884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56D76E0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r w:rsidRPr="004F5EDA">
              <w:rPr>
                <w:rFonts w:ascii="Arial" w:hAnsi="Arial" w:cs="Arial"/>
              </w:rPr>
              <w:t>DYREKTOR GENERALNY</w:t>
            </w:r>
          </w:p>
          <w:p w14:paraId="43764EAF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r w:rsidRPr="004F5EDA">
              <w:rPr>
                <w:rFonts w:ascii="Arial" w:hAnsi="Arial" w:cs="Arial"/>
              </w:rPr>
              <w:t>MINISTERSTWA ŚRODOWISKA</w:t>
            </w:r>
          </w:p>
          <w:p w14:paraId="2CB56B37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6DED613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DC78079" w14:textId="77777777" w:rsidR="00022865" w:rsidRPr="004F5EDA" w:rsidRDefault="00022865" w:rsidP="00C93F23">
            <w:pPr>
              <w:spacing w:after="0"/>
              <w:rPr>
                <w:rFonts w:ascii="Arial" w:hAnsi="Arial" w:cs="Arial"/>
              </w:rPr>
            </w:pPr>
          </w:p>
          <w:p w14:paraId="19989F8A" w14:textId="77777777"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r w:rsidRPr="004F5EDA">
              <w:rPr>
                <w:rFonts w:ascii="Arial" w:hAnsi="Arial" w:cs="Arial"/>
              </w:rPr>
              <w:t>...................................................</w:t>
            </w:r>
          </w:p>
          <w:p w14:paraId="0F2D3519" w14:textId="77777777" w:rsidR="00022865" w:rsidRPr="004F5EDA" w:rsidRDefault="00CB38DE" w:rsidP="00C93F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 Mroczek</w:t>
            </w:r>
          </w:p>
        </w:tc>
        <w:tc>
          <w:tcPr>
            <w:tcW w:w="5528" w:type="dxa"/>
          </w:tcPr>
          <w:p w14:paraId="545AA9E4" w14:textId="77777777" w:rsidR="00022865" w:rsidRPr="004F5EDA" w:rsidRDefault="00022865" w:rsidP="00C81F26">
            <w:pPr>
              <w:pStyle w:val="Nagwek1"/>
              <w:spacing w:before="0" w:after="0" w:line="276" w:lineRule="auto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</w:tbl>
    <w:p w14:paraId="38D1BF42" w14:textId="77777777" w:rsidR="00131623" w:rsidRPr="004F5EDA" w:rsidRDefault="00131623" w:rsidP="00C81F26">
      <w:pPr>
        <w:spacing w:after="0"/>
        <w:rPr>
          <w:rFonts w:ascii="Arial" w:hAnsi="Arial" w:cs="Arial"/>
        </w:rPr>
      </w:pPr>
    </w:p>
    <w:p w14:paraId="61A30B3C" w14:textId="77777777" w:rsidR="00131623" w:rsidRPr="004F5EDA" w:rsidRDefault="00131623" w:rsidP="00C81F26">
      <w:pPr>
        <w:spacing w:after="0"/>
        <w:jc w:val="right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Warszawa, </w:t>
      </w:r>
      <w:r w:rsidR="00022865" w:rsidRPr="004F5EDA">
        <w:rPr>
          <w:rFonts w:ascii="Arial" w:hAnsi="Arial" w:cs="Arial"/>
        </w:rPr>
        <w:t xml:space="preserve">dnia </w:t>
      </w:r>
      <w:r w:rsidRPr="004F5EDA">
        <w:rPr>
          <w:rFonts w:ascii="Arial" w:hAnsi="Arial" w:cs="Arial"/>
        </w:rPr>
        <w:t>…………………….. 201</w:t>
      </w:r>
      <w:r w:rsidR="00E56F7C">
        <w:rPr>
          <w:rFonts w:ascii="Arial" w:hAnsi="Arial" w:cs="Arial"/>
        </w:rPr>
        <w:t>8</w:t>
      </w:r>
      <w:r w:rsidRPr="004F5EDA">
        <w:rPr>
          <w:rFonts w:ascii="Arial" w:hAnsi="Arial" w:cs="Arial"/>
        </w:rPr>
        <w:t xml:space="preserve"> r.</w:t>
      </w:r>
    </w:p>
    <w:p w14:paraId="46F2E8D8" w14:textId="77777777" w:rsidR="00131623" w:rsidRPr="004F5EDA" w:rsidRDefault="00131623" w:rsidP="00C81F26">
      <w:pPr>
        <w:spacing w:after="0"/>
        <w:jc w:val="right"/>
        <w:rPr>
          <w:rFonts w:ascii="Arial" w:hAnsi="Arial" w:cs="Arial"/>
        </w:rPr>
      </w:pPr>
    </w:p>
    <w:p w14:paraId="6FDB7D75" w14:textId="77777777" w:rsidR="00526546" w:rsidRDefault="00526546" w:rsidP="00C81F26">
      <w:pPr>
        <w:spacing w:after="0"/>
        <w:jc w:val="center"/>
        <w:rPr>
          <w:rFonts w:ascii="Arial" w:hAnsi="Arial" w:cs="Arial"/>
        </w:rPr>
      </w:pPr>
    </w:p>
    <w:p w14:paraId="5268ED49" w14:textId="77777777" w:rsidR="00131623" w:rsidRPr="004F5EDA" w:rsidRDefault="00131623" w:rsidP="00C81F26">
      <w:pPr>
        <w:spacing w:after="0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WEWNĘTRZNY REGULAMIN ORGANIZACYJNY </w:t>
      </w:r>
    </w:p>
    <w:p w14:paraId="1E63E60F" w14:textId="77777777" w:rsidR="00131623" w:rsidRPr="004F5EDA" w:rsidRDefault="00131623" w:rsidP="00C81F26">
      <w:pPr>
        <w:spacing w:after="0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BIURA MINISTRA</w:t>
      </w:r>
    </w:p>
    <w:p w14:paraId="797D8D6F" w14:textId="77777777" w:rsidR="0079423E" w:rsidRDefault="0079423E" w:rsidP="00C81F26">
      <w:pPr>
        <w:spacing w:after="0"/>
        <w:jc w:val="center"/>
        <w:rPr>
          <w:rFonts w:ascii="Arial" w:hAnsi="Arial" w:cs="Arial"/>
        </w:rPr>
      </w:pPr>
    </w:p>
    <w:p w14:paraId="60A7E02C" w14:textId="77777777" w:rsidR="00526546" w:rsidRPr="004F5EDA" w:rsidRDefault="00526546" w:rsidP="00C81F26">
      <w:pPr>
        <w:spacing w:after="0"/>
        <w:jc w:val="center"/>
        <w:rPr>
          <w:rFonts w:ascii="Arial" w:hAnsi="Arial" w:cs="Arial"/>
        </w:rPr>
      </w:pPr>
    </w:p>
    <w:p w14:paraId="234FD3C6" w14:textId="77777777" w:rsidR="00131623" w:rsidRPr="004842BF" w:rsidRDefault="00022865" w:rsidP="00C81F26">
      <w:p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Na podstawie § 2 ust. 1</w:t>
      </w:r>
      <w:r w:rsidR="00131623" w:rsidRPr="004842BF">
        <w:rPr>
          <w:rFonts w:ascii="Arial" w:hAnsi="Arial" w:cs="Arial"/>
        </w:rPr>
        <w:t xml:space="preserve"> zarządze</w:t>
      </w:r>
      <w:r w:rsidR="0079423E" w:rsidRPr="004842BF">
        <w:rPr>
          <w:rFonts w:ascii="Arial" w:hAnsi="Arial" w:cs="Arial"/>
        </w:rPr>
        <w:t xml:space="preserve">nia Ministra Środowiska z dnia </w:t>
      </w:r>
      <w:r w:rsidR="00DB03B6" w:rsidRPr="004842BF">
        <w:rPr>
          <w:rFonts w:ascii="Arial" w:hAnsi="Arial" w:cs="Arial"/>
        </w:rPr>
        <w:t>3</w:t>
      </w:r>
      <w:r w:rsidRPr="004842BF">
        <w:rPr>
          <w:rFonts w:ascii="Arial" w:hAnsi="Arial" w:cs="Arial"/>
        </w:rPr>
        <w:t xml:space="preserve"> czerwca 2016</w:t>
      </w:r>
      <w:r w:rsidR="009C2B64" w:rsidRPr="004842BF">
        <w:rPr>
          <w:rFonts w:ascii="Arial" w:hAnsi="Arial" w:cs="Arial"/>
        </w:rPr>
        <w:t xml:space="preserve"> r. w </w:t>
      </w:r>
      <w:r w:rsidR="0079423E" w:rsidRPr="004842BF">
        <w:rPr>
          <w:rFonts w:ascii="Arial" w:hAnsi="Arial" w:cs="Arial"/>
        </w:rPr>
        <w:t xml:space="preserve">sprawie regulaminu organizacyjnego Ministerstwa Środowiska </w:t>
      </w:r>
      <w:r w:rsidRPr="004842BF">
        <w:rPr>
          <w:rFonts w:ascii="Arial" w:hAnsi="Arial" w:cs="Arial"/>
        </w:rPr>
        <w:t>(Dz. Urz. Min. Środ. poz</w:t>
      </w:r>
      <w:r w:rsidR="00DB03B6" w:rsidRPr="004842BF">
        <w:rPr>
          <w:rFonts w:ascii="Arial" w:hAnsi="Arial" w:cs="Arial"/>
        </w:rPr>
        <w:t>. 41</w:t>
      </w:r>
      <w:r w:rsidR="001F4BF3">
        <w:rPr>
          <w:rFonts w:ascii="Arial" w:hAnsi="Arial" w:cs="Arial"/>
        </w:rPr>
        <w:t>, z</w:t>
      </w:r>
      <w:r w:rsidR="00F22190" w:rsidRPr="004842BF">
        <w:rPr>
          <w:rFonts w:ascii="Arial" w:hAnsi="Arial" w:cs="Arial"/>
        </w:rPr>
        <w:t xml:space="preserve"> 2017 </w:t>
      </w:r>
      <w:r w:rsidR="001705B2" w:rsidRPr="004842BF">
        <w:rPr>
          <w:rFonts w:ascii="Arial" w:hAnsi="Arial" w:cs="Arial"/>
        </w:rPr>
        <w:t>r.</w:t>
      </w:r>
      <w:r w:rsidR="00F22190" w:rsidRPr="004842BF">
        <w:rPr>
          <w:rFonts w:ascii="Arial" w:hAnsi="Arial" w:cs="Arial"/>
        </w:rPr>
        <w:t xml:space="preserve"> poz. </w:t>
      </w:r>
      <w:r w:rsidR="00F22190" w:rsidRPr="000458A4">
        <w:rPr>
          <w:rFonts w:ascii="Arial" w:hAnsi="Arial" w:cs="Arial"/>
        </w:rPr>
        <w:t>106</w:t>
      </w:r>
      <w:r w:rsidR="001F4BF3" w:rsidRPr="000458A4">
        <w:rPr>
          <w:rFonts w:ascii="Arial" w:hAnsi="Arial" w:cs="Arial"/>
        </w:rPr>
        <w:t xml:space="preserve"> oraz z 2018 r. poz. 3</w:t>
      </w:r>
      <w:r w:rsidR="00DE1DE5" w:rsidRPr="000458A4">
        <w:rPr>
          <w:rFonts w:ascii="Arial" w:hAnsi="Arial" w:cs="Arial"/>
        </w:rPr>
        <w:t xml:space="preserve"> i 17</w:t>
      </w:r>
      <w:r w:rsidRPr="004842BF">
        <w:rPr>
          <w:rFonts w:ascii="Arial" w:hAnsi="Arial" w:cs="Arial"/>
        </w:rPr>
        <w:t>)</w:t>
      </w:r>
      <w:r w:rsidR="00702B56" w:rsidRPr="004842BF">
        <w:rPr>
          <w:rFonts w:ascii="Arial" w:hAnsi="Arial" w:cs="Arial"/>
        </w:rPr>
        <w:t>oraz w związku z art. 39 ust. 7 ustawy z dnia 8 sierpnia 1996 r. o Radzie Ministrów (Dz. U. z 2012</w:t>
      </w:r>
      <w:r w:rsidR="00C93F23" w:rsidRPr="004842BF">
        <w:rPr>
          <w:rFonts w:ascii="Arial" w:hAnsi="Arial" w:cs="Arial"/>
        </w:rPr>
        <w:t> </w:t>
      </w:r>
      <w:r w:rsidR="00702B56" w:rsidRPr="004842BF">
        <w:rPr>
          <w:rFonts w:ascii="Arial" w:hAnsi="Arial" w:cs="Arial"/>
        </w:rPr>
        <w:t xml:space="preserve">r. poz. 392 oraz z 2015 r. poz. 1064), </w:t>
      </w:r>
      <w:r w:rsidR="0079423E" w:rsidRPr="004842BF">
        <w:rPr>
          <w:rFonts w:ascii="Arial" w:hAnsi="Arial" w:cs="Arial"/>
        </w:rPr>
        <w:t>ustala się dla Biura Ministra wewnętrzny regulamin organizacyjny</w:t>
      </w:r>
      <w:r w:rsidRPr="004842BF">
        <w:rPr>
          <w:rFonts w:ascii="Arial" w:hAnsi="Arial" w:cs="Arial"/>
        </w:rPr>
        <w:t xml:space="preserve"> o</w:t>
      </w:r>
      <w:r w:rsidR="0079423E" w:rsidRPr="004842BF">
        <w:rPr>
          <w:rFonts w:ascii="Arial" w:hAnsi="Arial" w:cs="Arial"/>
        </w:rPr>
        <w:t xml:space="preserve"> następującej treści:</w:t>
      </w:r>
    </w:p>
    <w:p w14:paraId="487C19F6" w14:textId="77777777" w:rsidR="0079423E" w:rsidRPr="004842BF" w:rsidRDefault="0079423E" w:rsidP="00C81F26">
      <w:pPr>
        <w:spacing w:after="0"/>
        <w:rPr>
          <w:rFonts w:ascii="Arial" w:hAnsi="Arial" w:cs="Arial"/>
        </w:rPr>
      </w:pPr>
    </w:p>
    <w:p w14:paraId="5BFCD3B3" w14:textId="77777777" w:rsidR="0079423E" w:rsidRPr="004842BF" w:rsidRDefault="001D5E2B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79423E" w:rsidRPr="004842BF">
        <w:rPr>
          <w:rFonts w:ascii="Arial" w:hAnsi="Arial" w:cs="Arial"/>
          <w:b/>
        </w:rPr>
        <w:t>1.</w:t>
      </w:r>
    </w:p>
    <w:p w14:paraId="0D5251FF" w14:textId="77777777" w:rsidR="0079423E" w:rsidRPr="004842BF" w:rsidRDefault="0079423E" w:rsidP="00C81F26">
      <w:p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Wewnętrzny regulamin organizacyjny Biura Ministra, zwany dalej „Regulaminem”, ustala szczegółową strukturę organizacyjną oraz podział zadań w Biurze Ministra, zwanym dalej „Biurem”.</w:t>
      </w:r>
    </w:p>
    <w:p w14:paraId="2A20608E" w14:textId="77777777" w:rsidR="0079423E" w:rsidRPr="004842BF" w:rsidRDefault="0079423E" w:rsidP="00C81F26">
      <w:pPr>
        <w:spacing w:after="0"/>
        <w:rPr>
          <w:rFonts w:ascii="Arial" w:hAnsi="Arial" w:cs="Arial"/>
        </w:rPr>
      </w:pPr>
    </w:p>
    <w:p w14:paraId="3724F4EA" w14:textId="77777777" w:rsidR="0079423E" w:rsidRPr="004842BF" w:rsidRDefault="001D5E2B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79423E" w:rsidRPr="004842BF">
        <w:rPr>
          <w:rFonts w:ascii="Arial" w:hAnsi="Arial" w:cs="Arial"/>
          <w:b/>
        </w:rPr>
        <w:t>2.</w:t>
      </w:r>
    </w:p>
    <w:p w14:paraId="1FD479DF" w14:textId="77777777" w:rsidR="00ED4955" w:rsidRPr="004842BF" w:rsidRDefault="0079423E" w:rsidP="00C81F26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Biurem kieruje Dyrektor</w:t>
      </w:r>
      <w:r w:rsidR="00530AA0" w:rsidRPr="004842BF">
        <w:rPr>
          <w:rFonts w:ascii="Arial" w:hAnsi="Arial" w:cs="Arial"/>
        </w:rPr>
        <w:t>.</w:t>
      </w:r>
    </w:p>
    <w:p w14:paraId="355410B7" w14:textId="3CE7DC08" w:rsidR="0079423E" w:rsidRPr="004842BF" w:rsidRDefault="0079423E" w:rsidP="00C81F26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Dyrektor jest odpowiedzialny za właściwą realizację zadań należących do zakresu</w:t>
      </w:r>
      <w:r w:rsidR="00C07665">
        <w:rPr>
          <w:rFonts w:ascii="Arial" w:hAnsi="Arial" w:cs="Arial"/>
        </w:rPr>
        <w:t xml:space="preserve"> </w:t>
      </w:r>
      <w:r w:rsidR="00E11A50" w:rsidRPr="004842BF">
        <w:rPr>
          <w:rFonts w:ascii="Arial" w:hAnsi="Arial" w:cs="Arial"/>
        </w:rPr>
        <w:t>działania</w:t>
      </w:r>
      <w:r w:rsidR="00C07665">
        <w:rPr>
          <w:rFonts w:ascii="Arial" w:hAnsi="Arial" w:cs="Arial"/>
        </w:rPr>
        <w:t xml:space="preserve"> </w:t>
      </w:r>
      <w:r w:rsidR="00E11A50" w:rsidRPr="004842BF">
        <w:rPr>
          <w:rFonts w:ascii="Arial" w:hAnsi="Arial" w:cs="Arial"/>
        </w:rPr>
        <w:t>Biura, określonych w §</w:t>
      </w:r>
      <w:r w:rsidR="001332C0">
        <w:rPr>
          <w:rFonts w:ascii="Arial" w:hAnsi="Arial" w:cs="Arial"/>
        </w:rPr>
        <w:t xml:space="preserve"> </w:t>
      </w:r>
      <w:r w:rsidR="00702B56" w:rsidRPr="004842BF">
        <w:rPr>
          <w:rFonts w:ascii="Arial" w:hAnsi="Arial" w:cs="Arial"/>
        </w:rPr>
        <w:t xml:space="preserve">3, </w:t>
      </w:r>
      <w:r w:rsidR="00C93F23" w:rsidRPr="004842BF">
        <w:rPr>
          <w:rFonts w:ascii="Arial" w:hAnsi="Arial" w:cs="Arial"/>
        </w:rPr>
        <w:t>5</w:t>
      </w:r>
      <w:r w:rsidR="001332C0">
        <w:rPr>
          <w:rFonts w:ascii="Arial" w:hAnsi="Arial" w:cs="Arial"/>
        </w:rPr>
        <w:t xml:space="preserve"> </w:t>
      </w:r>
      <w:r w:rsidR="00DB03B6" w:rsidRPr="004842BF">
        <w:rPr>
          <w:rFonts w:ascii="Arial" w:hAnsi="Arial" w:cs="Arial"/>
        </w:rPr>
        <w:t>oraz 25</w:t>
      </w:r>
      <w:r w:rsidRPr="004842BF">
        <w:rPr>
          <w:rFonts w:ascii="Arial" w:hAnsi="Arial" w:cs="Arial"/>
        </w:rPr>
        <w:t xml:space="preserve"> Regulaminu organizacyjnego</w:t>
      </w:r>
      <w:r w:rsidR="00C07665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Ministerstwa Środowiska.</w:t>
      </w:r>
    </w:p>
    <w:p w14:paraId="751218DD" w14:textId="77777777" w:rsidR="0079423E" w:rsidRPr="004842BF" w:rsidRDefault="0079423E" w:rsidP="00C81F26">
      <w:pPr>
        <w:spacing w:after="0"/>
        <w:rPr>
          <w:rFonts w:ascii="Arial" w:hAnsi="Arial" w:cs="Arial"/>
        </w:rPr>
      </w:pPr>
    </w:p>
    <w:p w14:paraId="5250D510" w14:textId="77777777" w:rsidR="0079423E" w:rsidRPr="004842BF" w:rsidRDefault="001D5E2B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79423E" w:rsidRPr="004842BF">
        <w:rPr>
          <w:rFonts w:ascii="Arial" w:hAnsi="Arial" w:cs="Arial"/>
          <w:b/>
        </w:rPr>
        <w:t>3.</w:t>
      </w:r>
    </w:p>
    <w:p w14:paraId="020AAD8B" w14:textId="77777777" w:rsidR="0079423E" w:rsidRPr="004842BF" w:rsidRDefault="0079423E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>W skład Biura</w:t>
      </w:r>
      <w:r w:rsidR="00C07665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wchodzą:</w:t>
      </w:r>
    </w:p>
    <w:p w14:paraId="6EB06218" w14:textId="77777777" w:rsidR="0079423E" w:rsidRPr="004842BF" w:rsidRDefault="0079423E" w:rsidP="00C81F2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Dyrektor (BM-D);</w:t>
      </w:r>
    </w:p>
    <w:p w14:paraId="7FB02030" w14:textId="77777777" w:rsidR="0079423E" w:rsidRPr="004842BF" w:rsidRDefault="0079423E" w:rsidP="00C81F2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Wydział Protokolarny (BM-I);</w:t>
      </w:r>
    </w:p>
    <w:p w14:paraId="22CFD0BE" w14:textId="77777777" w:rsidR="0079423E" w:rsidRPr="004842BF" w:rsidRDefault="001D5E2B" w:rsidP="00C81F2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Wydzi</w:t>
      </w:r>
      <w:r w:rsidR="00E11A50" w:rsidRPr="004842BF">
        <w:rPr>
          <w:rFonts w:ascii="Arial" w:hAnsi="Arial" w:cs="Arial"/>
        </w:rPr>
        <w:t>ał Obsługi Kancelaryjnej (BM-II</w:t>
      </w:r>
      <w:r w:rsidRPr="004842BF">
        <w:rPr>
          <w:rFonts w:ascii="Arial" w:hAnsi="Arial" w:cs="Arial"/>
        </w:rPr>
        <w:t>);</w:t>
      </w:r>
    </w:p>
    <w:p w14:paraId="1987D3E1" w14:textId="77777777" w:rsidR="00E95CF7" w:rsidRPr="004842BF" w:rsidRDefault="00E95CF7" w:rsidP="00C93F2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Sekretariat Biura (BM-S).</w:t>
      </w:r>
    </w:p>
    <w:p w14:paraId="0AD823D3" w14:textId="77777777" w:rsidR="001F4BF3" w:rsidRDefault="001F4BF3" w:rsidP="00530AA0">
      <w:pPr>
        <w:jc w:val="center"/>
        <w:rPr>
          <w:rFonts w:ascii="Arial" w:hAnsi="Arial" w:cs="Arial"/>
          <w:b/>
        </w:rPr>
      </w:pPr>
    </w:p>
    <w:p w14:paraId="20E31B43" w14:textId="77777777" w:rsidR="002221AF" w:rsidRPr="004842BF" w:rsidRDefault="002221AF" w:rsidP="00530AA0">
      <w:pPr>
        <w:jc w:val="center"/>
        <w:rPr>
          <w:rFonts w:ascii="Arial" w:hAnsi="Arial" w:cs="Arial"/>
        </w:rPr>
      </w:pPr>
      <w:r w:rsidRPr="004842BF">
        <w:rPr>
          <w:rFonts w:ascii="Arial" w:hAnsi="Arial" w:cs="Arial"/>
          <w:b/>
        </w:rPr>
        <w:t>§ 4</w:t>
      </w:r>
      <w:r w:rsidR="003862BB" w:rsidRPr="004842BF">
        <w:rPr>
          <w:rFonts w:ascii="Arial" w:hAnsi="Arial" w:cs="Arial"/>
          <w:b/>
        </w:rPr>
        <w:t>.</w:t>
      </w:r>
    </w:p>
    <w:p w14:paraId="4399A95D" w14:textId="77777777" w:rsidR="002221AF" w:rsidRPr="001F4BF3" w:rsidRDefault="002221AF" w:rsidP="001F4BF3">
      <w:pPr>
        <w:spacing w:after="0"/>
        <w:rPr>
          <w:rFonts w:ascii="Arial" w:hAnsi="Arial" w:cs="Arial"/>
        </w:rPr>
      </w:pPr>
      <w:r w:rsidRPr="001F4BF3">
        <w:rPr>
          <w:rFonts w:ascii="Arial" w:hAnsi="Arial" w:cs="Arial"/>
        </w:rPr>
        <w:t>Dyrektorowi</w:t>
      </w:r>
      <w:r w:rsidR="00C07665">
        <w:rPr>
          <w:rFonts w:ascii="Arial" w:hAnsi="Arial" w:cs="Arial"/>
        </w:rPr>
        <w:t xml:space="preserve"> </w:t>
      </w:r>
      <w:r w:rsidRPr="001F4BF3">
        <w:rPr>
          <w:rFonts w:ascii="Arial" w:hAnsi="Arial" w:cs="Arial"/>
        </w:rPr>
        <w:t>podlega:</w:t>
      </w:r>
    </w:p>
    <w:p w14:paraId="79032E52" w14:textId="77777777" w:rsidR="002221AF" w:rsidRPr="004842BF" w:rsidRDefault="002221AF" w:rsidP="00C81F26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 w:rsidRPr="004842BF">
        <w:rPr>
          <w:rFonts w:ascii="Arial" w:hAnsi="Arial" w:cs="Arial"/>
        </w:rPr>
        <w:t>Wydział Protokolarny;</w:t>
      </w:r>
    </w:p>
    <w:p w14:paraId="0A150251" w14:textId="77777777" w:rsidR="002221AF" w:rsidRPr="004842BF" w:rsidRDefault="002221AF" w:rsidP="00C81F26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 w:rsidRPr="004842BF">
        <w:rPr>
          <w:rFonts w:ascii="Arial" w:hAnsi="Arial" w:cs="Arial"/>
        </w:rPr>
        <w:t>Wydział Obsługi Kancelaryjnej;</w:t>
      </w:r>
    </w:p>
    <w:p w14:paraId="6306A116" w14:textId="77777777" w:rsidR="002221AF" w:rsidRPr="004842BF" w:rsidRDefault="002221AF" w:rsidP="00C81F26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 w:rsidRPr="004842BF">
        <w:rPr>
          <w:rFonts w:ascii="Arial" w:hAnsi="Arial" w:cs="Arial"/>
        </w:rPr>
        <w:t>Sekretariat Biura.</w:t>
      </w:r>
    </w:p>
    <w:p w14:paraId="105EA3A9" w14:textId="77777777" w:rsidR="00132F9E" w:rsidRDefault="00132F9E" w:rsidP="00C81F26">
      <w:pPr>
        <w:spacing w:after="0"/>
        <w:jc w:val="center"/>
        <w:rPr>
          <w:rFonts w:ascii="Arial" w:hAnsi="Arial" w:cs="Arial"/>
          <w:b/>
        </w:rPr>
      </w:pPr>
    </w:p>
    <w:p w14:paraId="19B935A1" w14:textId="77777777" w:rsidR="002221AF" w:rsidRPr="004842BF" w:rsidRDefault="002221AF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5</w:t>
      </w:r>
      <w:r w:rsidR="00022865" w:rsidRPr="004842BF">
        <w:rPr>
          <w:rFonts w:ascii="Arial" w:hAnsi="Arial" w:cs="Arial"/>
          <w:b/>
        </w:rPr>
        <w:t>.</w:t>
      </w:r>
    </w:p>
    <w:p w14:paraId="714B33E8" w14:textId="77777777" w:rsidR="002221AF" w:rsidRPr="004842BF" w:rsidRDefault="0094051F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>Schemat struktury organizacyjnej Biura przedstawia załącznik do Regulaminu.</w:t>
      </w:r>
    </w:p>
    <w:p w14:paraId="6D1343FD" w14:textId="77777777" w:rsidR="0094051F" w:rsidRPr="004842BF" w:rsidRDefault="0094051F" w:rsidP="00C81F26">
      <w:pPr>
        <w:spacing w:after="0"/>
        <w:rPr>
          <w:rFonts w:ascii="Arial" w:hAnsi="Arial" w:cs="Arial"/>
        </w:rPr>
      </w:pPr>
    </w:p>
    <w:p w14:paraId="172432BB" w14:textId="77777777" w:rsidR="0094051F" w:rsidRPr="004842BF" w:rsidRDefault="0094051F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6</w:t>
      </w:r>
      <w:r w:rsidR="00022865" w:rsidRPr="004842BF">
        <w:rPr>
          <w:rFonts w:ascii="Arial" w:hAnsi="Arial" w:cs="Arial"/>
          <w:b/>
        </w:rPr>
        <w:t>.</w:t>
      </w:r>
    </w:p>
    <w:p w14:paraId="62BAE01C" w14:textId="77777777" w:rsidR="0094051F" w:rsidRPr="004842BF" w:rsidRDefault="0094051F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właściwości </w:t>
      </w:r>
      <w:r w:rsidRPr="004842BF">
        <w:rPr>
          <w:rFonts w:ascii="Arial" w:hAnsi="Arial" w:cs="Arial"/>
          <w:b/>
        </w:rPr>
        <w:t>Dyrektora</w:t>
      </w:r>
      <w:r w:rsidRPr="004842BF">
        <w:rPr>
          <w:rFonts w:ascii="Arial" w:hAnsi="Arial" w:cs="Arial"/>
        </w:rPr>
        <w:t xml:space="preserve"> należy w szczególności:</w:t>
      </w:r>
    </w:p>
    <w:p w14:paraId="36348A82" w14:textId="77777777" w:rsidR="0094051F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94051F" w:rsidRPr="004842BF">
        <w:rPr>
          <w:rFonts w:ascii="Arial" w:hAnsi="Arial" w:cs="Arial"/>
        </w:rPr>
        <w:t xml:space="preserve">ealizacja obowiązków określonych w § </w:t>
      </w:r>
      <w:r w:rsidR="00E504D1" w:rsidRPr="004842BF">
        <w:rPr>
          <w:rFonts w:ascii="Arial" w:hAnsi="Arial" w:cs="Arial"/>
        </w:rPr>
        <w:t>4</w:t>
      </w:r>
      <w:r w:rsidR="00C07665">
        <w:rPr>
          <w:rFonts w:ascii="Arial" w:hAnsi="Arial" w:cs="Arial"/>
        </w:rPr>
        <w:t xml:space="preserve"> </w:t>
      </w:r>
      <w:r w:rsidR="0094051F" w:rsidRPr="004842BF">
        <w:rPr>
          <w:rFonts w:ascii="Arial" w:hAnsi="Arial" w:cs="Arial"/>
        </w:rPr>
        <w:t>i 6 Regulaminu organizacyjnego Ministerstwa Środowiska;</w:t>
      </w:r>
    </w:p>
    <w:p w14:paraId="18B26C21" w14:textId="77777777" w:rsidR="0094051F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94051F" w:rsidRPr="004842BF">
        <w:rPr>
          <w:rFonts w:ascii="Arial" w:hAnsi="Arial" w:cs="Arial"/>
        </w:rPr>
        <w:t xml:space="preserve">cena opracowań, materiałów i pism </w:t>
      </w:r>
      <w:r w:rsidR="006B6C11" w:rsidRPr="004842BF">
        <w:rPr>
          <w:rFonts w:ascii="Arial" w:hAnsi="Arial" w:cs="Arial"/>
        </w:rPr>
        <w:t>przygotowywanych w Biurze pod względem merytorycznym oraz pod względem prawidłowości stosowania obowiązujących przepisów, zachowania właściwych procedur, kompetencji oraz odpowiedniej redakcji;</w:t>
      </w:r>
    </w:p>
    <w:p w14:paraId="0FEAEBBC" w14:textId="77777777"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6B6C11" w:rsidRPr="004842BF">
        <w:rPr>
          <w:rFonts w:ascii="Arial" w:hAnsi="Arial" w:cs="Arial"/>
        </w:rPr>
        <w:t>arafowanie projektów umów cywilnoprawnych;</w:t>
      </w:r>
    </w:p>
    <w:p w14:paraId="4262322F" w14:textId="77777777"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6B6C11" w:rsidRPr="004842BF">
        <w:rPr>
          <w:rFonts w:ascii="Arial" w:hAnsi="Arial" w:cs="Arial"/>
        </w:rPr>
        <w:t>rganizowanie współpracy z innymi komórkami organizacyjnymi Ministerstwa Środowiska, zwanego dalej „Ministerstwem”;</w:t>
      </w:r>
    </w:p>
    <w:p w14:paraId="4C2C1954" w14:textId="77777777"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6B6C11" w:rsidRPr="004842BF">
        <w:rPr>
          <w:rFonts w:ascii="Arial" w:hAnsi="Arial" w:cs="Arial"/>
        </w:rPr>
        <w:t>eprezentowanie Biura na zewnątrz;</w:t>
      </w:r>
    </w:p>
    <w:p w14:paraId="52D486B4" w14:textId="77777777"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u</w:t>
      </w:r>
      <w:r w:rsidR="006B6C11" w:rsidRPr="004842BF">
        <w:rPr>
          <w:rFonts w:ascii="Arial" w:hAnsi="Arial" w:cs="Arial"/>
        </w:rPr>
        <w:t>dział w konferencjach, w pracach komisji p</w:t>
      </w:r>
      <w:r w:rsidR="00022865" w:rsidRPr="004842BF">
        <w:rPr>
          <w:rFonts w:ascii="Arial" w:hAnsi="Arial" w:cs="Arial"/>
        </w:rPr>
        <w:t>arlamentarnych oraz krajowych i </w:t>
      </w:r>
      <w:r w:rsidR="006B6C11" w:rsidRPr="004842BF">
        <w:rPr>
          <w:rFonts w:ascii="Arial" w:hAnsi="Arial" w:cs="Arial"/>
        </w:rPr>
        <w:t xml:space="preserve">zagranicznych komisji, komitetów i grup roboczych, w zakresie </w:t>
      </w:r>
      <w:r w:rsidR="00A00447">
        <w:rPr>
          <w:rFonts w:ascii="Arial" w:hAnsi="Arial" w:cs="Arial"/>
        </w:rPr>
        <w:t>właściwości</w:t>
      </w:r>
      <w:r w:rsidR="00C07665">
        <w:rPr>
          <w:rFonts w:ascii="Arial" w:hAnsi="Arial" w:cs="Arial"/>
        </w:rPr>
        <w:t xml:space="preserve"> </w:t>
      </w:r>
      <w:r w:rsidR="0008680B" w:rsidRPr="004842BF">
        <w:rPr>
          <w:rFonts w:ascii="Arial" w:hAnsi="Arial" w:cs="Arial"/>
        </w:rPr>
        <w:t>Biura;</w:t>
      </w:r>
    </w:p>
    <w:p w14:paraId="3E408367" w14:textId="77777777" w:rsidR="0008680B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08680B" w:rsidRPr="004842BF">
        <w:rPr>
          <w:rFonts w:ascii="Arial" w:hAnsi="Arial" w:cs="Arial"/>
        </w:rPr>
        <w:t>ealizacja obowiązk</w:t>
      </w:r>
      <w:r w:rsidR="00A00447">
        <w:rPr>
          <w:rFonts w:ascii="Arial" w:hAnsi="Arial" w:cs="Arial"/>
        </w:rPr>
        <w:t>u</w:t>
      </w:r>
      <w:r w:rsidR="0008680B" w:rsidRPr="004842BF">
        <w:rPr>
          <w:rFonts w:ascii="Arial" w:hAnsi="Arial" w:cs="Arial"/>
        </w:rPr>
        <w:t xml:space="preserve"> zapewnienia adekwatnej, skutecznej i efektywnej kontroli zarządczej, zgodnie z wymogami ustawy z dnia 2</w:t>
      </w:r>
      <w:r w:rsidR="001F4BF3">
        <w:rPr>
          <w:rFonts w:ascii="Arial" w:hAnsi="Arial" w:cs="Arial"/>
        </w:rPr>
        <w:t>7</w:t>
      </w:r>
      <w:r w:rsidR="0008680B" w:rsidRPr="004842BF">
        <w:rPr>
          <w:rFonts w:ascii="Arial" w:hAnsi="Arial" w:cs="Arial"/>
        </w:rPr>
        <w:t xml:space="preserve"> sierpnia 2009 r. o finansach </w:t>
      </w:r>
      <w:r w:rsidR="001C630E" w:rsidRPr="004842BF">
        <w:rPr>
          <w:rFonts w:ascii="Arial" w:hAnsi="Arial" w:cs="Arial"/>
        </w:rPr>
        <w:t xml:space="preserve">publicznych (Dz. </w:t>
      </w:r>
      <w:r w:rsidR="009E4136" w:rsidRPr="004842BF">
        <w:rPr>
          <w:rFonts w:ascii="Arial" w:hAnsi="Arial" w:cs="Arial"/>
        </w:rPr>
        <w:t>U. z 201</w:t>
      </w:r>
      <w:r w:rsidR="001F4BF3">
        <w:rPr>
          <w:rFonts w:ascii="Arial" w:hAnsi="Arial" w:cs="Arial"/>
        </w:rPr>
        <w:t>7</w:t>
      </w:r>
      <w:r w:rsidR="009E4136" w:rsidRPr="004842BF">
        <w:rPr>
          <w:rFonts w:ascii="Arial" w:hAnsi="Arial" w:cs="Arial"/>
        </w:rPr>
        <w:t xml:space="preserve"> r. poz. </w:t>
      </w:r>
      <w:r w:rsidR="001F4BF3">
        <w:rPr>
          <w:rFonts w:ascii="Arial" w:hAnsi="Arial" w:cs="Arial"/>
        </w:rPr>
        <w:t>2077</w:t>
      </w:r>
      <w:r w:rsidR="001C630E" w:rsidRPr="004842BF">
        <w:rPr>
          <w:rFonts w:ascii="Arial" w:hAnsi="Arial" w:cs="Arial"/>
        </w:rPr>
        <w:t>);</w:t>
      </w:r>
    </w:p>
    <w:p w14:paraId="4BFDE25B" w14:textId="77777777"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1C630E" w:rsidRPr="004842BF">
        <w:rPr>
          <w:rFonts w:ascii="Arial" w:hAnsi="Arial" w:cs="Arial"/>
        </w:rPr>
        <w:t>rzygotowanie Biura w okresie pokoju do funkcjonowania w wyższych stanach gotowości obronnej państwa</w:t>
      </w:r>
      <w:r w:rsidR="00616B0C" w:rsidRPr="00616B0C">
        <w:rPr>
          <w:rFonts w:ascii="Arial" w:hAnsi="Arial" w:cs="Arial"/>
        </w:rPr>
        <w:t xml:space="preserve"> we współpracy z Departamentem Spraw Obronnych, Zarządzania Kryzysowego i Ochrony Informacji Niejawnych</w:t>
      </w:r>
      <w:r w:rsidR="001C630E" w:rsidRPr="004842BF">
        <w:rPr>
          <w:rFonts w:ascii="Arial" w:hAnsi="Arial" w:cs="Arial"/>
        </w:rPr>
        <w:t>;</w:t>
      </w:r>
    </w:p>
    <w:p w14:paraId="65E19206" w14:textId="77777777"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1C630E" w:rsidRPr="004842BF">
        <w:rPr>
          <w:rFonts w:ascii="Arial" w:hAnsi="Arial" w:cs="Arial"/>
        </w:rPr>
        <w:t>rganizowanie okresowych spotkań roboczych z pracownikami Biura dla omówienia stopnia realizacji zadań, a także ustalenia kierunków, metod oraz form działania;</w:t>
      </w:r>
    </w:p>
    <w:p w14:paraId="19ABEFA3" w14:textId="77777777" w:rsidR="001C630E" w:rsidRPr="004842BF" w:rsidRDefault="00A00447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nadzór nad </w:t>
      </w:r>
      <w:r w:rsidR="009C2B64" w:rsidRPr="004842BF">
        <w:rPr>
          <w:rFonts w:ascii="Arial" w:hAnsi="Arial" w:cs="Arial"/>
        </w:rPr>
        <w:t>o</w:t>
      </w:r>
      <w:r w:rsidR="001C630E" w:rsidRPr="004842BF">
        <w:rPr>
          <w:rFonts w:ascii="Arial" w:hAnsi="Arial" w:cs="Arial"/>
        </w:rPr>
        <w:t>bsług</w:t>
      </w:r>
      <w:r>
        <w:rPr>
          <w:rFonts w:ascii="Arial" w:hAnsi="Arial" w:cs="Arial"/>
        </w:rPr>
        <w:t>ą</w:t>
      </w:r>
      <w:r w:rsidR="001C630E" w:rsidRPr="004842BF">
        <w:rPr>
          <w:rFonts w:ascii="Arial" w:hAnsi="Arial" w:cs="Arial"/>
        </w:rPr>
        <w:t xml:space="preserve"> korespondencji Ministra</w:t>
      </w:r>
      <w:r w:rsidR="008072ED" w:rsidRPr="004842BF">
        <w:rPr>
          <w:rFonts w:ascii="Arial" w:hAnsi="Arial" w:cs="Arial"/>
        </w:rPr>
        <w:t xml:space="preserve"> Środowiska, zwanego dalej „Ministrem”</w:t>
      </w:r>
      <w:r w:rsidR="00157ECC">
        <w:rPr>
          <w:rFonts w:ascii="Arial" w:hAnsi="Arial" w:cs="Arial"/>
        </w:rPr>
        <w:t>, w </w:t>
      </w:r>
      <w:r w:rsidR="001C630E" w:rsidRPr="004842BF">
        <w:rPr>
          <w:rFonts w:ascii="Arial" w:hAnsi="Arial" w:cs="Arial"/>
        </w:rPr>
        <w:t>tym dekretowanie poczty skierowanej imiennie do Ministra, Sekretarzy Stanu lub Podsekretarzy Stanu, albo bezpośrednio do Ministerstwa bez wskazania komórki organizacyjnej, oraz przygotowywanie korespondencji do podpisu Ministra;</w:t>
      </w:r>
    </w:p>
    <w:p w14:paraId="7414F290" w14:textId="77777777"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n</w:t>
      </w:r>
      <w:r w:rsidR="004F2394" w:rsidRPr="004842BF">
        <w:rPr>
          <w:rFonts w:ascii="Arial" w:hAnsi="Arial" w:cs="Arial"/>
        </w:rPr>
        <w:t>adzór nad realizacją</w:t>
      </w:r>
      <w:r w:rsidR="001C630E" w:rsidRPr="004842BF">
        <w:rPr>
          <w:rFonts w:ascii="Arial" w:hAnsi="Arial" w:cs="Arial"/>
        </w:rPr>
        <w:t xml:space="preserve"> budżetu Biura;</w:t>
      </w:r>
    </w:p>
    <w:p w14:paraId="62AA80E9" w14:textId="77777777" w:rsidR="00DC5F85" w:rsidRPr="004842BF" w:rsidRDefault="00DC5F85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nadzór nad przygotowywaniem opisów stanowisk</w:t>
      </w:r>
      <w:r w:rsidR="00A00447">
        <w:rPr>
          <w:rFonts w:ascii="Arial" w:hAnsi="Arial" w:cs="Arial"/>
        </w:rPr>
        <w:t xml:space="preserve"> pracy</w:t>
      </w:r>
      <w:r w:rsidRPr="004842BF">
        <w:rPr>
          <w:rFonts w:ascii="Arial" w:hAnsi="Arial" w:cs="Arial"/>
        </w:rPr>
        <w:t xml:space="preserve"> i indywidualnych programów rozwoju zawodowego pracowników </w:t>
      </w:r>
      <w:r w:rsidR="00280C7A" w:rsidRPr="004842BF">
        <w:rPr>
          <w:rFonts w:ascii="Arial" w:hAnsi="Arial" w:cs="Arial"/>
        </w:rPr>
        <w:t>Biura</w:t>
      </w:r>
      <w:r w:rsidRPr="004842BF">
        <w:rPr>
          <w:rFonts w:ascii="Arial" w:hAnsi="Arial" w:cs="Arial"/>
        </w:rPr>
        <w:t xml:space="preserve"> oraz sporządzanie opisów stanowisk </w:t>
      </w:r>
      <w:r w:rsidR="00A00447">
        <w:rPr>
          <w:rFonts w:ascii="Arial" w:hAnsi="Arial" w:cs="Arial"/>
        </w:rPr>
        <w:t xml:space="preserve">pracy </w:t>
      </w:r>
      <w:r w:rsidR="00157ECC">
        <w:rPr>
          <w:rFonts w:ascii="Arial" w:hAnsi="Arial" w:cs="Arial"/>
        </w:rPr>
        <w:t>i </w:t>
      </w:r>
      <w:r w:rsidRPr="004842BF">
        <w:rPr>
          <w:rFonts w:ascii="Arial" w:hAnsi="Arial" w:cs="Arial"/>
        </w:rPr>
        <w:t>indywidualnych programów rozwoju zawodowego pracowników bezpośrednio nadzorowanych;</w:t>
      </w:r>
    </w:p>
    <w:p w14:paraId="42205B90" w14:textId="77777777"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1C630E" w:rsidRPr="004842BF">
        <w:rPr>
          <w:rFonts w:ascii="Arial" w:hAnsi="Arial" w:cs="Arial"/>
        </w:rPr>
        <w:t>ykonywanie innych zadań zleconych przez Ministra, Sekretarzy Stanu, Podsekretarzy Stanu lub Dyrektora Generalnego Ministerstwa.</w:t>
      </w:r>
    </w:p>
    <w:p w14:paraId="6E6572E2" w14:textId="77777777" w:rsidR="00D00359" w:rsidRPr="004842BF" w:rsidRDefault="00D00359" w:rsidP="00C81F26">
      <w:pPr>
        <w:spacing w:after="0"/>
        <w:ind w:left="360"/>
        <w:rPr>
          <w:rFonts w:ascii="Arial" w:hAnsi="Arial" w:cs="Arial"/>
        </w:rPr>
      </w:pPr>
    </w:p>
    <w:p w14:paraId="44F5448F" w14:textId="77777777" w:rsidR="00D00359" w:rsidRPr="004842BF" w:rsidRDefault="00D00359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530AA0" w:rsidRPr="004842BF">
        <w:rPr>
          <w:rFonts w:ascii="Arial" w:hAnsi="Arial" w:cs="Arial"/>
          <w:b/>
        </w:rPr>
        <w:t>7</w:t>
      </w:r>
      <w:r w:rsidR="00022865" w:rsidRPr="004842BF">
        <w:rPr>
          <w:rFonts w:ascii="Arial" w:hAnsi="Arial" w:cs="Arial"/>
          <w:b/>
        </w:rPr>
        <w:t>.</w:t>
      </w:r>
    </w:p>
    <w:p w14:paraId="1053F08D" w14:textId="77777777" w:rsidR="00D00359" w:rsidRPr="004842BF" w:rsidRDefault="00D00359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właściwości </w:t>
      </w:r>
      <w:r w:rsidRPr="004842BF">
        <w:rPr>
          <w:rFonts w:ascii="Arial" w:hAnsi="Arial" w:cs="Arial"/>
          <w:b/>
        </w:rPr>
        <w:t>naczelników wydział</w:t>
      </w:r>
      <w:r w:rsidR="00C81F26" w:rsidRPr="004842BF">
        <w:rPr>
          <w:rFonts w:ascii="Arial" w:hAnsi="Arial" w:cs="Arial"/>
          <w:b/>
        </w:rPr>
        <w:t>ów</w:t>
      </w:r>
      <w:r w:rsidR="00C07665">
        <w:rPr>
          <w:rFonts w:ascii="Arial" w:hAnsi="Arial" w:cs="Arial"/>
          <w:b/>
        </w:rPr>
        <w:t xml:space="preserve"> </w:t>
      </w:r>
      <w:r w:rsidRPr="004842BF">
        <w:rPr>
          <w:rFonts w:ascii="Arial" w:hAnsi="Arial" w:cs="Arial"/>
        </w:rPr>
        <w:t>należy w szczególności:</w:t>
      </w:r>
    </w:p>
    <w:p w14:paraId="7F401973" w14:textId="77777777" w:rsidR="00D00359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308F7" w:rsidRPr="004842BF">
        <w:rPr>
          <w:rFonts w:ascii="Arial" w:hAnsi="Arial" w:cs="Arial"/>
        </w:rPr>
        <w:t xml:space="preserve">lanowanie, organizowanie i kierowanie pracami wydziału w celu terminowego </w:t>
      </w:r>
      <w:r w:rsidR="002513AD" w:rsidRPr="004842BF">
        <w:rPr>
          <w:rFonts w:ascii="Arial" w:hAnsi="Arial" w:cs="Arial"/>
        </w:rPr>
        <w:br/>
      </w:r>
      <w:r w:rsidR="007308F7" w:rsidRPr="004842BF">
        <w:rPr>
          <w:rFonts w:ascii="Arial" w:hAnsi="Arial" w:cs="Arial"/>
        </w:rPr>
        <w:t xml:space="preserve">i zgodnego z obowiązującymi przepisami prawa wykonywania zadań ustalonych </w:t>
      </w:r>
      <w:r w:rsidR="002513AD" w:rsidRPr="004842BF">
        <w:rPr>
          <w:rFonts w:ascii="Arial" w:hAnsi="Arial" w:cs="Arial"/>
        </w:rPr>
        <w:br/>
      </w:r>
      <w:r w:rsidR="007308F7" w:rsidRPr="004842BF">
        <w:rPr>
          <w:rFonts w:ascii="Arial" w:hAnsi="Arial" w:cs="Arial"/>
        </w:rPr>
        <w:t>w Regulaminie</w:t>
      </w:r>
      <w:r w:rsidR="00575CA7">
        <w:rPr>
          <w:rFonts w:ascii="Arial" w:hAnsi="Arial" w:cs="Arial"/>
        </w:rPr>
        <w:t xml:space="preserve"> oraz</w:t>
      </w:r>
      <w:r w:rsidR="007308F7" w:rsidRPr="004842BF">
        <w:rPr>
          <w:rFonts w:ascii="Arial" w:hAnsi="Arial" w:cs="Arial"/>
        </w:rPr>
        <w:t xml:space="preserve"> opracowywanie projektów opisów stanowisk pracy </w:t>
      </w:r>
      <w:r w:rsidR="00575CA7">
        <w:rPr>
          <w:rFonts w:ascii="Arial" w:hAnsi="Arial" w:cs="Arial"/>
        </w:rPr>
        <w:t>i</w:t>
      </w:r>
      <w:r w:rsidR="00C07665">
        <w:rPr>
          <w:rFonts w:ascii="Arial" w:hAnsi="Arial" w:cs="Arial"/>
        </w:rPr>
        <w:t xml:space="preserve"> </w:t>
      </w:r>
      <w:r w:rsidR="00575CA7">
        <w:rPr>
          <w:rFonts w:ascii="Arial" w:hAnsi="Arial" w:cs="Arial"/>
        </w:rPr>
        <w:t xml:space="preserve">projektów </w:t>
      </w:r>
      <w:r w:rsidR="00575CA7" w:rsidRPr="004F5EDA">
        <w:rPr>
          <w:rFonts w:ascii="Arial" w:hAnsi="Arial" w:cs="Arial"/>
        </w:rPr>
        <w:t>indywidualnych programów rozwoju zawodowego pracowników</w:t>
      </w:r>
      <w:r w:rsidR="007308F7" w:rsidRPr="004842BF">
        <w:rPr>
          <w:rFonts w:ascii="Arial" w:hAnsi="Arial" w:cs="Arial"/>
        </w:rPr>
        <w:t>;</w:t>
      </w:r>
    </w:p>
    <w:p w14:paraId="591D54E0" w14:textId="77777777"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308F7" w:rsidRPr="004842BF">
        <w:rPr>
          <w:rFonts w:ascii="Arial" w:hAnsi="Arial" w:cs="Arial"/>
        </w:rPr>
        <w:t>rzydzielanie zadań pracownikom, udzielanie wskazówek i pomocy w realizacji tych zadań oraz sprawdzanie pod względem merytorycznym i formalnym pism sporządzanych w wydziale, a także parafowanie pism przed przekazaniem ich Dyrektorowi;</w:t>
      </w:r>
    </w:p>
    <w:p w14:paraId="554DF834" w14:textId="77777777"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lastRenderedPageBreak/>
        <w:t>d</w:t>
      </w:r>
      <w:r w:rsidR="007308F7" w:rsidRPr="004842BF">
        <w:rPr>
          <w:rFonts w:ascii="Arial" w:hAnsi="Arial" w:cs="Arial"/>
        </w:rPr>
        <w:t>oskonalenie stylu i metod pracy oraz usprawni</w:t>
      </w:r>
      <w:r w:rsidR="00A00447">
        <w:rPr>
          <w:rFonts w:ascii="Arial" w:hAnsi="Arial" w:cs="Arial"/>
        </w:rPr>
        <w:t>a</w:t>
      </w:r>
      <w:r w:rsidR="007308F7" w:rsidRPr="004842BF">
        <w:rPr>
          <w:rFonts w:ascii="Arial" w:hAnsi="Arial" w:cs="Arial"/>
        </w:rPr>
        <w:t>nie organizacji i techniki pracy wydziału;</w:t>
      </w:r>
    </w:p>
    <w:p w14:paraId="2B37D323" w14:textId="77777777" w:rsidR="007308F7" w:rsidRPr="004842BF" w:rsidRDefault="00A00447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przestrzeganiem</w:t>
      </w:r>
      <w:r w:rsidR="007308F7" w:rsidRPr="004842BF">
        <w:rPr>
          <w:rFonts w:ascii="Arial" w:hAnsi="Arial" w:cs="Arial"/>
        </w:rPr>
        <w:t xml:space="preserve"> terminów </w:t>
      </w:r>
      <w:r>
        <w:rPr>
          <w:rFonts w:ascii="Arial" w:hAnsi="Arial" w:cs="Arial"/>
        </w:rPr>
        <w:t xml:space="preserve">realizacji zadań i </w:t>
      </w:r>
      <w:r w:rsidR="007308F7" w:rsidRPr="004842BF">
        <w:rPr>
          <w:rFonts w:ascii="Arial" w:hAnsi="Arial" w:cs="Arial"/>
        </w:rPr>
        <w:t>załatwi</w:t>
      </w:r>
      <w:r>
        <w:rPr>
          <w:rFonts w:ascii="Arial" w:hAnsi="Arial" w:cs="Arial"/>
        </w:rPr>
        <w:t>ania</w:t>
      </w:r>
      <w:r w:rsidR="007308F7" w:rsidRPr="004842BF">
        <w:rPr>
          <w:rFonts w:ascii="Arial" w:hAnsi="Arial" w:cs="Arial"/>
        </w:rPr>
        <w:t xml:space="preserve"> spraw;</w:t>
      </w:r>
    </w:p>
    <w:p w14:paraId="17AB9CF1" w14:textId="77777777"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7308F7" w:rsidRPr="004842BF">
        <w:rPr>
          <w:rFonts w:ascii="Arial" w:hAnsi="Arial" w:cs="Arial"/>
        </w:rPr>
        <w:t>eprezentowanie</w:t>
      </w:r>
      <w:r w:rsidR="00C07665">
        <w:rPr>
          <w:rFonts w:ascii="Arial" w:hAnsi="Arial" w:cs="Arial"/>
        </w:rPr>
        <w:t xml:space="preserve"> </w:t>
      </w:r>
      <w:r w:rsidR="007308F7" w:rsidRPr="004842BF">
        <w:rPr>
          <w:rFonts w:ascii="Arial" w:hAnsi="Arial" w:cs="Arial"/>
        </w:rPr>
        <w:t>wydziału wobec kierujących komórkami organizacyjnymi Ministerstwa;</w:t>
      </w:r>
    </w:p>
    <w:p w14:paraId="2DB07802" w14:textId="77777777"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7308F7" w:rsidRPr="004842BF">
        <w:rPr>
          <w:rFonts w:ascii="Arial" w:hAnsi="Arial" w:cs="Arial"/>
        </w:rPr>
        <w:t xml:space="preserve">nioskowanie do </w:t>
      </w:r>
      <w:r w:rsidR="00450038">
        <w:rPr>
          <w:rFonts w:ascii="Arial" w:hAnsi="Arial" w:cs="Arial"/>
        </w:rPr>
        <w:t>Dyrektora</w:t>
      </w:r>
      <w:r w:rsidR="007308F7" w:rsidRPr="004842BF">
        <w:rPr>
          <w:rFonts w:ascii="Arial" w:hAnsi="Arial" w:cs="Arial"/>
        </w:rPr>
        <w:t xml:space="preserve"> w sprawach zatrudnienia, awansowania, nagradzania i</w:t>
      </w:r>
      <w:r w:rsidR="00B04783">
        <w:rPr>
          <w:rFonts w:ascii="Arial" w:hAnsi="Arial" w:cs="Arial"/>
        </w:rPr>
        <w:t> </w:t>
      </w:r>
      <w:r w:rsidR="007308F7" w:rsidRPr="004842BF">
        <w:rPr>
          <w:rFonts w:ascii="Arial" w:hAnsi="Arial" w:cs="Arial"/>
        </w:rPr>
        <w:t>wyróżniania pracowników oraz dokonywanie okresowych ocen ich pracy.</w:t>
      </w:r>
    </w:p>
    <w:p w14:paraId="65F8AFE1" w14:textId="77777777" w:rsidR="001F4BF3" w:rsidRDefault="001F4BF3" w:rsidP="00C81F26">
      <w:pPr>
        <w:spacing w:after="0"/>
        <w:jc w:val="center"/>
        <w:rPr>
          <w:rFonts w:ascii="Arial" w:hAnsi="Arial" w:cs="Arial"/>
          <w:b/>
        </w:rPr>
      </w:pPr>
    </w:p>
    <w:p w14:paraId="10802BB3" w14:textId="77777777" w:rsidR="00C767CF" w:rsidRPr="004842BF" w:rsidRDefault="00E56F7C" w:rsidP="00C81F26">
      <w:pPr>
        <w:spacing w:after="0"/>
        <w:jc w:val="center"/>
        <w:rPr>
          <w:rFonts w:ascii="Arial" w:hAnsi="Arial" w:cs="Arial"/>
        </w:rPr>
      </w:pPr>
      <w:r w:rsidRPr="004842BF">
        <w:rPr>
          <w:rFonts w:ascii="Arial" w:hAnsi="Arial" w:cs="Arial"/>
          <w:b/>
        </w:rPr>
        <w:t xml:space="preserve">§ </w:t>
      </w:r>
      <w:r w:rsidR="00530AA0" w:rsidRPr="004842BF">
        <w:rPr>
          <w:rFonts w:ascii="Arial" w:hAnsi="Arial" w:cs="Arial"/>
          <w:b/>
        </w:rPr>
        <w:t>8</w:t>
      </w:r>
      <w:r w:rsidR="00022865" w:rsidRPr="004842BF">
        <w:rPr>
          <w:rFonts w:ascii="Arial" w:hAnsi="Arial" w:cs="Arial"/>
          <w:b/>
        </w:rPr>
        <w:t>.</w:t>
      </w:r>
    </w:p>
    <w:p w14:paraId="20192727" w14:textId="25F0EDE2" w:rsidR="00C767CF" w:rsidRPr="004842BF" w:rsidRDefault="00C767CF" w:rsidP="00CB06AA">
      <w:p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</w:t>
      </w:r>
      <w:r w:rsidR="00A00447">
        <w:rPr>
          <w:rFonts w:ascii="Arial" w:hAnsi="Arial" w:cs="Arial"/>
        </w:rPr>
        <w:t>właściwości</w:t>
      </w:r>
      <w:r w:rsidR="00C07665">
        <w:rPr>
          <w:rFonts w:ascii="Arial" w:hAnsi="Arial" w:cs="Arial"/>
        </w:rPr>
        <w:t xml:space="preserve"> </w:t>
      </w:r>
      <w:r w:rsidR="009116A4" w:rsidRPr="004842BF">
        <w:rPr>
          <w:rFonts w:ascii="Arial" w:hAnsi="Arial" w:cs="Arial"/>
          <w:b/>
        </w:rPr>
        <w:t>wszystkich</w:t>
      </w:r>
      <w:r w:rsidRPr="004842BF">
        <w:rPr>
          <w:rFonts w:ascii="Arial" w:hAnsi="Arial" w:cs="Arial"/>
          <w:b/>
        </w:rPr>
        <w:t xml:space="preserve"> komórek organizacyjnych</w:t>
      </w:r>
      <w:r w:rsidR="00C07665">
        <w:rPr>
          <w:rFonts w:ascii="Arial" w:hAnsi="Arial" w:cs="Arial"/>
          <w:b/>
        </w:rPr>
        <w:t xml:space="preserve"> </w:t>
      </w:r>
      <w:r w:rsidRPr="004842BF">
        <w:rPr>
          <w:rFonts w:ascii="Arial" w:hAnsi="Arial" w:cs="Arial"/>
          <w:b/>
        </w:rPr>
        <w:t xml:space="preserve">Biura </w:t>
      </w:r>
      <w:r w:rsidRPr="004842BF">
        <w:rPr>
          <w:rFonts w:ascii="Arial" w:hAnsi="Arial" w:cs="Arial"/>
        </w:rPr>
        <w:t>należy</w:t>
      </w:r>
      <w:r w:rsidR="00A00447">
        <w:rPr>
          <w:rFonts w:ascii="Arial" w:hAnsi="Arial" w:cs="Arial"/>
        </w:rPr>
        <w:t xml:space="preserve"> w szczególności</w:t>
      </w:r>
      <w:r w:rsidRPr="004842BF">
        <w:rPr>
          <w:rFonts w:ascii="Arial" w:hAnsi="Arial" w:cs="Arial"/>
        </w:rPr>
        <w:t xml:space="preserve"> realizacja zadań</w:t>
      </w:r>
      <w:r w:rsidR="00CB06AA" w:rsidRPr="004842BF">
        <w:rPr>
          <w:rFonts w:ascii="Arial" w:hAnsi="Arial" w:cs="Arial"/>
        </w:rPr>
        <w:t>,</w:t>
      </w:r>
      <w:r w:rsidRPr="004842BF">
        <w:rPr>
          <w:rFonts w:ascii="Arial" w:hAnsi="Arial" w:cs="Arial"/>
        </w:rPr>
        <w:t xml:space="preserve"> o których mowa w §</w:t>
      </w:r>
      <w:r w:rsidR="00C07665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3 ust. 1</w:t>
      </w:r>
      <w:r w:rsidR="00CB06AA" w:rsidRPr="004842BF">
        <w:rPr>
          <w:rFonts w:ascii="Arial" w:hAnsi="Arial" w:cs="Arial"/>
        </w:rPr>
        <w:t xml:space="preserve"> pkt</w:t>
      </w:r>
      <w:r w:rsidR="00C07665">
        <w:rPr>
          <w:rFonts w:ascii="Arial" w:hAnsi="Arial" w:cs="Arial"/>
        </w:rPr>
        <w:t xml:space="preserve"> </w:t>
      </w:r>
      <w:r w:rsidR="00557D21" w:rsidRPr="004842BF">
        <w:rPr>
          <w:rFonts w:ascii="Arial" w:hAnsi="Arial" w:cs="Arial"/>
        </w:rPr>
        <w:t>2, 5</w:t>
      </w:r>
      <w:r w:rsidR="00EE1A69">
        <w:rPr>
          <w:rFonts w:ascii="Arial" w:hAnsi="Arial" w:cs="Arial"/>
        </w:rPr>
        <w:t>-</w:t>
      </w:r>
      <w:r w:rsidR="00557D21" w:rsidRPr="004842BF">
        <w:rPr>
          <w:rFonts w:ascii="Arial" w:hAnsi="Arial" w:cs="Arial"/>
        </w:rPr>
        <w:t>8, 11</w:t>
      </w:r>
      <w:r w:rsidR="00A00447">
        <w:rPr>
          <w:rFonts w:ascii="Arial" w:hAnsi="Arial" w:cs="Arial"/>
        </w:rPr>
        <w:t>-</w:t>
      </w:r>
      <w:r w:rsidR="00CB06AA" w:rsidRPr="004842BF">
        <w:rPr>
          <w:rFonts w:ascii="Arial" w:hAnsi="Arial" w:cs="Arial"/>
        </w:rPr>
        <w:t>22</w:t>
      </w:r>
      <w:r w:rsidR="00C07665">
        <w:rPr>
          <w:rFonts w:ascii="Arial" w:hAnsi="Arial" w:cs="Arial"/>
        </w:rPr>
        <w:t xml:space="preserve"> </w:t>
      </w:r>
      <w:r w:rsidR="00A00447">
        <w:rPr>
          <w:rFonts w:ascii="Arial" w:hAnsi="Arial" w:cs="Arial"/>
        </w:rPr>
        <w:t>i</w:t>
      </w:r>
      <w:r w:rsidR="00CB06AA" w:rsidRPr="004842BF">
        <w:rPr>
          <w:rFonts w:ascii="Arial" w:hAnsi="Arial" w:cs="Arial"/>
        </w:rPr>
        <w:t xml:space="preserve"> 2</w:t>
      </w:r>
      <w:r w:rsidR="00EE1A69">
        <w:rPr>
          <w:rFonts w:ascii="Arial" w:hAnsi="Arial" w:cs="Arial"/>
        </w:rPr>
        <w:t>4</w:t>
      </w:r>
      <w:r w:rsidR="00A00447">
        <w:rPr>
          <w:rFonts w:ascii="Arial" w:hAnsi="Arial" w:cs="Arial"/>
        </w:rPr>
        <w:t>-</w:t>
      </w:r>
      <w:r w:rsidR="00557D21" w:rsidRPr="004842BF">
        <w:rPr>
          <w:rFonts w:ascii="Arial" w:hAnsi="Arial" w:cs="Arial"/>
        </w:rPr>
        <w:t>25</w:t>
      </w:r>
      <w:r w:rsidR="001332C0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Regulaminu organizacyjnego Ministerstwa Środowiska</w:t>
      </w:r>
      <w:r w:rsidR="009116A4" w:rsidRPr="004842BF">
        <w:rPr>
          <w:rFonts w:ascii="Arial" w:hAnsi="Arial" w:cs="Arial"/>
        </w:rPr>
        <w:t>.</w:t>
      </w:r>
    </w:p>
    <w:p w14:paraId="7FFFD4B0" w14:textId="77777777" w:rsidR="009116A4" w:rsidRPr="004842BF" w:rsidRDefault="009116A4" w:rsidP="00CB06AA">
      <w:pPr>
        <w:spacing w:after="0"/>
        <w:rPr>
          <w:rFonts w:ascii="Arial" w:hAnsi="Arial" w:cs="Arial"/>
        </w:rPr>
      </w:pPr>
    </w:p>
    <w:p w14:paraId="148F55C2" w14:textId="77777777" w:rsidR="009116A4" w:rsidRPr="004842BF" w:rsidRDefault="00530AA0" w:rsidP="00CB06AA">
      <w:pPr>
        <w:spacing w:after="0"/>
        <w:jc w:val="center"/>
        <w:rPr>
          <w:rFonts w:ascii="Arial" w:hAnsi="Arial" w:cs="Arial"/>
        </w:rPr>
      </w:pPr>
      <w:r w:rsidRPr="004842BF">
        <w:rPr>
          <w:rFonts w:ascii="Arial" w:hAnsi="Arial" w:cs="Arial"/>
          <w:b/>
        </w:rPr>
        <w:t>§ 9</w:t>
      </w:r>
      <w:r w:rsidR="009116A4" w:rsidRPr="004842BF">
        <w:rPr>
          <w:rFonts w:ascii="Arial" w:hAnsi="Arial" w:cs="Arial"/>
          <w:b/>
        </w:rPr>
        <w:t>.</w:t>
      </w:r>
    </w:p>
    <w:p w14:paraId="59D9A3A7" w14:textId="77777777" w:rsidR="007308F7" w:rsidRPr="004842BF" w:rsidRDefault="007308F7" w:rsidP="00CB06AA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zadań </w:t>
      </w:r>
      <w:r w:rsidRPr="004842BF">
        <w:rPr>
          <w:rFonts w:ascii="Arial" w:hAnsi="Arial" w:cs="Arial"/>
          <w:b/>
        </w:rPr>
        <w:t>Wydziału Protokolarnego</w:t>
      </w:r>
      <w:r w:rsidRPr="004842BF">
        <w:rPr>
          <w:rFonts w:ascii="Arial" w:hAnsi="Arial" w:cs="Arial"/>
        </w:rPr>
        <w:t xml:space="preserve"> należy:</w:t>
      </w:r>
    </w:p>
    <w:p w14:paraId="0D683602" w14:textId="77777777" w:rsidR="007308F7" w:rsidRPr="004842BF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k</w:t>
      </w:r>
      <w:r w:rsidR="007308F7" w:rsidRPr="004842BF">
        <w:rPr>
          <w:rFonts w:ascii="Arial" w:hAnsi="Arial" w:cs="Arial"/>
        </w:rPr>
        <w:t xml:space="preserve">oordynowanie </w:t>
      </w:r>
      <w:r w:rsidR="00EE1A69">
        <w:rPr>
          <w:rFonts w:ascii="Arial" w:hAnsi="Arial" w:cs="Arial"/>
        </w:rPr>
        <w:t xml:space="preserve">przygotowania </w:t>
      </w:r>
      <w:r w:rsidR="007308F7" w:rsidRPr="004842BF">
        <w:rPr>
          <w:rFonts w:ascii="Arial" w:hAnsi="Arial" w:cs="Arial"/>
        </w:rPr>
        <w:t>udziału Ministra, Sekretarz</w:t>
      </w:r>
      <w:r w:rsidRPr="004842BF">
        <w:rPr>
          <w:rFonts w:ascii="Arial" w:hAnsi="Arial" w:cs="Arial"/>
        </w:rPr>
        <w:t>y Stanu i Podsekretarzy Stanu w </w:t>
      </w:r>
      <w:r w:rsidR="007308F7" w:rsidRPr="004842BF">
        <w:rPr>
          <w:rFonts w:ascii="Arial" w:hAnsi="Arial" w:cs="Arial"/>
        </w:rPr>
        <w:t xml:space="preserve">posiedzeniach </w:t>
      </w:r>
      <w:r w:rsidR="000A655F" w:rsidRPr="004842BF">
        <w:rPr>
          <w:rFonts w:ascii="Arial" w:hAnsi="Arial" w:cs="Arial"/>
        </w:rPr>
        <w:t>R</w:t>
      </w:r>
      <w:r w:rsidR="007308F7" w:rsidRPr="004842BF">
        <w:rPr>
          <w:rFonts w:ascii="Arial" w:hAnsi="Arial" w:cs="Arial"/>
        </w:rPr>
        <w:t xml:space="preserve">ady Ministrów, </w:t>
      </w:r>
      <w:r w:rsidR="000A655F" w:rsidRPr="004842BF">
        <w:rPr>
          <w:rFonts w:ascii="Arial" w:hAnsi="Arial" w:cs="Arial"/>
        </w:rPr>
        <w:t>S</w:t>
      </w:r>
      <w:r w:rsidR="007308F7" w:rsidRPr="004842BF">
        <w:rPr>
          <w:rFonts w:ascii="Arial" w:hAnsi="Arial" w:cs="Arial"/>
        </w:rPr>
        <w:t xml:space="preserve">tałego Komitetu Rady Ministrów, </w:t>
      </w:r>
      <w:r w:rsidR="00E1330F" w:rsidRPr="004842BF">
        <w:rPr>
          <w:rFonts w:ascii="Arial" w:hAnsi="Arial" w:cs="Arial"/>
        </w:rPr>
        <w:t>Komitetu Ekonomiczn</w:t>
      </w:r>
      <w:r w:rsidR="009370B0">
        <w:rPr>
          <w:rFonts w:ascii="Arial" w:hAnsi="Arial" w:cs="Arial"/>
        </w:rPr>
        <w:t>eg</w:t>
      </w:r>
      <w:r w:rsidR="00E1330F" w:rsidRPr="004842BF">
        <w:rPr>
          <w:rFonts w:ascii="Arial" w:hAnsi="Arial" w:cs="Arial"/>
        </w:rPr>
        <w:t xml:space="preserve">o Rady Ministrów, </w:t>
      </w:r>
      <w:r w:rsidR="007308F7" w:rsidRPr="004842BF">
        <w:rPr>
          <w:rFonts w:ascii="Arial" w:hAnsi="Arial" w:cs="Arial"/>
        </w:rPr>
        <w:t xml:space="preserve">Komitetu Rady Ministrów do spraw Cyfryzacji, a </w:t>
      </w:r>
      <w:r w:rsidR="007966D7" w:rsidRPr="004842BF">
        <w:rPr>
          <w:rFonts w:ascii="Arial" w:hAnsi="Arial" w:cs="Arial"/>
        </w:rPr>
        <w:t>także Komisji Wspólnej Rządu i S</w:t>
      </w:r>
      <w:r w:rsidR="007308F7" w:rsidRPr="004842BF">
        <w:rPr>
          <w:rFonts w:ascii="Arial" w:hAnsi="Arial" w:cs="Arial"/>
        </w:rPr>
        <w:t>amorządu Terytorialnego oraz informowanie komórek</w:t>
      </w:r>
      <w:r w:rsidRPr="004842BF">
        <w:rPr>
          <w:rFonts w:ascii="Arial" w:hAnsi="Arial" w:cs="Arial"/>
        </w:rPr>
        <w:t xml:space="preserve"> organizacyjnych Ministerstwa o </w:t>
      </w:r>
      <w:r w:rsidR="007308F7" w:rsidRPr="004842BF">
        <w:rPr>
          <w:rFonts w:ascii="Arial" w:hAnsi="Arial" w:cs="Arial"/>
        </w:rPr>
        <w:t>ustaleniach przyjętych podczas posiedzeń;</w:t>
      </w:r>
    </w:p>
    <w:p w14:paraId="71EC9343" w14:textId="77777777" w:rsidR="007308F7" w:rsidRPr="00B569A9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n</w:t>
      </w:r>
      <w:r w:rsidR="00F2382C" w:rsidRPr="00B569A9">
        <w:rPr>
          <w:rFonts w:ascii="Arial" w:hAnsi="Arial" w:cs="Arial"/>
        </w:rPr>
        <w:t>adzorowanie prac związanych ze współpracą z Sejmem i Senatem, w tym z</w:t>
      </w:r>
      <w:r w:rsidRPr="00B569A9">
        <w:rPr>
          <w:rFonts w:ascii="Arial" w:hAnsi="Arial" w:cs="Arial"/>
        </w:rPr>
        <w:t> </w:t>
      </w:r>
      <w:r w:rsidR="00F2382C" w:rsidRPr="00B569A9">
        <w:rPr>
          <w:rFonts w:ascii="Arial" w:hAnsi="Arial" w:cs="Arial"/>
        </w:rPr>
        <w:t>przekazywaniem dokumentów na posiedzenia Sejmu, Senatu, komisji parlamentarnych</w:t>
      </w:r>
      <w:r w:rsidR="009370B0">
        <w:rPr>
          <w:rFonts w:ascii="Arial" w:hAnsi="Arial" w:cs="Arial"/>
        </w:rPr>
        <w:t>,</w:t>
      </w:r>
      <w:r w:rsidR="00F2382C" w:rsidRPr="00B569A9">
        <w:rPr>
          <w:rFonts w:ascii="Arial" w:hAnsi="Arial" w:cs="Arial"/>
        </w:rPr>
        <w:t xml:space="preserve"> oraz z prowadzeniem korespondencji w tym zakresie </w:t>
      </w:r>
      <w:r w:rsidR="00592044">
        <w:rPr>
          <w:rFonts w:ascii="Arial" w:hAnsi="Arial" w:cs="Arial"/>
        </w:rPr>
        <w:t>tj.</w:t>
      </w:r>
      <w:r w:rsidR="00F2382C" w:rsidRPr="00B569A9">
        <w:rPr>
          <w:rFonts w:ascii="Arial" w:hAnsi="Arial" w:cs="Arial"/>
        </w:rPr>
        <w:t xml:space="preserve"> udzielaniem przez Ministra odpowiedzi na dezyderaty komisji parlamentarnych, interpelacje, zapytania poselskie i senatorskie, oświadczenia senatorów;</w:t>
      </w:r>
    </w:p>
    <w:p w14:paraId="1BDA5572" w14:textId="77777777" w:rsidR="007966D7" w:rsidRPr="00B569A9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p</w:t>
      </w:r>
      <w:r w:rsidR="007966D7" w:rsidRPr="00B569A9">
        <w:rPr>
          <w:rFonts w:ascii="Arial" w:hAnsi="Arial" w:cs="Arial"/>
        </w:rPr>
        <w:t xml:space="preserve">rzygotowywanie harmonogramu udziału Ministra, Sekretarzy Stanu i Podsekretarzy Stanu w posiedzeniach </w:t>
      </w:r>
      <w:r w:rsidR="00702B56" w:rsidRPr="00B569A9">
        <w:rPr>
          <w:rFonts w:ascii="Arial" w:hAnsi="Arial" w:cs="Arial"/>
        </w:rPr>
        <w:t>Rady Ministrów</w:t>
      </w:r>
      <w:r w:rsidR="007966D7" w:rsidRPr="00B569A9">
        <w:rPr>
          <w:rFonts w:ascii="Arial" w:hAnsi="Arial" w:cs="Arial"/>
        </w:rPr>
        <w:t xml:space="preserve">, </w:t>
      </w:r>
      <w:r w:rsidR="000A655F" w:rsidRPr="00B569A9">
        <w:rPr>
          <w:rFonts w:ascii="Arial" w:hAnsi="Arial" w:cs="Arial"/>
        </w:rPr>
        <w:t>S</w:t>
      </w:r>
      <w:r w:rsidR="007966D7" w:rsidRPr="00B569A9">
        <w:rPr>
          <w:rFonts w:ascii="Arial" w:hAnsi="Arial" w:cs="Arial"/>
        </w:rPr>
        <w:t xml:space="preserve">tałego Komitetu Rady Ministrów, </w:t>
      </w:r>
      <w:r w:rsidR="00E56F7C" w:rsidRPr="00B569A9">
        <w:rPr>
          <w:rFonts w:ascii="Arial" w:hAnsi="Arial" w:cs="Arial"/>
        </w:rPr>
        <w:t xml:space="preserve">Komitetu Ekonomicznego Rady Ministrów, </w:t>
      </w:r>
      <w:r w:rsidR="007966D7" w:rsidRPr="00B569A9">
        <w:rPr>
          <w:rFonts w:ascii="Arial" w:hAnsi="Arial" w:cs="Arial"/>
        </w:rPr>
        <w:t>Komitetu Rady Ministrów do spraw Cyfryzacji,</w:t>
      </w:r>
      <w:r w:rsidR="0028268B" w:rsidRPr="00B569A9">
        <w:rPr>
          <w:rFonts w:ascii="Arial" w:hAnsi="Arial" w:cs="Arial"/>
        </w:rPr>
        <w:t xml:space="preserve"> Komitetu d</w:t>
      </w:r>
      <w:r w:rsidR="00CB06AA" w:rsidRPr="00B569A9">
        <w:rPr>
          <w:rFonts w:ascii="Arial" w:hAnsi="Arial" w:cs="Arial"/>
        </w:rPr>
        <w:t>o Spraw</w:t>
      </w:r>
      <w:r w:rsidR="0028268B" w:rsidRPr="00B569A9">
        <w:rPr>
          <w:rFonts w:ascii="Arial" w:hAnsi="Arial" w:cs="Arial"/>
        </w:rPr>
        <w:t xml:space="preserve"> Europejskich, </w:t>
      </w:r>
      <w:r w:rsidR="007966D7" w:rsidRPr="00B569A9">
        <w:rPr>
          <w:rFonts w:ascii="Arial" w:hAnsi="Arial" w:cs="Arial"/>
        </w:rPr>
        <w:t>Komisji Wspólnej Rząd</w:t>
      </w:r>
      <w:r w:rsidRPr="00B569A9">
        <w:rPr>
          <w:rFonts w:ascii="Arial" w:hAnsi="Arial" w:cs="Arial"/>
        </w:rPr>
        <w:t xml:space="preserve">u i Samorządu </w:t>
      </w:r>
      <w:r w:rsidR="0028268B" w:rsidRPr="00B569A9">
        <w:rPr>
          <w:rFonts w:ascii="Arial" w:hAnsi="Arial" w:cs="Arial"/>
        </w:rPr>
        <w:t>T</w:t>
      </w:r>
      <w:r w:rsidRPr="00B569A9">
        <w:rPr>
          <w:rFonts w:ascii="Arial" w:hAnsi="Arial" w:cs="Arial"/>
        </w:rPr>
        <w:t xml:space="preserve">erytorialnego, </w:t>
      </w:r>
      <w:r w:rsidR="0028268B" w:rsidRPr="00B569A9">
        <w:rPr>
          <w:rFonts w:ascii="Arial" w:hAnsi="Arial" w:cs="Arial"/>
        </w:rPr>
        <w:t xml:space="preserve">komisji sejmowych i senackich oraz posiedzeń </w:t>
      </w:r>
      <w:r w:rsidR="00592044">
        <w:rPr>
          <w:rFonts w:ascii="Arial" w:hAnsi="Arial" w:cs="Arial"/>
        </w:rPr>
        <w:t>Sejmu i Senatu</w:t>
      </w:r>
      <w:r w:rsidR="007966D7" w:rsidRPr="00B569A9">
        <w:rPr>
          <w:rFonts w:ascii="Arial" w:hAnsi="Arial" w:cs="Arial"/>
        </w:rPr>
        <w:t>;</w:t>
      </w:r>
    </w:p>
    <w:p w14:paraId="220CC3AB" w14:textId="77777777" w:rsidR="007966D7" w:rsidRPr="00B569A9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m</w:t>
      </w:r>
      <w:r w:rsidR="007966D7" w:rsidRPr="00B569A9">
        <w:rPr>
          <w:rFonts w:ascii="Arial" w:hAnsi="Arial" w:cs="Arial"/>
        </w:rPr>
        <w:t>onitorowanie realizacji ustaleń z posiedze</w:t>
      </w:r>
      <w:r w:rsidR="00711CB6" w:rsidRPr="00B569A9">
        <w:rPr>
          <w:rFonts w:ascii="Arial" w:hAnsi="Arial" w:cs="Arial"/>
        </w:rPr>
        <w:t>ń</w:t>
      </w:r>
      <w:r w:rsidR="007966D7" w:rsidRPr="00B569A9">
        <w:rPr>
          <w:rFonts w:ascii="Arial" w:hAnsi="Arial" w:cs="Arial"/>
        </w:rPr>
        <w:t xml:space="preserve"> kierownictwa Ministerstwa przez właściwe komórki organizacyjne Ministerstwa;</w:t>
      </w:r>
    </w:p>
    <w:p w14:paraId="5EBB3503" w14:textId="77777777" w:rsidR="00F2382C" w:rsidRPr="00B569A9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m</w:t>
      </w:r>
      <w:r w:rsidR="00F2382C" w:rsidRPr="00B569A9">
        <w:rPr>
          <w:rFonts w:ascii="Arial" w:hAnsi="Arial" w:cs="Arial"/>
        </w:rPr>
        <w:t>onitorowanie opiniowania wpływających do Ministerstwa projektów dokumentów rządowych kierowanych do rozpatrzenia przez</w:t>
      </w:r>
      <w:r w:rsidR="00E56F7C" w:rsidRPr="00B569A9">
        <w:rPr>
          <w:rFonts w:ascii="Arial" w:hAnsi="Arial" w:cs="Arial"/>
        </w:rPr>
        <w:t xml:space="preserve"> Radę Ministrów,</w:t>
      </w:r>
      <w:r w:rsidR="00C07665">
        <w:rPr>
          <w:rFonts w:ascii="Arial" w:hAnsi="Arial" w:cs="Arial"/>
        </w:rPr>
        <w:t xml:space="preserve"> </w:t>
      </w:r>
      <w:r w:rsidR="000A655F" w:rsidRPr="00B569A9">
        <w:rPr>
          <w:rFonts w:ascii="Arial" w:hAnsi="Arial" w:cs="Arial"/>
        </w:rPr>
        <w:t>S</w:t>
      </w:r>
      <w:r w:rsidR="00F2382C" w:rsidRPr="00B569A9">
        <w:rPr>
          <w:rFonts w:ascii="Arial" w:hAnsi="Arial" w:cs="Arial"/>
        </w:rPr>
        <w:t xml:space="preserve">tały Komitet Rady Ministrów, </w:t>
      </w:r>
      <w:r w:rsidR="00E56F7C" w:rsidRPr="00B569A9">
        <w:rPr>
          <w:rFonts w:ascii="Arial" w:hAnsi="Arial" w:cs="Arial"/>
        </w:rPr>
        <w:t xml:space="preserve">Komitet Ekonomiczny Rady Ministrów, </w:t>
      </w:r>
      <w:r w:rsidR="00F2382C" w:rsidRPr="00B569A9">
        <w:rPr>
          <w:rFonts w:ascii="Arial" w:hAnsi="Arial" w:cs="Arial"/>
        </w:rPr>
        <w:t xml:space="preserve">Komitet Rady Ministrów do </w:t>
      </w:r>
      <w:r w:rsidR="00CD0644" w:rsidRPr="00B569A9">
        <w:rPr>
          <w:rFonts w:ascii="Arial" w:hAnsi="Arial" w:cs="Arial"/>
        </w:rPr>
        <w:t xml:space="preserve">spraw Cyfryzacji </w:t>
      </w:r>
      <w:r w:rsidRPr="00B569A9">
        <w:rPr>
          <w:rFonts w:ascii="Arial" w:hAnsi="Arial" w:cs="Arial"/>
        </w:rPr>
        <w:t>oraz Komisję Wspólną Rządu i </w:t>
      </w:r>
      <w:r w:rsidR="00711CB6" w:rsidRPr="00B569A9">
        <w:rPr>
          <w:rFonts w:ascii="Arial" w:hAnsi="Arial" w:cs="Arial"/>
        </w:rPr>
        <w:t>Samorządu Terytorialnego</w:t>
      </w:r>
      <w:r w:rsidR="00F2382C" w:rsidRPr="00B569A9">
        <w:rPr>
          <w:rFonts w:ascii="Arial" w:hAnsi="Arial" w:cs="Arial"/>
        </w:rPr>
        <w:t>;</w:t>
      </w:r>
    </w:p>
    <w:p w14:paraId="4EED8F47" w14:textId="26E2BBD0" w:rsidR="00E56F7C" w:rsidRPr="00B569A9" w:rsidRDefault="00E56F7C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 xml:space="preserve">koordynowanie opiniowania dokumentów rządowych przygotowywanych przez inne ministerstwa i urzędy, z wyłączeniem dokumentów wskazanych w § 18 pkt 3 </w:t>
      </w:r>
      <w:r w:rsidR="00557D21" w:rsidRPr="00B569A9">
        <w:rPr>
          <w:rFonts w:ascii="Arial" w:hAnsi="Arial" w:cs="Arial"/>
        </w:rPr>
        <w:t>oraz</w:t>
      </w:r>
      <w:r w:rsidRPr="00B569A9">
        <w:rPr>
          <w:rFonts w:ascii="Arial" w:hAnsi="Arial" w:cs="Arial"/>
        </w:rPr>
        <w:t xml:space="preserve"> § 21 pkt 2</w:t>
      </w:r>
      <w:r w:rsidR="001332C0">
        <w:rPr>
          <w:rFonts w:ascii="Arial" w:hAnsi="Arial" w:cs="Arial"/>
        </w:rPr>
        <w:t xml:space="preserve"> </w:t>
      </w:r>
      <w:r w:rsidRPr="00B569A9">
        <w:rPr>
          <w:rFonts w:ascii="Arial" w:hAnsi="Arial" w:cs="Arial"/>
        </w:rPr>
        <w:t xml:space="preserve">Regulaminu </w:t>
      </w:r>
      <w:r w:rsidR="001F4BF3" w:rsidRPr="00B569A9">
        <w:rPr>
          <w:rFonts w:ascii="Arial" w:hAnsi="Arial" w:cs="Arial"/>
        </w:rPr>
        <w:t>o</w:t>
      </w:r>
      <w:r w:rsidRPr="00B569A9">
        <w:rPr>
          <w:rFonts w:ascii="Arial" w:hAnsi="Arial" w:cs="Arial"/>
        </w:rPr>
        <w:t xml:space="preserve">rganizacyjnego Ministerstwa Środowiska; </w:t>
      </w:r>
    </w:p>
    <w:p w14:paraId="0A9E72CF" w14:textId="77777777" w:rsidR="00CD0644" w:rsidRPr="00B569A9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p</w:t>
      </w:r>
      <w:r w:rsidR="00CD0644" w:rsidRPr="00B569A9">
        <w:rPr>
          <w:rFonts w:ascii="Arial" w:hAnsi="Arial" w:cs="Arial"/>
        </w:rPr>
        <w:t>rowadzenie Dziennika Urzędowego Ministra Środowiska;</w:t>
      </w:r>
    </w:p>
    <w:p w14:paraId="7BA724C5" w14:textId="77777777" w:rsidR="00711CB6" w:rsidRPr="00906291" w:rsidRDefault="00906291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906291">
        <w:rPr>
          <w:rFonts w:ascii="Arial" w:hAnsi="Arial" w:cs="Arial"/>
        </w:rPr>
        <w:t>koordyn</w:t>
      </w:r>
      <w:r w:rsidR="0021136F">
        <w:rPr>
          <w:rFonts w:ascii="Arial" w:hAnsi="Arial" w:cs="Arial"/>
        </w:rPr>
        <w:t>owanie</w:t>
      </w:r>
      <w:r w:rsidRPr="00906291">
        <w:rPr>
          <w:rFonts w:ascii="Arial" w:hAnsi="Arial" w:cs="Arial"/>
        </w:rPr>
        <w:t xml:space="preserve"> spraw dotyczących </w:t>
      </w:r>
      <w:r w:rsidR="00CB38DE">
        <w:rPr>
          <w:rFonts w:ascii="Arial" w:hAnsi="Arial" w:cs="Arial"/>
        </w:rPr>
        <w:t xml:space="preserve">wystąpień </w:t>
      </w:r>
      <w:r w:rsidR="00630780">
        <w:rPr>
          <w:rFonts w:ascii="Arial" w:hAnsi="Arial" w:cs="Arial"/>
        </w:rPr>
        <w:t xml:space="preserve">do Ministra </w:t>
      </w:r>
      <w:r w:rsidR="00CB38DE">
        <w:rPr>
          <w:rFonts w:ascii="Arial" w:hAnsi="Arial" w:cs="Arial"/>
        </w:rPr>
        <w:t>o skierowanie</w:t>
      </w:r>
      <w:r w:rsidR="00C07665">
        <w:rPr>
          <w:rFonts w:ascii="Arial" w:hAnsi="Arial" w:cs="Arial"/>
        </w:rPr>
        <w:t xml:space="preserve"> </w:t>
      </w:r>
      <w:r w:rsidRPr="00906291">
        <w:rPr>
          <w:rFonts w:ascii="Arial" w:hAnsi="Arial" w:cs="Arial"/>
        </w:rPr>
        <w:t>wniosków o</w:t>
      </w:r>
      <w:r w:rsidR="00CB38DE">
        <w:rPr>
          <w:rFonts w:ascii="Arial" w:hAnsi="Arial" w:cs="Arial"/>
        </w:rPr>
        <w:t> </w:t>
      </w:r>
      <w:r w:rsidRPr="00906291">
        <w:rPr>
          <w:rFonts w:ascii="Arial" w:hAnsi="Arial" w:cs="Arial"/>
        </w:rPr>
        <w:t xml:space="preserve">nadanie orderów i odznaczeń państwowych </w:t>
      </w:r>
      <w:r>
        <w:rPr>
          <w:rFonts w:ascii="Arial" w:hAnsi="Arial" w:cs="Arial"/>
        </w:rPr>
        <w:t xml:space="preserve">oraz </w:t>
      </w:r>
      <w:r w:rsidR="00022865" w:rsidRPr="00906291">
        <w:rPr>
          <w:rFonts w:ascii="Arial" w:hAnsi="Arial" w:cs="Arial"/>
        </w:rPr>
        <w:t>p</w:t>
      </w:r>
      <w:r w:rsidR="00CD0644" w:rsidRPr="00906291">
        <w:rPr>
          <w:rFonts w:ascii="Arial" w:hAnsi="Arial" w:cs="Arial"/>
        </w:rPr>
        <w:t>rowadzenie spraw związanych z</w:t>
      </w:r>
      <w:r w:rsidR="00CB38DE">
        <w:rPr>
          <w:rFonts w:ascii="Arial" w:hAnsi="Arial" w:cs="Arial"/>
        </w:rPr>
        <w:t> </w:t>
      </w:r>
      <w:r w:rsidR="00450038">
        <w:rPr>
          <w:rFonts w:ascii="Arial" w:hAnsi="Arial" w:cs="Arial"/>
        </w:rPr>
        <w:t>nad</w:t>
      </w:r>
      <w:r w:rsidR="00CD0644" w:rsidRPr="00906291">
        <w:rPr>
          <w:rFonts w:ascii="Arial" w:hAnsi="Arial" w:cs="Arial"/>
        </w:rPr>
        <w:t>awaniem p</w:t>
      </w:r>
      <w:r w:rsidR="00630780">
        <w:rPr>
          <w:rFonts w:ascii="Arial" w:hAnsi="Arial" w:cs="Arial"/>
        </w:rPr>
        <w:t>rzez Ministra odznak</w:t>
      </w:r>
      <w:r w:rsidR="00CD0644" w:rsidRPr="00906291">
        <w:rPr>
          <w:rFonts w:ascii="Arial" w:hAnsi="Arial" w:cs="Arial"/>
        </w:rPr>
        <w:t>;</w:t>
      </w:r>
    </w:p>
    <w:p w14:paraId="563A94E6" w14:textId="77777777" w:rsidR="000A655F" w:rsidRPr="00B569A9" w:rsidRDefault="000A655F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prowadzenie spraw w zakresie przyznawania patronatów Ministra;</w:t>
      </w:r>
    </w:p>
    <w:p w14:paraId="206F14CC" w14:textId="77777777" w:rsidR="00CE12F8" w:rsidRPr="00CE12F8" w:rsidRDefault="00CE12F8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157ECC">
        <w:rPr>
          <w:rFonts w:ascii="Arial" w:hAnsi="Arial" w:cs="Arial"/>
        </w:rPr>
        <w:t>prowadzenie rejestru zgłoszeń podmiotów wykonujących zawodową działalność lobbingową</w:t>
      </w:r>
      <w:r w:rsidR="00157ECC">
        <w:rPr>
          <w:rFonts w:ascii="Arial" w:hAnsi="Arial" w:cs="Arial"/>
        </w:rPr>
        <w:t>;</w:t>
      </w:r>
    </w:p>
    <w:p w14:paraId="607D9665" w14:textId="77777777" w:rsidR="00CD0644" w:rsidRPr="00B569A9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lastRenderedPageBreak/>
        <w:t>o</w:t>
      </w:r>
      <w:r w:rsidR="00CD0644" w:rsidRPr="00B569A9">
        <w:rPr>
          <w:rFonts w:ascii="Arial" w:hAnsi="Arial" w:cs="Arial"/>
        </w:rPr>
        <w:t>bsługa sekretariatów Ministra, Sekretarzy Stanu, Podsekretarzy Stanu, Dyrektora Generalnego Ministerstwa i Szefa Gabinetu Politycznego Ministra</w:t>
      </w:r>
      <w:r w:rsidR="000A655F" w:rsidRPr="00B569A9">
        <w:rPr>
          <w:rFonts w:ascii="Arial" w:hAnsi="Arial" w:cs="Arial"/>
        </w:rPr>
        <w:t>,</w:t>
      </w:r>
      <w:r w:rsidR="00C07665">
        <w:rPr>
          <w:rFonts w:ascii="Arial" w:hAnsi="Arial" w:cs="Arial"/>
        </w:rPr>
        <w:t xml:space="preserve"> </w:t>
      </w:r>
      <w:r w:rsidR="00A00447">
        <w:rPr>
          <w:rFonts w:ascii="Arial" w:hAnsi="Arial" w:cs="Arial"/>
        </w:rPr>
        <w:t>a także</w:t>
      </w:r>
      <w:r w:rsidR="00CD0644" w:rsidRPr="00B569A9">
        <w:rPr>
          <w:rFonts w:ascii="Arial" w:hAnsi="Arial" w:cs="Arial"/>
        </w:rPr>
        <w:t xml:space="preserve"> koordynowanie systemu zastępstw w tych sekretariatach;</w:t>
      </w:r>
    </w:p>
    <w:p w14:paraId="4CFF9B0D" w14:textId="77777777" w:rsidR="00CD0644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z</w:t>
      </w:r>
      <w:r w:rsidR="00CD0644" w:rsidRPr="004842BF">
        <w:rPr>
          <w:rFonts w:ascii="Arial" w:hAnsi="Arial" w:cs="Arial"/>
        </w:rPr>
        <w:t>apewnienie obsługi techniczno-organizacyjnej oraz protokolarnej spotkań Ministra ze związkami zawodowymi;</w:t>
      </w:r>
    </w:p>
    <w:p w14:paraId="04EC0CF4" w14:textId="77777777" w:rsidR="004F2394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E42871" w:rsidRPr="004842BF">
        <w:rPr>
          <w:rFonts w:ascii="Arial" w:hAnsi="Arial" w:cs="Arial"/>
        </w:rPr>
        <w:t>bsługa</w:t>
      </w:r>
      <w:r w:rsidR="00C07665">
        <w:rPr>
          <w:rFonts w:ascii="Arial" w:hAnsi="Arial" w:cs="Arial"/>
        </w:rPr>
        <w:t xml:space="preserve"> </w:t>
      </w:r>
      <w:r w:rsidR="00E42871" w:rsidRPr="004842BF">
        <w:rPr>
          <w:rFonts w:ascii="Arial" w:hAnsi="Arial" w:cs="Arial"/>
        </w:rPr>
        <w:t>Państwowej Rady Ochrony Środowiska</w:t>
      </w:r>
      <w:r w:rsidR="00CB06AA" w:rsidRPr="004842BF">
        <w:rPr>
          <w:rFonts w:ascii="Arial" w:hAnsi="Arial" w:cs="Arial"/>
        </w:rPr>
        <w:t>;</w:t>
      </w:r>
    </w:p>
    <w:p w14:paraId="6EB9AE33" w14:textId="77777777" w:rsidR="00440D57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440D57" w:rsidRPr="004842BF">
        <w:rPr>
          <w:rFonts w:ascii="Arial" w:hAnsi="Arial" w:cs="Arial"/>
        </w:rPr>
        <w:t>rowadzenie ewidencji rad, komisji i zespołów, do których składu osobowego zostali powołani Minister, Sekretarze Stanu, Podsekretarze Stanu lub Szef Gabinetu Politycznego Ministra;</w:t>
      </w:r>
    </w:p>
    <w:p w14:paraId="645CD841" w14:textId="77777777" w:rsidR="00CD0644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CD0644" w:rsidRPr="004842BF">
        <w:rPr>
          <w:rFonts w:ascii="Arial" w:hAnsi="Arial" w:cs="Arial"/>
        </w:rPr>
        <w:t xml:space="preserve">ykonywanie innych zadań </w:t>
      </w:r>
      <w:r w:rsidR="00A00447">
        <w:rPr>
          <w:rFonts w:ascii="Arial" w:hAnsi="Arial" w:cs="Arial"/>
        </w:rPr>
        <w:t>zleconych</w:t>
      </w:r>
      <w:r w:rsidR="00C07665">
        <w:rPr>
          <w:rFonts w:ascii="Arial" w:hAnsi="Arial" w:cs="Arial"/>
        </w:rPr>
        <w:t xml:space="preserve"> </w:t>
      </w:r>
      <w:r w:rsidR="00CD0644" w:rsidRPr="004842BF">
        <w:rPr>
          <w:rFonts w:ascii="Arial" w:hAnsi="Arial" w:cs="Arial"/>
        </w:rPr>
        <w:t>przez Dyrektora.</w:t>
      </w:r>
    </w:p>
    <w:p w14:paraId="58E12E06" w14:textId="77777777" w:rsidR="00CD0644" w:rsidRPr="004842BF" w:rsidRDefault="00CD0644" w:rsidP="00C81F26">
      <w:pPr>
        <w:spacing w:after="0"/>
        <w:ind w:left="360"/>
        <w:rPr>
          <w:rFonts w:ascii="Arial" w:hAnsi="Arial" w:cs="Arial"/>
        </w:rPr>
      </w:pPr>
    </w:p>
    <w:p w14:paraId="51AF720C" w14:textId="77777777" w:rsidR="00CD0644" w:rsidRPr="004842BF" w:rsidRDefault="00CD0644" w:rsidP="00CB06AA">
      <w:pPr>
        <w:spacing w:after="0"/>
        <w:ind w:left="36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1</w:t>
      </w:r>
      <w:r w:rsidR="00530AA0" w:rsidRPr="004842BF">
        <w:rPr>
          <w:rFonts w:ascii="Arial" w:hAnsi="Arial" w:cs="Arial"/>
          <w:b/>
        </w:rPr>
        <w:t>0</w:t>
      </w:r>
      <w:r w:rsidR="00022865" w:rsidRPr="004842BF">
        <w:rPr>
          <w:rFonts w:ascii="Arial" w:hAnsi="Arial" w:cs="Arial"/>
          <w:b/>
        </w:rPr>
        <w:t>.</w:t>
      </w:r>
    </w:p>
    <w:p w14:paraId="52B71657" w14:textId="77777777" w:rsidR="0028268B" w:rsidRPr="004842BF" w:rsidRDefault="00CD0644" w:rsidP="00CB06AA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zadań </w:t>
      </w:r>
      <w:r w:rsidRPr="004842BF">
        <w:rPr>
          <w:rFonts w:ascii="Arial" w:hAnsi="Arial" w:cs="Arial"/>
          <w:b/>
        </w:rPr>
        <w:t>Wydziału Obsługi Kancelaryjnej</w:t>
      </w:r>
      <w:r w:rsidRPr="004842BF">
        <w:rPr>
          <w:rFonts w:ascii="Arial" w:hAnsi="Arial" w:cs="Arial"/>
        </w:rPr>
        <w:t xml:space="preserve"> należy:</w:t>
      </w:r>
    </w:p>
    <w:p w14:paraId="54E0FB98" w14:textId="77777777" w:rsidR="00CD0644" w:rsidRPr="004842BF" w:rsidRDefault="002C5849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28268B" w:rsidRPr="004842BF">
        <w:rPr>
          <w:rFonts w:ascii="Arial" w:hAnsi="Arial" w:cs="Arial"/>
        </w:rPr>
        <w:t>rowadzenie Kancelarii Ogólnej</w:t>
      </w:r>
      <w:r w:rsidR="00497369" w:rsidRPr="004842BF">
        <w:rPr>
          <w:rFonts w:ascii="Arial" w:hAnsi="Arial" w:cs="Arial"/>
        </w:rPr>
        <w:t xml:space="preserve"> Ministerstwa</w:t>
      </w:r>
      <w:r w:rsidR="00CB06AA" w:rsidRPr="004842BF">
        <w:rPr>
          <w:rFonts w:ascii="Arial" w:hAnsi="Arial" w:cs="Arial"/>
        </w:rPr>
        <w:t>,</w:t>
      </w:r>
      <w:r w:rsidR="0028268B" w:rsidRPr="004842BF">
        <w:rPr>
          <w:rFonts w:ascii="Arial" w:hAnsi="Arial" w:cs="Arial"/>
        </w:rPr>
        <w:t xml:space="preserve"> w tym </w:t>
      </w:r>
      <w:r w:rsidR="00022865" w:rsidRPr="004842BF">
        <w:rPr>
          <w:rFonts w:ascii="Arial" w:hAnsi="Arial" w:cs="Arial"/>
        </w:rPr>
        <w:t>r</w:t>
      </w:r>
      <w:r w:rsidR="00CD0644" w:rsidRPr="004842BF">
        <w:rPr>
          <w:rFonts w:ascii="Arial" w:hAnsi="Arial" w:cs="Arial"/>
        </w:rPr>
        <w:t xml:space="preserve">ejestrowanie korespondencji przychodzącej do Ministerstwa </w:t>
      </w:r>
      <w:r w:rsidR="00B548E6" w:rsidRPr="004842BF">
        <w:rPr>
          <w:rFonts w:ascii="Arial" w:hAnsi="Arial" w:cs="Arial"/>
        </w:rPr>
        <w:t xml:space="preserve">w </w:t>
      </w:r>
      <w:r w:rsidR="002F55ED" w:rsidRPr="004842BF">
        <w:rPr>
          <w:rFonts w:ascii="Arial" w:hAnsi="Arial" w:cs="Arial"/>
        </w:rPr>
        <w:t xml:space="preserve">Systemie </w:t>
      </w:r>
      <w:r w:rsidR="00A16D6E" w:rsidRPr="004842BF">
        <w:rPr>
          <w:rFonts w:ascii="Arial" w:hAnsi="Arial" w:cs="Arial"/>
        </w:rPr>
        <w:t>Elektronicznego Zarządzania Dokumentacją</w:t>
      </w:r>
      <w:r w:rsidR="007D3BE5" w:rsidRPr="004842BF">
        <w:rPr>
          <w:rFonts w:ascii="Arial" w:hAnsi="Arial" w:cs="Arial"/>
        </w:rPr>
        <w:t>, oraz przekazywanie jej odpowiednio do dekretacji Dyrektorowi bądź bezpośrednio do właściwych komórek organizacyjnych Ministerstwa;</w:t>
      </w:r>
    </w:p>
    <w:p w14:paraId="5620D6F3" w14:textId="77777777"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D3BE5" w:rsidRPr="004842BF">
        <w:rPr>
          <w:rFonts w:ascii="Arial" w:hAnsi="Arial" w:cs="Arial"/>
        </w:rPr>
        <w:t>rzyjmowanie korespondencji krajowej i zagranicznej od komórek organizacyjnych Ministerstwa oraz jej wysyłanie i tworzenie zestawień dotyczących wysyłki;</w:t>
      </w:r>
    </w:p>
    <w:p w14:paraId="44E31539" w14:textId="77777777" w:rsidR="00D26672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D3BE5" w:rsidRPr="004842BF">
        <w:rPr>
          <w:rFonts w:ascii="Arial" w:hAnsi="Arial" w:cs="Arial"/>
        </w:rPr>
        <w:t xml:space="preserve">rowadzenie międzyresortowej wymiany korespondencji i </w:t>
      </w:r>
      <w:r w:rsidR="00D26672" w:rsidRPr="004842BF">
        <w:rPr>
          <w:rFonts w:ascii="Arial" w:hAnsi="Arial" w:cs="Arial"/>
        </w:rPr>
        <w:t>prowadzenie rejestru doręczeń przesyłek;</w:t>
      </w:r>
    </w:p>
    <w:p w14:paraId="56B20997" w14:textId="77777777"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D26672" w:rsidRPr="004842BF">
        <w:rPr>
          <w:rFonts w:ascii="Arial" w:hAnsi="Arial" w:cs="Arial"/>
        </w:rPr>
        <w:t xml:space="preserve">ozdzielanie zarejestrowanej korespondencji i </w:t>
      </w:r>
      <w:r w:rsidR="00D9025F" w:rsidRPr="004842BF">
        <w:rPr>
          <w:rFonts w:ascii="Arial" w:hAnsi="Arial" w:cs="Arial"/>
        </w:rPr>
        <w:t>przesyłek dla</w:t>
      </w:r>
      <w:r w:rsidR="007D3BE5" w:rsidRPr="004842BF">
        <w:rPr>
          <w:rFonts w:ascii="Arial" w:hAnsi="Arial" w:cs="Arial"/>
        </w:rPr>
        <w:t xml:space="preserve"> komórek organizacyjnych Ministerstwa;</w:t>
      </w:r>
    </w:p>
    <w:p w14:paraId="0726D68D" w14:textId="494F5EAE" w:rsidR="000B6001" w:rsidRDefault="000B6001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składu chronologicznego</w:t>
      </w:r>
      <w:r w:rsidR="004F100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780199E3" w14:textId="77777777" w:rsidR="004F2394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4F2394" w:rsidRPr="004842BF">
        <w:rPr>
          <w:rFonts w:ascii="Arial" w:hAnsi="Arial" w:cs="Arial"/>
        </w:rPr>
        <w:t>bsługa skrzynki pocztowej info@mos.gov.pl;</w:t>
      </w:r>
    </w:p>
    <w:p w14:paraId="7079A248" w14:textId="77777777"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7D3BE5" w:rsidRPr="004842BF">
        <w:rPr>
          <w:rFonts w:ascii="Arial" w:hAnsi="Arial" w:cs="Arial"/>
        </w:rPr>
        <w:t>ozdzielanie mi</w:t>
      </w:r>
      <w:r w:rsidR="0044614F" w:rsidRPr="004842BF">
        <w:rPr>
          <w:rFonts w:ascii="Arial" w:hAnsi="Arial" w:cs="Arial"/>
        </w:rPr>
        <w:t>ę</w:t>
      </w:r>
      <w:r w:rsidR="007D3BE5" w:rsidRPr="004842BF">
        <w:rPr>
          <w:rFonts w:ascii="Arial" w:hAnsi="Arial" w:cs="Arial"/>
        </w:rPr>
        <w:t>dzy komórki organizacyjne Ministerstwa prasy i czasopism;</w:t>
      </w:r>
    </w:p>
    <w:p w14:paraId="05539813" w14:textId="77777777"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7D3BE5" w:rsidRPr="004842BF">
        <w:rPr>
          <w:rFonts w:ascii="Arial" w:hAnsi="Arial" w:cs="Arial"/>
        </w:rPr>
        <w:t>bsługa elektronicznej skrzynki podawczej;</w:t>
      </w:r>
    </w:p>
    <w:p w14:paraId="72FDC460" w14:textId="77777777" w:rsidR="007D3BE5" w:rsidRPr="004842BF" w:rsidRDefault="00B04783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spraw z zakresu zapewnienia </w:t>
      </w:r>
      <w:r w:rsidRPr="004842BF">
        <w:rPr>
          <w:rFonts w:ascii="Arial" w:hAnsi="Arial" w:cs="Arial"/>
        </w:rPr>
        <w:t xml:space="preserve">usług pocztowych oraz usług kurierskich krajowych i zagranicznych </w:t>
      </w:r>
      <w:r>
        <w:rPr>
          <w:rFonts w:ascii="Arial" w:hAnsi="Arial" w:cs="Arial"/>
        </w:rPr>
        <w:t xml:space="preserve">oraz </w:t>
      </w:r>
      <w:r w:rsidR="00022865" w:rsidRPr="004842BF">
        <w:rPr>
          <w:rFonts w:ascii="Arial" w:hAnsi="Arial" w:cs="Arial"/>
        </w:rPr>
        <w:t>n</w:t>
      </w:r>
      <w:r w:rsidR="004F2394" w:rsidRPr="004842BF">
        <w:rPr>
          <w:rFonts w:ascii="Arial" w:hAnsi="Arial" w:cs="Arial"/>
        </w:rPr>
        <w:t>adzór nad realizacją</w:t>
      </w:r>
      <w:r w:rsidR="00C07665">
        <w:rPr>
          <w:rFonts w:ascii="Arial" w:hAnsi="Arial" w:cs="Arial"/>
        </w:rPr>
        <w:t xml:space="preserve"> </w:t>
      </w:r>
      <w:r w:rsidR="007D3BE5" w:rsidRPr="004842BF">
        <w:rPr>
          <w:rFonts w:ascii="Arial" w:hAnsi="Arial" w:cs="Arial"/>
        </w:rPr>
        <w:t xml:space="preserve">umów z wykonawcami </w:t>
      </w:r>
      <w:r>
        <w:rPr>
          <w:rFonts w:ascii="Arial" w:hAnsi="Arial" w:cs="Arial"/>
        </w:rPr>
        <w:t xml:space="preserve">tych </w:t>
      </w:r>
      <w:r w:rsidR="007D3BE5" w:rsidRPr="004842BF">
        <w:rPr>
          <w:rFonts w:ascii="Arial" w:hAnsi="Arial" w:cs="Arial"/>
        </w:rPr>
        <w:t>usług;</w:t>
      </w:r>
    </w:p>
    <w:p w14:paraId="0C638EEA" w14:textId="77777777"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D3BE5" w:rsidRPr="004842BF">
        <w:rPr>
          <w:rFonts w:ascii="Arial" w:hAnsi="Arial" w:cs="Arial"/>
        </w:rPr>
        <w:t xml:space="preserve">rowadzenie ewidencji wpływających do Kancelarii Ogólnej Ministerstwa dokumentów niejawnych o </w:t>
      </w:r>
      <w:r w:rsidR="00D26672" w:rsidRPr="004842BF">
        <w:rPr>
          <w:rFonts w:ascii="Arial" w:hAnsi="Arial" w:cs="Arial"/>
        </w:rPr>
        <w:t>klauzuli</w:t>
      </w:r>
      <w:r w:rsidR="007D3BE5" w:rsidRPr="004842BF">
        <w:rPr>
          <w:rFonts w:ascii="Arial" w:hAnsi="Arial" w:cs="Arial"/>
        </w:rPr>
        <w:t xml:space="preserve"> „poufne” i „zastrzeżone”;</w:t>
      </w:r>
    </w:p>
    <w:p w14:paraId="626E5A2F" w14:textId="77777777"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u</w:t>
      </w:r>
      <w:r w:rsidR="007D3BE5" w:rsidRPr="004842BF">
        <w:rPr>
          <w:rFonts w:ascii="Arial" w:hAnsi="Arial" w:cs="Arial"/>
        </w:rPr>
        <w:t xml:space="preserve">dzielanie informacji interesantom o dacie wpływu pism lub spraw, a w razie potrzeby kierowanie ich do odpowiednich komórek organizacyjnych </w:t>
      </w:r>
      <w:r w:rsidR="00D26672" w:rsidRPr="004842BF">
        <w:rPr>
          <w:rFonts w:ascii="Arial" w:hAnsi="Arial" w:cs="Arial"/>
        </w:rPr>
        <w:t>Ministerstwa</w:t>
      </w:r>
      <w:r w:rsidR="007D3BE5" w:rsidRPr="004842BF">
        <w:rPr>
          <w:rFonts w:ascii="Arial" w:hAnsi="Arial" w:cs="Arial"/>
        </w:rPr>
        <w:t>;</w:t>
      </w:r>
    </w:p>
    <w:p w14:paraId="3E86993D" w14:textId="77777777" w:rsidR="00D26672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D26672" w:rsidRPr="004842BF">
        <w:rPr>
          <w:rFonts w:ascii="Arial" w:hAnsi="Arial" w:cs="Arial"/>
        </w:rPr>
        <w:t>ykonywanie innych zadań zlecanych</w:t>
      </w:r>
      <w:r w:rsidR="00050330" w:rsidRPr="004842BF">
        <w:rPr>
          <w:rFonts w:ascii="Arial" w:hAnsi="Arial" w:cs="Arial"/>
        </w:rPr>
        <w:t xml:space="preserve"> przez Dyrektora.</w:t>
      </w:r>
    </w:p>
    <w:p w14:paraId="4CB17CAC" w14:textId="77777777" w:rsidR="00176167" w:rsidRDefault="00176167" w:rsidP="00176167">
      <w:pPr>
        <w:spacing w:after="0"/>
        <w:jc w:val="center"/>
        <w:rPr>
          <w:rFonts w:ascii="Arial" w:hAnsi="Arial" w:cs="Arial"/>
          <w:b/>
        </w:rPr>
      </w:pPr>
    </w:p>
    <w:p w14:paraId="50089F36" w14:textId="77777777" w:rsidR="00176167" w:rsidRPr="00176167" w:rsidRDefault="00176167" w:rsidP="00176167">
      <w:pPr>
        <w:spacing w:after="0"/>
        <w:jc w:val="center"/>
        <w:rPr>
          <w:rFonts w:ascii="Arial" w:hAnsi="Arial" w:cs="Arial"/>
          <w:b/>
        </w:rPr>
      </w:pPr>
      <w:r w:rsidRPr="00176167">
        <w:rPr>
          <w:rFonts w:ascii="Arial" w:hAnsi="Arial" w:cs="Arial"/>
          <w:b/>
        </w:rPr>
        <w:t>§ 11.</w:t>
      </w:r>
    </w:p>
    <w:p w14:paraId="75D0B474" w14:textId="77777777" w:rsidR="00176167" w:rsidRPr="004F5EDA" w:rsidRDefault="00176167" w:rsidP="00176167">
      <w:pPr>
        <w:spacing w:after="0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Do zadań </w:t>
      </w:r>
      <w:r w:rsidRPr="004F5EDA">
        <w:rPr>
          <w:rFonts w:ascii="Arial" w:hAnsi="Arial" w:cs="Arial"/>
          <w:b/>
        </w:rPr>
        <w:t xml:space="preserve">Sekretariatu Biura </w:t>
      </w:r>
      <w:r w:rsidRPr="004F5EDA">
        <w:rPr>
          <w:rFonts w:ascii="Arial" w:hAnsi="Arial" w:cs="Arial"/>
        </w:rPr>
        <w:t>należy:</w:t>
      </w:r>
    </w:p>
    <w:p w14:paraId="62A7BE2D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przyjmowanie</w:t>
      </w:r>
      <w:r w:rsidR="005416FB">
        <w:rPr>
          <w:rFonts w:ascii="Arial" w:hAnsi="Arial" w:cs="Arial"/>
        </w:rPr>
        <w:t>, rejestrowanie</w:t>
      </w:r>
      <w:r w:rsidR="00C07665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korespondencji Biura</w:t>
      </w:r>
      <w:r w:rsidR="005416FB">
        <w:rPr>
          <w:rFonts w:ascii="Arial" w:hAnsi="Arial" w:cs="Arial"/>
        </w:rPr>
        <w:t xml:space="preserve"> i nadzorowanie prawidłowości jej obiegu</w:t>
      </w:r>
      <w:r w:rsidRPr="004F5EDA">
        <w:rPr>
          <w:rFonts w:ascii="Arial" w:hAnsi="Arial" w:cs="Arial"/>
        </w:rPr>
        <w:t>;</w:t>
      </w:r>
    </w:p>
    <w:p w14:paraId="58379DE3" w14:textId="77777777" w:rsidR="00176167" w:rsidRPr="004F5EDA" w:rsidRDefault="005416FB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przedkładanie przyjętej korespondencji do dekretacji Dyrektorowi oraz kierowanie jej do odpowiednich wydziałów</w:t>
      </w:r>
      <w:r w:rsidR="00176167" w:rsidRPr="004F5EDA">
        <w:rPr>
          <w:rFonts w:ascii="Arial" w:hAnsi="Arial" w:cs="Arial"/>
        </w:rPr>
        <w:t>;</w:t>
      </w:r>
    </w:p>
    <w:p w14:paraId="68B0E9A0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 w:hanging="35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prowadzenie ewidencji i monitorowanie procesu udzielania odpowiedzi przez właściwe komórki organizacyjne na pisma adresowane do Kancelarii Prezesa Rady Ministrów, zwanej dalej „KPRM”, przekazywane zgodnie z</w:t>
      </w:r>
      <w:r w:rsidR="00C07665">
        <w:rPr>
          <w:rFonts w:ascii="Arial" w:hAnsi="Arial" w:cs="Arial"/>
        </w:rPr>
        <w:t xml:space="preserve"> </w:t>
      </w:r>
      <w:r w:rsidR="005416FB">
        <w:rPr>
          <w:rFonts w:ascii="Arial" w:hAnsi="Arial" w:cs="Arial"/>
        </w:rPr>
        <w:t>właściwością</w:t>
      </w:r>
      <w:r w:rsidR="00C07665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do Ministerstwa w przypadkach, gdy Ministerstwo zobowiązane jest poinformować KPRM o sposobie załatwienia sprawy;</w:t>
      </w:r>
    </w:p>
    <w:p w14:paraId="65FF88FF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przechowywanie i udostępnianie pieczęci okrągłej Ministra i Ministerstwa;</w:t>
      </w:r>
    </w:p>
    <w:p w14:paraId="173791BB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lastRenderedPageBreak/>
        <w:t xml:space="preserve">prowadzenie ewidencji skarg, wniosków i petycji wpływających do Biura oraz przygotowywanie związanych z tym </w:t>
      </w:r>
      <w:r w:rsidR="00450038">
        <w:rPr>
          <w:rFonts w:ascii="Arial" w:hAnsi="Arial" w:cs="Arial"/>
        </w:rPr>
        <w:t>analiz</w:t>
      </w:r>
      <w:r w:rsidR="00C07665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rocznych;</w:t>
      </w:r>
    </w:p>
    <w:p w14:paraId="49DE6669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obsługa telefoniczna Dyrektora oraz prowadzenie terminarza </w:t>
      </w:r>
      <w:r w:rsidR="00564CBF">
        <w:rPr>
          <w:rFonts w:ascii="Arial" w:hAnsi="Arial" w:cs="Arial"/>
        </w:rPr>
        <w:t>jego</w:t>
      </w:r>
      <w:r w:rsidR="00C07665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zajęć;</w:t>
      </w:r>
    </w:p>
    <w:p w14:paraId="740B9BD0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udzielanie informacji interesantom, a w razie potrzeby kierowanie ich do właściwych pracowników Biura lub innych komórek organizacyjnych Ministerstwa;</w:t>
      </w:r>
    </w:p>
    <w:p w14:paraId="7C657A50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prowadzenie listy obecności </w:t>
      </w:r>
      <w:r w:rsidR="005416FB">
        <w:rPr>
          <w:rFonts w:ascii="Arial" w:hAnsi="Arial" w:cs="Arial"/>
        </w:rPr>
        <w:t xml:space="preserve">pracowników Biura </w:t>
      </w:r>
      <w:r w:rsidRPr="004F5EDA">
        <w:rPr>
          <w:rFonts w:ascii="Arial" w:hAnsi="Arial" w:cs="Arial"/>
        </w:rPr>
        <w:t>oraz załączników do niej;</w:t>
      </w:r>
    </w:p>
    <w:p w14:paraId="5C1243B9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prowadzenie </w:t>
      </w:r>
      <w:r w:rsidR="005416FB">
        <w:rPr>
          <w:rFonts w:ascii="Arial" w:hAnsi="Arial" w:cs="Arial"/>
        </w:rPr>
        <w:t>ewidencji</w:t>
      </w:r>
      <w:r w:rsidRPr="004F5EDA">
        <w:rPr>
          <w:rFonts w:ascii="Arial" w:hAnsi="Arial" w:cs="Arial"/>
        </w:rPr>
        <w:t xml:space="preserve"> delegacji służbowy</w:t>
      </w:r>
      <w:r w:rsidR="005416FB">
        <w:rPr>
          <w:rFonts w:ascii="Arial" w:hAnsi="Arial" w:cs="Arial"/>
        </w:rPr>
        <w:t>ch</w:t>
      </w:r>
      <w:r w:rsidRPr="004F5EDA">
        <w:rPr>
          <w:rFonts w:ascii="Arial" w:hAnsi="Arial" w:cs="Arial"/>
        </w:rPr>
        <w:t xml:space="preserve"> pracowników Biura;</w:t>
      </w:r>
    </w:p>
    <w:p w14:paraId="43BD095E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sporządzanie planu urlopów na podstawie </w:t>
      </w:r>
      <w:r w:rsidR="00157ECC">
        <w:rPr>
          <w:rFonts w:ascii="Arial" w:hAnsi="Arial" w:cs="Arial"/>
        </w:rPr>
        <w:t>deklaracji</w:t>
      </w:r>
      <w:r w:rsidR="00C07665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pracowników Biura;</w:t>
      </w:r>
    </w:p>
    <w:p w14:paraId="461D29F9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prowadzenie spraw związanych z zaopatrzeniem pracowników Biura w materiały biurowe oraz przydziały socjalne, a także w służbowe bilety komunikacji miejskiej, w tym prowadzenie ewidencji wydanych biletów;</w:t>
      </w:r>
    </w:p>
    <w:p w14:paraId="67E01297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nadzór nad przestrzeganiem w Biurze instrukcji kancelaryjnej oraz przechowywanie i przekazywanie akt Sekretariatu do archiwum </w:t>
      </w:r>
      <w:r w:rsidR="005416FB">
        <w:rPr>
          <w:rFonts w:ascii="Arial" w:hAnsi="Arial" w:cs="Arial"/>
        </w:rPr>
        <w:t>zakładowego</w:t>
      </w:r>
      <w:r w:rsidRPr="004F5EDA">
        <w:rPr>
          <w:rFonts w:ascii="Arial" w:hAnsi="Arial" w:cs="Arial"/>
        </w:rPr>
        <w:t>;</w:t>
      </w:r>
    </w:p>
    <w:p w14:paraId="1A362298" w14:textId="77777777"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 wykonywanie innych poleceń Dyrektora.</w:t>
      </w:r>
    </w:p>
    <w:p w14:paraId="29D9DEBD" w14:textId="77777777" w:rsidR="00176167" w:rsidRDefault="00176167" w:rsidP="00B569A9">
      <w:pPr>
        <w:spacing w:after="0"/>
        <w:jc w:val="center"/>
        <w:rPr>
          <w:rFonts w:ascii="Arial" w:hAnsi="Arial" w:cs="Arial"/>
          <w:b/>
        </w:rPr>
      </w:pPr>
    </w:p>
    <w:p w14:paraId="2642B102" w14:textId="77777777" w:rsidR="0021300B" w:rsidRPr="004842BF" w:rsidRDefault="009C2B64" w:rsidP="00B569A9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1</w:t>
      </w:r>
      <w:r w:rsidR="00176167">
        <w:rPr>
          <w:rFonts w:ascii="Arial" w:hAnsi="Arial" w:cs="Arial"/>
          <w:b/>
        </w:rPr>
        <w:t>2</w:t>
      </w:r>
      <w:r w:rsidRPr="004842BF">
        <w:rPr>
          <w:rFonts w:ascii="Arial" w:hAnsi="Arial" w:cs="Arial"/>
          <w:b/>
        </w:rPr>
        <w:t>.</w:t>
      </w:r>
    </w:p>
    <w:p w14:paraId="678D63FA" w14:textId="77777777" w:rsidR="0021300B" w:rsidRDefault="0021300B" w:rsidP="004F5EDA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 przypadku nieobecności</w:t>
      </w:r>
      <w:r w:rsidR="009C2B64" w:rsidRPr="004842BF">
        <w:rPr>
          <w:rFonts w:ascii="Arial" w:hAnsi="Arial" w:cs="Arial"/>
        </w:rPr>
        <w:t xml:space="preserve"> Dyrektora</w:t>
      </w:r>
      <w:r w:rsidR="00C07665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do zastępowania </w:t>
      </w:r>
      <w:r w:rsidR="005416FB">
        <w:rPr>
          <w:rFonts w:ascii="Arial" w:hAnsi="Arial" w:cs="Arial"/>
        </w:rPr>
        <w:t>go</w:t>
      </w:r>
      <w:r w:rsidR="00C07665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upoważniony jest </w:t>
      </w:r>
      <w:r w:rsidR="005416FB">
        <w:rPr>
          <w:rFonts w:ascii="Arial" w:hAnsi="Arial" w:cs="Arial"/>
        </w:rPr>
        <w:t>n</w:t>
      </w:r>
      <w:r w:rsidRPr="004842BF">
        <w:rPr>
          <w:rFonts w:ascii="Arial" w:hAnsi="Arial" w:cs="Arial"/>
        </w:rPr>
        <w:t>aczelnik Wydziału Protokolarnego.</w:t>
      </w:r>
    </w:p>
    <w:p w14:paraId="36416E40" w14:textId="77777777" w:rsidR="005416FB" w:rsidRPr="004842BF" w:rsidRDefault="005416FB" w:rsidP="004F5EDA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jednoczesnej nieobecności Dyrektora i naczelnika Wydziału Protokolarnego do zastępowania Dyrektora upoważniony jest wskazany przez niego pracownik.</w:t>
      </w:r>
    </w:p>
    <w:p w14:paraId="072F4D78" w14:textId="77777777" w:rsidR="00B81755" w:rsidRPr="004842BF" w:rsidRDefault="00B81755" w:rsidP="004F5EDA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 przypadku nieobecności naczelnika wydziału</w:t>
      </w:r>
      <w:r w:rsidR="00C07665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Dyrektor </w:t>
      </w:r>
      <w:r w:rsidR="00616F7E" w:rsidRPr="004842BF">
        <w:rPr>
          <w:rFonts w:ascii="Arial" w:hAnsi="Arial" w:cs="Arial"/>
        </w:rPr>
        <w:t>wyznacza zastępującego go pracownika.</w:t>
      </w:r>
    </w:p>
    <w:p w14:paraId="3CBB9B42" w14:textId="77777777" w:rsidR="001F4BF3" w:rsidRDefault="001F4BF3" w:rsidP="004940D2">
      <w:pPr>
        <w:jc w:val="center"/>
        <w:rPr>
          <w:rFonts w:ascii="Arial" w:hAnsi="Arial" w:cs="Arial"/>
          <w:b/>
        </w:rPr>
      </w:pPr>
    </w:p>
    <w:p w14:paraId="04400254" w14:textId="77777777" w:rsidR="00AD280E" w:rsidRDefault="0021300B" w:rsidP="000458A4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1</w:t>
      </w:r>
      <w:r w:rsidR="00176167">
        <w:rPr>
          <w:rFonts w:ascii="Arial" w:hAnsi="Arial" w:cs="Arial"/>
          <w:b/>
        </w:rPr>
        <w:t>3</w:t>
      </w:r>
      <w:r w:rsidR="009C2B64" w:rsidRPr="004842BF">
        <w:rPr>
          <w:rFonts w:ascii="Arial" w:hAnsi="Arial" w:cs="Arial"/>
          <w:b/>
        </w:rPr>
        <w:t>.</w:t>
      </w:r>
    </w:p>
    <w:p w14:paraId="26A611B5" w14:textId="77777777" w:rsidR="0021300B" w:rsidRDefault="004C1DCC" w:rsidP="00B569A9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>Regulamin wchodzi w życie z dniem zatwierdzenia.</w:t>
      </w:r>
    </w:p>
    <w:p w14:paraId="4C020147" w14:textId="77777777" w:rsidR="004842BF" w:rsidRDefault="004842BF" w:rsidP="004F5EDA">
      <w:pPr>
        <w:spacing w:after="0"/>
        <w:ind w:left="360"/>
        <w:rPr>
          <w:rFonts w:ascii="Arial" w:hAnsi="Arial" w:cs="Arial"/>
        </w:rPr>
      </w:pPr>
    </w:p>
    <w:p w14:paraId="03F7E74D" w14:textId="77777777" w:rsidR="000D36F0" w:rsidRPr="004F5EDA" w:rsidRDefault="000D36F0" w:rsidP="004F5EDA">
      <w:pPr>
        <w:spacing w:after="0"/>
        <w:ind w:left="360"/>
        <w:rPr>
          <w:rFonts w:ascii="Arial" w:hAnsi="Arial" w:cs="Arial"/>
        </w:rPr>
      </w:pPr>
    </w:p>
    <w:p w14:paraId="587114AB" w14:textId="77777777"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 DYREKTOR </w:t>
      </w:r>
    </w:p>
    <w:p w14:paraId="0532B798" w14:textId="77777777"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BIURA MINISTRA</w:t>
      </w:r>
    </w:p>
    <w:p w14:paraId="05BA0309" w14:textId="77777777"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</w:p>
    <w:p w14:paraId="4C132851" w14:textId="77777777"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.............................................</w:t>
      </w:r>
    </w:p>
    <w:p w14:paraId="15FE802C" w14:textId="77777777" w:rsidR="00702B56" w:rsidRPr="004F5EDA" w:rsidRDefault="00702B56" w:rsidP="00C81F26">
      <w:pPr>
        <w:pStyle w:val="Tekstpodstawowy"/>
        <w:spacing w:line="276" w:lineRule="auto"/>
        <w:ind w:right="4394"/>
        <w:rPr>
          <w:rFonts w:ascii="Arial" w:hAnsi="Arial" w:cs="Arial"/>
          <w:sz w:val="22"/>
          <w:szCs w:val="22"/>
        </w:rPr>
      </w:pPr>
    </w:p>
    <w:p w14:paraId="5F87DC2B" w14:textId="77777777" w:rsidR="00702B56" w:rsidRPr="004F5EDA" w:rsidRDefault="00702B56" w:rsidP="00C81F26">
      <w:pPr>
        <w:pStyle w:val="Tekstpodstawowy"/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4F5EDA">
        <w:rPr>
          <w:rFonts w:ascii="Arial" w:hAnsi="Arial" w:cs="Arial"/>
          <w:sz w:val="22"/>
          <w:szCs w:val="22"/>
        </w:rPr>
        <w:t xml:space="preserve">                        W porozumieniu:</w:t>
      </w:r>
    </w:p>
    <w:p w14:paraId="7A1642B2" w14:textId="77777777" w:rsidR="00702B56" w:rsidRPr="004F5EDA" w:rsidRDefault="00702B56" w:rsidP="00C81F26">
      <w:pPr>
        <w:pStyle w:val="Tekstpodstawowy"/>
        <w:tabs>
          <w:tab w:val="left" w:pos="5245"/>
        </w:tabs>
        <w:spacing w:line="276" w:lineRule="auto"/>
        <w:ind w:right="4394"/>
        <w:jc w:val="center"/>
        <w:rPr>
          <w:rFonts w:ascii="Arial" w:hAnsi="Arial" w:cs="Arial"/>
          <w:sz w:val="22"/>
          <w:szCs w:val="22"/>
        </w:rPr>
      </w:pPr>
    </w:p>
    <w:p w14:paraId="4309A824" w14:textId="77777777" w:rsidR="00702B56" w:rsidRPr="004F5EDA" w:rsidRDefault="00702B56" w:rsidP="00C81F26">
      <w:pPr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DYREKTOR</w:t>
      </w:r>
    </w:p>
    <w:p w14:paraId="6484421F" w14:textId="77777777"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DEPARTAMENTU PRAWNEGO</w:t>
      </w:r>
    </w:p>
    <w:p w14:paraId="40E97F52" w14:textId="77777777"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14:paraId="58C64162" w14:textId="77777777"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14:paraId="48C72936" w14:textId="77777777"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.............................................</w:t>
      </w:r>
    </w:p>
    <w:p w14:paraId="1B84E9F1" w14:textId="77777777" w:rsidR="000D36F0" w:rsidRPr="004F5EDA" w:rsidRDefault="000D36F0" w:rsidP="00C81F26">
      <w:pPr>
        <w:spacing w:after="0"/>
        <w:ind w:right="4394"/>
        <w:jc w:val="center"/>
        <w:rPr>
          <w:rFonts w:ascii="Arial" w:hAnsi="Arial" w:cs="Arial"/>
        </w:rPr>
      </w:pPr>
    </w:p>
    <w:p w14:paraId="550F768D" w14:textId="77777777" w:rsidR="009E39BF" w:rsidRPr="004F5EDA" w:rsidRDefault="009E39BF" w:rsidP="00C81F26">
      <w:pPr>
        <w:spacing w:after="0"/>
        <w:ind w:left="360"/>
        <w:jc w:val="right"/>
        <w:rPr>
          <w:rFonts w:ascii="Arial" w:hAnsi="Arial" w:cs="Arial"/>
        </w:rPr>
      </w:pPr>
    </w:p>
    <w:p w14:paraId="4D43DB4F" w14:textId="77777777" w:rsidR="00B569A9" w:rsidRPr="004F5EDA" w:rsidRDefault="00B569A9" w:rsidP="00B569A9">
      <w:pPr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DYREKTOR</w:t>
      </w:r>
    </w:p>
    <w:p w14:paraId="3F41489B" w14:textId="77777777"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>
        <w:rPr>
          <w:rFonts w:ascii="Arial" w:hAnsi="Arial" w:cs="Arial"/>
        </w:rPr>
        <w:t>BIURA DYREKTORA GENERALNEGO</w:t>
      </w:r>
    </w:p>
    <w:p w14:paraId="468B3328" w14:textId="77777777"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14:paraId="65365EFE" w14:textId="77777777"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14:paraId="71E731D4" w14:textId="77777777"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.............................................</w:t>
      </w:r>
    </w:p>
    <w:p w14:paraId="4D6F8003" w14:textId="77777777" w:rsidR="00B569A9" w:rsidRPr="004F5EDA" w:rsidRDefault="00B569A9" w:rsidP="00B569A9">
      <w:pPr>
        <w:spacing w:after="0"/>
        <w:ind w:right="4394"/>
        <w:jc w:val="center"/>
        <w:rPr>
          <w:rFonts w:ascii="Arial" w:hAnsi="Arial" w:cs="Arial"/>
        </w:rPr>
      </w:pPr>
    </w:p>
    <w:p w14:paraId="498EBF71" w14:textId="77777777" w:rsidR="00C93F23" w:rsidRPr="004F5EDA" w:rsidRDefault="00C93F23">
      <w:pPr>
        <w:rPr>
          <w:rFonts w:ascii="Arial" w:hAnsi="Arial" w:cs="Arial"/>
        </w:rPr>
      </w:pPr>
      <w:r w:rsidRPr="004F5EDA">
        <w:rPr>
          <w:rFonts w:ascii="Arial" w:hAnsi="Arial" w:cs="Arial"/>
        </w:rPr>
        <w:br w:type="page"/>
      </w:r>
    </w:p>
    <w:p w14:paraId="04532F6A" w14:textId="77777777" w:rsidR="00AD280E" w:rsidRDefault="000D36F0" w:rsidP="000458A4">
      <w:pPr>
        <w:tabs>
          <w:tab w:val="left" w:pos="4820"/>
        </w:tabs>
        <w:spacing w:after="0"/>
        <w:ind w:left="360"/>
        <w:jc w:val="right"/>
        <w:rPr>
          <w:rFonts w:ascii="Arial" w:hAnsi="Arial" w:cs="Arial"/>
        </w:rPr>
      </w:pPr>
      <w:r w:rsidRPr="004F5EDA">
        <w:rPr>
          <w:rFonts w:ascii="Arial" w:hAnsi="Arial" w:cs="Arial"/>
        </w:rPr>
        <w:lastRenderedPageBreak/>
        <w:t>Załącznik do wewnętrznego regulaminu</w:t>
      </w:r>
    </w:p>
    <w:p w14:paraId="064EB56D" w14:textId="77777777" w:rsidR="000D36F0" w:rsidRPr="004F5EDA" w:rsidRDefault="000D36F0" w:rsidP="00C81F26">
      <w:pPr>
        <w:spacing w:after="0"/>
        <w:ind w:left="360"/>
        <w:jc w:val="right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organizacyjnego Biura Ministra z </w:t>
      </w:r>
      <w:r w:rsidR="00336550">
        <w:rPr>
          <w:rFonts w:ascii="Arial" w:hAnsi="Arial" w:cs="Arial"/>
        </w:rPr>
        <w:t>……………</w:t>
      </w:r>
      <w:r w:rsidRPr="004F5EDA">
        <w:rPr>
          <w:rFonts w:ascii="Arial" w:hAnsi="Arial" w:cs="Arial"/>
        </w:rPr>
        <w:t>201</w:t>
      </w:r>
      <w:r w:rsidR="004940D2">
        <w:rPr>
          <w:rFonts w:ascii="Arial" w:hAnsi="Arial" w:cs="Arial"/>
        </w:rPr>
        <w:t>8</w:t>
      </w:r>
      <w:r w:rsidRPr="004F5EDA">
        <w:rPr>
          <w:rFonts w:ascii="Arial" w:hAnsi="Arial" w:cs="Arial"/>
        </w:rPr>
        <w:t xml:space="preserve"> r.</w:t>
      </w:r>
    </w:p>
    <w:p w14:paraId="1492C7C1" w14:textId="77777777" w:rsidR="000D36F0" w:rsidRPr="004F5EDA" w:rsidRDefault="000D36F0" w:rsidP="00C81F26">
      <w:pPr>
        <w:spacing w:after="0"/>
        <w:ind w:left="360"/>
        <w:jc w:val="right"/>
        <w:rPr>
          <w:rFonts w:ascii="Arial" w:hAnsi="Arial" w:cs="Arial"/>
        </w:rPr>
      </w:pPr>
    </w:p>
    <w:p w14:paraId="5E05F095" w14:textId="77777777" w:rsidR="002A578C" w:rsidRPr="004F5EDA" w:rsidRDefault="002A578C" w:rsidP="00C81F26">
      <w:pPr>
        <w:spacing w:after="0"/>
        <w:rPr>
          <w:rFonts w:ascii="Arial" w:hAnsi="Arial" w:cs="Arial"/>
        </w:rPr>
      </w:pPr>
    </w:p>
    <w:p w14:paraId="24EB6A2F" w14:textId="77777777" w:rsidR="000D36F0" w:rsidRPr="00C81F26" w:rsidRDefault="000D36F0" w:rsidP="00C81F26">
      <w:pPr>
        <w:spacing w:after="0"/>
        <w:ind w:left="360"/>
        <w:jc w:val="center"/>
        <w:rPr>
          <w:rFonts w:ascii="Arial" w:hAnsi="Arial" w:cs="Arial"/>
        </w:rPr>
      </w:pPr>
      <w:r w:rsidRPr="00C81F26">
        <w:rPr>
          <w:rFonts w:ascii="Arial" w:hAnsi="Arial" w:cs="Arial"/>
        </w:rPr>
        <w:t>SCHEMAT STRUKTURY ORGANIZACYJNEJ BIURA MINISTRA</w:t>
      </w:r>
    </w:p>
    <w:p w14:paraId="76554FAF" w14:textId="77777777" w:rsidR="000D36F0" w:rsidRPr="004F5EDA" w:rsidRDefault="000D36F0" w:rsidP="00C81F26">
      <w:pPr>
        <w:spacing w:after="0"/>
        <w:ind w:left="360"/>
        <w:jc w:val="center"/>
        <w:rPr>
          <w:rFonts w:ascii="Arial" w:hAnsi="Arial" w:cs="Arial"/>
        </w:rPr>
      </w:pPr>
    </w:p>
    <w:p w14:paraId="41DED8C5" w14:textId="77777777" w:rsidR="000D36F0" w:rsidRPr="004F5EDA" w:rsidRDefault="000D36F0" w:rsidP="00C81F26">
      <w:pPr>
        <w:spacing w:after="0"/>
        <w:ind w:left="360"/>
        <w:jc w:val="center"/>
        <w:rPr>
          <w:rFonts w:ascii="Arial" w:hAnsi="Arial" w:cs="Arial"/>
        </w:rPr>
      </w:pPr>
    </w:p>
    <w:p w14:paraId="1D2EE27F" w14:textId="77777777" w:rsidR="000D36F0" w:rsidRPr="004F5EDA" w:rsidRDefault="000D36F0" w:rsidP="00C81F26">
      <w:pPr>
        <w:spacing w:after="0"/>
        <w:ind w:left="360"/>
        <w:jc w:val="center"/>
        <w:rPr>
          <w:rFonts w:ascii="Arial" w:hAnsi="Arial" w:cs="Arial"/>
        </w:rPr>
      </w:pPr>
    </w:p>
    <w:p w14:paraId="2AB3EF51" w14:textId="77777777" w:rsidR="00FC563F" w:rsidRDefault="00FC563F" w:rsidP="00C81F26">
      <w:pPr>
        <w:spacing w:after="0"/>
        <w:ind w:left="360"/>
        <w:jc w:val="center"/>
        <w:rPr>
          <w:rFonts w:ascii="Arial" w:hAnsi="Arial" w:cs="Arial"/>
        </w:rPr>
      </w:pPr>
    </w:p>
    <w:p w14:paraId="53F0AD59" w14:textId="4F65E1C8" w:rsidR="00FC563F" w:rsidRPr="00FC563F" w:rsidRDefault="00BE32BA" w:rsidP="00FC56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451008E" wp14:editId="38C096CC">
                <wp:simplePos x="0" y="0"/>
                <wp:positionH relativeFrom="column">
                  <wp:posOffset>2176780</wp:posOffset>
                </wp:positionH>
                <wp:positionV relativeFrom="paragraph">
                  <wp:posOffset>236220</wp:posOffset>
                </wp:positionV>
                <wp:extent cx="1066800" cy="4445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81FA7" w14:textId="77777777" w:rsidR="00AD280E" w:rsidRDefault="00D87B4F" w:rsidP="000458A4">
                            <w:pPr>
                              <w:spacing w:after="0"/>
                              <w:jc w:val="center"/>
                            </w:pPr>
                            <w: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1008E" id="Prostokąt 2" o:spid="_x0000_s1026" style="position:absolute;margin-left:171.4pt;margin-top:18.6pt;width:84pt;height:3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" fillcolor="white [3201]" strokecolor="black [3200]" strokeweight="2pt">
                <v:path arrowok="t"/>
                <v:textbox>
                  <w:txbxContent>
                    <w:p w14:paraId="47A81FA7" w14:textId="77777777" w:rsidR="00AD280E" w:rsidRDefault="00D87B4F" w:rsidP="000458A4">
                      <w:pPr>
                        <w:spacing w:after="0"/>
                        <w:jc w:val="center"/>
                      </w:pPr>
                      <w: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</w:p>
    <w:p w14:paraId="53370EA4" w14:textId="77777777" w:rsidR="00FC563F" w:rsidRPr="00FC563F" w:rsidRDefault="00FC563F" w:rsidP="00FC563F">
      <w:pPr>
        <w:rPr>
          <w:rFonts w:ascii="Arial" w:hAnsi="Arial" w:cs="Arial"/>
        </w:rPr>
      </w:pPr>
    </w:p>
    <w:p w14:paraId="02398538" w14:textId="1B1EF212" w:rsidR="00FC563F" w:rsidRPr="00FC563F" w:rsidRDefault="00BE32BA" w:rsidP="00FC56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71552" behindDoc="0" locked="0" layoutInCell="1" allowOverlap="1" wp14:anchorId="628F4F34" wp14:editId="06DB036C">
                <wp:simplePos x="0" y="0"/>
                <wp:positionH relativeFrom="column">
                  <wp:posOffset>2341879</wp:posOffset>
                </wp:positionH>
                <wp:positionV relativeFrom="paragraph">
                  <wp:posOffset>70485</wp:posOffset>
                </wp:positionV>
                <wp:extent cx="0" cy="1842135"/>
                <wp:effectExtent l="0" t="0" r="19050" b="5715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2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20E0B" id="Łącznik prostoliniowy 16" o:spid="_x0000_s1026" style="position:absolute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84.4pt,5.55pt" to="184.4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</w:p>
    <w:p w14:paraId="73B86E70" w14:textId="42C8D8E1" w:rsidR="00FC563F" w:rsidRDefault="00BE32BA" w:rsidP="00FC56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EDE7567" wp14:editId="66115A7A">
                <wp:simplePos x="0" y="0"/>
                <wp:positionH relativeFrom="column">
                  <wp:posOffset>2341880</wp:posOffset>
                </wp:positionH>
                <wp:positionV relativeFrom="paragraph">
                  <wp:posOffset>313689</wp:posOffset>
                </wp:positionV>
                <wp:extent cx="690880" cy="0"/>
                <wp:effectExtent l="0" t="0" r="0" b="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0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0351E" id="Łącznik prostoliniowy 15" o:spid="_x0000_s1026" style="position:absolute;flip:x 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4.4pt,24.7pt" to="238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ABF65" wp14:editId="0C46FD25">
                <wp:simplePos x="0" y="0"/>
                <wp:positionH relativeFrom="column">
                  <wp:posOffset>3035935</wp:posOffset>
                </wp:positionH>
                <wp:positionV relativeFrom="paragraph">
                  <wp:posOffset>39370</wp:posOffset>
                </wp:positionV>
                <wp:extent cx="1312545" cy="514350"/>
                <wp:effectExtent l="0" t="0" r="1905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401D5" w14:textId="77777777" w:rsidR="000413E7" w:rsidRDefault="000413E7" w:rsidP="000413E7">
                            <w:pPr>
                              <w:jc w:val="center"/>
                            </w:pPr>
                            <w:r>
                              <w:t>WYDZIAŁ OBSŁUGI KANCELARYJNEJ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ABF65" id="Prostokąt 10" o:spid="_x0000_s1027" style="position:absolute;margin-left:239.05pt;margin-top:3.1pt;width:103.3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" fillcolor="white [3201]" strokecolor="black [3200]" strokeweight="2pt">
                <v:path arrowok="t"/>
                <v:textbox>
                  <w:txbxContent>
                    <w:p w14:paraId="1A3401D5" w14:textId="77777777" w:rsidR="000413E7" w:rsidRDefault="000413E7" w:rsidP="000413E7">
                      <w:pPr>
                        <w:jc w:val="center"/>
                      </w:pPr>
                      <w:r>
                        <w:t>WYDZIAŁ OBSŁUGI KANCELARYJNEJ</w:t>
                      </w:r>
                    </w:p>
                  </w:txbxContent>
                </v:textbox>
              </v:rect>
            </w:pict>
          </mc:Fallback>
        </mc:AlternateContent>
      </w:r>
    </w:p>
    <w:p w14:paraId="0571A845" w14:textId="245F0AFB" w:rsidR="00DE2974" w:rsidRDefault="00BE32BA" w:rsidP="000458A4">
      <w:pPr>
        <w:tabs>
          <w:tab w:val="left" w:pos="975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D4A66" wp14:editId="42B13C31">
                <wp:simplePos x="0" y="0"/>
                <wp:positionH relativeFrom="column">
                  <wp:posOffset>3047365</wp:posOffset>
                </wp:positionH>
                <wp:positionV relativeFrom="paragraph">
                  <wp:posOffset>1143635</wp:posOffset>
                </wp:positionV>
                <wp:extent cx="1304925" cy="457200"/>
                <wp:effectExtent l="0" t="0" r="9525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58062" w14:textId="77777777" w:rsidR="00D87B4F" w:rsidRDefault="003862BB" w:rsidP="00D87B4F">
                            <w:pPr>
                              <w:jc w:val="center"/>
                            </w:pPr>
                            <w:r>
                              <w:t>SEKRETARIAT</w:t>
                            </w:r>
                            <w:r w:rsidR="008463CD">
                              <w:t xml:space="preserve"> BIURA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D4A66" id="Prostokąt 7" o:spid="_x0000_s1028" style="position:absolute;margin-left:239.95pt;margin-top:90.05pt;width:102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" fillcolor="white [3201]" strokecolor="black [3200]" strokeweight="2pt">
                <v:path arrowok="t"/>
                <v:textbox>
                  <w:txbxContent>
                    <w:p w14:paraId="51F58062" w14:textId="77777777" w:rsidR="00D87B4F" w:rsidRDefault="003862BB" w:rsidP="00D87B4F">
                      <w:pPr>
                        <w:jc w:val="center"/>
                      </w:pPr>
                      <w:r>
                        <w:t>SEKRETARIAT</w:t>
                      </w:r>
                      <w:r w:rsidR="008463CD">
                        <w:t xml:space="preserve"> BIURA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223C1A8D" wp14:editId="7264AF26">
                <wp:simplePos x="0" y="0"/>
                <wp:positionH relativeFrom="column">
                  <wp:posOffset>2350770</wp:posOffset>
                </wp:positionH>
                <wp:positionV relativeFrom="paragraph">
                  <wp:posOffset>681989</wp:posOffset>
                </wp:positionV>
                <wp:extent cx="718820" cy="0"/>
                <wp:effectExtent l="0" t="0" r="0" b="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15E80" id="Łącznik prostoliniowy 6" o:spid="_x0000_s1026" style="position:absolute;flip:x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85.1pt,53.7pt" to="241.7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91008" behindDoc="0" locked="0" layoutInCell="1" allowOverlap="1" wp14:anchorId="76D3517C" wp14:editId="75E62C56">
                <wp:simplePos x="0" y="0"/>
                <wp:positionH relativeFrom="column">
                  <wp:posOffset>2341880</wp:posOffset>
                </wp:positionH>
                <wp:positionV relativeFrom="paragraph">
                  <wp:posOffset>1289049</wp:posOffset>
                </wp:positionV>
                <wp:extent cx="694055" cy="0"/>
                <wp:effectExtent l="0" t="0" r="0" b="0"/>
                <wp:wrapNone/>
                <wp:docPr id="24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4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409DF" id="Łącznik prostoliniowy 6" o:spid="_x0000_s1026" style="position:absolute;flip:x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84.4pt,101.5pt" to="239.0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A0014" wp14:editId="3802615A">
                <wp:simplePos x="0" y="0"/>
                <wp:positionH relativeFrom="column">
                  <wp:posOffset>3035935</wp:posOffset>
                </wp:positionH>
                <wp:positionV relativeFrom="paragraph">
                  <wp:posOffset>418465</wp:posOffset>
                </wp:positionV>
                <wp:extent cx="1299845" cy="514350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84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77ADC" w14:textId="77777777" w:rsidR="000413E7" w:rsidRDefault="000413E7" w:rsidP="000413E7">
                            <w:pPr>
                              <w:jc w:val="center"/>
                            </w:pPr>
                            <w:r>
                              <w:t>WYDZIAŁ PROTOKOLARNY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0014" id="Prostokąt 11" o:spid="_x0000_s1029" style="position:absolute;margin-left:239.05pt;margin-top:32.95pt;width:102.3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" fillcolor="white [3201]" strokecolor="black [3200]" strokeweight="2pt">
                <v:path arrowok="t"/>
                <v:textbox>
                  <w:txbxContent>
                    <w:p w14:paraId="24A77ADC" w14:textId="77777777" w:rsidR="000413E7" w:rsidRDefault="000413E7" w:rsidP="000413E7">
                      <w:pPr>
                        <w:jc w:val="center"/>
                      </w:pPr>
                      <w:r>
                        <w:t>WYDZIAŁ PROTOKOLARNY</w:t>
                      </w:r>
                    </w:p>
                  </w:txbxContent>
                </v:textbox>
              </v:rect>
            </w:pict>
          </mc:Fallback>
        </mc:AlternateContent>
      </w:r>
      <w:r w:rsidR="00FC563F">
        <w:rPr>
          <w:rFonts w:ascii="Arial" w:hAnsi="Arial" w:cs="Arial"/>
        </w:rPr>
        <w:tab/>
      </w:r>
    </w:p>
    <w:sectPr w:rsidR="00DE2974" w:rsidSect="000D36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9952" w14:textId="77777777" w:rsidR="00230245" w:rsidRDefault="00230245" w:rsidP="00E81B83">
      <w:pPr>
        <w:spacing w:after="0" w:line="240" w:lineRule="auto"/>
      </w:pPr>
      <w:r>
        <w:separator/>
      </w:r>
    </w:p>
  </w:endnote>
  <w:endnote w:type="continuationSeparator" w:id="0">
    <w:p w14:paraId="405CDAD4" w14:textId="77777777" w:rsidR="00230245" w:rsidRDefault="00230245" w:rsidP="00E8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1512005"/>
      <w:docPartObj>
        <w:docPartGallery w:val="Page Numbers (Bottom of Page)"/>
        <w:docPartUnique/>
      </w:docPartObj>
    </w:sdtPr>
    <w:sdtEndPr/>
    <w:sdtContent>
      <w:p w14:paraId="4D116B9A" w14:textId="5A5415EF" w:rsidR="00E81B83" w:rsidRDefault="00E81B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BA">
          <w:rPr>
            <w:noProof/>
          </w:rPr>
          <w:t>7</w:t>
        </w:r>
        <w:r>
          <w:fldChar w:fldCharType="end"/>
        </w:r>
      </w:p>
    </w:sdtContent>
  </w:sdt>
  <w:p w14:paraId="67D628AC" w14:textId="77777777" w:rsidR="00E81B83" w:rsidRDefault="00E81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BAB9" w14:textId="77777777" w:rsidR="00230245" w:rsidRDefault="00230245" w:rsidP="00E81B83">
      <w:pPr>
        <w:spacing w:after="0" w:line="240" w:lineRule="auto"/>
      </w:pPr>
      <w:r>
        <w:separator/>
      </w:r>
    </w:p>
  </w:footnote>
  <w:footnote w:type="continuationSeparator" w:id="0">
    <w:p w14:paraId="4FE4DF83" w14:textId="77777777" w:rsidR="00230245" w:rsidRDefault="00230245" w:rsidP="00E81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39F"/>
    <w:multiLevelType w:val="hybridMultilevel"/>
    <w:tmpl w:val="09E86E24"/>
    <w:lvl w:ilvl="0" w:tplc="418CF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1364"/>
    <w:multiLevelType w:val="hybridMultilevel"/>
    <w:tmpl w:val="907212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991BAD"/>
    <w:multiLevelType w:val="hybridMultilevel"/>
    <w:tmpl w:val="71542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40F7"/>
    <w:multiLevelType w:val="hybridMultilevel"/>
    <w:tmpl w:val="F592A9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64A98"/>
    <w:multiLevelType w:val="hybridMultilevel"/>
    <w:tmpl w:val="63844C18"/>
    <w:lvl w:ilvl="0" w:tplc="D8860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A3A1B"/>
    <w:multiLevelType w:val="hybridMultilevel"/>
    <w:tmpl w:val="DBB2D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5529"/>
    <w:multiLevelType w:val="hybridMultilevel"/>
    <w:tmpl w:val="A570698C"/>
    <w:lvl w:ilvl="0" w:tplc="7FC66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C1827"/>
    <w:multiLevelType w:val="hybridMultilevel"/>
    <w:tmpl w:val="EC004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1113"/>
    <w:multiLevelType w:val="hybridMultilevel"/>
    <w:tmpl w:val="155E1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1585"/>
    <w:multiLevelType w:val="hybridMultilevel"/>
    <w:tmpl w:val="BD1C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746C3"/>
    <w:multiLevelType w:val="hybridMultilevel"/>
    <w:tmpl w:val="409E6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D146F"/>
    <w:multiLevelType w:val="hybridMultilevel"/>
    <w:tmpl w:val="8DF0DBB8"/>
    <w:lvl w:ilvl="0" w:tplc="253E2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1CE"/>
    <w:multiLevelType w:val="hybridMultilevel"/>
    <w:tmpl w:val="FD485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34F6"/>
    <w:multiLevelType w:val="hybridMultilevel"/>
    <w:tmpl w:val="3B8E0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2E89"/>
    <w:multiLevelType w:val="hybridMultilevel"/>
    <w:tmpl w:val="F7BEF3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797130"/>
    <w:multiLevelType w:val="hybridMultilevel"/>
    <w:tmpl w:val="DF52F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FD1"/>
    <w:multiLevelType w:val="hybridMultilevel"/>
    <w:tmpl w:val="10AE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05916"/>
    <w:multiLevelType w:val="hybridMultilevel"/>
    <w:tmpl w:val="B4F0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3555B"/>
    <w:multiLevelType w:val="hybridMultilevel"/>
    <w:tmpl w:val="C9D8F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84E49"/>
    <w:multiLevelType w:val="hybridMultilevel"/>
    <w:tmpl w:val="B2840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C84"/>
    <w:multiLevelType w:val="hybridMultilevel"/>
    <w:tmpl w:val="F1B8D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16264"/>
    <w:multiLevelType w:val="hybridMultilevel"/>
    <w:tmpl w:val="1FC8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A5388"/>
    <w:multiLevelType w:val="hybridMultilevel"/>
    <w:tmpl w:val="6E60E4E8"/>
    <w:lvl w:ilvl="0" w:tplc="AE1AD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451C0E"/>
    <w:multiLevelType w:val="hybridMultilevel"/>
    <w:tmpl w:val="1F3CB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4694"/>
    <w:multiLevelType w:val="hybridMultilevel"/>
    <w:tmpl w:val="E8E2B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B5E24"/>
    <w:multiLevelType w:val="hybridMultilevel"/>
    <w:tmpl w:val="829C3D8C"/>
    <w:lvl w:ilvl="0" w:tplc="746A7E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C00755"/>
    <w:multiLevelType w:val="hybridMultilevel"/>
    <w:tmpl w:val="5F666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22"/>
  </w:num>
  <w:num w:numId="5">
    <w:abstractNumId w:val="6"/>
  </w:num>
  <w:num w:numId="6">
    <w:abstractNumId w:val="26"/>
  </w:num>
  <w:num w:numId="7">
    <w:abstractNumId w:val="18"/>
  </w:num>
  <w:num w:numId="8">
    <w:abstractNumId w:val="8"/>
  </w:num>
  <w:num w:numId="9">
    <w:abstractNumId w:val="7"/>
  </w:num>
  <w:num w:numId="10">
    <w:abstractNumId w:val="21"/>
  </w:num>
  <w:num w:numId="11">
    <w:abstractNumId w:val="20"/>
  </w:num>
  <w:num w:numId="12">
    <w:abstractNumId w:val="15"/>
  </w:num>
  <w:num w:numId="13">
    <w:abstractNumId w:val="13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11"/>
  </w:num>
  <w:num w:numId="19">
    <w:abstractNumId w:val="23"/>
  </w:num>
  <w:num w:numId="20">
    <w:abstractNumId w:val="17"/>
  </w:num>
  <w:num w:numId="21">
    <w:abstractNumId w:val="10"/>
  </w:num>
  <w:num w:numId="22">
    <w:abstractNumId w:val="2"/>
  </w:num>
  <w:num w:numId="23">
    <w:abstractNumId w:val="24"/>
  </w:num>
  <w:num w:numId="24">
    <w:abstractNumId w:val="16"/>
  </w:num>
  <w:num w:numId="25">
    <w:abstractNumId w:val="3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23"/>
    <w:rsid w:val="00001A8B"/>
    <w:rsid w:val="00022865"/>
    <w:rsid w:val="00025B43"/>
    <w:rsid w:val="000413E7"/>
    <w:rsid w:val="000458A4"/>
    <w:rsid w:val="00050330"/>
    <w:rsid w:val="00054B1D"/>
    <w:rsid w:val="00070AF2"/>
    <w:rsid w:val="00074A36"/>
    <w:rsid w:val="0008680B"/>
    <w:rsid w:val="00094C72"/>
    <w:rsid w:val="000972CA"/>
    <w:rsid w:val="000A655F"/>
    <w:rsid w:val="000B49DA"/>
    <w:rsid w:val="000B6001"/>
    <w:rsid w:val="000D26C3"/>
    <w:rsid w:val="000D36F0"/>
    <w:rsid w:val="00131623"/>
    <w:rsid w:val="00132F9E"/>
    <w:rsid w:val="001332C0"/>
    <w:rsid w:val="001446AC"/>
    <w:rsid w:val="00156610"/>
    <w:rsid w:val="00157ECC"/>
    <w:rsid w:val="00161833"/>
    <w:rsid w:val="001705B2"/>
    <w:rsid w:val="00176167"/>
    <w:rsid w:val="001763F0"/>
    <w:rsid w:val="00195997"/>
    <w:rsid w:val="001A4325"/>
    <w:rsid w:val="001C630E"/>
    <w:rsid w:val="001D56E7"/>
    <w:rsid w:val="001D5E2B"/>
    <w:rsid w:val="001E3C34"/>
    <w:rsid w:val="001E5CE8"/>
    <w:rsid w:val="001F3C51"/>
    <w:rsid w:val="001F4BF3"/>
    <w:rsid w:val="0021136F"/>
    <w:rsid w:val="0021300B"/>
    <w:rsid w:val="002221AF"/>
    <w:rsid w:val="00230245"/>
    <w:rsid w:val="00243917"/>
    <w:rsid w:val="00247EBF"/>
    <w:rsid w:val="002513AD"/>
    <w:rsid w:val="002552B6"/>
    <w:rsid w:val="00261DAD"/>
    <w:rsid w:val="002646CD"/>
    <w:rsid w:val="00280C7A"/>
    <w:rsid w:val="0028268B"/>
    <w:rsid w:val="00291F38"/>
    <w:rsid w:val="002A578C"/>
    <w:rsid w:val="002C5849"/>
    <w:rsid w:val="002C738E"/>
    <w:rsid w:val="002D68F1"/>
    <w:rsid w:val="002F06CC"/>
    <w:rsid w:val="002F3C9C"/>
    <w:rsid w:val="002F55ED"/>
    <w:rsid w:val="00301C82"/>
    <w:rsid w:val="00307FCA"/>
    <w:rsid w:val="00310ED7"/>
    <w:rsid w:val="00336550"/>
    <w:rsid w:val="00337AF0"/>
    <w:rsid w:val="00353043"/>
    <w:rsid w:val="0036734A"/>
    <w:rsid w:val="00375499"/>
    <w:rsid w:val="003862BB"/>
    <w:rsid w:val="003D4D76"/>
    <w:rsid w:val="003F43A3"/>
    <w:rsid w:val="00402066"/>
    <w:rsid w:val="00410C30"/>
    <w:rsid w:val="00435A2F"/>
    <w:rsid w:val="00440D57"/>
    <w:rsid w:val="004421B2"/>
    <w:rsid w:val="0044614F"/>
    <w:rsid w:val="00450038"/>
    <w:rsid w:val="00450A33"/>
    <w:rsid w:val="00477832"/>
    <w:rsid w:val="004842BF"/>
    <w:rsid w:val="004940D2"/>
    <w:rsid w:val="00497369"/>
    <w:rsid w:val="004A58BE"/>
    <w:rsid w:val="004A7D26"/>
    <w:rsid w:val="004C1DCC"/>
    <w:rsid w:val="004D1103"/>
    <w:rsid w:val="004E26D8"/>
    <w:rsid w:val="004E42EB"/>
    <w:rsid w:val="004F1001"/>
    <w:rsid w:val="004F2394"/>
    <w:rsid w:val="004F5EDA"/>
    <w:rsid w:val="00502ABE"/>
    <w:rsid w:val="00502D7E"/>
    <w:rsid w:val="00526546"/>
    <w:rsid w:val="00530AA0"/>
    <w:rsid w:val="0053673D"/>
    <w:rsid w:val="005416FB"/>
    <w:rsid w:val="00557D21"/>
    <w:rsid w:val="00561346"/>
    <w:rsid w:val="00564CBF"/>
    <w:rsid w:val="00575CA7"/>
    <w:rsid w:val="00592044"/>
    <w:rsid w:val="005A1B3E"/>
    <w:rsid w:val="005B5B30"/>
    <w:rsid w:val="005B5CEB"/>
    <w:rsid w:val="005B7639"/>
    <w:rsid w:val="005E6617"/>
    <w:rsid w:val="006005BC"/>
    <w:rsid w:val="00616B0C"/>
    <w:rsid w:val="00616F7E"/>
    <w:rsid w:val="00623F57"/>
    <w:rsid w:val="00625D4B"/>
    <w:rsid w:val="00630780"/>
    <w:rsid w:val="00631093"/>
    <w:rsid w:val="00631F0D"/>
    <w:rsid w:val="0065148C"/>
    <w:rsid w:val="006556FA"/>
    <w:rsid w:val="006B6C11"/>
    <w:rsid w:val="00702B56"/>
    <w:rsid w:val="007038AF"/>
    <w:rsid w:val="00711CB6"/>
    <w:rsid w:val="00724AFA"/>
    <w:rsid w:val="007308F7"/>
    <w:rsid w:val="007838A5"/>
    <w:rsid w:val="0079423E"/>
    <w:rsid w:val="007951AD"/>
    <w:rsid w:val="007966D7"/>
    <w:rsid w:val="007B6396"/>
    <w:rsid w:val="007D3BE5"/>
    <w:rsid w:val="007F366F"/>
    <w:rsid w:val="008072ED"/>
    <w:rsid w:val="00822CB5"/>
    <w:rsid w:val="00831EEF"/>
    <w:rsid w:val="00834EE9"/>
    <w:rsid w:val="00845F24"/>
    <w:rsid w:val="00846323"/>
    <w:rsid w:val="008463CD"/>
    <w:rsid w:val="008517E2"/>
    <w:rsid w:val="008565AF"/>
    <w:rsid w:val="00877758"/>
    <w:rsid w:val="00887FAB"/>
    <w:rsid w:val="008F5F9F"/>
    <w:rsid w:val="00906291"/>
    <w:rsid w:val="009116A4"/>
    <w:rsid w:val="0091310F"/>
    <w:rsid w:val="009370B0"/>
    <w:rsid w:val="0094051F"/>
    <w:rsid w:val="009430BE"/>
    <w:rsid w:val="009544AE"/>
    <w:rsid w:val="009977AC"/>
    <w:rsid w:val="009A1BF3"/>
    <w:rsid w:val="009A5666"/>
    <w:rsid w:val="009C2B64"/>
    <w:rsid w:val="009C2CB5"/>
    <w:rsid w:val="009D3322"/>
    <w:rsid w:val="009D4779"/>
    <w:rsid w:val="009D50E1"/>
    <w:rsid w:val="009E02A0"/>
    <w:rsid w:val="009E39BF"/>
    <w:rsid w:val="009E4136"/>
    <w:rsid w:val="009F4301"/>
    <w:rsid w:val="009F7965"/>
    <w:rsid w:val="00A00447"/>
    <w:rsid w:val="00A110E5"/>
    <w:rsid w:val="00A14041"/>
    <w:rsid w:val="00A16D6E"/>
    <w:rsid w:val="00A315C3"/>
    <w:rsid w:val="00A32BF3"/>
    <w:rsid w:val="00AA38D7"/>
    <w:rsid w:val="00AC4944"/>
    <w:rsid w:val="00AD280E"/>
    <w:rsid w:val="00B017A1"/>
    <w:rsid w:val="00B04783"/>
    <w:rsid w:val="00B1340F"/>
    <w:rsid w:val="00B42EE9"/>
    <w:rsid w:val="00B466FA"/>
    <w:rsid w:val="00B548E6"/>
    <w:rsid w:val="00B569A9"/>
    <w:rsid w:val="00B81755"/>
    <w:rsid w:val="00B817DD"/>
    <w:rsid w:val="00BA4926"/>
    <w:rsid w:val="00BC61FB"/>
    <w:rsid w:val="00BD42A4"/>
    <w:rsid w:val="00BE32BA"/>
    <w:rsid w:val="00C07665"/>
    <w:rsid w:val="00C145A0"/>
    <w:rsid w:val="00C3349C"/>
    <w:rsid w:val="00C535FE"/>
    <w:rsid w:val="00C767CF"/>
    <w:rsid w:val="00C81DF3"/>
    <w:rsid w:val="00C81F26"/>
    <w:rsid w:val="00C93F23"/>
    <w:rsid w:val="00C97B96"/>
    <w:rsid w:val="00CA60FF"/>
    <w:rsid w:val="00CB06AA"/>
    <w:rsid w:val="00CB38DE"/>
    <w:rsid w:val="00CC29C0"/>
    <w:rsid w:val="00CD0644"/>
    <w:rsid w:val="00CE12F8"/>
    <w:rsid w:val="00CE6460"/>
    <w:rsid w:val="00CF0E85"/>
    <w:rsid w:val="00CF6CA4"/>
    <w:rsid w:val="00D00359"/>
    <w:rsid w:val="00D0112B"/>
    <w:rsid w:val="00D06A90"/>
    <w:rsid w:val="00D26672"/>
    <w:rsid w:val="00D32570"/>
    <w:rsid w:val="00D43863"/>
    <w:rsid w:val="00D563AE"/>
    <w:rsid w:val="00D72929"/>
    <w:rsid w:val="00D87B4F"/>
    <w:rsid w:val="00D9025F"/>
    <w:rsid w:val="00DA3585"/>
    <w:rsid w:val="00DA5093"/>
    <w:rsid w:val="00DB03B6"/>
    <w:rsid w:val="00DB1462"/>
    <w:rsid w:val="00DB57C5"/>
    <w:rsid w:val="00DC3756"/>
    <w:rsid w:val="00DC3BC3"/>
    <w:rsid w:val="00DC5F85"/>
    <w:rsid w:val="00DE1DE5"/>
    <w:rsid w:val="00DE2974"/>
    <w:rsid w:val="00DE667B"/>
    <w:rsid w:val="00DE6CBF"/>
    <w:rsid w:val="00E010D2"/>
    <w:rsid w:val="00E06705"/>
    <w:rsid w:val="00E06838"/>
    <w:rsid w:val="00E11A50"/>
    <w:rsid w:val="00E1330F"/>
    <w:rsid w:val="00E42871"/>
    <w:rsid w:val="00E504D1"/>
    <w:rsid w:val="00E52940"/>
    <w:rsid w:val="00E56F7C"/>
    <w:rsid w:val="00E77889"/>
    <w:rsid w:val="00E81B83"/>
    <w:rsid w:val="00E912D1"/>
    <w:rsid w:val="00E938EC"/>
    <w:rsid w:val="00E95CF7"/>
    <w:rsid w:val="00E96BA5"/>
    <w:rsid w:val="00EA16D7"/>
    <w:rsid w:val="00EA3A22"/>
    <w:rsid w:val="00ED4955"/>
    <w:rsid w:val="00EE1A69"/>
    <w:rsid w:val="00EE72EB"/>
    <w:rsid w:val="00F12DF0"/>
    <w:rsid w:val="00F15044"/>
    <w:rsid w:val="00F22190"/>
    <w:rsid w:val="00F2382C"/>
    <w:rsid w:val="00F62EE4"/>
    <w:rsid w:val="00F635A4"/>
    <w:rsid w:val="00F70B60"/>
    <w:rsid w:val="00F710A2"/>
    <w:rsid w:val="00F85F40"/>
    <w:rsid w:val="00FA52AF"/>
    <w:rsid w:val="00FB4F72"/>
    <w:rsid w:val="00FC563F"/>
    <w:rsid w:val="00FD1BF0"/>
    <w:rsid w:val="00FE1F9C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A2C3"/>
  <w15:docId w15:val="{EFF5B171-A33C-4E18-856A-D1F0BD96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6FA"/>
  </w:style>
  <w:style w:type="paragraph" w:styleId="Nagwek1">
    <w:name w:val="heading 1"/>
    <w:basedOn w:val="Normalny"/>
    <w:next w:val="Normalny"/>
    <w:link w:val="Nagwek1Znak"/>
    <w:uiPriority w:val="99"/>
    <w:qFormat/>
    <w:rsid w:val="000228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2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064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022865"/>
    <w:rPr>
      <w:rFonts w:ascii="Cambria" w:eastAsia="Times New Roman" w:hAnsi="Cambria" w:cs="Times New Roman"/>
      <w:b/>
      <w:kern w:val="32"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2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2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2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2B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02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B06A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81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B83"/>
  </w:style>
  <w:style w:type="paragraph" w:styleId="Stopka">
    <w:name w:val="footer"/>
    <w:basedOn w:val="Normalny"/>
    <w:link w:val="StopkaZnak"/>
    <w:uiPriority w:val="99"/>
    <w:unhideWhenUsed/>
    <w:rsid w:val="00E81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3D65-4CC8-44F9-AB57-85C797CA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Lorent-Suchecka Sylwia</dc:creator>
  <cp:lastModifiedBy>WŁODARCZYK Karolina</cp:lastModifiedBy>
  <cp:revision>2</cp:revision>
  <cp:lastPrinted>2018-02-28T15:50:00Z</cp:lastPrinted>
  <dcterms:created xsi:type="dcterms:W3CDTF">2018-03-09T13:12:00Z</dcterms:created>
  <dcterms:modified xsi:type="dcterms:W3CDTF">2018-03-09T13:12:00Z</dcterms:modified>
</cp:coreProperties>
</file>