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8E07A9" w:rsidTr="002D0778">
        <w:tc>
          <w:tcPr>
            <w:tcW w:w="5529" w:type="dxa"/>
          </w:tcPr>
          <w:bookmarkStart w:id="0" w:name="_GoBack"/>
          <w:bookmarkEnd w:id="0"/>
          <w:p w:rsidR="002D0778" w:rsidRPr="00AA5569" w:rsidRDefault="006C4045" w:rsidP="00074C19">
            <w:pPr>
              <w:spacing w:line="276" w:lineRule="auto"/>
              <w:jc w:val="center"/>
              <w:rPr>
                <w:rFonts w:ascii="Garamond" w:hAnsi="Garamond"/>
                <w:sz w:val="40"/>
              </w:rPr>
            </w:pPr>
            <w:r>
              <w:rPr>
                <w:rFonts w:ascii="Garamond" w:hAnsi="Garamond"/>
                <w:sz w:val="40"/>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2" o:title=""/>
                </v:shape>
                <o:OLEObject Type="Embed" ProgID="Word.Picture.8" ShapeID="_x0000_i1025" DrawAspect="Content" ObjectID="_1635159546" r:id="rId13"/>
              </w:object>
            </w:r>
          </w:p>
          <w:p w:rsidR="002D0778" w:rsidRPr="008737F6" w:rsidRDefault="006C4045" w:rsidP="00074C19">
            <w:pPr>
              <w:spacing w:line="276" w:lineRule="auto"/>
              <w:jc w:val="center"/>
              <w:rPr>
                <w:sz w:val="20"/>
                <w:szCs w:val="20"/>
              </w:rPr>
            </w:pPr>
          </w:p>
          <w:p w:rsidR="002D0778" w:rsidRPr="004F390F" w:rsidRDefault="006C4045" w:rsidP="00074C19">
            <w:pPr>
              <w:spacing w:line="276" w:lineRule="auto"/>
              <w:jc w:val="center"/>
              <w:rPr>
                <w:b/>
                <w:smallCaps/>
                <w:sz w:val="36"/>
                <w:szCs w:val="36"/>
              </w:rPr>
            </w:pPr>
            <w:r w:rsidRPr="004F390F">
              <w:rPr>
                <w:b/>
                <w:smallCaps/>
                <w:sz w:val="36"/>
                <w:szCs w:val="36"/>
              </w:rPr>
              <w:t>Minister Środowiska</w:t>
            </w:r>
          </w:p>
          <w:p w:rsidR="002D0778" w:rsidRDefault="006C4045" w:rsidP="00074C19">
            <w:pPr>
              <w:spacing w:line="276" w:lineRule="auto"/>
              <w:rPr>
                <w:rFonts w:ascii="Garamond" w:hAnsi="Garamond"/>
                <w:i/>
                <w:sz w:val="20"/>
                <w:szCs w:val="20"/>
              </w:rPr>
            </w:pPr>
          </w:p>
          <w:p w:rsidR="002D0778" w:rsidRPr="008C62D3" w:rsidRDefault="006C4045" w:rsidP="00074C19">
            <w:pPr>
              <w:spacing w:line="276" w:lineRule="auto"/>
            </w:pPr>
          </w:p>
        </w:tc>
        <w:tc>
          <w:tcPr>
            <w:tcW w:w="3969" w:type="dxa"/>
          </w:tcPr>
          <w:p w:rsidR="002D0778" w:rsidRPr="004F390F" w:rsidRDefault="006C4045" w:rsidP="00074C19">
            <w:pPr>
              <w:spacing w:line="276" w:lineRule="auto"/>
              <w:jc w:val="right"/>
              <w:rPr>
                <w:sz w:val="22"/>
                <w:szCs w:val="20"/>
              </w:rPr>
            </w:pPr>
            <w:r>
              <w:rPr>
                <w:sz w:val="22"/>
                <w:szCs w:val="20"/>
              </w:rPr>
              <w:t xml:space="preserve">Warszawa, dnia </w:t>
            </w:r>
            <w:r>
              <w:t xml:space="preserve"> </w:t>
            </w:r>
            <w:bookmarkStart w:id="1" w:name="ezdDataPodpisu"/>
            <w:r>
              <w:t>06-11-2019</w:t>
            </w:r>
            <w:bookmarkEnd w:id="1"/>
            <w:r>
              <w:t xml:space="preserve"> r.</w:t>
            </w:r>
            <w:r>
              <w:rPr>
                <w:sz w:val="22"/>
                <w:szCs w:val="20"/>
              </w:rPr>
              <w:t xml:space="preserve"> </w:t>
            </w:r>
          </w:p>
        </w:tc>
      </w:tr>
    </w:tbl>
    <w:p w:rsidR="002D0778" w:rsidRDefault="006C4045" w:rsidP="00074C19">
      <w:pPr>
        <w:pStyle w:val="menfont"/>
        <w:spacing w:after="120" w:line="276" w:lineRule="auto"/>
        <w:rPr>
          <w:rFonts w:ascii="Times New Roman" w:hAnsi="Times New Roman" w:cs="Times New Roman"/>
          <w:sz w:val="22"/>
          <w:szCs w:val="22"/>
        </w:rPr>
      </w:pPr>
      <w:bookmarkStart w:id="2" w:name="ezdSprawaZnak"/>
      <w:r>
        <w:rPr>
          <w:rFonts w:ascii="Times New Roman" w:hAnsi="Times New Roman" w:cs="Times New Roman"/>
          <w:sz w:val="22"/>
          <w:szCs w:val="22"/>
        </w:rPr>
        <w:t>BKA-I.0831.6.2019</w:t>
      </w:r>
      <w:bookmarkEnd w:id="2"/>
      <w:r>
        <w:rPr>
          <w:rFonts w:ascii="Times New Roman" w:hAnsi="Times New Roman" w:cs="Times New Roman"/>
          <w:sz w:val="22"/>
          <w:szCs w:val="22"/>
        </w:rPr>
        <w:t>.</w:t>
      </w:r>
      <w:bookmarkStart w:id="3" w:name="ezdAutorInicjaly"/>
      <w:r>
        <w:rPr>
          <w:rFonts w:ascii="Times New Roman" w:hAnsi="Times New Roman" w:cs="Times New Roman"/>
          <w:sz w:val="22"/>
          <w:szCs w:val="22"/>
        </w:rPr>
        <w:t>EW</w:t>
      </w:r>
      <w:bookmarkEnd w:id="3"/>
    </w:p>
    <w:p w:rsidR="002D0778" w:rsidRPr="00B40C73" w:rsidRDefault="006C4045" w:rsidP="00074C19">
      <w:pPr>
        <w:spacing w:line="276" w:lineRule="auto"/>
        <w:rPr>
          <w:sz w:val="18"/>
          <w:szCs w:val="18"/>
          <w:lang w:val="en-US"/>
        </w:rPr>
      </w:pPr>
      <w:bookmarkStart w:id="4" w:name="ezdIdentyfikatorDokumentuPDF"/>
      <w:bookmarkEnd w:id="4"/>
    </w:p>
    <w:p w:rsidR="002D0778" w:rsidRDefault="006C4045" w:rsidP="00074C19">
      <w:pPr>
        <w:spacing w:line="276" w:lineRule="auto"/>
        <w:ind w:firstLine="5812"/>
        <w:rPr>
          <w:b/>
          <w:sz w:val="22"/>
          <w:szCs w:val="22"/>
        </w:rPr>
      </w:pPr>
    </w:p>
    <w:p w:rsidR="002D0778" w:rsidRDefault="006C4045" w:rsidP="00074C19">
      <w:pPr>
        <w:spacing w:line="276" w:lineRule="auto"/>
        <w:ind w:firstLine="5812"/>
        <w:rPr>
          <w:b/>
          <w:sz w:val="22"/>
          <w:szCs w:val="22"/>
        </w:rPr>
      </w:pPr>
    </w:p>
    <w:p w:rsidR="002D0778" w:rsidRDefault="006C4045" w:rsidP="00074C19">
      <w:pPr>
        <w:spacing w:line="276" w:lineRule="auto"/>
        <w:ind w:left="5245"/>
        <w:rPr>
          <w:b/>
          <w:sz w:val="22"/>
          <w:szCs w:val="22"/>
        </w:rPr>
      </w:pPr>
      <w:r>
        <w:rPr>
          <w:b/>
          <w:sz w:val="22"/>
          <w:szCs w:val="22"/>
        </w:rPr>
        <w:t>Pani Anna Kulbacka</w:t>
      </w:r>
    </w:p>
    <w:p w:rsidR="002D0778" w:rsidRDefault="006C4045" w:rsidP="00074C19">
      <w:pPr>
        <w:spacing w:line="276" w:lineRule="auto"/>
        <w:ind w:left="5245"/>
        <w:rPr>
          <w:b/>
          <w:sz w:val="22"/>
          <w:szCs w:val="22"/>
        </w:rPr>
      </w:pPr>
      <w:r>
        <w:rPr>
          <w:b/>
          <w:sz w:val="22"/>
          <w:szCs w:val="22"/>
        </w:rPr>
        <w:t>Dyrektor</w:t>
      </w:r>
    </w:p>
    <w:p w:rsidR="002D0778" w:rsidRDefault="006C4045" w:rsidP="00074C19">
      <w:pPr>
        <w:spacing w:line="276" w:lineRule="auto"/>
        <w:ind w:left="5245"/>
        <w:rPr>
          <w:b/>
          <w:sz w:val="22"/>
          <w:szCs w:val="22"/>
        </w:rPr>
      </w:pPr>
      <w:r>
        <w:rPr>
          <w:b/>
          <w:sz w:val="22"/>
          <w:szCs w:val="22"/>
        </w:rPr>
        <w:t>Technikum Leśnego w Białowieży</w:t>
      </w:r>
    </w:p>
    <w:p w:rsidR="002D0778" w:rsidRDefault="006C4045" w:rsidP="00074C19">
      <w:pPr>
        <w:spacing w:line="276" w:lineRule="auto"/>
        <w:ind w:left="5245"/>
        <w:rPr>
          <w:b/>
          <w:sz w:val="22"/>
          <w:szCs w:val="22"/>
        </w:rPr>
      </w:pPr>
      <w:r>
        <w:rPr>
          <w:b/>
          <w:sz w:val="22"/>
          <w:szCs w:val="22"/>
        </w:rPr>
        <w:t>Park Dyrekcyjny 1A</w:t>
      </w:r>
    </w:p>
    <w:p w:rsidR="002D0778" w:rsidRDefault="006C4045" w:rsidP="00074C19">
      <w:pPr>
        <w:spacing w:line="276" w:lineRule="auto"/>
        <w:ind w:left="5245"/>
        <w:rPr>
          <w:sz w:val="22"/>
          <w:szCs w:val="22"/>
        </w:rPr>
      </w:pPr>
      <w:r>
        <w:rPr>
          <w:b/>
          <w:sz w:val="22"/>
          <w:szCs w:val="22"/>
        </w:rPr>
        <w:t>17-230 Białowieża</w:t>
      </w:r>
    </w:p>
    <w:p w:rsidR="002D0778" w:rsidRDefault="006C4045" w:rsidP="00074C19">
      <w:pPr>
        <w:spacing w:line="276" w:lineRule="auto"/>
        <w:rPr>
          <w:sz w:val="22"/>
          <w:szCs w:val="22"/>
        </w:rPr>
      </w:pPr>
    </w:p>
    <w:p w:rsidR="002D0778" w:rsidRDefault="006C4045" w:rsidP="00074C19">
      <w:pPr>
        <w:spacing w:line="276" w:lineRule="auto"/>
        <w:rPr>
          <w:sz w:val="22"/>
          <w:szCs w:val="22"/>
        </w:rPr>
      </w:pPr>
    </w:p>
    <w:p w:rsidR="002D0778" w:rsidRDefault="006C4045" w:rsidP="00074C19">
      <w:pPr>
        <w:spacing w:line="276" w:lineRule="auto"/>
        <w:rPr>
          <w:sz w:val="22"/>
          <w:szCs w:val="22"/>
        </w:rPr>
      </w:pPr>
    </w:p>
    <w:p w:rsidR="002D0778" w:rsidRDefault="006C4045" w:rsidP="00074C19">
      <w:pPr>
        <w:spacing w:line="276" w:lineRule="auto"/>
        <w:rPr>
          <w:rFonts w:ascii="Garamond" w:hAnsi="Garamond"/>
          <w:sz w:val="22"/>
          <w:szCs w:val="22"/>
        </w:rPr>
      </w:pPr>
    </w:p>
    <w:p w:rsidR="002D0778" w:rsidRDefault="006C4045" w:rsidP="00074C19">
      <w:pPr>
        <w:spacing w:line="276" w:lineRule="auto"/>
        <w:rPr>
          <w:b/>
        </w:rPr>
      </w:pPr>
      <w:r>
        <w:t xml:space="preserve">                                                      </w:t>
      </w:r>
      <w:r w:rsidRPr="008D1CD0">
        <w:rPr>
          <w:b/>
        </w:rPr>
        <w:t>Sprawozdanie z kontroli</w:t>
      </w:r>
    </w:p>
    <w:p w:rsidR="002D0778" w:rsidRPr="008D1CD0" w:rsidRDefault="006C4045" w:rsidP="00074C19">
      <w:pPr>
        <w:spacing w:line="276" w:lineRule="auto"/>
        <w:rPr>
          <w:b/>
        </w:rPr>
      </w:pPr>
    </w:p>
    <w:p w:rsidR="002D0778" w:rsidRPr="00936BDC" w:rsidRDefault="006C4045" w:rsidP="00074C19">
      <w:pPr>
        <w:spacing w:line="276" w:lineRule="auto"/>
      </w:pPr>
    </w:p>
    <w:p w:rsidR="002D0778" w:rsidRDefault="006C4045" w:rsidP="00074C19">
      <w:pPr>
        <w:pStyle w:val="Default"/>
        <w:spacing w:line="276" w:lineRule="auto"/>
        <w:jc w:val="both"/>
        <w:rPr>
          <w:rFonts w:ascii="Times New Roman" w:hAnsi="Times New Roman" w:cs="Times New Roman"/>
          <w:sz w:val="22"/>
          <w:szCs w:val="22"/>
        </w:rPr>
      </w:pPr>
      <w:r w:rsidRPr="00484567">
        <w:rPr>
          <w:rFonts w:ascii="Times New Roman" w:hAnsi="Times New Roman" w:cs="Times New Roman"/>
          <w:sz w:val="22"/>
          <w:szCs w:val="22"/>
        </w:rPr>
        <w:t xml:space="preserve">Działając na podstawie upoważnienia Ministra Środowiska </w:t>
      </w:r>
      <w:r w:rsidRPr="009F7983">
        <w:rPr>
          <w:rFonts w:ascii="Times New Roman" w:hAnsi="Times New Roman" w:cs="Times New Roman"/>
          <w:sz w:val="22"/>
          <w:szCs w:val="22"/>
        </w:rPr>
        <w:t xml:space="preserve">nr </w:t>
      </w:r>
      <w:r>
        <w:rPr>
          <w:rFonts w:ascii="Times New Roman" w:hAnsi="Times New Roman" w:cs="Times New Roman"/>
          <w:sz w:val="22"/>
          <w:szCs w:val="22"/>
        </w:rPr>
        <w:t>6</w:t>
      </w:r>
      <w:r w:rsidRPr="009F7983">
        <w:rPr>
          <w:rFonts w:ascii="Times New Roman" w:hAnsi="Times New Roman" w:cs="Times New Roman"/>
          <w:sz w:val="22"/>
          <w:szCs w:val="22"/>
        </w:rPr>
        <w:t xml:space="preserve">/2019 z </w:t>
      </w:r>
      <w:r>
        <w:rPr>
          <w:rFonts w:ascii="Times New Roman" w:hAnsi="Times New Roman" w:cs="Times New Roman"/>
          <w:sz w:val="22"/>
          <w:szCs w:val="22"/>
        </w:rPr>
        <w:t>8 maja</w:t>
      </w:r>
      <w:r w:rsidRPr="009F7983">
        <w:rPr>
          <w:rFonts w:ascii="Times New Roman" w:hAnsi="Times New Roman" w:cs="Times New Roman"/>
          <w:sz w:val="22"/>
          <w:szCs w:val="22"/>
        </w:rPr>
        <w:t xml:space="preserve"> 2019</w:t>
      </w:r>
      <w:r w:rsidRPr="00484567">
        <w:rPr>
          <w:rFonts w:ascii="Times New Roman" w:hAnsi="Times New Roman" w:cs="Times New Roman"/>
          <w:sz w:val="22"/>
          <w:szCs w:val="22"/>
        </w:rPr>
        <w:t xml:space="preserve"> r. zespół kontrolujący Ministerstwa Środowiska</w:t>
      </w:r>
      <w:r>
        <w:rPr>
          <w:rFonts w:ascii="Times New Roman" w:hAnsi="Times New Roman" w:cs="Times New Roman"/>
          <w:sz w:val="22"/>
          <w:szCs w:val="22"/>
        </w:rPr>
        <w:t xml:space="preserve"> przeprowadził w dniach 20 – 31 maja</w:t>
      </w:r>
      <w:r w:rsidRPr="0089599E">
        <w:rPr>
          <w:rFonts w:ascii="Times New Roman" w:hAnsi="Times New Roman" w:cs="Times New Roman"/>
          <w:sz w:val="22"/>
          <w:szCs w:val="22"/>
        </w:rPr>
        <w:t xml:space="preserve"> 2019 r. kontr</w:t>
      </w:r>
      <w:r w:rsidRPr="0089599E">
        <w:rPr>
          <w:rFonts w:ascii="Times New Roman" w:hAnsi="Times New Roman" w:cs="Times New Roman"/>
          <w:sz w:val="22"/>
          <w:szCs w:val="22"/>
        </w:rPr>
        <w:t>olę</w:t>
      </w:r>
      <w:r w:rsidRPr="00484567">
        <w:rPr>
          <w:rFonts w:ascii="Times New Roman" w:hAnsi="Times New Roman" w:cs="Times New Roman"/>
          <w:sz w:val="22"/>
          <w:szCs w:val="22"/>
        </w:rPr>
        <w:t xml:space="preserve"> </w:t>
      </w:r>
      <w:r>
        <w:rPr>
          <w:rFonts w:ascii="Times New Roman" w:hAnsi="Times New Roman" w:cs="Times New Roman"/>
          <w:sz w:val="22"/>
          <w:szCs w:val="22"/>
        </w:rPr>
        <w:t>problemową</w:t>
      </w:r>
      <w:r w:rsidRPr="00484567">
        <w:rPr>
          <w:rFonts w:ascii="Times New Roman" w:hAnsi="Times New Roman" w:cs="Times New Roman"/>
          <w:sz w:val="22"/>
          <w:szCs w:val="22"/>
        </w:rPr>
        <w:t xml:space="preserve"> w </w:t>
      </w:r>
      <w:r>
        <w:rPr>
          <w:rFonts w:ascii="Times New Roman" w:hAnsi="Times New Roman" w:cs="Times New Roman"/>
          <w:sz w:val="22"/>
          <w:szCs w:val="22"/>
        </w:rPr>
        <w:t>Technikum Leśnym w Białowieży w zakresie:</w:t>
      </w:r>
    </w:p>
    <w:p w:rsidR="002D0778" w:rsidRDefault="006C4045" w:rsidP="00074C19">
      <w:pPr>
        <w:spacing w:line="276" w:lineRule="auto"/>
        <w:jc w:val="both"/>
        <w:rPr>
          <w:i/>
        </w:rPr>
      </w:pPr>
    </w:p>
    <w:p w:rsidR="002D0778" w:rsidRPr="0010294C" w:rsidRDefault="006C4045" w:rsidP="00074C19">
      <w:pPr>
        <w:pStyle w:val="Akapitzlist"/>
        <w:numPr>
          <w:ilvl w:val="0"/>
          <w:numId w:val="2"/>
        </w:numPr>
        <w:suppressAutoHyphens w:val="0"/>
        <w:spacing w:after="120"/>
        <w:ind w:left="714" w:hanging="357"/>
        <w:jc w:val="both"/>
        <w:rPr>
          <w:rFonts w:ascii="Times New Roman" w:hAnsi="Times New Roman" w:cs="Times New Roman"/>
          <w:i/>
          <w:lang w:eastAsia="pl-PL"/>
        </w:rPr>
      </w:pPr>
      <w:r>
        <w:rPr>
          <w:rFonts w:ascii="Times New Roman" w:hAnsi="Times New Roman" w:cs="Times New Roman"/>
          <w:i/>
          <w:lang w:eastAsia="pl-PL"/>
        </w:rPr>
        <w:t>Prawidłowości</w:t>
      </w:r>
      <w:r w:rsidRPr="004C67BD">
        <w:rPr>
          <w:rFonts w:ascii="Times New Roman" w:hAnsi="Times New Roman" w:cs="Times New Roman"/>
          <w:i/>
          <w:lang w:eastAsia="pl-PL"/>
        </w:rPr>
        <w:t xml:space="preserve"> dysponowania przyznanymi Szkole środkami budżetowymi </w:t>
      </w:r>
      <w:r>
        <w:rPr>
          <w:rFonts w:ascii="Times New Roman" w:hAnsi="Times New Roman" w:cs="Times New Roman"/>
          <w:i/>
          <w:lang w:eastAsia="pl-PL"/>
        </w:rPr>
        <w:t xml:space="preserve">- </w:t>
      </w:r>
      <w:r w:rsidRPr="004C67BD">
        <w:rPr>
          <w:rFonts w:ascii="Times New Roman" w:hAnsi="Times New Roman" w:cs="Times New Roman"/>
          <w:i/>
          <w:lang w:eastAsia="pl-PL"/>
        </w:rPr>
        <w:t>w zakresie przyznawania środków finansowych na nagrody;</w:t>
      </w:r>
    </w:p>
    <w:p w:rsidR="002D0778" w:rsidRPr="0010294C" w:rsidRDefault="006C4045" w:rsidP="00074C19">
      <w:pPr>
        <w:pStyle w:val="Akapitzlist"/>
        <w:numPr>
          <w:ilvl w:val="0"/>
          <w:numId w:val="2"/>
        </w:numPr>
        <w:suppressAutoHyphens w:val="0"/>
        <w:spacing w:after="120"/>
        <w:ind w:left="714" w:hanging="357"/>
        <w:jc w:val="both"/>
        <w:rPr>
          <w:rFonts w:ascii="Times New Roman" w:hAnsi="Times New Roman" w:cs="Times New Roman"/>
          <w:i/>
          <w:lang w:eastAsia="pl-PL"/>
        </w:rPr>
      </w:pPr>
      <w:r>
        <w:rPr>
          <w:rFonts w:ascii="Times New Roman" w:hAnsi="Times New Roman" w:cs="Times New Roman"/>
          <w:i/>
          <w:lang w:eastAsia="pl-PL"/>
        </w:rPr>
        <w:t>Prawidłowości</w:t>
      </w:r>
      <w:r w:rsidRPr="00B37740">
        <w:rPr>
          <w:rFonts w:ascii="Times New Roman" w:hAnsi="Times New Roman" w:cs="Times New Roman"/>
          <w:i/>
          <w:lang w:eastAsia="pl-PL"/>
        </w:rPr>
        <w:t xml:space="preserve"> dysponowania pozyskanymi przez Szkołę środkami</w:t>
      </w:r>
      <w:r>
        <w:rPr>
          <w:rFonts w:ascii="Times New Roman" w:hAnsi="Times New Roman" w:cs="Times New Roman"/>
          <w:i/>
          <w:lang w:eastAsia="pl-PL"/>
        </w:rPr>
        <w:t xml:space="preserve"> pochodzącymi </w:t>
      </w:r>
      <w:r>
        <w:rPr>
          <w:rFonts w:ascii="Times New Roman" w:hAnsi="Times New Roman" w:cs="Times New Roman"/>
          <w:i/>
          <w:lang w:eastAsia="pl-PL"/>
        </w:rPr>
        <w:br/>
        <w:t>z innych źródeł</w:t>
      </w:r>
      <w:r w:rsidRPr="00B37740">
        <w:rPr>
          <w:rFonts w:ascii="Times New Roman" w:hAnsi="Times New Roman" w:cs="Times New Roman"/>
          <w:i/>
          <w:lang w:eastAsia="pl-PL"/>
        </w:rPr>
        <w:t xml:space="preserve"> </w:t>
      </w:r>
      <w:r>
        <w:rPr>
          <w:rFonts w:ascii="Times New Roman" w:hAnsi="Times New Roman" w:cs="Times New Roman"/>
          <w:i/>
          <w:lang w:eastAsia="pl-PL"/>
        </w:rPr>
        <w:t xml:space="preserve">- </w:t>
      </w:r>
      <w:r w:rsidRPr="00B37740">
        <w:rPr>
          <w:rFonts w:ascii="Times New Roman" w:hAnsi="Times New Roman" w:cs="Times New Roman"/>
          <w:i/>
          <w:lang w:eastAsia="pl-PL"/>
        </w:rPr>
        <w:t>w zakresie dysponowania dochodami własnymi (tj.: zakwaterowanie, wyżywienie, itd.);</w:t>
      </w:r>
    </w:p>
    <w:p w:rsidR="002D0778" w:rsidRPr="00B37740" w:rsidRDefault="006C4045" w:rsidP="00074C19">
      <w:pPr>
        <w:pStyle w:val="Akapitzlist"/>
        <w:numPr>
          <w:ilvl w:val="0"/>
          <w:numId w:val="2"/>
        </w:numPr>
        <w:suppressAutoHyphens w:val="0"/>
        <w:spacing w:after="0"/>
        <w:contextualSpacing/>
        <w:jc w:val="both"/>
        <w:rPr>
          <w:rFonts w:ascii="Times New Roman" w:hAnsi="Times New Roman" w:cs="Times New Roman"/>
          <w:i/>
          <w:lang w:eastAsia="pl-PL"/>
        </w:rPr>
      </w:pPr>
      <w:r>
        <w:rPr>
          <w:rFonts w:ascii="Times New Roman" w:hAnsi="Times New Roman" w:cs="Times New Roman"/>
          <w:i/>
          <w:lang w:eastAsia="pl-PL"/>
        </w:rPr>
        <w:t>Prawidłowości</w:t>
      </w:r>
      <w:r w:rsidRPr="00B37740">
        <w:rPr>
          <w:rFonts w:ascii="Times New Roman" w:hAnsi="Times New Roman" w:cs="Times New Roman"/>
          <w:i/>
          <w:lang w:eastAsia="pl-PL"/>
        </w:rPr>
        <w:t xml:space="preserve"> wykonywania czynności w sprawach z zakresu prawa pracy w stosunku do pracowników Szkoły, w t</w:t>
      </w:r>
      <w:r>
        <w:rPr>
          <w:rFonts w:ascii="Times New Roman" w:hAnsi="Times New Roman" w:cs="Times New Roman"/>
          <w:i/>
          <w:lang w:eastAsia="pl-PL"/>
        </w:rPr>
        <w:t>ym dokonywania oceny ich pracy</w:t>
      </w:r>
      <w:r w:rsidRPr="00B37740">
        <w:rPr>
          <w:rFonts w:ascii="Times New Roman" w:hAnsi="Times New Roman" w:cs="Times New Roman"/>
          <w:i/>
          <w:lang w:eastAsia="pl-PL"/>
        </w:rPr>
        <w:t xml:space="preserve"> </w:t>
      </w:r>
      <w:r>
        <w:rPr>
          <w:rFonts w:ascii="Times New Roman" w:hAnsi="Times New Roman" w:cs="Times New Roman"/>
          <w:i/>
          <w:lang w:eastAsia="pl-PL"/>
        </w:rPr>
        <w:t xml:space="preserve">- </w:t>
      </w:r>
      <w:r w:rsidRPr="00B37740">
        <w:rPr>
          <w:rFonts w:ascii="Times New Roman" w:hAnsi="Times New Roman" w:cs="Times New Roman"/>
          <w:i/>
          <w:lang w:eastAsia="pl-PL"/>
        </w:rPr>
        <w:t>w zakresie skierowanych spraw do Sądu Pracy przez pracowników</w:t>
      </w:r>
      <w:r>
        <w:rPr>
          <w:rFonts w:ascii="Times New Roman" w:hAnsi="Times New Roman" w:cs="Times New Roman"/>
          <w:i/>
          <w:lang w:eastAsia="pl-PL"/>
        </w:rPr>
        <w:t>.</w:t>
      </w:r>
    </w:p>
    <w:p w:rsidR="002D0778" w:rsidRPr="00484567" w:rsidRDefault="006C4045" w:rsidP="00074C19">
      <w:pPr>
        <w:spacing w:line="276" w:lineRule="auto"/>
        <w:jc w:val="both"/>
        <w:rPr>
          <w:color w:val="FF0000"/>
        </w:rPr>
      </w:pPr>
    </w:p>
    <w:p w:rsidR="002D0778" w:rsidRDefault="006C4045" w:rsidP="00074C19">
      <w:pPr>
        <w:spacing w:line="276" w:lineRule="auto"/>
        <w:jc w:val="both"/>
        <w:rPr>
          <w:sz w:val="22"/>
          <w:szCs w:val="22"/>
        </w:rPr>
      </w:pPr>
      <w:r w:rsidRPr="002D0778">
        <w:rPr>
          <w:sz w:val="22"/>
          <w:szCs w:val="22"/>
        </w:rPr>
        <w:t>Kontrola została przeprowadzona przez pracowników Ministerstwa Środowiska</w:t>
      </w:r>
      <w:r>
        <w:rPr>
          <w:sz w:val="22"/>
          <w:szCs w:val="22"/>
        </w:rPr>
        <w:t xml:space="preserve"> </w:t>
      </w:r>
      <w:r w:rsidRPr="002D0778">
        <w:rPr>
          <w:sz w:val="22"/>
          <w:szCs w:val="22"/>
        </w:rPr>
        <w:t>w następującym składzie:</w:t>
      </w:r>
    </w:p>
    <w:p w:rsidR="004B3D5E" w:rsidRDefault="006C4045" w:rsidP="00074C19">
      <w:pPr>
        <w:spacing w:line="276" w:lineRule="auto"/>
        <w:jc w:val="both"/>
        <w:rPr>
          <w:sz w:val="22"/>
          <w:szCs w:val="22"/>
        </w:rPr>
      </w:pPr>
    </w:p>
    <w:p w:rsidR="004B3D5E" w:rsidRDefault="006C4045" w:rsidP="00074C19">
      <w:pPr>
        <w:spacing w:line="276" w:lineRule="auto"/>
        <w:jc w:val="both"/>
      </w:pPr>
      <w:r>
        <w:rPr>
          <w:rFonts w:ascii="Symbol" w:hAnsi="Symbol"/>
          <w:sz w:val="22"/>
          <w:szCs w:val="22"/>
        </w:rPr>
        <w:sym w:font="Symbol" w:char="F0B7"/>
      </w:r>
      <w:r>
        <w:rPr>
          <w:sz w:val="22"/>
          <w:szCs w:val="22"/>
        </w:rPr>
        <w:t xml:space="preserve"> </w:t>
      </w:r>
      <w:r>
        <w:rPr>
          <w:sz w:val="22"/>
          <w:szCs w:val="22"/>
        </w:rPr>
        <w:t xml:space="preserve"> </w:t>
      </w:r>
      <w:r>
        <w:rPr>
          <w:sz w:val="22"/>
          <w:szCs w:val="22"/>
        </w:rPr>
        <w:t xml:space="preserve">Aleksandra </w:t>
      </w:r>
      <w:r w:rsidRPr="002D0778">
        <w:t>Gregorkiewicz – Radca Ministra w Biurze Kontroli i Audytu Wewnętrznego,</w:t>
      </w:r>
    </w:p>
    <w:p w:rsidR="004B3D5E" w:rsidRPr="002D0778" w:rsidRDefault="006C4045" w:rsidP="00074C19">
      <w:pPr>
        <w:spacing w:line="276" w:lineRule="auto"/>
        <w:jc w:val="both"/>
        <w:rPr>
          <w:sz w:val="22"/>
          <w:szCs w:val="22"/>
        </w:rPr>
      </w:pPr>
      <w:r>
        <w:rPr>
          <w:rFonts w:ascii="Symbol" w:hAnsi="Symbol"/>
        </w:rPr>
        <w:sym w:font="Symbol" w:char="F0B7"/>
      </w:r>
      <w:r>
        <w:t xml:space="preserve"> </w:t>
      </w:r>
      <w:r>
        <w:t xml:space="preserve"> </w:t>
      </w:r>
      <w:r>
        <w:t>Ewa</w:t>
      </w:r>
      <w:r>
        <w:t xml:space="preserve"> </w:t>
      </w:r>
      <w:r w:rsidRPr="002D0778">
        <w:t>Walczak – Radca Ministra w Biurze Kontroli i Audytu Wewnętrznego.</w:t>
      </w:r>
    </w:p>
    <w:p w:rsidR="002D0778" w:rsidRPr="002D0778" w:rsidRDefault="006C4045" w:rsidP="00074C19">
      <w:pPr>
        <w:spacing w:line="276" w:lineRule="auto"/>
        <w:jc w:val="both"/>
        <w:rPr>
          <w:sz w:val="22"/>
          <w:szCs w:val="22"/>
        </w:rPr>
      </w:pPr>
    </w:p>
    <w:p w:rsidR="002D0778" w:rsidRPr="002D0778" w:rsidRDefault="006C4045" w:rsidP="00074C19">
      <w:pPr>
        <w:spacing w:line="276" w:lineRule="auto"/>
        <w:jc w:val="both"/>
        <w:rPr>
          <w:sz w:val="22"/>
          <w:szCs w:val="22"/>
        </w:rPr>
      </w:pPr>
      <w:r w:rsidRPr="002D0778">
        <w:rPr>
          <w:sz w:val="22"/>
          <w:szCs w:val="22"/>
        </w:rPr>
        <w:t xml:space="preserve">Kontrola została przeprowadzona na podstawie ustawy z dnia 15 lipca 2011 r. </w:t>
      </w:r>
      <w:r w:rsidRPr="002D0778">
        <w:rPr>
          <w:i/>
          <w:iCs/>
          <w:sz w:val="22"/>
          <w:szCs w:val="22"/>
        </w:rPr>
        <w:t xml:space="preserve">o kontroli w administracji rządowej </w:t>
      </w:r>
      <w:r>
        <w:rPr>
          <w:rStyle w:val="Odwoanieprzypisudolnego"/>
          <w:i/>
          <w:iCs/>
          <w:sz w:val="22"/>
          <w:szCs w:val="22"/>
        </w:rPr>
        <w:footnoteReference w:id="1"/>
      </w:r>
      <w:r w:rsidRPr="002D0778">
        <w:rPr>
          <w:i/>
          <w:sz w:val="22"/>
          <w:szCs w:val="22"/>
        </w:rPr>
        <w:t>.</w:t>
      </w:r>
      <w:r w:rsidRPr="002D0778">
        <w:rPr>
          <w:sz w:val="22"/>
          <w:szCs w:val="22"/>
        </w:rPr>
        <w:t xml:space="preserve"> Kontrolą objęto okres od 1 stycznia 2014 r. do 31 grudnia 2018 r.</w:t>
      </w:r>
    </w:p>
    <w:p w:rsidR="002D0778" w:rsidRPr="002D0778" w:rsidRDefault="006C4045" w:rsidP="00074C19">
      <w:pPr>
        <w:spacing w:line="276" w:lineRule="auto"/>
        <w:jc w:val="both"/>
        <w:rPr>
          <w:sz w:val="22"/>
          <w:szCs w:val="22"/>
        </w:rPr>
      </w:pPr>
    </w:p>
    <w:p w:rsidR="002D0778" w:rsidRPr="002D0778" w:rsidRDefault="006C4045" w:rsidP="00074C19">
      <w:pPr>
        <w:spacing w:line="276" w:lineRule="auto"/>
        <w:jc w:val="both"/>
        <w:rPr>
          <w:sz w:val="22"/>
          <w:szCs w:val="22"/>
        </w:rPr>
      </w:pPr>
      <w:r w:rsidRPr="002D0778">
        <w:rPr>
          <w:sz w:val="22"/>
          <w:szCs w:val="22"/>
        </w:rPr>
        <w:t>Dyrektorem Technikum Leśnego w Białowieży w okresie od 1 stycznia 2014 r. do 31 sierpnia 2017 r. oraz od 1 listopada 2017 r. do dnia kontroli była pani Anna Kulbacka.</w:t>
      </w:r>
    </w:p>
    <w:p w:rsidR="002D0778" w:rsidRPr="002D0778" w:rsidRDefault="006C4045" w:rsidP="00074C19">
      <w:pPr>
        <w:spacing w:after="120" w:line="276" w:lineRule="auto"/>
        <w:jc w:val="both"/>
        <w:rPr>
          <w:sz w:val="22"/>
          <w:szCs w:val="22"/>
        </w:rPr>
      </w:pPr>
      <w:r w:rsidRPr="002D0778">
        <w:rPr>
          <w:sz w:val="22"/>
          <w:szCs w:val="22"/>
        </w:rPr>
        <w:t>W okresie od dnia 1 września 2017 r. do 31 października 2017 r. obowiązki Dyrektora Szkoł</w:t>
      </w:r>
      <w:r w:rsidRPr="002D0778">
        <w:rPr>
          <w:sz w:val="22"/>
          <w:szCs w:val="22"/>
        </w:rPr>
        <w:t>y pełnił pan Mariusz Tokajuk.</w:t>
      </w:r>
    </w:p>
    <w:p w:rsidR="002D0778" w:rsidRPr="002D0778" w:rsidRDefault="006C4045" w:rsidP="00074C19">
      <w:pPr>
        <w:spacing w:after="120" w:line="276" w:lineRule="auto"/>
        <w:ind w:left="4956" w:firstLine="708"/>
        <w:jc w:val="both"/>
        <w:rPr>
          <w:sz w:val="22"/>
          <w:szCs w:val="22"/>
        </w:rPr>
      </w:pPr>
      <w:r>
        <w:rPr>
          <w:sz w:val="22"/>
          <w:szCs w:val="22"/>
        </w:rPr>
        <w:t xml:space="preserve">             </w:t>
      </w:r>
      <w:r w:rsidRPr="002D0778">
        <w:rPr>
          <w:sz w:val="22"/>
          <w:szCs w:val="22"/>
        </w:rPr>
        <w:t xml:space="preserve"> [Dowód: akta kontroli str. 25]</w:t>
      </w:r>
    </w:p>
    <w:p w:rsidR="002D0778" w:rsidRPr="002D0778" w:rsidRDefault="006C4045" w:rsidP="00074C19">
      <w:pPr>
        <w:spacing w:after="120" w:line="276" w:lineRule="auto"/>
        <w:ind w:left="4956" w:firstLine="708"/>
        <w:jc w:val="both"/>
        <w:rPr>
          <w:sz w:val="22"/>
          <w:szCs w:val="22"/>
        </w:rPr>
      </w:pPr>
    </w:p>
    <w:p w:rsidR="002D0778" w:rsidRPr="002D0778" w:rsidRDefault="006C4045" w:rsidP="00074C19">
      <w:pPr>
        <w:spacing w:after="120" w:line="276" w:lineRule="auto"/>
        <w:jc w:val="both"/>
        <w:rPr>
          <w:sz w:val="22"/>
          <w:szCs w:val="22"/>
        </w:rPr>
      </w:pPr>
      <w:r>
        <w:rPr>
          <w:sz w:val="22"/>
          <w:szCs w:val="22"/>
        </w:rPr>
        <w:t xml:space="preserve"> </w:t>
      </w:r>
      <w:r w:rsidRPr="002D0778">
        <w:rPr>
          <w:sz w:val="22"/>
          <w:szCs w:val="22"/>
        </w:rPr>
        <w:t xml:space="preserve">Kontrolowane obszary zostały ocenione </w:t>
      </w:r>
      <w:r w:rsidRPr="00074C19">
        <w:rPr>
          <w:b/>
          <w:sz w:val="22"/>
          <w:szCs w:val="22"/>
        </w:rPr>
        <w:t>pozytywnie z zastrzeżeniami.</w:t>
      </w:r>
    </w:p>
    <w:p w:rsidR="002D0778" w:rsidRPr="002D0778" w:rsidRDefault="006C4045" w:rsidP="00074C19">
      <w:pPr>
        <w:tabs>
          <w:tab w:val="left" w:pos="1830"/>
        </w:tabs>
        <w:spacing w:line="276" w:lineRule="auto"/>
        <w:jc w:val="both"/>
        <w:rPr>
          <w:sz w:val="22"/>
          <w:szCs w:val="22"/>
        </w:rPr>
      </w:pPr>
      <w:r w:rsidRPr="002D0778">
        <w:rPr>
          <w:sz w:val="22"/>
          <w:szCs w:val="22"/>
        </w:rPr>
        <w:tab/>
      </w:r>
    </w:p>
    <w:p w:rsidR="002D0778" w:rsidRPr="002D0778" w:rsidRDefault="006C4045" w:rsidP="00074C19">
      <w:pPr>
        <w:pStyle w:val="Akapitzlist"/>
        <w:numPr>
          <w:ilvl w:val="0"/>
          <w:numId w:val="3"/>
        </w:numPr>
        <w:spacing w:after="0"/>
        <w:contextualSpacing/>
        <w:jc w:val="both"/>
        <w:rPr>
          <w:rFonts w:ascii="Times New Roman" w:hAnsi="Times New Roman" w:cs="Times New Roman"/>
          <w:b/>
          <w:lang w:eastAsia="pl-PL"/>
        </w:rPr>
      </w:pPr>
      <w:r w:rsidRPr="002D0778">
        <w:rPr>
          <w:rFonts w:ascii="Times New Roman" w:hAnsi="Times New Roman" w:cs="Times New Roman"/>
          <w:b/>
          <w:lang w:eastAsia="pl-PL"/>
        </w:rPr>
        <w:t xml:space="preserve">Prawidłowość dysponowania </w:t>
      </w:r>
      <w:r>
        <w:rPr>
          <w:rFonts w:ascii="Times New Roman" w:hAnsi="Times New Roman" w:cs="Times New Roman"/>
          <w:b/>
          <w:lang w:eastAsia="pl-PL"/>
        </w:rPr>
        <w:t xml:space="preserve">środkami budżetowymi </w:t>
      </w:r>
      <w:r w:rsidRPr="002D0778">
        <w:rPr>
          <w:rFonts w:ascii="Times New Roman" w:hAnsi="Times New Roman" w:cs="Times New Roman"/>
          <w:b/>
          <w:lang w:eastAsia="pl-PL"/>
        </w:rPr>
        <w:t>w zakresie środków finansowych na nagrody w latach 2014-2018.</w:t>
      </w:r>
    </w:p>
    <w:p w:rsidR="002D0778" w:rsidRPr="002D0778" w:rsidRDefault="006C4045" w:rsidP="00074C19">
      <w:pPr>
        <w:spacing w:line="276" w:lineRule="auto"/>
        <w:ind w:left="720"/>
        <w:contextualSpacing/>
        <w:jc w:val="both"/>
        <w:rPr>
          <w:b/>
          <w:sz w:val="22"/>
          <w:szCs w:val="22"/>
        </w:rPr>
      </w:pPr>
    </w:p>
    <w:p w:rsidR="002D0778" w:rsidRPr="002D0778" w:rsidRDefault="006C4045" w:rsidP="00074C19">
      <w:pPr>
        <w:spacing w:line="276" w:lineRule="auto"/>
        <w:jc w:val="both"/>
        <w:rPr>
          <w:sz w:val="22"/>
          <w:szCs w:val="22"/>
          <w:u w:val="single"/>
        </w:rPr>
      </w:pPr>
      <w:r w:rsidRPr="002D0778">
        <w:rPr>
          <w:sz w:val="22"/>
          <w:szCs w:val="22"/>
          <w:u w:val="single"/>
        </w:rPr>
        <w:t>Przepisy prawa i procedury wewnętrzne regulujące przydzielanie nagród nauczycielom</w:t>
      </w:r>
      <w:r>
        <w:rPr>
          <w:sz w:val="22"/>
          <w:szCs w:val="22"/>
          <w:u w:val="single"/>
        </w:rPr>
        <w:t xml:space="preserve"> </w:t>
      </w:r>
      <w:r w:rsidRPr="002D0778">
        <w:rPr>
          <w:sz w:val="22"/>
          <w:szCs w:val="22"/>
          <w:u w:val="single"/>
        </w:rPr>
        <w:t xml:space="preserve">i pozostałym pracownikom szkoły </w:t>
      </w:r>
    </w:p>
    <w:p w:rsidR="002D0778" w:rsidRPr="002D0778" w:rsidRDefault="006C4045" w:rsidP="00074C19">
      <w:pPr>
        <w:spacing w:line="276" w:lineRule="auto"/>
        <w:jc w:val="both"/>
        <w:rPr>
          <w:sz w:val="22"/>
          <w:szCs w:val="22"/>
          <w:u w:val="single"/>
        </w:rPr>
      </w:pPr>
    </w:p>
    <w:p w:rsidR="002D0778" w:rsidRPr="002D0778" w:rsidRDefault="006C4045" w:rsidP="00074C19">
      <w:pPr>
        <w:spacing w:line="276" w:lineRule="auto"/>
        <w:jc w:val="both"/>
        <w:rPr>
          <w:i/>
          <w:sz w:val="22"/>
          <w:szCs w:val="22"/>
        </w:rPr>
      </w:pPr>
      <w:r w:rsidRPr="002D0778">
        <w:rPr>
          <w:sz w:val="22"/>
          <w:szCs w:val="22"/>
        </w:rPr>
        <w:t>Przydzielanie nagród dla nauczycieli za ich osiągnięcia dydaktyczno-wychowawcze wynikają z zapisów art. 49 ustawy z 26 stycznia 1982 r. Kar</w:t>
      </w:r>
      <w:r w:rsidRPr="002D0778">
        <w:rPr>
          <w:sz w:val="22"/>
          <w:szCs w:val="22"/>
        </w:rPr>
        <w:t>ta Nauczyciela</w:t>
      </w:r>
      <w:r>
        <w:rPr>
          <w:rStyle w:val="Odwoanieprzypisudolnego"/>
          <w:sz w:val="22"/>
          <w:szCs w:val="22"/>
        </w:rPr>
        <w:footnoteReference w:id="2"/>
      </w:r>
      <w:r w:rsidRPr="002D0778">
        <w:rPr>
          <w:sz w:val="22"/>
          <w:szCs w:val="22"/>
        </w:rPr>
        <w:t xml:space="preserve"> (dalej: Karta Nauczyciela). Art. 49 ust. 1 pkt 1 stanowi, że </w:t>
      </w:r>
      <w:r w:rsidRPr="002D0778">
        <w:rPr>
          <w:i/>
          <w:sz w:val="22"/>
          <w:szCs w:val="22"/>
        </w:rPr>
        <w:t>Tworzy się specjalny fundusz na nagrody dla nauczycieli za ich osiągnięcia dydaktyczno-wychowawcze w budżetach organów prowadzących szkoły</w:t>
      </w:r>
      <w:r>
        <w:rPr>
          <w:i/>
          <w:sz w:val="22"/>
          <w:szCs w:val="22"/>
        </w:rPr>
        <w:t xml:space="preserve"> </w:t>
      </w:r>
      <w:r w:rsidRPr="002D0778">
        <w:rPr>
          <w:i/>
          <w:sz w:val="22"/>
          <w:szCs w:val="22"/>
        </w:rPr>
        <w:t xml:space="preserve">w wysokości co najmniej 1 % planowanych </w:t>
      </w:r>
      <w:r w:rsidRPr="002D0778">
        <w:rPr>
          <w:i/>
          <w:sz w:val="22"/>
          <w:szCs w:val="22"/>
        </w:rPr>
        <w:t>rocznych wynagrodzeń osobowych,</w:t>
      </w:r>
      <w:r>
        <w:rPr>
          <w:i/>
          <w:sz w:val="22"/>
          <w:szCs w:val="22"/>
        </w:rPr>
        <w:t xml:space="preserve"> </w:t>
      </w:r>
      <w:r w:rsidRPr="002D0778">
        <w:rPr>
          <w:i/>
          <w:sz w:val="22"/>
          <w:szCs w:val="22"/>
        </w:rPr>
        <w:t>z przeznaczeniem na wypłaty nagród organów prowadzących szkoły i dyrektorów szkół.</w:t>
      </w:r>
    </w:p>
    <w:p w:rsidR="002D0778" w:rsidRPr="002D0778" w:rsidRDefault="006C4045" w:rsidP="00074C19">
      <w:pPr>
        <w:spacing w:line="276" w:lineRule="auto"/>
        <w:jc w:val="both"/>
        <w:rPr>
          <w:i/>
          <w:sz w:val="22"/>
          <w:szCs w:val="22"/>
        </w:rPr>
      </w:pPr>
      <w:r w:rsidRPr="002D0778">
        <w:rPr>
          <w:sz w:val="22"/>
          <w:szCs w:val="22"/>
        </w:rPr>
        <w:t xml:space="preserve">Art. 49 ust. 2 stanowi, że </w:t>
      </w:r>
      <w:r w:rsidRPr="002D0778">
        <w:rPr>
          <w:i/>
          <w:sz w:val="22"/>
          <w:szCs w:val="22"/>
        </w:rPr>
        <w:t xml:space="preserve">Organy prowadzące szkoły ustalają kryteria i tryb przyznawania nagród dla nauczycieli za ich osiągnięcia (…) </w:t>
      </w:r>
      <w:r w:rsidRPr="002D0778">
        <w:rPr>
          <w:i/>
          <w:sz w:val="22"/>
          <w:szCs w:val="22"/>
        </w:rPr>
        <w:t>uwzględniając w szczególności sposób podziału środków na nagrody organów prowadzących szkoły i dyrektorów szkół, tryb zgłaszania kandydatów do nagród oraz zasadę, że nagroda może być przyznana nauczycielowi po przepracowaniu w szkole co najmniej roku.</w:t>
      </w:r>
    </w:p>
    <w:p w:rsidR="002D0778" w:rsidRPr="002D0778" w:rsidRDefault="006C4045" w:rsidP="00074C19">
      <w:pPr>
        <w:spacing w:line="276" w:lineRule="auto"/>
        <w:jc w:val="both"/>
        <w:rPr>
          <w:sz w:val="22"/>
          <w:szCs w:val="22"/>
        </w:rPr>
      </w:pPr>
      <w:r w:rsidRPr="002D0778">
        <w:rPr>
          <w:sz w:val="22"/>
          <w:szCs w:val="22"/>
        </w:rPr>
        <w:t>Mini</w:t>
      </w:r>
      <w:r w:rsidRPr="002D0778">
        <w:rPr>
          <w:sz w:val="22"/>
          <w:szCs w:val="22"/>
        </w:rPr>
        <w:t>ster Środowiska w latach 2014-2017 nie ustalił kryteriów i trybu przyznawania nagród przez dyrektorów szkół leśnych poprzez wprowadzenie procedury w tym zakresie.</w:t>
      </w:r>
      <w:r>
        <w:rPr>
          <w:sz w:val="22"/>
          <w:szCs w:val="22"/>
        </w:rPr>
        <w:t xml:space="preserve"> </w:t>
      </w:r>
      <w:r w:rsidRPr="002D0778">
        <w:rPr>
          <w:sz w:val="22"/>
          <w:szCs w:val="22"/>
        </w:rPr>
        <w:t>W związku z powyższym dyrektorzy szkół nie byli zobligowani do opracowania regulaminów i wypł</w:t>
      </w:r>
      <w:r w:rsidRPr="002D0778">
        <w:rPr>
          <w:sz w:val="22"/>
          <w:szCs w:val="22"/>
        </w:rPr>
        <w:t>acali nagrody w sposób uznaniowy, w oparciu o przyznany przez Ministra Środowiska limit budżetu.</w:t>
      </w:r>
    </w:p>
    <w:p w:rsidR="002D0778" w:rsidRPr="002D0778" w:rsidRDefault="006C4045" w:rsidP="00074C19">
      <w:pPr>
        <w:spacing w:line="276" w:lineRule="auto"/>
        <w:jc w:val="both"/>
        <w:rPr>
          <w:sz w:val="22"/>
          <w:szCs w:val="22"/>
        </w:rPr>
      </w:pPr>
      <w:r w:rsidRPr="002D0778">
        <w:rPr>
          <w:sz w:val="22"/>
          <w:szCs w:val="22"/>
        </w:rPr>
        <w:t xml:space="preserve">W latach 2014-2017 Minister Środowiska przyznając nagrody dyrektorom i nauczycielom szkół leśnych posiłkował się Rozporządzeniem Ministra Edukacji Narodowej z </w:t>
      </w:r>
      <w:r w:rsidRPr="002D0778">
        <w:rPr>
          <w:sz w:val="22"/>
          <w:szCs w:val="22"/>
        </w:rPr>
        <w:t xml:space="preserve">10 sierpnia 2009 r. </w:t>
      </w:r>
      <w:r>
        <w:rPr>
          <w:sz w:val="22"/>
          <w:szCs w:val="22"/>
        </w:rPr>
        <w:br/>
      </w:r>
      <w:r w:rsidRPr="002D0778">
        <w:rPr>
          <w:sz w:val="22"/>
          <w:szCs w:val="22"/>
        </w:rPr>
        <w:t>w sprawie kryteriów i trybu przyznawania nagród dla nauczycieli</w:t>
      </w:r>
      <w:r>
        <w:rPr>
          <w:rStyle w:val="Odwoanieprzypisudolnego"/>
          <w:sz w:val="22"/>
          <w:szCs w:val="22"/>
        </w:rPr>
        <w:footnoteReference w:id="3"/>
      </w:r>
      <w:r w:rsidRPr="002D0778">
        <w:rPr>
          <w:sz w:val="22"/>
          <w:szCs w:val="22"/>
        </w:rPr>
        <w:t>. Rozporządzenie to dotyczy nagród Ministra jako organu prowadzącego szkoły, a nie nagród dyrektorów szkół dla nauczycieli.</w:t>
      </w:r>
    </w:p>
    <w:p w:rsidR="002D0778" w:rsidRPr="002D0778" w:rsidRDefault="006C4045" w:rsidP="00074C19">
      <w:pPr>
        <w:spacing w:line="276" w:lineRule="auto"/>
        <w:jc w:val="both"/>
        <w:rPr>
          <w:sz w:val="22"/>
          <w:szCs w:val="22"/>
        </w:rPr>
      </w:pPr>
    </w:p>
    <w:p w:rsidR="002D0778" w:rsidRPr="002D0778" w:rsidRDefault="006C4045" w:rsidP="00074C19">
      <w:pPr>
        <w:spacing w:line="276" w:lineRule="auto"/>
        <w:jc w:val="both"/>
        <w:rPr>
          <w:sz w:val="22"/>
          <w:szCs w:val="22"/>
        </w:rPr>
      </w:pPr>
      <w:r w:rsidRPr="002D0778">
        <w:rPr>
          <w:sz w:val="22"/>
          <w:szCs w:val="22"/>
        </w:rPr>
        <w:t xml:space="preserve">W 2018 r. Minister Środowiska wydał </w:t>
      </w:r>
      <w:r w:rsidRPr="002D0778">
        <w:rPr>
          <w:i/>
          <w:sz w:val="22"/>
          <w:szCs w:val="22"/>
        </w:rPr>
        <w:t xml:space="preserve">Regulamin </w:t>
      </w:r>
      <w:r w:rsidRPr="002D0778">
        <w:rPr>
          <w:i/>
          <w:sz w:val="22"/>
          <w:szCs w:val="22"/>
        </w:rPr>
        <w:t>w sprawie kryteriów i trybu przyznawania nagród dla nauczycieli w szkołach prowadzonych przez Ministra Środowiska,</w:t>
      </w:r>
      <w:r w:rsidRPr="002D0778">
        <w:rPr>
          <w:sz w:val="22"/>
          <w:szCs w:val="22"/>
        </w:rPr>
        <w:t xml:space="preserve"> rozesłany do dyrektorów szkół leśnych pismem z 12 października 2018 r.</w:t>
      </w:r>
      <w:r>
        <w:rPr>
          <w:rStyle w:val="Odwoanieprzypisudolnego"/>
          <w:sz w:val="22"/>
          <w:szCs w:val="22"/>
        </w:rPr>
        <w:footnoteReference w:id="4"/>
      </w:r>
    </w:p>
    <w:p w:rsidR="002D0778" w:rsidRPr="002D0778" w:rsidRDefault="006C4045" w:rsidP="00074C19">
      <w:pPr>
        <w:spacing w:line="276" w:lineRule="auto"/>
        <w:jc w:val="both"/>
        <w:rPr>
          <w:sz w:val="22"/>
          <w:szCs w:val="22"/>
        </w:rPr>
      </w:pPr>
    </w:p>
    <w:p w:rsidR="002D0778" w:rsidRPr="002D0778" w:rsidRDefault="006C4045" w:rsidP="00074C19">
      <w:pPr>
        <w:spacing w:line="276" w:lineRule="auto"/>
        <w:jc w:val="both"/>
        <w:rPr>
          <w:sz w:val="22"/>
          <w:szCs w:val="22"/>
        </w:rPr>
      </w:pPr>
      <w:r w:rsidRPr="002D0778">
        <w:rPr>
          <w:sz w:val="22"/>
          <w:szCs w:val="22"/>
        </w:rPr>
        <w:t>Zapisy regulaminu stanowią, m.in. że:</w:t>
      </w:r>
    </w:p>
    <w:p w:rsidR="002D0778" w:rsidRPr="002D0778" w:rsidRDefault="006C4045" w:rsidP="00074C19">
      <w:pPr>
        <w:pStyle w:val="Akapitzlist"/>
        <w:numPr>
          <w:ilvl w:val="0"/>
          <w:numId w:val="6"/>
        </w:numPr>
        <w:spacing w:after="0"/>
        <w:contextualSpacing/>
        <w:jc w:val="both"/>
        <w:rPr>
          <w:rFonts w:ascii="Times New Roman" w:hAnsi="Times New Roman" w:cs="Times New Roman"/>
          <w:lang w:eastAsia="pl-PL"/>
        </w:rPr>
      </w:pPr>
      <w:r w:rsidRPr="002D0778">
        <w:rPr>
          <w:rFonts w:ascii="Times New Roman" w:hAnsi="Times New Roman" w:cs="Times New Roman"/>
          <w:lang w:eastAsia="pl-PL"/>
        </w:rPr>
        <w:t xml:space="preserve">ze środków, o których mowa w </w:t>
      </w:r>
      <w:r w:rsidRPr="002D0778">
        <w:rPr>
          <w:rFonts w:ascii="Times New Roman" w:hAnsi="Times New Roman" w:cs="Times New Roman"/>
          <w:lang w:eastAsia="pl-PL"/>
        </w:rPr>
        <w:t>art. 49 ust. 1 pkt 1 Karty Nauczyciela (co najmniej 1% planowanych rocznych wynagrodzeń osobowych) w budżecie każdej szkoły, 30 % tej kwoty przeznacza się na nagrody ministra, a 70 % - na nagrody dyrektora.</w:t>
      </w:r>
    </w:p>
    <w:p w:rsidR="002D0778" w:rsidRPr="002D0778" w:rsidRDefault="006C4045" w:rsidP="00074C19">
      <w:pPr>
        <w:pStyle w:val="Akapitzlist"/>
        <w:numPr>
          <w:ilvl w:val="0"/>
          <w:numId w:val="6"/>
        </w:numPr>
        <w:spacing w:after="0"/>
        <w:contextualSpacing/>
        <w:jc w:val="both"/>
        <w:rPr>
          <w:rFonts w:ascii="Times New Roman" w:hAnsi="Times New Roman" w:cs="Times New Roman"/>
          <w:lang w:eastAsia="pl-PL"/>
        </w:rPr>
      </w:pPr>
      <w:r w:rsidRPr="002D0778">
        <w:rPr>
          <w:rFonts w:ascii="Times New Roman" w:hAnsi="Times New Roman" w:cs="Times New Roman"/>
          <w:lang w:eastAsia="pl-PL"/>
        </w:rPr>
        <w:lastRenderedPageBreak/>
        <w:t>nagrody ministra i dyrektora przyznawane są raz w</w:t>
      </w:r>
      <w:r w:rsidRPr="002D0778">
        <w:rPr>
          <w:rFonts w:ascii="Times New Roman" w:hAnsi="Times New Roman" w:cs="Times New Roman"/>
          <w:lang w:eastAsia="pl-PL"/>
        </w:rPr>
        <w:t xml:space="preserve"> roku z okazji Dnia Edukacji Narodowej. </w:t>
      </w:r>
      <w:r w:rsidRPr="002D0778">
        <w:rPr>
          <w:rFonts w:ascii="Times New Roman" w:hAnsi="Times New Roman" w:cs="Times New Roman"/>
          <w:lang w:eastAsia="pl-PL"/>
        </w:rPr>
        <w:br/>
        <w:t>W szczególnie uzasadnionych przypadkach te nagrody mogą być przyznane w innym terminie.</w:t>
      </w:r>
    </w:p>
    <w:p w:rsidR="002D0778" w:rsidRPr="007A321E" w:rsidRDefault="006C4045" w:rsidP="00074C19">
      <w:pPr>
        <w:pStyle w:val="Akapitzlist"/>
        <w:numPr>
          <w:ilvl w:val="0"/>
          <w:numId w:val="6"/>
        </w:numPr>
        <w:spacing w:after="0"/>
        <w:contextualSpacing/>
        <w:jc w:val="both"/>
        <w:rPr>
          <w:rFonts w:ascii="Times New Roman" w:hAnsi="Times New Roman" w:cs="Times New Roman"/>
          <w:lang w:eastAsia="pl-PL"/>
        </w:rPr>
      </w:pPr>
      <w:r w:rsidRPr="007A321E">
        <w:rPr>
          <w:rFonts w:ascii="Times New Roman" w:hAnsi="Times New Roman" w:cs="Times New Roman"/>
          <w:lang w:eastAsia="pl-PL"/>
        </w:rPr>
        <w:t xml:space="preserve">w sytuacji gdy minister nie przyzna nagród w swoim imieniu, dyrektor szkoły może przeznaczyć te środki na nagrody od dyrektora </w:t>
      </w:r>
      <w:r w:rsidRPr="007A321E">
        <w:rPr>
          <w:rFonts w:ascii="Times New Roman" w:hAnsi="Times New Roman" w:cs="Times New Roman"/>
          <w:lang w:eastAsia="pl-PL"/>
        </w:rPr>
        <w:t>dla nauczycieli.</w:t>
      </w:r>
    </w:p>
    <w:p w:rsidR="002D0778" w:rsidRPr="007A321E" w:rsidRDefault="006C4045" w:rsidP="00074C19">
      <w:pPr>
        <w:pStyle w:val="Akapitzlist"/>
        <w:numPr>
          <w:ilvl w:val="0"/>
          <w:numId w:val="6"/>
        </w:numPr>
        <w:spacing w:after="0"/>
        <w:contextualSpacing/>
        <w:jc w:val="both"/>
        <w:rPr>
          <w:rFonts w:ascii="Times New Roman" w:hAnsi="Times New Roman" w:cs="Times New Roman"/>
          <w:lang w:eastAsia="pl-PL"/>
        </w:rPr>
      </w:pPr>
      <w:r w:rsidRPr="007A321E">
        <w:rPr>
          <w:rFonts w:ascii="Times New Roman" w:hAnsi="Times New Roman" w:cs="Times New Roman"/>
          <w:lang w:eastAsia="pl-PL"/>
        </w:rPr>
        <w:t>nagrody zarówno ministra jak i dyrektora mogą być przyznane nauczycielowi, któremu przyznano co najmniej bardzo dobrą ocenę pracy, przepracował w szkole co najmniej rok poprzedzający przyznanie nagrody oraz spełnia dodatkowe kryteria w zak</w:t>
      </w:r>
      <w:r w:rsidRPr="007A321E">
        <w:rPr>
          <w:rFonts w:ascii="Times New Roman" w:hAnsi="Times New Roman" w:cs="Times New Roman"/>
          <w:lang w:eastAsia="pl-PL"/>
        </w:rPr>
        <w:t xml:space="preserve">resie procesów dydaktycznych </w:t>
      </w:r>
      <w:r>
        <w:rPr>
          <w:rFonts w:ascii="Times New Roman" w:hAnsi="Times New Roman" w:cs="Times New Roman"/>
          <w:lang w:eastAsia="pl-PL"/>
        </w:rPr>
        <w:br/>
      </w:r>
      <w:r w:rsidRPr="007A321E">
        <w:rPr>
          <w:rFonts w:ascii="Times New Roman" w:hAnsi="Times New Roman" w:cs="Times New Roman"/>
          <w:lang w:eastAsia="pl-PL"/>
        </w:rPr>
        <w:t>i wychowawczych.</w:t>
      </w:r>
    </w:p>
    <w:p w:rsidR="002D0778" w:rsidRPr="00A4690E" w:rsidRDefault="006C4045" w:rsidP="00074C19">
      <w:pPr>
        <w:spacing w:line="276" w:lineRule="auto"/>
        <w:jc w:val="right"/>
        <w:rPr>
          <w:sz w:val="22"/>
          <w:szCs w:val="22"/>
        </w:rPr>
      </w:pPr>
      <w:r w:rsidRPr="00A4690E">
        <w:rPr>
          <w:sz w:val="22"/>
          <w:szCs w:val="22"/>
        </w:rPr>
        <w:t>[Dowód: akta kontroli str. I/1-6]</w:t>
      </w:r>
    </w:p>
    <w:p w:rsidR="002D0778" w:rsidRPr="002D0778" w:rsidRDefault="006C4045" w:rsidP="00074C19">
      <w:pPr>
        <w:spacing w:line="276" w:lineRule="auto"/>
        <w:jc w:val="both"/>
        <w:rPr>
          <w:sz w:val="22"/>
          <w:szCs w:val="22"/>
        </w:rPr>
      </w:pPr>
    </w:p>
    <w:p w:rsidR="002D0778" w:rsidRPr="002D0778" w:rsidRDefault="006C4045" w:rsidP="00074C19">
      <w:pPr>
        <w:spacing w:line="276" w:lineRule="auto"/>
        <w:jc w:val="both"/>
        <w:rPr>
          <w:sz w:val="22"/>
          <w:szCs w:val="22"/>
        </w:rPr>
      </w:pPr>
      <w:r w:rsidRPr="002D0778">
        <w:rPr>
          <w:sz w:val="22"/>
          <w:szCs w:val="22"/>
        </w:rPr>
        <w:t>W TL w Białowieży obowiązują następujące procedury wewnętrzne w zakresie nagród/premiowania:</w:t>
      </w:r>
    </w:p>
    <w:p w:rsidR="002D0778" w:rsidRPr="002D0778" w:rsidRDefault="006C4045" w:rsidP="00074C19">
      <w:pPr>
        <w:spacing w:line="276" w:lineRule="auto"/>
        <w:jc w:val="both"/>
        <w:rPr>
          <w:sz w:val="22"/>
          <w:szCs w:val="22"/>
        </w:rPr>
      </w:pPr>
    </w:p>
    <w:p w:rsidR="00A05126" w:rsidRPr="00BD7A5C" w:rsidRDefault="006C4045" w:rsidP="00BD7A5C">
      <w:pPr>
        <w:pStyle w:val="Akapitzlist"/>
        <w:numPr>
          <w:ilvl w:val="0"/>
          <w:numId w:val="7"/>
        </w:numPr>
        <w:spacing w:after="120"/>
        <w:ind w:left="357" w:hanging="357"/>
        <w:contextualSpacing/>
        <w:jc w:val="both"/>
        <w:rPr>
          <w:rFonts w:ascii="Times New Roman" w:hAnsi="Times New Roman" w:cs="Times New Roman"/>
          <w:lang w:eastAsia="pl-PL"/>
        </w:rPr>
      </w:pPr>
      <w:r w:rsidRPr="002D0778">
        <w:rPr>
          <w:rFonts w:ascii="Times New Roman" w:hAnsi="Times New Roman" w:cs="Times New Roman"/>
          <w:lang w:eastAsia="pl-PL"/>
        </w:rPr>
        <w:t>Zarządzenie nr 303 Dyrektora TL w Białowieży z 3 września 2012 r. w sprawie wpro</w:t>
      </w:r>
      <w:r w:rsidRPr="002D0778">
        <w:rPr>
          <w:rFonts w:ascii="Times New Roman" w:hAnsi="Times New Roman" w:cs="Times New Roman"/>
          <w:lang w:eastAsia="pl-PL"/>
        </w:rPr>
        <w:t>wadzenia regulaminu przyznawania nagród dyrektora.</w:t>
      </w:r>
    </w:p>
    <w:p w:rsidR="002D0778" w:rsidRPr="002D0778" w:rsidRDefault="006C4045" w:rsidP="00074C19">
      <w:pPr>
        <w:spacing w:after="120" w:line="276" w:lineRule="auto"/>
        <w:jc w:val="both"/>
        <w:rPr>
          <w:sz w:val="22"/>
          <w:szCs w:val="22"/>
        </w:rPr>
      </w:pPr>
      <w:r w:rsidRPr="002D0778">
        <w:rPr>
          <w:sz w:val="22"/>
          <w:szCs w:val="22"/>
        </w:rPr>
        <w:t xml:space="preserve">Główne zasady ujęte w regulaminie: nagrody dla nauczycieli przyznaje dyrektor po pozytywnym zaopiniowaniu przez Radę Pedagogiczną, kryteria przyznawania nagród są szczegółowo opisane </w:t>
      </w:r>
      <w:r>
        <w:rPr>
          <w:sz w:val="22"/>
          <w:szCs w:val="22"/>
        </w:rPr>
        <w:br/>
      </w:r>
      <w:r w:rsidRPr="002D0778">
        <w:rPr>
          <w:sz w:val="22"/>
          <w:szCs w:val="22"/>
        </w:rPr>
        <w:t xml:space="preserve">i dzielą się na 3 kategorie: w zakresie pracy dydaktyczno-wychowawczej, opiekuńczej oraz innej działalności statutowej szkoły. Nagrodzony nauczyciel otrzymuje pismo o przyznaniu nagrody wraz </w:t>
      </w:r>
      <w:r>
        <w:rPr>
          <w:sz w:val="22"/>
          <w:szCs w:val="22"/>
        </w:rPr>
        <w:br/>
      </w:r>
      <w:r w:rsidRPr="002D0778">
        <w:rPr>
          <w:sz w:val="22"/>
          <w:szCs w:val="22"/>
        </w:rPr>
        <w:t>z uzasadnieniem, a jego odpis zamieszcza się w jego aktach osobo</w:t>
      </w:r>
      <w:r w:rsidRPr="002D0778">
        <w:rPr>
          <w:sz w:val="22"/>
          <w:szCs w:val="22"/>
        </w:rPr>
        <w:t xml:space="preserve">wych. Regulamin dotyczy zarówno nauczycieli jak pracowników administracji i obsługi, dla których są określone odrębne kryteria oceny przy przyznawaniu nagród. </w:t>
      </w:r>
    </w:p>
    <w:p w:rsidR="002D0778" w:rsidRPr="002D0778" w:rsidRDefault="006C4045" w:rsidP="00074C19">
      <w:pPr>
        <w:spacing w:line="276" w:lineRule="auto"/>
        <w:jc w:val="right"/>
        <w:rPr>
          <w:sz w:val="22"/>
          <w:szCs w:val="22"/>
        </w:rPr>
      </w:pPr>
      <w:r w:rsidRPr="002D0778">
        <w:rPr>
          <w:sz w:val="22"/>
          <w:szCs w:val="22"/>
        </w:rPr>
        <w:t xml:space="preserve">[Dowód: akta kontroli str. I/7-11] </w:t>
      </w:r>
    </w:p>
    <w:p w:rsidR="002D0778" w:rsidRPr="002D0778" w:rsidRDefault="006C4045" w:rsidP="00074C19">
      <w:pPr>
        <w:spacing w:after="120" w:line="276" w:lineRule="auto"/>
        <w:jc w:val="right"/>
        <w:rPr>
          <w:sz w:val="22"/>
          <w:szCs w:val="22"/>
        </w:rPr>
      </w:pPr>
    </w:p>
    <w:p w:rsidR="002D0778" w:rsidRPr="002D0778" w:rsidRDefault="006C4045" w:rsidP="00074C19">
      <w:pPr>
        <w:spacing w:after="120" w:line="276" w:lineRule="auto"/>
        <w:jc w:val="both"/>
        <w:rPr>
          <w:sz w:val="22"/>
          <w:szCs w:val="22"/>
        </w:rPr>
      </w:pPr>
      <w:r w:rsidRPr="002D0778">
        <w:rPr>
          <w:sz w:val="22"/>
          <w:szCs w:val="22"/>
        </w:rPr>
        <w:t>Dodatkowo w szkole obowiązuje Regulamin premiowania pracown</w:t>
      </w:r>
      <w:r w:rsidRPr="002D0778">
        <w:rPr>
          <w:sz w:val="22"/>
          <w:szCs w:val="22"/>
        </w:rPr>
        <w:t>ików administracji i obsługi.</w:t>
      </w:r>
      <w:r>
        <w:rPr>
          <w:sz w:val="22"/>
          <w:szCs w:val="22"/>
        </w:rPr>
        <w:t xml:space="preserve">              </w:t>
      </w:r>
      <w:r w:rsidRPr="002D0778">
        <w:rPr>
          <w:sz w:val="22"/>
          <w:szCs w:val="22"/>
        </w:rPr>
        <w:t>W okresie objętym kontrolą, dla pracowników administracji i obsługi przyznawano premie na podstawie tego regulaminu.</w:t>
      </w:r>
    </w:p>
    <w:p w:rsidR="002D0778" w:rsidRDefault="006C4045" w:rsidP="00074C19">
      <w:pPr>
        <w:spacing w:line="276" w:lineRule="auto"/>
        <w:jc w:val="right"/>
        <w:rPr>
          <w:sz w:val="22"/>
          <w:szCs w:val="22"/>
        </w:rPr>
      </w:pPr>
      <w:r w:rsidRPr="002D0778">
        <w:rPr>
          <w:sz w:val="22"/>
          <w:szCs w:val="22"/>
        </w:rPr>
        <w:t>[Dowód: akta kontroli str. I/12-13]</w:t>
      </w:r>
    </w:p>
    <w:p w:rsidR="000A7366" w:rsidRPr="002D0778" w:rsidRDefault="006C4045" w:rsidP="00074C19">
      <w:pPr>
        <w:spacing w:after="120" w:line="276" w:lineRule="auto"/>
        <w:jc w:val="right"/>
        <w:rPr>
          <w:sz w:val="22"/>
          <w:szCs w:val="22"/>
        </w:rPr>
      </w:pPr>
    </w:p>
    <w:p w:rsidR="002D0778" w:rsidRPr="002D0778" w:rsidRDefault="006C4045" w:rsidP="00074C19">
      <w:pPr>
        <w:spacing w:after="120" w:line="276" w:lineRule="auto"/>
        <w:jc w:val="both"/>
        <w:rPr>
          <w:sz w:val="22"/>
          <w:szCs w:val="22"/>
          <w:u w:val="single"/>
        </w:rPr>
      </w:pPr>
      <w:r w:rsidRPr="002D0778">
        <w:rPr>
          <w:sz w:val="22"/>
          <w:szCs w:val="22"/>
          <w:u w:val="single"/>
        </w:rPr>
        <w:t>Nagrody Dyrektora TL w Białowieży w latach 2014-2018</w:t>
      </w:r>
    </w:p>
    <w:p w:rsidR="002D0778" w:rsidRPr="002D0778" w:rsidRDefault="006C4045" w:rsidP="00074C19">
      <w:pPr>
        <w:spacing w:after="120" w:line="276" w:lineRule="auto"/>
        <w:jc w:val="both"/>
        <w:rPr>
          <w:sz w:val="22"/>
          <w:szCs w:val="22"/>
        </w:rPr>
      </w:pPr>
      <w:r w:rsidRPr="002D0778">
        <w:rPr>
          <w:sz w:val="22"/>
          <w:szCs w:val="22"/>
        </w:rPr>
        <w:t>W lata</w:t>
      </w:r>
      <w:r w:rsidRPr="002D0778">
        <w:rPr>
          <w:sz w:val="22"/>
          <w:szCs w:val="22"/>
        </w:rPr>
        <w:t>ch 2014-2018 nagrody w TL w Białowieży przyznawane były zgodnie z ww. Regulaminem przyznawania nagród.</w:t>
      </w:r>
    </w:p>
    <w:p w:rsidR="00BD7A5C" w:rsidRPr="002D0778" w:rsidRDefault="006C4045" w:rsidP="00BD7A5C">
      <w:pPr>
        <w:spacing w:after="120" w:line="276" w:lineRule="auto"/>
        <w:jc w:val="both"/>
        <w:rPr>
          <w:sz w:val="22"/>
          <w:szCs w:val="22"/>
        </w:rPr>
      </w:pPr>
      <w:r w:rsidRPr="002D0778">
        <w:rPr>
          <w:sz w:val="22"/>
          <w:szCs w:val="22"/>
        </w:rPr>
        <w:t xml:space="preserve">W latach 2014-2018 nagrody w TL w Białowieży były wypłacane z zachowaniem zasady przeznaczania na ten cel co najmniej 1 % limitu wynagrodzeń. W tych </w:t>
      </w:r>
      <w:r w:rsidRPr="002D0778">
        <w:rPr>
          <w:sz w:val="22"/>
          <w:szCs w:val="22"/>
        </w:rPr>
        <w:t>latach poziom wypłacanych nagród wahał się od 1,31 % do 2,12 % limitu wynagrodzeń dla nauczycieli – najniższy wskaźnik wystąpił w 2015 r., natomiast najwyższy – w 2017 r. W poszczególnych latach nagradzano od 56 % do 77 % pracowników (zarówno pedagogicznyc</w:t>
      </w:r>
      <w:r w:rsidRPr="002D0778">
        <w:rPr>
          <w:sz w:val="22"/>
          <w:szCs w:val="22"/>
        </w:rPr>
        <w:t>h jak</w:t>
      </w:r>
      <w:r>
        <w:rPr>
          <w:sz w:val="22"/>
          <w:szCs w:val="22"/>
        </w:rPr>
        <w:t xml:space="preserve"> </w:t>
      </w:r>
      <w:r w:rsidRPr="002D0778">
        <w:rPr>
          <w:sz w:val="22"/>
          <w:szCs w:val="22"/>
        </w:rPr>
        <w:t xml:space="preserve">i niepedagogicznych) – najniższy wskaźnik wystąpił w 2014 r., najwyższy – w 2017 r. </w:t>
      </w:r>
    </w:p>
    <w:p w:rsidR="002D0778" w:rsidRPr="002D0778" w:rsidRDefault="006C4045" w:rsidP="00BD7A5C">
      <w:pPr>
        <w:spacing w:line="276" w:lineRule="auto"/>
        <w:jc w:val="both"/>
        <w:rPr>
          <w:sz w:val="22"/>
          <w:szCs w:val="22"/>
        </w:rPr>
      </w:pPr>
      <w:r w:rsidRPr="002D0778">
        <w:rPr>
          <w:sz w:val="22"/>
          <w:szCs w:val="22"/>
        </w:rPr>
        <w:t>W przypadku nagród przyznawanych nauczycielom w poszczególnych latach nagradzano od 54 % do 97 % - ponownie najniższy wskaźnik wystąpił w 2014 r., a najwyższy – w 20</w:t>
      </w:r>
      <w:r w:rsidRPr="002D0778">
        <w:rPr>
          <w:sz w:val="22"/>
          <w:szCs w:val="22"/>
        </w:rPr>
        <w:t xml:space="preserve">17 r. </w:t>
      </w:r>
      <w:r>
        <w:rPr>
          <w:sz w:val="22"/>
          <w:szCs w:val="22"/>
        </w:rPr>
        <w:t xml:space="preserve"> </w:t>
      </w:r>
      <w:r w:rsidRPr="002D0778">
        <w:rPr>
          <w:sz w:val="22"/>
          <w:szCs w:val="22"/>
        </w:rPr>
        <w:t>W okresie objętym kontrolą (5 lat) łączna pula nagród dyrektora wyniosła 192 108,03 zł (kwota wahała się od 30 443,40 zł do 55 270,00 zł rocznie). Dodatkowo wypłacane były także nagrody Ministra Środowiska, przyznawane średnio 2 nauczycielom rocznie</w:t>
      </w:r>
      <w:r w:rsidRPr="002D0778">
        <w:rPr>
          <w:sz w:val="22"/>
          <w:szCs w:val="22"/>
        </w:rPr>
        <w:t xml:space="preserve"> – łączna pula nagród Ministra Środowiska wyniosła w latach 2014-2018 kwotę 35 800,00 zł.</w:t>
      </w:r>
    </w:p>
    <w:p w:rsidR="002D0778" w:rsidRPr="002D0778" w:rsidRDefault="006C4045" w:rsidP="00074C19">
      <w:pPr>
        <w:spacing w:line="276" w:lineRule="auto"/>
        <w:jc w:val="right"/>
        <w:rPr>
          <w:sz w:val="22"/>
          <w:szCs w:val="22"/>
        </w:rPr>
      </w:pPr>
      <w:r w:rsidRPr="002D0778">
        <w:rPr>
          <w:sz w:val="22"/>
          <w:szCs w:val="22"/>
        </w:rPr>
        <w:t>[Dowód: akta kontroli str. I/14-16]</w:t>
      </w:r>
    </w:p>
    <w:p w:rsidR="002D0778" w:rsidRPr="002D0778" w:rsidRDefault="006C4045" w:rsidP="00074C19">
      <w:pPr>
        <w:spacing w:after="120" w:line="276" w:lineRule="auto"/>
        <w:jc w:val="both"/>
        <w:rPr>
          <w:sz w:val="22"/>
          <w:szCs w:val="22"/>
        </w:rPr>
      </w:pPr>
    </w:p>
    <w:p w:rsidR="00A4690E" w:rsidRPr="002D0778" w:rsidRDefault="006C4045" w:rsidP="00074C19">
      <w:pPr>
        <w:spacing w:after="120" w:line="276" w:lineRule="auto"/>
        <w:jc w:val="both"/>
        <w:rPr>
          <w:rFonts w:eastAsia="Arial Unicode MS"/>
          <w:sz w:val="22"/>
          <w:szCs w:val="22"/>
        </w:rPr>
      </w:pPr>
      <w:r w:rsidRPr="002D0778">
        <w:rPr>
          <w:rFonts w:eastAsia="Arial Unicode MS"/>
          <w:sz w:val="22"/>
          <w:szCs w:val="22"/>
        </w:rPr>
        <w:t>Nagrody dla pracowników szkoły przyznaje i określa dyrektor szkoły zgodnie z obowiązującym regulaminem. Z inicjatywą o przyznanie</w:t>
      </w:r>
      <w:r w:rsidRPr="002D0778">
        <w:rPr>
          <w:rFonts w:eastAsia="Arial Unicode MS"/>
          <w:sz w:val="22"/>
          <w:szCs w:val="22"/>
        </w:rPr>
        <w:t xml:space="preserve"> nagrody może wystąpić do dyrektora:</w:t>
      </w:r>
    </w:p>
    <w:p w:rsidR="002D0778" w:rsidRPr="00D93931" w:rsidRDefault="006C4045" w:rsidP="00074C19">
      <w:pPr>
        <w:pStyle w:val="Akapitzlist"/>
        <w:numPr>
          <w:ilvl w:val="0"/>
          <w:numId w:val="4"/>
        </w:numPr>
        <w:suppressAutoHyphens w:val="0"/>
        <w:spacing w:after="120"/>
        <w:contextualSpacing/>
        <w:jc w:val="both"/>
        <w:rPr>
          <w:rFonts w:ascii="Times New Roman" w:eastAsia="Arial Unicode MS" w:hAnsi="Times New Roman" w:cs="Times New Roman"/>
        </w:rPr>
      </w:pPr>
      <w:r w:rsidRPr="00D93931">
        <w:rPr>
          <w:rFonts w:ascii="Times New Roman" w:eastAsia="Arial Unicode MS" w:hAnsi="Times New Roman" w:cs="Times New Roman"/>
        </w:rPr>
        <w:t>w przypadku kadry pedagogicznej - Rada Pedagogiczna, związki zawodowe działające na terenie szkoły, wicedyrektor, kierownik internatu, kierownik szkolenia praktycznego. Dyrektor przyznaje nagrodę po konsultacji z zespoł</w:t>
      </w:r>
      <w:r w:rsidRPr="00D93931">
        <w:rPr>
          <w:rFonts w:ascii="Times New Roman" w:eastAsia="Arial Unicode MS" w:hAnsi="Times New Roman" w:cs="Times New Roman"/>
        </w:rPr>
        <w:t xml:space="preserve">em </w:t>
      </w:r>
      <w:r>
        <w:rPr>
          <w:rFonts w:ascii="Times New Roman" w:eastAsia="Arial Unicode MS" w:hAnsi="Times New Roman" w:cs="Times New Roman"/>
        </w:rPr>
        <w:t>kierowniczym, w skład którego wchodzą</w:t>
      </w:r>
      <w:r w:rsidRPr="00D93931">
        <w:rPr>
          <w:rFonts w:ascii="Times New Roman" w:eastAsia="Arial Unicode MS" w:hAnsi="Times New Roman" w:cs="Times New Roman"/>
        </w:rPr>
        <w:t>: wicedyrektor, kierownik internatu, kierownik szkolenia praktycznego.</w:t>
      </w:r>
    </w:p>
    <w:p w:rsidR="002D0778" w:rsidRPr="00C06A5C" w:rsidRDefault="006C4045" w:rsidP="00074C19">
      <w:pPr>
        <w:pStyle w:val="Akapitzlist"/>
        <w:numPr>
          <w:ilvl w:val="0"/>
          <w:numId w:val="4"/>
        </w:numPr>
        <w:suppressAutoHyphens w:val="0"/>
        <w:spacing w:after="120"/>
        <w:ind w:left="357" w:hanging="357"/>
        <w:jc w:val="both"/>
        <w:rPr>
          <w:rFonts w:ascii="Times New Roman" w:eastAsia="Arial Unicode MS" w:hAnsi="Times New Roman" w:cs="Times New Roman"/>
        </w:rPr>
      </w:pPr>
      <w:r w:rsidRPr="009D5759">
        <w:rPr>
          <w:rFonts w:ascii="Times New Roman" w:eastAsia="Arial Unicode MS" w:hAnsi="Times New Roman" w:cs="Times New Roman"/>
        </w:rPr>
        <w:t xml:space="preserve">w przypadku pracowników niepedagogicznych - związki zawodowe działające na terenie szkoły, bezpośredni przełożony pracownika, z własnej inicjatywy dyrektor szkoły. </w:t>
      </w:r>
    </w:p>
    <w:p w:rsidR="002D0778" w:rsidRPr="00D93931" w:rsidRDefault="006C4045" w:rsidP="00074C19">
      <w:pPr>
        <w:pStyle w:val="Akapitzlist"/>
        <w:suppressAutoHyphens w:val="0"/>
        <w:spacing w:after="120"/>
        <w:ind w:left="357"/>
        <w:jc w:val="right"/>
        <w:rPr>
          <w:rFonts w:ascii="Times New Roman" w:eastAsia="Arial Unicode MS" w:hAnsi="Times New Roman" w:cs="Times New Roman"/>
        </w:rPr>
      </w:pPr>
      <w:r>
        <w:rPr>
          <w:rFonts w:ascii="Times New Roman" w:hAnsi="Times New Roman" w:cs="Times New Roman"/>
        </w:rPr>
        <w:t>[Dowód: akta kontroli str. I/16</w:t>
      </w:r>
      <w:r w:rsidRPr="006507D3">
        <w:rPr>
          <w:rFonts w:ascii="Times New Roman" w:hAnsi="Times New Roman" w:cs="Times New Roman"/>
        </w:rPr>
        <w:t>]</w:t>
      </w:r>
    </w:p>
    <w:p w:rsidR="002D0778" w:rsidRPr="002D0778" w:rsidRDefault="006C4045" w:rsidP="00074C19">
      <w:pPr>
        <w:spacing w:after="120" w:line="276" w:lineRule="auto"/>
        <w:jc w:val="both"/>
        <w:rPr>
          <w:rFonts w:eastAsia="Arial Unicode MS"/>
          <w:sz w:val="22"/>
          <w:szCs w:val="22"/>
        </w:rPr>
      </w:pPr>
      <w:r w:rsidRPr="002D0778">
        <w:rPr>
          <w:rFonts w:eastAsia="Arial Unicode MS"/>
          <w:sz w:val="22"/>
          <w:szCs w:val="22"/>
        </w:rPr>
        <w:t>Zgodnie z wyjaśnieniami Dyrektora TL w Białowieży</w:t>
      </w:r>
      <w:r>
        <w:rPr>
          <w:rStyle w:val="Odwoanieprzypisudolnego"/>
          <w:rFonts w:eastAsia="Arial Unicode MS"/>
          <w:sz w:val="22"/>
          <w:szCs w:val="22"/>
        </w:rPr>
        <w:footnoteReference w:id="5"/>
      </w:r>
      <w:r w:rsidRPr="002D0778">
        <w:rPr>
          <w:rFonts w:eastAsia="Arial Unicode MS"/>
          <w:sz w:val="22"/>
          <w:szCs w:val="22"/>
        </w:rPr>
        <w:t xml:space="preserve"> w latac</w:t>
      </w:r>
      <w:r w:rsidRPr="002D0778">
        <w:rPr>
          <w:rFonts w:eastAsia="Arial Unicode MS"/>
          <w:sz w:val="22"/>
          <w:szCs w:val="22"/>
        </w:rPr>
        <w:t xml:space="preserve">h 2014 - 2018 nie miały miejsca skargi oraz odwołania pracowników związane z przyznanymi </w:t>
      </w:r>
      <w:r w:rsidRPr="002D0778">
        <w:rPr>
          <w:rFonts w:eastAsia="Arial Unicode MS"/>
          <w:color w:val="000000" w:themeColor="text1"/>
          <w:sz w:val="22"/>
          <w:szCs w:val="22"/>
        </w:rPr>
        <w:t>nagrodami i premiami.</w:t>
      </w:r>
      <w:r w:rsidRPr="002D0778">
        <w:rPr>
          <w:rFonts w:eastAsia="Arial Unicode MS"/>
          <w:color w:val="FF0000"/>
          <w:sz w:val="22"/>
          <w:szCs w:val="22"/>
        </w:rPr>
        <w:t xml:space="preserve"> </w:t>
      </w:r>
      <w:r w:rsidRPr="002D0778">
        <w:rPr>
          <w:rFonts w:eastAsia="Arial Unicode MS"/>
          <w:sz w:val="22"/>
          <w:szCs w:val="22"/>
        </w:rPr>
        <w:t>W okresie objętym kontrolą pracownicy szkoły otrzymywali nagrody dyrektora na uroczystych apelach w obecności całej społeczności szkoły. Przed za</w:t>
      </w:r>
      <w:r w:rsidRPr="002D0778">
        <w:rPr>
          <w:rFonts w:eastAsia="Arial Unicode MS"/>
          <w:sz w:val="22"/>
          <w:szCs w:val="22"/>
        </w:rPr>
        <w:t>opiniowaniem nagród na posiedzeniu Rady Pedagogicznej istnieje możliwość wypowiedzenia się nauczycieli na temat propozycji nagród, zgłoszenia dodatkowej osoby, która nie była przedstawiona do nagrody. Przy ustalaniu listy nagród dla pracowników administrac</w:t>
      </w:r>
      <w:r w:rsidRPr="002D0778">
        <w:rPr>
          <w:rFonts w:eastAsia="Arial Unicode MS"/>
          <w:sz w:val="22"/>
          <w:szCs w:val="22"/>
        </w:rPr>
        <w:t xml:space="preserve">ji </w:t>
      </w:r>
      <w:r w:rsidRPr="002D0778">
        <w:rPr>
          <w:rFonts w:eastAsia="Arial Unicode MS"/>
          <w:sz w:val="22"/>
          <w:szCs w:val="22"/>
        </w:rPr>
        <w:br/>
        <w:t>i obsługi bezpośredni przełożeni informują o tym swoich pracowników i wtedy jest możliwość zgłoszenia swoich uwag do dyrektora szkoły. W latach 2014-2018 nie odnotowano sytuacji, w której pracownicy zgłaszali dodatkowe kandydatury do nagród poza propoz</w:t>
      </w:r>
      <w:r w:rsidRPr="002D0778">
        <w:rPr>
          <w:rFonts w:eastAsia="Arial Unicode MS"/>
          <w:sz w:val="22"/>
          <w:szCs w:val="22"/>
        </w:rPr>
        <w:t>ycjami przedstawianymi przez dyrektora. W latach 2014-2018 nie prowadzono postępowań dyscyplinarnych wobec pracowników szkoły, a także nie przyznano nagród pracownikom zatrudnionym w szkole przez okres krótszy niż rok.</w:t>
      </w:r>
    </w:p>
    <w:p w:rsidR="002D0778" w:rsidRPr="00C06A5C" w:rsidRDefault="006C4045" w:rsidP="00074C19">
      <w:pPr>
        <w:pStyle w:val="Akapitzlist"/>
        <w:suppressAutoHyphens w:val="0"/>
        <w:spacing w:after="120"/>
        <w:ind w:left="360"/>
        <w:jc w:val="right"/>
        <w:rPr>
          <w:rFonts w:ascii="Times New Roman" w:eastAsia="Arial Unicode MS" w:hAnsi="Times New Roman" w:cs="Times New Roman"/>
        </w:rPr>
      </w:pPr>
      <w:r w:rsidRPr="002D0778">
        <w:rPr>
          <w:rFonts w:ascii="Times New Roman" w:hAnsi="Times New Roman" w:cs="Times New Roman"/>
        </w:rPr>
        <w:t>[Dowód: akta kontroli str. I/17-18]</w:t>
      </w:r>
    </w:p>
    <w:p w:rsidR="002D0778" w:rsidRDefault="006C4045" w:rsidP="00074C19">
      <w:pPr>
        <w:spacing w:after="120" w:line="276" w:lineRule="auto"/>
        <w:jc w:val="both"/>
        <w:rPr>
          <w:sz w:val="22"/>
          <w:szCs w:val="22"/>
        </w:rPr>
      </w:pPr>
      <w:r w:rsidRPr="002D0778">
        <w:rPr>
          <w:sz w:val="22"/>
          <w:szCs w:val="22"/>
        </w:rPr>
        <w:t>D</w:t>
      </w:r>
      <w:r w:rsidRPr="002D0778">
        <w:rPr>
          <w:sz w:val="22"/>
          <w:szCs w:val="22"/>
        </w:rPr>
        <w:t>yrektor TL w Białowieży w latach 2018-2018 w zakresie przyznawania nagród postępowała zgodnie z przyjętymi regulacjami wewnętrznymi.</w:t>
      </w:r>
    </w:p>
    <w:p w:rsidR="002D0778" w:rsidRPr="002D0778" w:rsidRDefault="006C4045" w:rsidP="00074C19">
      <w:pPr>
        <w:spacing w:line="276" w:lineRule="auto"/>
        <w:rPr>
          <w:sz w:val="22"/>
          <w:szCs w:val="22"/>
        </w:rPr>
      </w:pPr>
    </w:p>
    <w:p w:rsidR="002D0778" w:rsidRPr="00BD7A5C" w:rsidRDefault="006C4045" w:rsidP="00BD7A5C">
      <w:pPr>
        <w:pStyle w:val="Akapitzlist"/>
        <w:numPr>
          <w:ilvl w:val="0"/>
          <w:numId w:val="3"/>
        </w:numPr>
        <w:spacing w:after="0"/>
        <w:contextualSpacing/>
        <w:jc w:val="both"/>
        <w:rPr>
          <w:rFonts w:ascii="Times New Roman" w:hAnsi="Times New Roman" w:cs="Times New Roman"/>
          <w:b/>
        </w:rPr>
      </w:pPr>
      <w:r w:rsidRPr="00BD7A5C">
        <w:rPr>
          <w:rFonts w:ascii="Times New Roman" w:hAnsi="Times New Roman" w:cs="Times New Roman"/>
          <w:b/>
        </w:rPr>
        <w:t>Prawidłowość dysponowania pozyskanymi p</w:t>
      </w:r>
      <w:r w:rsidRPr="00BD7A5C">
        <w:rPr>
          <w:rFonts w:ascii="Times New Roman" w:hAnsi="Times New Roman" w:cs="Times New Roman"/>
          <w:b/>
        </w:rPr>
        <w:t xml:space="preserve">rzez Szkołę środkami pochodzącymi </w:t>
      </w:r>
      <w:r w:rsidRPr="00BD7A5C">
        <w:rPr>
          <w:rFonts w:ascii="Times New Roman" w:hAnsi="Times New Roman" w:cs="Times New Roman"/>
          <w:b/>
        </w:rPr>
        <w:t xml:space="preserve">z innych źródeł - w zakresie dysponowania dochodami własnymi. </w:t>
      </w:r>
    </w:p>
    <w:p w:rsidR="002D0778" w:rsidRPr="002D0778" w:rsidRDefault="006C4045" w:rsidP="00074C19">
      <w:pPr>
        <w:spacing w:line="276" w:lineRule="auto"/>
        <w:jc w:val="both"/>
        <w:rPr>
          <w:b/>
          <w:sz w:val="22"/>
          <w:szCs w:val="22"/>
        </w:rPr>
      </w:pPr>
    </w:p>
    <w:p w:rsidR="002D0778" w:rsidRPr="002D0778" w:rsidRDefault="006C4045" w:rsidP="00074C19">
      <w:pPr>
        <w:spacing w:line="276" w:lineRule="auto"/>
        <w:jc w:val="both"/>
        <w:rPr>
          <w:sz w:val="22"/>
          <w:szCs w:val="22"/>
        </w:rPr>
      </w:pPr>
      <w:r w:rsidRPr="002D0778">
        <w:rPr>
          <w:sz w:val="22"/>
          <w:szCs w:val="22"/>
        </w:rPr>
        <w:t xml:space="preserve">Działalność Szkoły w zakresie dochodów własnych należy ocenić </w:t>
      </w:r>
      <w:r w:rsidRPr="00074C19">
        <w:rPr>
          <w:b/>
          <w:sz w:val="22"/>
          <w:szCs w:val="22"/>
        </w:rPr>
        <w:t>pozytywnie z zastrzeżeniami.</w:t>
      </w:r>
    </w:p>
    <w:p w:rsidR="002D0778" w:rsidRPr="002D0778" w:rsidRDefault="006C4045" w:rsidP="00074C19">
      <w:pPr>
        <w:spacing w:line="276" w:lineRule="auto"/>
        <w:jc w:val="both"/>
        <w:rPr>
          <w:sz w:val="22"/>
          <w:szCs w:val="22"/>
        </w:rPr>
      </w:pPr>
    </w:p>
    <w:p w:rsidR="002D0778" w:rsidRPr="002D0778" w:rsidRDefault="006C4045" w:rsidP="00074C19">
      <w:pPr>
        <w:spacing w:line="276" w:lineRule="auto"/>
        <w:jc w:val="both"/>
        <w:rPr>
          <w:sz w:val="22"/>
          <w:szCs w:val="22"/>
        </w:rPr>
      </w:pPr>
      <w:r w:rsidRPr="002D0778">
        <w:rPr>
          <w:sz w:val="22"/>
          <w:szCs w:val="22"/>
        </w:rPr>
        <w:t xml:space="preserve">Minister Środowiska pismem z 11 stycznia 2011 r. wyraził zgodę na utworzenie przez TL </w:t>
      </w:r>
      <w:r>
        <w:rPr>
          <w:sz w:val="22"/>
          <w:szCs w:val="22"/>
        </w:rPr>
        <w:br/>
      </w:r>
      <w:r w:rsidRPr="002D0778">
        <w:rPr>
          <w:sz w:val="22"/>
          <w:szCs w:val="22"/>
        </w:rPr>
        <w:t xml:space="preserve">w Białowieży </w:t>
      </w:r>
      <w:r w:rsidRPr="002D0778">
        <w:rPr>
          <w:sz w:val="22"/>
          <w:szCs w:val="22"/>
        </w:rPr>
        <w:t>rachunku do gromadzenia dochodów uzyskiwanych z tytułów wymienionych w art. 11a ust. 1 ustawy</w:t>
      </w:r>
      <w:r>
        <w:rPr>
          <w:sz w:val="22"/>
          <w:szCs w:val="22"/>
        </w:rPr>
        <w:t xml:space="preserve"> </w:t>
      </w:r>
      <w:r w:rsidRPr="002D0778">
        <w:rPr>
          <w:sz w:val="22"/>
          <w:szCs w:val="22"/>
        </w:rPr>
        <w:t>z 27 sierpnia 2009 r. o finansach publicznych</w:t>
      </w:r>
      <w:r>
        <w:rPr>
          <w:rStyle w:val="Odwoanieprzypisudolnego"/>
          <w:sz w:val="22"/>
          <w:szCs w:val="22"/>
        </w:rPr>
        <w:footnoteReference w:id="6"/>
      </w:r>
      <w:r w:rsidRPr="002D0778">
        <w:rPr>
          <w:sz w:val="22"/>
          <w:szCs w:val="22"/>
        </w:rPr>
        <w:t>.</w:t>
      </w:r>
    </w:p>
    <w:p w:rsidR="002D0778" w:rsidRPr="002D0778" w:rsidRDefault="006C4045" w:rsidP="00074C19">
      <w:pPr>
        <w:spacing w:line="276" w:lineRule="auto"/>
        <w:jc w:val="both"/>
        <w:rPr>
          <w:sz w:val="22"/>
          <w:szCs w:val="22"/>
        </w:rPr>
      </w:pPr>
    </w:p>
    <w:p w:rsidR="002D0778" w:rsidRPr="002D0778" w:rsidRDefault="006C4045" w:rsidP="00074C19">
      <w:pPr>
        <w:spacing w:line="276" w:lineRule="auto"/>
        <w:jc w:val="both"/>
        <w:rPr>
          <w:sz w:val="22"/>
          <w:szCs w:val="22"/>
        </w:rPr>
      </w:pPr>
      <w:r w:rsidRPr="002D0778">
        <w:rPr>
          <w:sz w:val="22"/>
          <w:szCs w:val="22"/>
        </w:rPr>
        <w:t>Technikum Leśne w Białowieży w zakresie gromadzenia i wydatkowania środków na rachunku pomocniczym sporządza</w:t>
      </w:r>
      <w:r w:rsidRPr="002D0778">
        <w:rPr>
          <w:b/>
          <w:sz w:val="22"/>
          <w:szCs w:val="22"/>
        </w:rPr>
        <w:t xml:space="preserve"> </w:t>
      </w:r>
      <w:r w:rsidRPr="002D0778">
        <w:rPr>
          <w:sz w:val="22"/>
          <w:szCs w:val="22"/>
        </w:rPr>
        <w:t>spra</w:t>
      </w:r>
      <w:r w:rsidRPr="002D0778">
        <w:rPr>
          <w:sz w:val="22"/>
          <w:szCs w:val="22"/>
        </w:rPr>
        <w:t xml:space="preserve">wozdanie kwartalne pt.: "Informacja o dochodach gromadzonych na rachunkach pomocniczych z tytułów określonych w art.11a ust.1 ustawy o finansach publicznych </w:t>
      </w:r>
      <w:r w:rsidRPr="002D0778">
        <w:rPr>
          <w:sz w:val="22"/>
          <w:szCs w:val="22"/>
        </w:rPr>
        <w:br/>
        <w:t xml:space="preserve">w okresie od początku roku do dnia........". </w:t>
      </w:r>
    </w:p>
    <w:p w:rsidR="002D0778" w:rsidRPr="002D0778" w:rsidRDefault="006C4045" w:rsidP="00074C19">
      <w:pPr>
        <w:spacing w:line="276" w:lineRule="auto"/>
        <w:contextualSpacing/>
        <w:jc w:val="both"/>
        <w:rPr>
          <w:sz w:val="22"/>
          <w:szCs w:val="22"/>
        </w:rPr>
      </w:pPr>
      <w:r w:rsidRPr="002D0778">
        <w:rPr>
          <w:sz w:val="22"/>
          <w:szCs w:val="22"/>
        </w:rPr>
        <w:t>Technikum Leśne w Białowieży posiada zasady (polityk</w:t>
      </w:r>
      <w:r w:rsidRPr="002D0778">
        <w:rPr>
          <w:sz w:val="22"/>
          <w:szCs w:val="22"/>
        </w:rPr>
        <w:t>ę) rachunkowości, wprowadzone Zarządzeniem nr 368 z 7 kwietnia 2017 r. Dyrektora Technikum Leśnego w Białowieży w sprawie przyjętych zasad (polityki) rachunkowości (…). Powyższe zasady rachunkowości obowiązują do dnia kontroli.</w:t>
      </w:r>
    </w:p>
    <w:p w:rsidR="002D0778" w:rsidRPr="002D0778" w:rsidRDefault="006C4045" w:rsidP="00074C19">
      <w:pPr>
        <w:spacing w:line="276" w:lineRule="auto"/>
        <w:contextualSpacing/>
        <w:jc w:val="both"/>
        <w:rPr>
          <w:sz w:val="22"/>
          <w:szCs w:val="22"/>
        </w:rPr>
      </w:pPr>
      <w:r w:rsidRPr="002D0778">
        <w:rPr>
          <w:sz w:val="22"/>
          <w:szCs w:val="22"/>
        </w:rPr>
        <w:lastRenderedPageBreak/>
        <w:t>Wyżej wymienione zasady rach</w:t>
      </w:r>
      <w:r w:rsidRPr="002D0778">
        <w:rPr>
          <w:sz w:val="22"/>
          <w:szCs w:val="22"/>
        </w:rPr>
        <w:t>unkowości zgodne są z wymogami art. 10 ust. 1 ustawy z dnia 29 września 1994 r. o rachunkowości</w:t>
      </w:r>
      <w:r>
        <w:rPr>
          <w:rStyle w:val="Odwoanieprzypisudolnego"/>
          <w:sz w:val="22"/>
          <w:szCs w:val="22"/>
        </w:rPr>
        <w:footnoteReference w:id="7"/>
      </w:r>
      <w:r w:rsidRPr="002D0778">
        <w:rPr>
          <w:sz w:val="22"/>
          <w:szCs w:val="22"/>
        </w:rPr>
        <w:t>.</w:t>
      </w:r>
    </w:p>
    <w:p w:rsidR="002D0778" w:rsidRPr="002D0778" w:rsidRDefault="006C4045" w:rsidP="00074C19">
      <w:pPr>
        <w:spacing w:line="276" w:lineRule="auto"/>
        <w:contextualSpacing/>
        <w:jc w:val="both"/>
        <w:rPr>
          <w:sz w:val="22"/>
          <w:szCs w:val="22"/>
        </w:rPr>
      </w:pPr>
    </w:p>
    <w:p w:rsidR="002D0778" w:rsidRPr="002D0778" w:rsidRDefault="006C4045" w:rsidP="00074C19">
      <w:pPr>
        <w:spacing w:after="120" w:line="276" w:lineRule="auto"/>
        <w:contextualSpacing/>
        <w:jc w:val="both"/>
        <w:rPr>
          <w:sz w:val="22"/>
          <w:szCs w:val="22"/>
        </w:rPr>
      </w:pPr>
      <w:r w:rsidRPr="002D0778">
        <w:rPr>
          <w:sz w:val="22"/>
          <w:szCs w:val="22"/>
        </w:rPr>
        <w:t xml:space="preserve">Wcześniej obowiązywało Zarządzenie nr 285 Dyrektora Szkoły w Zespole Szkół Leśnych </w:t>
      </w:r>
      <w:r>
        <w:rPr>
          <w:sz w:val="22"/>
          <w:szCs w:val="22"/>
        </w:rPr>
        <w:br/>
      </w:r>
      <w:r w:rsidRPr="002D0778">
        <w:rPr>
          <w:sz w:val="22"/>
          <w:szCs w:val="22"/>
        </w:rPr>
        <w:t xml:space="preserve">w Białowieży z 25 sierpnia 2011 r. w sprawie zakładowego planu kont wraz </w:t>
      </w:r>
      <w:r w:rsidRPr="002D0778">
        <w:rPr>
          <w:sz w:val="22"/>
          <w:szCs w:val="22"/>
        </w:rPr>
        <w:t>z załączoną instrukcją inwentaryzacyjną, regulaminem kontroli wewnętrznej z instrukcją sporządzania, kontroli i obiegu dokumentów księgowych i zakładową instrukcją kasową.</w:t>
      </w:r>
    </w:p>
    <w:p w:rsidR="002D0778" w:rsidRDefault="006C4045" w:rsidP="00074C19">
      <w:pPr>
        <w:spacing w:line="276" w:lineRule="auto"/>
        <w:ind w:left="4956" w:firstLine="709"/>
        <w:jc w:val="both"/>
        <w:rPr>
          <w:sz w:val="22"/>
          <w:szCs w:val="22"/>
        </w:rPr>
      </w:pPr>
      <w:r>
        <w:rPr>
          <w:sz w:val="22"/>
          <w:szCs w:val="22"/>
        </w:rPr>
        <w:t xml:space="preserve">     </w:t>
      </w:r>
      <w:r w:rsidRPr="002D0778">
        <w:rPr>
          <w:sz w:val="22"/>
          <w:szCs w:val="22"/>
        </w:rPr>
        <w:t xml:space="preserve"> [Dowód: akta kontroli str. II/1- 12]</w:t>
      </w:r>
    </w:p>
    <w:p w:rsidR="00C06A5C" w:rsidRPr="002D0778" w:rsidRDefault="006C4045" w:rsidP="00074C19">
      <w:pPr>
        <w:spacing w:after="120" w:line="276" w:lineRule="auto"/>
        <w:jc w:val="both"/>
        <w:rPr>
          <w:sz w:val="22"/>
          <w:szCs w:val="22"/>
        </w:rPr>
      </w:pPr>
    </w:p>
    <w:p w:rsidR="002D0778" w:rsidRPr="002D0778" w:rsidRDefault="006C4045" w:rsidP="00074C19">
      <w:pPr>
        <w:spacing w:after="120" w:line="276" w:lineRule="auto"/>
        <w:jc w:val="both"/>
        <w:rPr>
          <w:sz w:val="22"/>
          <w:szCs w:val="22"/>
        </w:rPr>
      </w:pPr>
      <w:r w:rsidRPr="002D0778">
        <w:rPr>
          <w:sz w:val="22"/>
          <w:szCs w:val="22"/>
        </w:rPr>
        <w:t>Głównym Księgowym TL w Białowieży jest o</w:t>
      </w:r>
      <w:r w:rsidRPr="002D0778">
        <w:rPr>
          <w:sz w:val="22"/>
          <w:szCs w:val="22"/>
        </w:rPr>
        <w:t>d 1  kwietnia 2002 r. (nadal do dnia kontroli)  p. H.P. zatrudniona na tym stanowisku na podstawie umowy o pracę na czas nieokreślony.</w:t>
      </w:r>
    </w:p>
    <w:p w:rsidR="00A4690E" w:rsidRPr="002D0778" w:rsidRDefault="006C4045" w:rsidP="00074C19">
      <w:pPr>
        <w:spacing w:after="120" w:line="276" w:lineRule="auto"/>
        <w:jc w:val="both"/>
        <w:rPr>
          <w:sz w:val="22"/>
          <w:szCs w:val="22"/>
        </w:rPr>
      </w:pPr>
      <w:r w:rsidRPr="002D0778">
        <w:rPr>
          <w:sz w:val="22"/>
          <w:szCs w:val="22"/>
        </w:rPr>
        <w:t>Główny Księgowy spełnia wymogi art. 54 ust. 2 ustawy o finansach publicznych.</w:t>
      </w:r>
    </w:p>
    <w:p w:rsidR="002D0778" w:rsidRPr="002D0778" w:rsidRDefault="006C4045" w:rsidP="00074C19">
      <w:pPr>
        <w:spacing w:line="276" w:lineRule="auto"/>
        <w:ind w:left="4956" w:firstLine="709"/>
        <w:jc w:val="both"/>
        <w:rPr>
          <w:sz w:val="22"/>
          <w:szCs w:val="22"/>
        </w:rPr>
      </w:pPr>
      <w:r>
        <w:rPr>
          <w:sz w:val="22"/>
          <w:szCs w:val="22"/>
        </w:rPr>
        <w:t xml:space="preserve">     </w:t>
      </w:r>
      <w:r w:rsidRPr="002D0778">
        <w:rPr>
          <w:sz w:val="22"/>
          <w:szCs w:val="22"/>
        </w:rPr>
        <w:t>[Dowód: akta kontroli str. II/13-17]</w:t>
      </w:r>
    </w:p>
    <w:p w:rsidR="002D0778" w:rsidRPr="002D0778" w:rsidRDefault="006C4045" w:rsidP="00074C19">
      <w:pPr>
        <w:spacing w:after="120" w:line="276" w:lineRule="auto"/>
        <w:jc w:val="both"/>
        <w:rPr>
          <w:sz w:val="22"/>
          <w:szCs w:val="22"/>
        </w:rPr>
      </w:pPr>
    </w:p>
    <w:p w:rsidR="002D0778" w:rsidRPr="002D0778" w:rsidRDefault="006C4045" w:rsidP="00074C19">
      <w:pPr>
        <w:pStyle w:val="Default"/>
        <w:spacing w:after="120" w:line="276" w:lineRule="auto"/>
        <w:jc w:val="both"/>
        <w:rPr>
          <w:rFonts w:ascii="Times New Roman" w:hAnsi="Times New Roman" w:cs="Times New Roman"/>
          <w:sz w:val="22"/>
          <w:szCs w:val="22"/>
        </w:rPr>
      </w:pPr>
      <w:r w:rsidRPr="002D0778">
        <w:rPr>
          <w:rFonts w:ascii="Times New Roman" w:hAnsi="Times New Roman" w:cs="Times New Roman"/>
          <w:sz w:val="22"/>
          <w:szCs w:val="22"/>
        </w:rPr>
        <w:t xml:space="preserve">Technikum Leśne w Białowieży posiada procedurę dotyczącą gromadzenia dochodów własnych na rachunku pomocniczym, wprowadzoną Zarządzeniem nr 402 Dyrektora Technikum Leśnego </w:t>
      </w:r>
      <w:r w:rsidRPr="002D0778">
        <w:rPr>
          <w:rFonts w:ascii="Times New Roman" w:hAnsi="Times New Roman" w:cs="Times New Roman"/>
          <w:sz w:val="22"/>
          <w:szCs w:val="22"/>
        </w:rPr>
        <w:br/>
        <w:t>w Białowieży z 18 września 2018 r. Procedura ta zawiera uregulowania wynikające z u</w:t>
      </w:r>
      <w:r w:rsidRPr="002D0778">
        <w:rPr>
          <w:rFonts w:ascii="Times New Roman" w:hAnsi="Times New Roman" w:cs="Times New Roman"/>
          <w:sz w:val="22"/>
          <w:szCs w:val="22"/>
        </w:rPr>
        <w:t xml:space="preserve">stawy </w:t>
      </w:r>
      <w:r>
        <w:rPr>
          <w:rFonts w:ascii="Times New Roman" w:hAnsi="Times New Roman" w:cs="Times New Roman"/>
          <w:sz w:val="22"/>
          <w:szCs w:val="22"/>
        </w:rPr>
        <w:br/>
      </w:r>
      <w:r w:rsidRPr="002D0778">
        <w:rPr>
          <w:rFonts w:ascii="Times New Roman" w:hAnsi="Times New Roman" w:cs="Times New Roman"/>
          <w:sz w:val="22"/>
          <w:szCs w:val="22"/>
        </w:rPr>
        <w:t>o finansach publicznych, dotyczące zasad gromadzenia środków na rachunku pomocniczym oraz zasad wydatkowania środków z tego rachunku.</w:t>
      </w:r>
    </w:p>
    <w:p w:rsidR="002D0778" w:rsidRPr="002D0778" w:rsidRDefault="006C4045" w:rsidP="00074C19">
      <w:pPr>
        <w:spacing w:after="120" w:line="276" w:lineRule="auto"/>
        <w:jc w:val="both"/>
        <w:rPr>
          <w:sz w:val="22"/>
          <w:szCs w:val="22"/>
        </w:rPr>
      </w:pPr>
      <w:r w:rsidRPr="002D0778">
        <w:rPr>
          <w:sz w:val="22"/>
          <w:szCs w:val="22"/>
        </w:rPr>
        <w:t>Wcześniej tj. przed 2018 r. nie wprowadzano procedury wewnętrznej regulującej ten obszar działalności Szkoły.</w:t>
      </w:r>
    </w:p>
    <w:p w:rsidR="002D0778" w:rsidRPr="002D0778" w:rsidRDefault="006C4045" w:rsidP="00074C19">
      <w:pPr>
        <w:spacing w:line="276" w:lineRule="auto"/>
        <w:ind w:left="4956" w:firstLine="709"/>
        <w:rPr>
          <w:sz w:val="22"/>
          <w:szCs w:val="22"/>
        </w:rPr>
      </w:pPr>
      <w:r>
        <w:rPr>
          <w:sz w:val="22"/>
          <w:szCs w:val="22"/>
        </w:rPr>
        <w:t xml:space="preserve">   </w:t>
      </w:r>
      <w:r w:rsidRPr="002D0778">
        <w:rPr>
          <w:sz w:val="22"/>
          <w:szCs w:val="22"/>
        </w:rPr>
        <w:t xml:space="preserve"> </w:t>
      </w:r>
      <w:r w:rsidRPr="002D0778">
        <w:rPr>
          <w:sz w:val="22"/>
          <w:szCs w:val="22"/>
        </w:rPr>
        <w:t>[Dowód: akta kontroli str. II/18-20]</w:t>
      </w:r>
    </w:p>
    <w:p w:rsidR="002D0778" w:rsidRPr="002D0778" w:rsidRDefault="006C4045" w:rsidP="00074C19">
      <w:pPr>
        <w:spacing w:after="120" w:line="276" w:lineRule="auto"/>
        <w:rPr>
          <w:sz w:val="22"/>
          <w:szCs w:val="22"/>
        </w:rPr>
      </w:pPr>
    </w:p>
    <w:p w:rsidR="002D0778" w:rsidRPr="00C06A5C" w:rsidRDefault="006C4045" w:rsidP="00074C19">
      <w:pPr>
        <w:spacing w:after="120" w:line="276" w:lineRule="auto"/>
        <w:rPr>
          <w:b/>
          <w:sz w:val="22"/>
          <w:szCs w:val="22"/>
        </w:rPr>
      </w:pPr>
      <w:r w:rsidRPr="002D0778">
        <w:rPr>
          <w:b/>
          <w:sz w:val="22"/>
          <w:szCs w:val="22"/>
        </w:rPr>
        <w:t>Ewidencja na rachunku pomocniczym:</w:t>
      </w:r>
    </w:p>
    <w:p w:rsidR="002D0778" w:rsidRPr="002D0778" w:rsidRDefault="006C4045" w:rsidP="00074C19">
      <w:pPr>
        <w:spacing w:after="120" w:line="276" w:lineRule="auto"/>
        <w:jc w:val="both"/>
        <w:rPr>
          <w:sz w:val="22"/>
          <w:szCs w:val="22"/>
        </w:rPr>
      </w:pPr>
      <w:r w:rsidRPr="002D0778">
        <w:rPr>
          <w:sz w:val="22"/>
          <w:szCs w:val="22"/>
        </w:rPr>
        <w:t>Zgodnie z art. 11a ust. 1 ustawy o finansach publicznych Technikum Leśne w Białowieży gromadzi na wydzielonym rachunku bankowym dochody uzyskiwane ze:</w:t>
      </w:r>
    </w:p>
    <w:p w:rsidR="002D0778" w:rsidRDefault="006C4045" w:rsidP="00074C19">
      <w:pPr>
        <w:spacing w:after="120" w:line="276" w:lineRule="auto"/>
        <w:jc w:val="both"/>
        <w:rPr>
          <w:sz w:val="22"/>
          <w:szCs w:val="22"/>
        </w:rPr>
      </w:pPr>
      <w:r>
        <w:rPr>
          <w:rFonts w:ascii="Symbol" w:hAnsi="Symbol"/>
          <w:sz w:val="22"/>
          <w:szCs w:val="22"/>
        </w:rPr>
        <w:sym w:font="Symbol" w:char="F0B7"/>
      </w:r>
      <w:r>
        <w:rPr>
          <w:sz w:val="22"/>
          <w:szCs w:val="22"/>
        </w:rPr>
        <w:t xml:space="preserve"> </w:t>
      </w:r>
      <w:r w:rsidRPr="002D0778">
        <w:rPr>
          <w:sz w:val="22"/>
          <w:szCs w:val="22"/>
        </w:rPr>
        <w:t xml:space="preserve"> spadków i darowizn,</w:t>
      </w:r>
    </w:p>
    <w:p w:rsidR="002D0778" w:rsidRDefault="006C4045" w:rsidP="00074C19">
      <w:pPr>
        <w:spacing w:after="120" w:line="276" w:lineRule="auto"/>
        <w:jc w:val="both"/>
        <w:rPr>
          <w:sz w:val="22"/>
          <w:szCs w:val="22"/>
        </w:rPr>
      </w:pPr>
      <w:r>
        <w:rPr>
          <w:rFonts w:ascii="Symbol" w:hAnsi="Symbol"/>
          <w:sz w:val="22"/>
          <w:szCs w:val="22"/>
        </w:rPr>
        <w:sym w:font="Symbol" w:char="F0B7"/>
      </w:r>
      <w:r>
        <w:rPr>
          <w:sz w:val="22"/>
          <w:szCs w:val="22"/>
        </w:rPr>
        <w:t xml:space="preserve">  </w:t>
      </w:r>
      <w:r w:rsidRPr="002D0778">
        <w:rPr>
          <w:sz w:val="22"/>
          <w:szCs w:val="22"/>
        </w:rPr>
        <w:t>odszko</w:t>
      </w:r>
      <w:r w:rsidRPr="002D0778">
        <w:rPr>
          <w:sz w:val="22"/>
          <w:szCs w:val="22"/>
        </w:rPr>
        <w:t xml:space="preserve">dowań i wpłat uzyskanych za utracone lub uszkodzone mienie, </w:t>
      </w:r>
    </w:p>
    <w:p w:rsidR="002D0778" w:rsidRDefault="006C4045" w:rsidP="00074C19">
      <w:pPr>
        <w:spacing w:after="120" w:line="276" w:lineRule="auto"/>
        <w:jc w:val="both"/>
        <w:rPr>
          <w:sz w:val="22"/>
          <w:szCs w:val="22"/>
        </w:rPr>
      </w:pPr>
      <w:r>
        <w:rPr>
          <w:rFonts w:ascii="Symbol" w:hAnsi="Symbol"/>
          <w:sz w:val="22"/>
          <w:szCs w:val="22"/>
        </w:rPr>
        <w:sym w:font="Symbol" w:char="F0B7"/>
      </w:r>
      <w:r>
        <w:rPr>
          <w:sz w:val="22"/>
          <w:szCs w:val="22"/>
        </w:rPr>
        <w:t xml:space="preserve">  </w:t>
      </w:r>
      <w:r w:rsidRPr="002D0778">
        <w:rPr>
          <w:sz w:val="22"/>
          <w:szCs w:val="22"/>
        </w:rPr>
        <w:t>z działalności pozapodstawowej m.in. z tytułu świadczenia usług szkoleniowych, informacyjnych,</w:t>
      </w:r>
    </w:p>
    <w:p w:rsidR="002D0778" w:rsidRDefault="006C4045" w:rsidP="00074C19">
      <w:pPr>
        <w:spacing w:after="120" w:line="276" w:lineRule="auto"/>
        <w:jc w:val="both"/>
        <w:rPr>
          <w:sz w:val="22"/>
          <w:szCs w:val="22"/>
        </w:rPr>
      </w:pPr>
      <w:r>
        <w:rPr>
          <w:rFonts w:ascii="Symbol" w:hAnsi="Symbol"/>
          <w:sz w:val="22"/>
          <w:szCs w:val="22"/>
        </w:rPr>
        <w:sym w:font="Symbol" w:char="F0B7"/>
      </w:r>
      <w:r>
        <w:rPr>
          <w:sz w:val="22"/>
          <w:szCs w:val="22"/>
        </w:rPr>
        <w:t xml:space="preserve">  </w:t>
      </w:r>
      <w:r w:rsidRPr="002D0778">
        <w:rPr>
          <w:sz w:val="22"/>
          <w:szCs w:val="22"/>
        </w:rPr>
        <w:t>z opłat egzaminacyjnych, za wydawanie świadectw i certyfikatów i inne,</w:t>
      </w:r>
    </w:p>
    <w:p w:rsidR="002D0778" w:rsidRPr="002D0778" w:rsidRDefault="006C4045" w:rsidP="00074C19">
      <w:pPr>
        <w:spacing w:after="120" w:line="276" w:lineRule="auto"/>
        <w:ind w:left="284" w:hanging="284"/>
        <w:jc w:val="both"/>
        <w:rPr>
          <w:sz w:val="22"/>
          <w:szCs w:val="22"/>
        </w:rPr>
      </w:pPr>
      <w:r>
        <w:rPr>
          <w:rFonts w:ascii="Symbol" w:hAnsi="Symbol"/>
          <w:sz w:val="22"/>
          <w:szCs w:val="22"/>
        </w:rPr>
        <w:sym w:font="Symbol" w:char="F0B7"/>
      </w:r>
      <w:r>
        <w:rPr>
          <w:sz w:val="22"/>
          <w:szCs w:val="22"/>
        </w:rPr>
        <w:t xml:space="preserve"> </w:t>
      </w:r>
      <w:r w:rsidRPr="002D0778">
        <w:rPr>
          <w:sz w:val="22"/>
          <w:szCs w:val="22"/>
        </w:rPr>
        <w:t xml:space="preserve">z tytułu odpłatności </w:t>
      </w:r>
      <w:r w:rsidRPr="002D0778">
        <w:rPr>
          <w:sz w:val="22"/>
          <w:szCs w:val="22"/>
        </w:rPr>
        <w:t>za wyżywienie uczniów w internacie ponoszonych przez rodziców lub opiekunów.</w:t>
      </w:r>
    </w:p>
    <w:p w:rsidR="002D0778" w:rsidRPr="002D0778" w:rsidRDefault="006C4045" w:rsidP="00074C19">
      <w:pPr>
        <w:spacing w:line="276" w:lineRule="auto"/>
        <w:jc w:val="both"/>
        <w:rPr>
          <w:sz w:val="22"/>
          <w:szCs w:val="22"/>
        </w:rPr>
      </w:pPr>
    </w:p>
    <w:p w:rsidR="000A7366" w:rsidRPr="002D0778" w:rsidRDefault="006C4045" w:rsidP="00074C19">
      <w:pPr>
        <w:spacing w:after="120" w:line="276" w:lineRule="auto"/>
        <w:jc w:val="both"/>
        <w:rPr>
          <w:sz w:val="22"/>
          <w:szCs w:val="22"/>
        </w:rPr>
      </w:pPr>
      <w:r w:rsidRPr="002D0778">
        <w:rPr>
          <w:sz w:val="22"/>
          <w:szCs w:val="22"/>
        </w:rPr>
        <w:t>Powyższe dochody zgodnie z art. 11a ust 2 ustawy o finansach publicznych gromadzone są na wydzielonym rachunku bankowym w Narodowym Banku Polskim Oddział w Białymstoku, po uzyska</w:t>
      </w:r>
      <w:r w:rsidRPr="002D0778">
        <w:rPr>
          <w:sz w:val="22"/>
          <w:szCs w:val="22"/>
        </w:rPr>
        <w:t>niu w dniu 11 stycznia 2011 r. zgody Ministra Środowiska.</w:t>
      </w:r>
    </w:p>
    <w:p w:rsidR="002D0778" w:rsidRPr="002D0778" w:rsidRDefault="006C4045" w:rsidP="00074C19">
      <w:pPr>
        <w:spacing w:line="276" w:lineRule="auto"/>
        <w:ind w:left="4956" w:firstLine="709"/>
        <w:rPr>
          <w:sz w:val="22"/>
          <w:szCs w:val="22"/>
        </w:rPr>
      </w:pPr>
      <w:r>
        <w:rPr>
          <w:sz w:val="22"/>
          <w:szCs w:val="22"/>
        </w:rPr>
        <w:t xml:space="preserve">    </w:t>
      </w:r>
      <w:r w:rsidRPr="002D0778">
        <w:rPr>
          <w:sz w:val="22"/>
          <w:szCs w:val="22"/>
        </w:rPr>
        <w:t>[Dowód: akta kontroli str. II/21-28]</w:t>
      </w:r>
    </w:p>
    <w:p w:rsidR="002D0778" w:rsidRPr="002D0778" w:rsidRDefault="006C4045" w:rsidP="00074C19">
      <w:pPr>
        <w:spacing w:after="120" w:line="276" w:lineRule="auto"/>
        <w:ind w:left="4956" w:firstLine="708"/>
        <w:rPr>
          <w:sz w:val="22"/>
          <w:szCs w:val="22"/>
        </w:rPr>
      </w:pPr>
    </w:p>
    <w:p w:rsidR="002D0778" w:rsidRPr="002D0778" w:rsidRDefault="006C4045" w:rsidP="00074C19">
      <w:pPr>
        <w:spacing w:after="120" w:line="276" w:lineRule="auto"/>
        <w:jc w:val="both"/>
        <w:rPr>
          <w:sz w:val="22"/>
          <w:szCs w:val="22"/>
        </w:rPr>
      </w:pPr>
      <w:r w:rsidRPr="002D0778">
        <w:rPr>
          <w:sz w:val="22"/>
          <w:szCs w:val="22"/>
        </w:rPr>
        <w:t xml:space="preserve">Sposób ewidencjonowania dochodów własnych oraz sposób ewidencjonowania wydatków </w:t>
      </w:r>
      <w:r w:rsidRPr="002D0778">
        <w:rPr>
          <w:sz w:val="22"/>
          <w:szCs w:val="22"/>
        </w:rPr>
        <w:br/>
        <w:t>z dochodów własnych przedstawia się następująco:</w:t>
      </w:r>
    </w:p>
    <w:p w:rsidR="002D0778" w:rsidRPr="002D0778" w:rsidRDefault="006C4045" w:rsidP="00074C19">
      <w:pPr>
        <w:spacing w:after="120" w:line="276" w:lineRule="auto"/>
        <w:jc w:val="both"/>
        <w:rPr>
          <w:sz w:val="22"/>
          <w:szCs w:val="22"/>
        </w:rPr>
      </w:pPr>
      <w:r>
        <w:rPr>
          <w:rFonts w:ascii="Symbol" w:hAnsi="Symbol"/>
          <w:sz w:val="22"/>
          <w:szCs w:val="22"/>
        </w:rPr>
        <w:lastRenderedPageBreak/>
        <w:sym w:font="Symbol" w:char="F0B7"/>
      </w:r>
      <w:r>
        <w:rPr>
          <w:sz w:val="22"/>
          <w:szCs w:val="22"/>
        </w:rPr>
        <w:t xml:space="preserve">  </w:t>
      </w:r>
      <w:r w:rsidRPr="002D0778">
        <w:rPr>
          <w:sz w:val="22"/>
          <w:szCs w:val="22"/>
        </w:rPr>
        <w:t>Ewidencja dochodów włas</w:t>
      </w:r>
      <w:r w:rsidRPr="002D0778">
        <w:rPr>
          <w:sz w:val="22"/>
          <w:szCs w:val="22"/>
        </w:rPr>
        <w:t>nych wpływających na rachunek pomocniczy:</w:t>
      </w:r>
    </w:p>
    <w:p w:rsidR="002D0778" w:rsidRPr="002D0778" w:rsidRDefault="006C4045" w:rsidP="00074C19">
      <w:pPr>
        <w:spacing w:after="120" w:line="276" w:lineRule="auto"/>
        <w:jc w:val="both"/>
        <w:rPr>
          <w:sz w:val="22"/>
          <w:szCs w:val="22"/>
        </w:rPr>
      </w:pPr>
      <w:r w:rsidRPr="002D0778">
        <w:rPr>
          <w:sz w:val="22"/>
          <w:szCs w:val="22"/>
        </w:rPr>
        <w:t xml:space="preserve">Dochody własne wpływają na wydzielony rachunek dochodów własnych. </w:t>
      </w:r>
    </w:p>
    <w:p w:rsidR="002D0778" w:rsidRPr="000A7366" w:rsidRDefault="006C4045" w:rsidP="00074C19">
      <w:pPr>
        <w:spacing w:line="276" w:lineRule="auto"/>
        <w:jc w:val="both"/>
        <w:rPr>
          <w:sz w:val="22"/>
          <w:szCs w:val="22"/>
        </w:rPr>
      </w:pPr>
      <w:r w:rsidRPr="000A7366">
        <w:rPr>
          <w:sz w:val="22"/>
          <w:szCs w:val="22"/>
        </w:rPr>
        <w:t xml:space="preserve">Rachunek dochodów własnych obejmuje analitykę do konta 132 „Rachunek dochodów” zgodnie ze źródłem powstania dochodów, dostosowaną do </w:t>
      </w:r>
      <w:r w:rsidRPr="000A7366">
        <w:rPr>
          <w:sz w:val="22"/>
          <w:szCs w:val="22"/>
        </w:rPr>
        <w:t>sprawozdawczości:</w:t>
      </w:r>
    </w:p>
    <w:p w:rsidR="002D0778" w:rsidRPr="000A7366" w:rsidRDefault="006C4045" w:rsidP="00074C19">
      <w:pPr>
        <w:spacing w:line="276" w:lineRule="auto"/>
        <w:jc w:val="both"/>
        <w:rPr>
          <w:sz w:val="22"/>
          <w:szCs w:val="22"/>
        </w:rPr>
      </w:pPr>
      <w:r w:rsidRPr="000A7366">
        <w:rPr>
          <w:sz w:val="22"/>
          <w:szCs w:val="22"/>
        </w:rPr>
        <w:t>132-1   Dochody z tytułu wpłat  uczniów za wyżywienie i internat,</w:t>
      </w:r>
    </w:p>
    <w:p w:rsidR="002D0778" w:rsidRPr="000A7366" w:rsidRDefault="006C4045" w:rsidP="00074C19">
      <w:pPr>
        <w:spacing w:line="276" w:lineRule="auto"/>
        <w:jc w:val="both"/>
        <w:rPr>
          <w:sz w:val="22"/>
          <w:szCs w:val="22"/>
        </w:rPr>
      </w:pPr>
      <w:r w:rsidRPr="000A7366">
        <w:rPr>
          <w:sz w:val="22"/>
          <w:szCs w:val="22"/>
        </w:rPr>
        <w:t>132-2  Dochody z działalności wykraczającej poza zakres działalności podstawowej,</w:t>
      </w:r>
    </w:p>
    <w:p w:rsidR="002D0778" w:rsidRPr="000A7366" w:rsidRDefault="006C4045" w:rsidP="00074C19">
      <w:pPr>
        <w:spacing w:line="276" w:lineRule="auto"/>
        <w:jc w:val="both"/>
        <w:rPr>
          <w:sz w:val="22"/>
          <w:szCs w:val="22"/>
        </w:rPr>
      </w:pPr>
      <w:r w:rsidRPr="000A7366">
        <w:rPr>
          <w:sz w:val="22"/>
          <w:szCs w:val="22"/>
        </w:rPr>
        <w:t>132-3  Dochody z tytułu darowizn,</w:t>
      </w:r>
    </w:p>
    <w:p w:rsidR="002D0778" w:rsidRDefault="006C4045" w:rsidP="00074C19">
      <w:pPr>
        <w:spacing w:line="276" w:lineRule="auto"/>
        <w:jc w:val="both"/>
        <w:rPr>
          <w:sz w:val="22"/>
          <w:szCs w:val="22"/>
        </w:rPr>
      </w:pPr>
      <w:r w:rsidRPr="000A7366">
        <w:rPr>
          <w:sz w:val="22"/>
          <w:szCs w:val="22"/>
        </w:rPr>
        <w:t>132-4  Dochody z tytułu opłat egzaminacyjnych, świadectw</w:t>
      </w:r>
      <w:r w:rsidRPr="000A7366">
        <w:rPr>
          <w:sz w:val="22"/>
          <w:szCs w:val="22"/>
        </w:rPr>
        <w:t xml:space="preserve"> i certyfikatów.</w:t>
      </w:r>
    </w:p>
    <w:p w:rsidR="00074C19" w:rsidRPr="000A7366" w:rsidRDefault="006C4045" w:rsidP="00074C19">
      <w:pPr>
        <w:spacing w:line="276" w:lineRule="auto"/>
        <w:jc w:val="both"/>
        <w:rPr>
          <w:sz w:val="22"/>
          <w:szCs w:val="22"/>
        </w:rPr>
      </w:pPr>
    </w:p>
    <w:p w:rsidR="002D0778" w:rsidRPr="000A7366" w:rsidRDefault="006C4045" w:rsidP="00074C19">
      <w:pPr>
        <w:spacing w:line="276" w:lineRule="auto"/>
        <w:jc w:val="both"/>
        <w:rPr>
          <w:sz w:val="22"/>
          <w:szCs w:val="22"/>
        </w:rPr>
      </w:pPr>
      <w:r>
        <w:rPr>
          <w:rFonts w:ascii="Symbol" w:hAnsi="Symbol"/>
          <w:sz w:val="22"/>
          <w:szCs w:val="22"/>
        </w:rPr>
        <w:sym w:font="Symbol" w:char="F0B7"/>
      </w:r>
      <w:r w:rsidRPr="000A7366">
        <w:rPr>
          <w:sz w:val="22"/>
          <w:szCs w:val="22"/>
        </w:rPr>
        <w:t xml:space="preserve"> Wydatki finansowane z dochodów własnych pokrywane są z tego samego rachunku pomocniczego.</w:t>
      </w:r>
    </w:p>
    <w:p w:rsidR="002D0778" w:rsidRPr="000A7366" w:rsidRDefault="006C4045" w:rsidP="00074C19">
      <w:pPr>
        <w:spacing w:line="276" w:lineRule="auto"/>
        <w:jc w:val="both"/>
        <w:rPr>
          <w:sz w:val="22"/>
          <w:szCs w:val="22"/>
        </w:rPr>
      </w:pPr>
    </w:p>
    <w:p w:rsidR="002D0778" w:rsidRPr="000A7366" w:rsidRDefault="006C4045" w:rsidP="00074C19">
      <w:pPr>
        <w:spacing w:after="120" w:line="276" w:lineRule="auto"/>
        <w:ind w:left="142" w:hanging="142"/>
        <w:jc w:val="both"/>
        <w:rPr>
          <w:sz w:val="22"/>
          <w:szCs w:val="22"/>
        </w:rPr>
      </w:pPr>
      <w:r>
        <w:rPr>
          <w:rFonts w:ascii="Symbol" w:hAnsi="Symbol"/>
          <w:sz w:val="22"/>
          <w:szCs w:val="22"/>
        </w:rPr>
        <w:sym w:font="Symbol" w:char="F0B7"/>
      </w:r>
      <w:r w:rsidRPr="000A7366">
        <w:rPr>
          <w:sz w:val="22"/>
          <w:szCs w:val="22"/>
        </w:rPr>
        <w:t xml:space="preserve"> Ewidencja dochodów i wydatków na rachunku pomocniczym obejmuje zakwalifikowanie danego dochodu czy wydatku do poszczególnej klasyfikacji budżet</w:t>
      </w:r>
      <w:r w:rsidRPr="000A7366">
        <w:rPr>
          <w:sz w:val="22"/>
          <w:szCs w:val="22"/>
        </w:rPr>
        <w:t>owej (dział, rozdział, paragraf).</w:t>
      </w:r>
    </w:p>
    <w:p w:rsidR="002D0778" w:rsidRPr="000A7366" w:rsidRDefault="006C4045" w:rsidP="00074C19">
      <w:pPr>
        <w:spacing w:line="276" w:lineRule="auto"/>
        <w:ind w:left="142"/>
        <w:jc w:val="both"/>
        <w:rPr>
          <w:sz w:val="22"/>
          <w:szCs w:val="22"/>
        </w:rPr>
      </w:pPr>
      <w:r w:rsidRPr="000A7366">
        <w:rPr>
          <w:sz w:val="22"/>
          <w:szCs w:val="22"/>
        </w:rPr>
        <w:t xml:space="preserve">Takie działania są niezbędne dla celów sporządzenia sprawozdania kwartalnego pt.: "Informacja </w:t>
      </w:r>
      <w:r w:rsidRPr="000A7366">
        <w:rPr>
          <w:sz w:val="22"/>
          <w:szCs w:val="22"/>
        </w:rPr>
        <w:br/>
      </w:r>
      <w:r w:rsidRPr="000A7366">
        <w:rPr>
          <w:sz w:val="22"/>
          <w:szCs w:val="22"/>
        </w:rPr>
        <w:t>o dochodach gromadzonych na rachunkach pomocniczych z tytułów określonych w art.11a ust.1 ustawy o finansach publicznych w okre</w:t>
      </w:r>
      <w:r w:rsidRPr="000A7366">
        <w:rPr>
          <w:sz w:val="22"/>
          <w:szCs w:val="22"/>
        </w:rPr>
        <w:t xml:space="preserve">sie od początku roku do dnia........". </w:t>
      </w:r>
    </w:p>
    <w:p w:rsidR="002D0778" w:rsidRPr="000A7366" w:rsidRDefault="006C4045" w:rsidP="00074C19">
      <w:pPr>
        <w:spacing w:after="120" w:line="276" w:lineRule="auto"/>
        <w:ind w:left="142"/>
        <w:jc w:val="both"/>
        <w:rPr>
          <w:sz w:val="22"/>
          <w:szCs w:val="22"/>
        </w:rPr>
      </w:pPr>
      <w:r w:rsidRPr="000A7366">
        <w:rPr>
          <w:sz w:val="22"/>
          <w:szCs w:val="22"/>
        </w:rPr>
        <w:t>Dane w sprawozdaniach zgodne są z ewidencją księgową poza jednym przypadkiem z roku 2014 r. na kwotę 27,34 zł. Łączna kwota dochodów na rachunku pomocniczym w 2014 r. podana jest w/w „Informacji (…)” prawidłowo; nato</w:t>
      </w:r>
      <w:r w:rsidRPr="000A7366">
        <w:rPr>
          <w:sz w:val="22"/>
          <w:szCs w:val="22"/>
        </w:rPr>
        <w:t>miast pomyłkowo zakwalifikowano kwotę 27,34 zł z tytułu odpłatności za media w wynajmowanym mieszkaniu przez pracownika Szkoły – do „wpłat uczniów za internat” zamiast kwalifikacji do grupy „z działalności pozapodstawowej”. Powyższą pomyłkę skorygowano w e</w:t>
      </w:r>
      <w:r w:rsidRPr="000A7366">
        <w:rPr>
          <w:sz w:val="22"/>
          <w:szCs w:val="22"/>
        </w:rPr>
        <w:t>widencji księgowej, natomiast o tę kwotę nie korygowano w/w „Informacji (…)”.</w:t>
      </w:r>
    </w:p>
    <w:p w:rsidR="002D0778" w:rsidRPr="000A7366" w:rsidRDefault="006C4045" w:rsidP="00074C19">
      <w:pPr>
        <w:spacing w:after="120" w:line="276" w:lineRule="auto"/>
        <w:ind w:left="4956" w:firstLine="708"/>
        <w:rPr>
          <w:sz w:val="22"/>
          <w:szCs w:val="22"/>
        </w:rPr>
      </w:pPr>
      <w:r>
        <w:rPr>
          <w:sz w:val="22"/>
          <w:szCs w:val="22"/>
        </w:rPr>
        <w:t xml:space="preserve">    </w:t>
      </w:r>
      <w:r w:rsidRPr="000A7366">
        <w:rPr>
          <w:sz w:val="22"/>
          <w:szCs w:val="22"/>
        </w:rPr>
        <w:t>[Dowód: akta kontroli str. II/29-32]</w:t>
      </w:r>
    </w:p>
    <w:p w:rsidR="002D0778" w:rsidRDefault="006C4045" w:rsidP="00074C19">
      <w:pPr>
        <w:spacing w:after="120" w:line="276" w:lineRule="auto"/>
        <w:jc w:val="both"/>
        <w:rPr>
          <w:sz w:val="22"/>
          <w:szCs w:val="22"/>
        </w:rPr>
      </w:pPr>
      <w:r w:rsidRPr="000A7366">
        <w:rPr>
          <w:sz w:val="22"/>
          <w:szCs w:val="22"/>
        </w:rPr>
        <w:t>Powyższy sposób ewidencji wynika z przyjętych zasad (polityki) rachunkowości w Technikum Leśnym w Białowieży.</w:t>
      </w:r>
    </w:p>
    <w:p w:rsidR="00074C19" w:rsidRPr="000A7366" w:rsidRDefault="006C4045" w:rsidP="00074C19">
      <w:pPr>
        <w:spacing w:after="120" w:line="276" w:lineRule="auto"/>
        <w:jc w:val="both"/>
        <w:rPr>
          <w:sz w:val="22"/>
          <w:szCs w:val="22"/>
        </w:rPr>
      </w:pPr>
    </w:p>
    <w:p w:rsidR="002D0778" w:rsidRPr="00074C19" w:rsidRDefault="006C4045" w:rsidP="00074C19">
      <w:pPr>
        <w:spacing w:after="120" w:line="276" w:lineRule="auto"/>
        <w:rPr>
          <w:b/>
          <w:sz w:val="22"/>
          <w:szCs w:val="22"/>
        </w:rPr>
      </w:pPr>
      <w:r w:rsidRPr="000A7366">
        <w:rPr>
          <w:b/>
          <w:sz w:val="22"/>
          <w:szCs w:val="22"/>
        </w:rPr>
        <w:t>Źródła dochodów własnych:</w:t>
      </w:r>
    </w:p>
    <w:p w:rsidR="00A4690E" w:rsidRPr="00C06A5C" w:rsidRDefault="006C4045" w:rsidP="00074C19">
      <w:pPr>
        <w:spacing w:line="276" w:lineRule="auto"/>
        <w:jc w:val="both"/>
        <w:rPr>
          <w:sz w:val="22"/>
          <w:szCs w:val="22"/>
        </w:rPr>
      </w:pPr>
      <w:r w:rsidRPr="000A7366">
        <w:rPr>
          <w:sz w:val="22"/>
          <w:szCs w:val="22"/>
        </w:rPr>
        <w:t xml:space="preserve">Poniższe zestawienie sporządzone na podstawie „Informacji o dochodach gromadzonych na rachunkach pomocniczych z tytułów określonych w art.11a ust.1 ustawy o finansach publicznych </w:t>
      </w:r>
      <w:r>
        <w:rPr>
          <w:sz w:val="22"/>
          <w:szCs w:val="22"/>
        </w:rPr>
        <w:br/>
      </w:r>
      <w:r w:rsidRPr="000A7366">
        <w:rPr>
          <w:sz w:val="22"/>
          <w:szCs w:val="22"/>
        </w:rPr>
        <w:t>w okresie od początku roku do dnia 31 grudnia danego roku"  przedstawia doch</w:t>
      </w:r>
      <w:r w:rsidRPr="000A7366">
        <w:rPr>
          <w:sz w:val="22"/>
          <w:szCs w:val="22"/>
        </w:rPr>
        <w:t xml:space="preserve">ody własne,  o których mowa w art. 11a ustawy o finansach publicznych, w podziale na źródła pochodzenia tych dochodów </w:t>
      </w:r>
      <w:r>
        <w:rPr>
          <w:sz w:val="22"/>
          <w:szCs w:val="22"/>
        </w:rPr>
        <w:br/>
      </w:r>
      <w:r w:rsidRPr="000A7366">
        <w:rPr>
          <w:sz w:val="22"/>
          <w:szCs w:val="22"/>
        </w:rPr>
        <w:t>w latach 2014 – 2018 (w zł):</w:t>
      </w:r>
    </w:p>
    <w:p w:rsidR="00A4690E" w:rsidRPr="00A4690E" w:rsidRDefault="006C4045" w:rsidP="00074C19">
      <w:pPr>
        <w:spacing w:line="276" w:lineRule="auto"/>
        <w:rPr>
          <w:color w:val="000000"/>
          <w:sz w:val="22"/>
          <w:szCs w:val="22"/>
        </w:rPr>
      </w:pPr>
      <w:r>
        <w:rPr>
          <w:b/>
          <w:color w:val="000000"/>
        </w:rPr>
        <w:tab/>
      </w:r>
      <w:r w:rsidRPr="00A4690E">
        <w:rPr>
          <w:color w:val="000000"/>
          <w:sz w:val="22"/>
          <w:szCs w:val="22"/>
        </w:rPr>
        <w:t xml:space="preserve">                                                                                                           </w:t>
      </w:r>
      <w:r w:rsidRPr="00A4690E">
        <w:rPr>
          <w:color w:val="000000"/>
          <w:sz w:val="22"/>
          <w:szCs w:val="22"/>
        </w:rPr>
        <w:t xml:space="preserve">      Tabela nr 1</w:t>
      </w:r>
    </w:p>
    <w:tbl>
      <w:tblPr>
        <w:tblStyle w:val="Tabela-Siatka"/>
        <w:tblW w:w="9781" w:type="dxa"/>
        <w:tblInd w:w="-5" w:type="dxa"/>
        <w:tblLayout w:type="fixed"/>
        <w:tblLook w:val="04A0" w:firstRow="1" w:lastRow="0" w:firstColumn="1" w:lastColumn="0" w:noHBand="0" w:noVBand="1"/>
      </w:tblPr>
      <w:tblGrid>
        <w:gridCol w:w="567"/>
        <w:gridCol w:w="993"/>
        <w:gridCol w:w="1417"/>
        <w:gridCol w:w="1985"/>
        <w:gridCol w:w="1701"/>
        <w:gridCol w:w="1275"/>
        <w:gridCol w:w="1843"/>
      </w:tblGrid>
      <w:tr w:rsidR="008E07A9" w:rsidTr="0048769E">
        <w:tc>
          <w:tcPr>
            <w:tcW w:w="567" w:type="dxa"/>
            <w:vMerge w:val="restart"/>
          </w:tcPr>
          <w:p w:rsidR="00A4690E" w:rsidRPr="00074C19" w:rsidRDefault="006C4045" w:rsidP="00074C19">
            <w:pPr>
              <w:spacing w:line="276" w:lineRule="auto"/>
              <w:rPr>
                <w:rFonts w:ascii="Times New Roman" w:hAnsi="Times New Roman" w:cs="Times New Roman"/>
                <w:b/>
                <w:sz w:val="18"/>
                <w:szCs w:val="18"/>
              </w:rPr>
            </w:pPr>
          </w:p>
          <w:p w:rsidR="00A4690E" w:rsidRPr="00074C19" w:rsidRDefault="006C4045" w:rsidP="00074C19">
            <w:pPr>
              <w:spacing w:line="276" w:lineRule="auto"/>
              <w:rPr>
                <w:rFonts w:ascii="Times New Roman" w:hAnsi="Times New Roman" w:cs="Times New Roman"/>
                <w:b/>
                <w:sz w:val="18"/>
                <w:szCs w:val="18"/>
              </w:rPr>
            </w:pPr>
          </w:p>
          <w:p w:rsidR="00A4690E" w:rsidRPr="00074C19" w:rsidRDefault="006C4045" w:rsidP="00074C19">
            <w:pPr>
              <w:spacing w:line="276" w:lineRule="auto"/>
              <w:rPr>
                <w:rFonts w:ascii="Times New Roman" w:hAnsi="Times New Roman" w:cs="Times New Roman"/>
                <w:b/>
                <w:sz w:val="18"/>
                <w:szCs w:val="18"/>
              </w:rPr>
            </w:pPr>
            <w:r w:rsidRPr="00074C19">
              <w:rPr>
                <w:rFonts w:ascii="Times New Roman" w:hAnsi="Times New Roman" w:cs="Times New Roman"/>
                <w:b/>
                <w:sz w:val="18"/>
                <w:szCs w:val="18"/>
              </w:rPr>
              <w:t>L.p.</w:t>
            </w:r>
          </w:p>
        </w:tc>
        <w:tc>
          <w:tcPr>
            <w:tcW w:w="993" w:type="dxa"/>
            <w:vMerge w:val="restart"/>
          </w:tcPr>
          <w:p w:rsidR="00A4690E" w:rsidRPr="00074C19" w:rsidRDefault="006C4045" w:rsidP="00074C19">
            <w:pPr>
              <w:spacing w:line="276" w:lineRule="auto"/>
              <w:rPr>
                <w:rFonts w:ascii="Times New Roman" w:hAnsi="Times New Roman" w:cs="Times New Roman"/>
                <w:b/>
                <w:sz w:val="18"/>
                <w:szCs w:val="18"/>
              </w:rPr>
            </w:pPr>
          </w:p>
          <w:p w:rsidR="00A4690E" w:rsidRPr="00074C19" w:rsidRDefault="006C4045" w:rsidP="00074C19">
            <w:pPr>
              <w:spacing w:line="276" w:lineRule="auto"/>
              <w:rPr>
                <w:rFonts w:ascii="Times New Roman" w:hAnsi="Times New Roman" w:cs="Times New Roman"/>
                <w:b/>
                <w:sz w:val="18"/>
                <w:szCs w:val="18"/>
              </w:rPr>
            </w:pPr>
          </w:p>
          <w:p w:rsidR="00A4690E" w:rsidRPr="00074C19" w:rsidRDefault="006C4045" w:rsidP="00074C19">
            <w:pPr>
              <w:spacing w:line="276" w:lineRule="auto"/>
              <w:rPr>
                <w:rFonts w:ascii="Times New Roman" w:hAnsi="Times New Roman" w:cs="Times New Roman"/>
                <w:b/>
                <w:sz w:val="18"/>
                <w:szCs w:val="18"/>
              </w:rPr>
            </w:pPr>
            <w:r w:rsidRPr="00074C19">
              <w:rPr>
                <w:rFonts w:ascii="Times New Roman" w:hAnsi="Times New Roman" w:cs="Times New Roman"/>
                <w:b/>
                <w:sz w:val="18"/>
                <w:szCs w:val="18"/>
              </w:rPr>
              <w:t>Rok</w:t>
            </w:r>
          </w:p>
        </w:tc>
        <w:tc>
          <w:tcPr>
            <w:tcW w:w="1417" w:type="dxa"/>
            <w:vMerge w:val="restart"/>
          </w:tcPr>
          <w:p w:rsidR="00A4690E" w:rsidRPr="00074C19" w:rsidRDefault="006C4045" w:rsidP="00074C19">
            <w:pPr>
              <w:spacing w:line="276" w:lineRule="auto"/>
              <w:rPr>
                <w:rFonts w:ascii="Times New Roman" w:hAnsi="Times New Roman" w:cs="Times New Roman"/>
                <w:b/>
                <w:sz w:val="18"/>
                <w:szCs w:val="18"/>
              </w:rPr>
            </w:pPr>
          </w:p>
          <w:p w:rsidR="00A4690E" w:rsidRPr="00074C19" w:rsidRDefault="006C4045" w:rsidP="00074C19">
            <w:pPr>
              <w:spacing w:line="276" w:lineRule="auto"/>
              <w:rPr>
                <w:rFonts w:ascii="Times New Roman" w:hAnsi="Times New Roman" w:cs="Times New Roman"/>
                <w:b/>
                <w:sz w:val="18"/>
                <w:szCs w:val="18"/>
              </w:rPr>
            </w:pPr>
            <w:r w:rsidRPr="00074C19">
              <w:rPr>
                <w:rFonts w:ascii="Times New Roman" w:hAnsi="Times New Roman" w:cs="Times New Roman"/>
                <w:b/>
                <w:sz w:val="18"/>
                <w:szCs w:val="18"/>
              </w:rPr>
              <w:t>Łączna kwota dochodów własnych</w:t>
            </w:r>
          </w:p>
        </w:tc>
        <w:tc>
          <w:tcPr>
            <w:tcW w:w="6804" w:type="dxa"/>
            <w:gridSpan w:val="4"/>
          </w:tcPr>
          <w:p w:rsidR="00A4690E" w:rsidRPr="00074C19" w:rsidRDefault="006C4045" w:rsidP="00074C19">
            <w:pPr>
              <w:spacing w:line="276" w:lineRule="auto"/>
              <w:rPr>
                <w:rFonts w:ascii="Times New Roman" w:hAnsi="Times New Roman" w:cs="Times New Roman"/>
                <w:b/>
                <w:sz w:val="18"/>
                <w:szCs w:val="18"/>
              </w:rPr>
            </w:pPr>
          </w:p>
          <w:p w:rsidR="00A4690E" w:rsidRPr="00074C19" w:rsidRDefault="006C4045" w:rsidP="00074C19">
            <w:pPr>
              <w:spacing w:line="276" w:lineRule="auto"/>
              <w:ind w:right="4428"/>
              <w:rPr>
                <w:rFonts w:ascii="Times New Roman" w:hAnsi="Times New Roman" w:cs="Times New Roman"/>
                <w:b/>
                <w:sz w:val="18"/>
                <w:szCs w:val="18"/>
              </w:rPr>
            </w:pPr>
            <w:r w:rsidRPr="00074C19">
              <w:rPr>
                <w:rFonts w:ascii="Times New Roman" w:hAnsi="Times New Roman" w:cs="Times New Roman"/>
                <w:b/>
                <w:sz w:val="18"/>
                <w:szCs w:val="18"/>
              </w:rPr>
              <w:t xml:space="preserve"> Źródła dochodów własnych</w:t>
            </w:r>
          </w:p>
          <w:p w:rsidR="00A4690E" w:rsidRPr="00074C19" w:rsidRDefault="006C4045" w:rsidP="00074C19">
            <w:pPr>
              <w:spacing w:line="276" w:lineRule="auto"/>
              <w:ind w:right="4428"/>
              <w:rPr>
                <w:rFonts w:ascii="Times New Roman" w:hAnsi="Times New Roman" w:cs="Times New Roman"/>
                <w:b/>
                <w:sz w:val="18"/>
                <w:szCs w:val="18"/>
              </w:rPr>
            </w:pPr>
          </w:p>
        </w:tc>
      </w:tr>
      <w:tr w:rsidR="008E07A9" w:rsidTr="0048769E">
        <w:trPr>
          <w:trHeight w:val="420"/>
        </w:trPr>
        <w:tc>
          <w:tcPr>
            <w:tcW w:w="567" w:type="dxa"/>
            <w:vMerge/>
          </w:tcPr>
          <w:p w:rsidR="00A4690E" w:rsidRPr="00074C19" w:rsidRDefault="006C4045" w:rsidP="00074C19">
            <w:pPr>
              <w:spacing w:line="276" w:lineRule="auto"/>
              <w:rPr>
                <w:rFonts w:ascii="Times New Roman" w:hAnsi="Times New Roman" w:cs="Times New Roman"/>
                <w:b/>
                <w:sz w:val="18"/>
                <w:szCs w:val="18"/>
              </w:rPr>
            </w:pPr>
          </w:p>
        </w:tc>
        <w:tc>
          <w:tcPr>
            <w:tcW w:w="993" w:type="dxa"/>
            <w:vMerge/>
          </w:tcPr>
          <w:p w:rsidR="00A4690E" w:rsidRPr="00074C19" w:rsidRDefault="006C4045" w:rsidP="00074C19">
            <w:pPr>
              <w:spacing w:line="276" w:lineRule="auto"/>
              <w:rPr>
                <w:rFonts w:ascii="Times New Roman" w:hAnsi="Times New Roman" w:cs="Times New Roman"/>
                <w:b/>
                <w:sz w:val="18"/>
                <w:szCs w:val="18"/>
              </w:rPr>
            </w:pPr>
          </w:p>
        </w:tc>
        <w:tc>
          <w:tcPr>
            <w:tcW w:w="1417" w:type="dxa"/>
            <w:vMerge/>
          </w:tcPr>
          <w:p w:rsidR="00A4690E" w:rsidRPr="00074C19" w:rsidRDefault="006C4045" w:rsidP="00074C19">
            <w:pPr>
              <w:spacing w:line="276" w:lineRule="auto"/>
              <w:rPr>
                <w:rFonts w:ascii="Times New Roman" w:hAnsi="Times New Roman" w:cs="Times New Roman"/>
                <w:b/>
                <w:sz w:val="18"/>
                <w:szCs w:val="18"/>
              </w:rPr>
            </w:pPr>
          </w:p>
        </w:tc>
        <w:tc>
          <w:tcPr>
            <w:tcW w:w="1985" w:type="dxa"/>
          </w:tcPr>
          <w:p w:rsidR="00A4690E" w:rsidRPr="00074C19" w:rsidRDefault="006C4045" w:rsidP="00074C19">
            <w:pPr>
              <w:spacing w:line="276" w:lineRule="auto"/>
              <w:rPr>
                <w:rFonts w:ascii="Times New Roman" w:hAnsi="Times New Roman" w:cs="Times New Roman"/>
                <w:b/>
                <w:sz w:val="18"/>
                <w:szCs w:val="18"/>
              </w:rPr>
            </w:pPr>
          </w:p>
          <w:p w:rsidR="00A4690E" w:rsidRPr="00074C19" w:rsidRDefault="006C4045" w:rsidP="00074C19">
            <w:pPr>
              <w:spacing w:line="276" w:lineRule="auto"/>
              <w:rPr>
                <w:rFonts w:ascii="Times New Roman" w:hAnsi="Times New Roman" w:cs="Times New Roman"/>
                <w:b/>
                <w:sz w:val="18"/>
                <w:szCs w:val="18"/>
              </w:rPr>
            </w:pPr>
            <w:r w:rsidRPr="00074C19">
              <w:rPr>
                <w:rFonts w:ascii="Times New Roman" w:hAnsi="Times New Roman" w:cs="Times New Roman"/>
                <w:b/>
                <w:sz w:val="18"/>
                <w:szCs w:val="18"/>
              </w:rPr>
              <w:t>Z opłat za wyżywienie i zakwaterowanie uczniów</w:t>
            </w:r>
            <w:r w:rsidRPr="00074C19">
              <w:rPr>
                <w:rFonts w:ascii="Times New Roman" w:hAnsi="Times New Roman" w:cs="Times New Roman"/>
                <w:b/>
                <w:sz w:val="18"/>
                <w:szCs w:val="18"/>
              </w:rPr>
              <w:br/>
              <w:t xml:space="preserve"> w internacie</w:t>
            </w:r>
          </w:p>
        </w:tc>
        <w:tc>
          <w:tcPr>
            <w:tcW w:w="1701" w:type="dxa"/>
          </w:tcPr>
          <w:p w:rsidR="00A4690E" w:rsidRPr="00074C19" w:rsidRDefault="006C4045" w:rsidP="00074C19">
            <w:pPr>
              <w:spacing w:line="276" w:lineRule="auto"/>
              <w:rPr>
                <w:rFonts w:ascii="Times New Roman" w:hAnsi="Times New Roman" w:cs="Times New Roman"/>
                <w:b/>
                <w:sz w:val="18"/>
                <w:szCs w:val="18"/>
              </w:rPr>
            </w:pPr>
          </w:p>
          <w:p w:rsidR="00A4690E" w:rsidRPr="00074C19" w:rsidRDefault="006C4045" w:rsidP="00074C19">
            <w:pPr>
              <w:spacing w:line="276" w:lineRule="auto"/>
              <w:rPr>
                <w:rFonts w:ascii="Times New Roman" w:hAnsi="Times New Roman" w:cs="Times New Roman"/>
                <w:b/>
                <w:sz w:val="18"/>
                <w:szCs w:val="18"/>
              </w:rPr>
            </w:pPr>
            <w:r w:rsidRPr="00074C19">
              <w:rPr>
                <w:rFonts w:ascii="Times New Roman" w:hAnsi="Times New Roman" w:cs="Times New Roman"/>
                <w:b/>
                <w:sz w:val="18"/>
                <w:szCs w:val="18"/>
              </w:rPr>
              <w:t xml:space="preserve">Z działalności pozapodstawowej, </w:t>
            </w:r>
          </w:p>
          <w:p w:rsidR="00A4690E" w:rsidRPr="00074C19" w:rsidRDefault="006C4045" w:rsidP="00074C19">
            <w:pPr>
              <w:spacing w:line="276" w:lineRule="auto"/>
              <w:rPr>
                <w:rFonts w:ascii="Times New Roman" w:hAnsi="Times New Roman" w:cs="Times New Roman"/>
                <w:b/>
                <w:sz w:val="18"/>
                <w:szCs w:val="18"/>
              </w:rPr>
            </w:pPr>
            <w:r w:rsidRPr="00074C19">
              <w:rPr>
                <w:rFonts w:ascii="Times New Roman" w:hAnsi="Times New Roman" w:cs="Times New Roman"/>
                <w:b/>
                <w:sz w:val="18"/>
                <w:szCs w:val="18"/>
              </w:rPr>
              <w:t>w tym m.in.za usługi szkoleniowe, informacyjne</w:t>
            </w:r>
          </w:p>
          <w:p w:rsidR="00A4690E" w:rsidRPr="00074C19" w:rsidRDefault="006C4045" w:rsidP="00074C19">
            <w:pPr>
              <w:spacing w:line="276" w:lineRule="auto"/>
              <w:rPr>
                <w:rFonts w:ascii="Times New Roman" w:hAnsi="Times New Roman" w:cs="Times New Roman"/>
                <w:b/>
                <w:sz w:val="18"/>
                <w:szCs w:val="18"/>
              </w:rPr>
            </w:pPr>
            <w:r w:rsidRPr="00074C19">
              <w:rPr>
                <w:rFonts w:ascii="Times New Roman" w:hAnsi="Times New Roman" w:cs="Times New Roman"/>
                <w:b/>
                <w:sz w:val="18"/>
                <w:szCs w:val="18"/>
              </w:rPr>
              <w:t xml:space="preserve"> </w:t>
            </w:r>
          </w:p>
        </w:tc>
        <w:tc>
          <w:tcPr>
            <w:tcW w:w="1275" w:type="dxa"/>
          </w:tcPr>
          <w:p w:rsidR="00A4690E" w:rsidRPr="00074C19" w:rsidRDefault="006C4045" w:rsidP="00074C19">
            <w:pPr>
              <w:spacing w:line="276" w:lineRule="auto"/>
              <w:rPr>
                <w:rFonts w:ascii="Times New Roman" w:hAnsi="Times New Roman" w:cs="Times New Roman"/>
                <w:b/>
                <w:sz w:val="18"/>
                <w:szCs w:val="18"/>
              </w:rPr>
            </w:pPr>
          </w:p>
          <w:p w:rsidR="00A4690E" w:rsidRPr="00074C19" w:rsidRDefault="006C4045" w:rsidP="00074C19">
            <w:pPr>
              <w:spacing w:line="276" w:lineRule="auto"/>
              <w:rPr>
                <w:rFonts w:ascii="Times New Roman" w:hAnsi="Times New Roman" w:cs="Times New Roman"/>
                <w:b/>
                <w:sz w:val="18"/>
                <w:szCs w:val="18"/>
              </w:rPr>
            </w:pPr>
            <w:r w:rsidRPr="00074C19">
              <w:rPr>
                <w:rFonts w:ascii="Times New Roman" w:hAnsi="Times New Roman" w:cs="Times New Roman"/>
                <w:b/>
                <w:sz w:val="18"/>
                <w:szCs w:val="18"/>
              </w:rPr>
              <w:t xml:space="preserve">Ze spadków, zapisów i darowizn </w:t>
            </w:r>
          </w:p>
          <w:p w:rsidR="00A4690E" w:rsidRPr="00074C19" w:rsidRDefault="006C4045" w:rsidP="00074C19">
            <w:pPr>
              <w:spacing w:line="276" w:lineRule="auto"/>
              <w:rPr>
                <w:rFonts w:ascii="Times New Roman" w:hAnsi="Times New Roman" w:cs="Times New Roman"/>
                <w:b/>
                <w:sz w:val="18"/>
                <w:szCs w:val="18"/>
              </w:rPr>
            </w:pPr>
          </w:p>
        </w:tc>
        <w:tc>
          <w:tcPr>
            <w:tcW w:w="1843" w:type="dxa"/>
          </w:tcPr>
          <w:p w:rsidR="00A4690E" w:rsidRPr="00074C19" w:rsidRDefault="006C4045" w:rsidP="00074C19">
            <w:pPr>
              <w:spacing w:line="276" w:lineRule="auto"/>
              <w:rPr>
                <w:rFonts w:ascii="Times New Roman" w:hAnsi="Times New Roman" w:cs="Times New Roman"/>
                <w:b/>
                <w:sz w:val="18"/>
                <w:szCs w:val="18"/>
              </w:rPr>
            </w:pPr>
          </w:p>
          <w:p w:rsidR="00A4690E" w:rsidRPr="00074C19" w:rsidRDefault="006C4045" w:rsidP="00074C19">
            <w:pPr>
              <w:spacing w:line="276" w:lineRule="auto"/>
              <w:rPr>
                <w:rFonts w:ascii="Times New Roman" w:hAnsi="Times New Roman" w:cs="Times New Roman"/>
                <w:b/>
                <w:sz w:val="18"/>
                <w:szCs w:val="18"/>
              </w:rPr>
            </w:pPr>
            <w:r w:rsidRPr="00074C19">
              <w:rPr>
                <w:rFonts w:ascii="Times New Roman" w:hAnsi="Times New Roman" w:cs="Times New Roman"/>
                <w:b/>
                <w:sz w:val="18"/>
                <w:szCs w:val="18"/>
              </w:rPr>
              <w:t xml:space="preserve">Z opłat egzaminacyjnych, </w:t>
            </w:r>
          </w:p>
          <w:p w:rsidR="00A4690E" w:rsidRPr="00074C19" w:rsidRDefault="006C4045" w:rsidP="00074C19">
            <w:pPr>
              <w:spacing w:line="276" w:lineRule="auto"/>
              <w:rPr>
                <w:rFonts w:ascii="Times New Roman" w:hAnsi="Times New Roman" w:cs="Times New Roman"/>
                <w:b/>
                <w:sz w:val="18"/>
                <w:szCs w:val="18"/>
              </w:rPr>
            </w:pPr>
            <w:r w:rsidRPr="00074C19">
              <w:rPr>
                <w:rFonts w:ascii="Times New Roman" w:hAnsi="Times New Roman" w:cs="Times New Roman"/>
                <w:b/>
                <w:sz w:val="18"/>
                <w:szCs w:val="18"/>
              </w:rPr>
              <w:t>za wydawanie świadectw,</w:t>
            </w:r>
          </w:p>
          <w:p w:rsidR="00A4690E" w:rsidRPr="00074C19" w:rsidRDefault="006C4045" w:rsidP="00074C19">
            <w:pPr>
              <w:spacing w:line="276" w:lineRule="auto"/>
              <w:rPr>
                <w:rFonts w:ascii="Times New Roman" w:hAnsi="Times New Roman" w:cs="Times New Roman"/>
                <w:b/>
              </w:rPr>
            </w:pPr>
            <w:r w:rsidRPr="00074C19">
              <w:rPr>
                <w:rFonts w:ascii="Times New Roman" w:hAnsi="Times New Roman" w:cs="Times New Roman"/>
                <w:b/>
                <w:sz w:val="18"/>
                <w:szCs w:val="18"/>
              </w:rPr>
              <w:t>sprawdzanie kwalifikacji</w:t>
            </w:r>
          </w:p>
        </w:tc>
      </w:tr>
      <w:tr w:rsidR="008E07A9" w:rsidTr="0048769E">
        <w:trPr>
          <w:trHeight w:val="406"/>
        </w:trPr>
        <w:tc>
          <w:tcPr>
            <w:tcW w:w="567" w:type="dxa"/>
          </w:tcPr>
          <w:p w:rsidR="00A4690E" w:rsidRPr="003512AC" w:rsidRDefault="006C4045" w:rsidP="00074C19">
            <w:pPr>
              <w:spacing w:line="276" w:lineRule="auto"/>
              <w:rPr>
                <w:rFonts w:ascii="Times New Roman" w:hAnsi="Times New Roman" w:cs="Times New Roman"/>
                <w:sz w:val="20"/>
                <w:szCs w:val="20"/>
              </w:rPr>
            </w:pPr>
            <w:r w:rsidRPr="003512AC">
              <w:rPr>
                <w:rFonts w:ascii="Times New Roman" w:hAnsi="Times New Roman" w:cs="Times New Roman"/>
                <w:sz w:val="20"/>
                <w:szCs w:val="20"/>
              </w:rPr>
              <w:t>1.</w:t>
            </w:r>
          </w:p>
        </w:tc>
        <w:tc>
          <w:tcPr>
            <w:tcW w:w="993" w:type="dxa"/>
          </w:tcPr>
          <w:p w:rsidR="00A4690E" w:rsidRPr="003512AC" w:rsidRDefault="006C4045" w:rsidP="00074C19">
            <w:pPr>
              <w:spacing w:line="276" w:lineRule="auto"/>
              <w:rPr>
                <w:rFonts w:ascii="Times New Roman" w:hAnsi="Times New Roman" w:cs="Times New Roman"/>
                <w:sz w:val="20"/>
                <w:szCs w:val="20"/>
              </w:rPr>
            </w:pPr>
            <w:r w:rsidRPr="003512AC">
              <w:rPr>
                <w:rFonts w:ascii="Times New Roman" w:hAnsi="Times New Roman" w:cs="Times New Roman"/>
                <w:sz w:val="20"/>
                <w:szCs w:val="20"/>
              </w:rPr>
              <w:t>2014</w:t>
            </w:r>
          </w:p>
        </w:tc>
        <w:tc>
          <w:tcPr>
            <w:tcW w:w="1417"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615 649,40</w:t>
            </w:r>
          </w:p>
        </w:tc>
        <w:tc>
          <w:tcPr>
            <w:tcW w:w="1985"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416 014,95</w:t>
            </w:r>
          </w:p>
        </w:tc>
        <w:tc>
          <w:tcPr>
            <w:tcW w:w="1701"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141 072,22</w:t>
            </w:r>
          </w:p>
        </w:tc>
        <w:tc>
          <w:tcPr>
            <w:tcW w:w="1275"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58 458,73</w:t>
            </w:r>
          </w:p>
        </w:tc>
        <w:tc>
          <w:tcPr>
            <w:tcW w:w="1843"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103,50</w:t>
            </w:r>
          </w:p>
        </w:tc>
      </w:tr>
      <w:tr w:rsidR="008E07A9" w:rsidTr="0048769E">
        <w:trPr>
          <w:trHeight w:val="412"/>
        </w:trPr>
        <w:tc>
          <w:tcPr>
            <w:tcW w:w="567" w:type="dxa"/>
          </w:tcPr>
          <w:p w:rsidR="00A4690E" w:rsidRPr="003512AC" w:rsidRDefault="006C4045" w:rsidP="00074C19">
            <w:pPr>
              <w:spacing w:line="276" w:lineRule="auto"/>
              <w:rPr>
                <w:rFonts w:ascii="Times New Roman" w:hAnsi="Times New Roman" w:cs="Times New Roman"/>
                <w:sz w:val="20"/>
                <w:szCs w:val="20"/>
              </w:rPr>
            </w:pPr>
            <w:r w:rsidRPr="003512AC">
              <w:rPr>
                <w:rFonts w:ascii="Times New Roman" w:hAnsi="Times New Roman" w:cs="Times New Roman"/>
                <w:sz w:val="20"/>
                <w:szCs w:val="20"/>
              </w:rPr>
              <w:t>2.</w:t>
            </w:r>
          </w:p>
        </w:tc>
        <w:tc>
          <w:tcPr>
            <w:tcW w:w="993" w:type="dxa"/>
          </w:tcPr>
          <w:p w:rsidR="00A4690E" w:rsidRPr="003512AC" w:rsidRDefault="006C4045" w:rsidP="00074C19">
            <w:pPr>
              <w:spacing w:line="276" w:lineRule="auto"/>
              <w:rPr>
                <w:rFonts w:ascii="Times New Roman" w:hAnsi="Times New Roman" w:cs="Times New Roman"/>
                <w:sz w:val="20"/>
                <w:szCs w:val="20"/>
              </w:rPr>
            </w:pPr>
            <w:r w:rsidRPr="003512AC">
              <w:rPr>
                <w:rFonts w:ascii="Times New Roman" w:hAnsi="Times New Roman" w:cs="Times New Roman"/>
                <w:sz w:val="20"/>
                <w:szCs w:val="20"/>
              </w:rPr>
              <w:t>2015</w:t>
            </w:r>
          </w:p>
        </w:tc>
        <w:tc>
          <w:tcPr>
            <w:tcW w:w="1417"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618 887,72</w:t>
            </w:r>
          </w:p>
        </w:tc>
        <w:tc>
          <w:tcPr>
            <w:tcW w:w="1985"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462 568,83</w:t>
            </w:r>
          </w:p>
        </w:tc>
        <w:tc>
          <w:tcPr>
            <w:tcW w:w="1701"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103 691,00</w:t>
            </w:r>
          </w:p>
        </w:tc>
        <w:tc>
          <w:tcPr>
            <w:tcW w:w="1275"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52 433,89</w:t>
            </w:r>
          </w:p>
        </w:tc>
        <w:tc>
          <w:tcPr>
            <w:tcW w:w="1843"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194,00</w:t>
            </w:r>
          </w:p>
        </w:tc>
      </w:tr>
      <w:tr w:rsidR="008E07A9" w:rsidTr="0048769E">
        <w:trPr>
          <w:trHeight w:val="418"/>
        </w:trPr>
        <w:tc>
          <w:tcPr>
            <w:tcW w:w="567" w:type="dxa"/>
          </w:tcPr>
          <w:p w:rsidR="00A4690E" w:rsidRPr="003512AC" w:rsidRDefault="006C4045" w:rsidP="00074C19">
            <w:pPr>
              <w:spacing w:line="276" w:lineRule="auto"/>
              <w:rPr>
                <w:rFonts w:ascii="Times New Roman" w:hAnsi="Times New Roman" w:cs="Times New Roman"/>
                <w:sz w:val="20"/>
                <w:szCs w:val="20"/>
              </w:rPr>
            </w:pPr>
            <w:r w:rsidRPr="003512AC">
              <w:rPr>
                <w:rFonts w:ascii="Times New Roman" w:hAnsi="Times New Roman" w:cs="Times New Roman"/>
                <w:sz w:val="20"/>
                <w:szCs w:val="20"/>
              </w:rPr>
              <w:t>3.</w:t>
            </w:r>
          </w:p>
        </w:tc>
        <w:tc>
          <w:tcPr>
            <w:tcW w:w="993" w:type="dxa"/>
          </w:tcPr>
          <w:p w:rsidR="00A4690E" w:rsidRPr="003512AC" w:rsidRDefault="006C4045" w:rsidP="00074C19">
            <w:pPr>
              <w:spacing w:line="276" w:lineRule="auto"/>
              <w:rPr>
                <w:rFonts w:ascii="Times New Roman" w:hAnsi="Times New Roman" w:cs="Times New Roman"/>
                <w:sz w:val="20"/>
                <w:szCs w:val="20"/>
              </w:rPr>
            </w:pPr>
            <w:r w:rsidRPr="003512AC">
              <w:rPr>
                <w:rFonts w:ascii="Times New Roman" w:hAnsi="Times New Roman" w:cs="Times New Roman"/>
                <w:sz w:val="20"/>
                <w:szCs w:val="20"/>
              </w:rPr>
              <w:t>2016</w:t>
            </w:r>
          </w:p>
        </w:tc>
        <w:tc>
          <w:tcPr>
            <w:tcW w:w="1417"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644 201,80</w:t>
            </w:r>
          </w:p>
        </w:tc>
        <w:tc>
          <w:tcPr>
            <w:tcW w:w="1985"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 xml:space="preserve">461 </w:t>
            </w:r>
            <w:r w:rsidRPr="003512AC">
              <w:rPr>
                <w:rFonts w:ascii="Times New Roman" w:hAnsi="Times New Roman" w:cs="Times New Roman"/>
                <w:sz w:val="20"/>
                <w:szCs w:val="20"/>
              </w:rPr>
              <w:t>938,49</w:t>
            </w:r>
          </w:p>
        </w:tc>
        <w:tc>
          <w:tcPr>
            <w:tcW w:w="1701"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118 850,93</w:t>
            </w:r>
          </w:p>
        </w:tc>
        <w:tc>
          <w:tcPr>
            <w:tcW w:w="1275"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63 291,38</w:t>
            </w:r>
          </w:p>
        </w:tc>
        <w:tc>
          <w:tcPr>
            <w:tcW w:w="1843"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121,00</w:t>
            </w:r>
          </w:p>
        </w:tc>
      </w:tr>
      <w:tr w:rsidR="008E07A9" w:rsidTr="0048769E">
        <w:trPr>
          <w:trHeight w:val="410"/>
        </w:trPr>
        <w:tc>
          <w:tcPr>
            <w:tcW w:w="567" w:type="dxa"/>
          </w:tcPr>
          <w:p w:rsidR="00A4690E" w:rsidRPr="003512AC" w:rsidRDefault="006C4045" w:rsidP="00074C19">
            <w:pPr>
              <w:spacing w:line="276" w:lineRule="auto"/>
              <w:rPr>
                <w:rFonts w:ascii="Times New Roman" w:hAnsi="Times New Roman" w:cs="Times New Roman"/>
                <w:sz w:val="20"/>
                <w:szCs w:val="20"/>
              </w:rPr>
            </w:pPr>
            <w:r w:rsidRPr="003512AC">
              <w:rPr>
                <w:rFonts w:ascii="Times New Roman" w:hAnsi="Times New Roman" w:cs="Times New Roman"/>
                <w:sz w:val="20"/>
                <w:szCs w:val="20"/>
              </w:rPr>
              <w:t>4.</w:t>
            </w:r>
          </w:p>
        </w:tc>
        <w:tc>
          <w:tcPr>
            <w:tcW w:w="993" w:type="dxa"/>
          </w:tcPr>
          <w:p w:rsidR="00A4690E" w:rsidRPr="003512AC" w:rsidRDefault="006C4045" w:rsidP="00074C19">
            <w:pPr>
              <w:spacing w:line="276" w:lineRule="auto"/>
              <w:rPr>
                <w:rFonts w:ascii="Times New Roman" w:hAnsi="Times New Roman" w:cs="Times New Roman"/>
                <w:sz w:val="20"/>
                <w:szCs w:val="20"/>
              </w:rPr>
            </w:pPr>
            <w:r w:rsidRPr="003512AC">
              <w:rPr>
                <w:rFonts w:ascii="Times New Roman" w:hAnsi="Times New Roman" w:cs="Times New Roman"/>
                <w:sz w:val="20"/>
                <w:szCs w:val="20"/>
              </w:rPr>
              <w:t>2017</w:t>
            </w:r>
          </w:p>
        </w:tc>
        <w:tc>
          <w:tcPr>
            <w:tcW w:w="1417"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508 320,83</w:t>
            </w:r>
          </w:p>
        </w:tc>
        <w:tc>
          <w:tcPr>
            <w:tcW w:w="1985"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437 519,78</w:t>
            </w:r>
          </w:p>
        </w:tc>
        <w:tc>
          <w:tcPr>
            <w:tcW w:w="1701"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47 347,90</w:t>
            </w:r>
          </w:p>
        </w:tc>
        <w:tc>
          <w:tcPr>
            <w:tcW w:w="1275"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23 382,15</w:t>
            </w:r>
          </w:p>
        </w:tc>
        <w:tc>
          <w:tcPr>
            <w:tcW w:w="1843"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71,00</w:t>
            </w:r>
          </w:p>
        </w:tc>
      </w:tr>
      <w:tr w:rsidR="008E07A9" w:rsidTr="0048769E">
        <w:trPr>
          <w:trHeight w:val="416"/>
        </w:trPr>
        <w:tc>
          <w:tcPr>
            <w:tcW w:w="567" w:type="dxa"/>
          </w:tcPr>
          <w:p w:rsidR="00A4690E" w:rsidRPr="003512AC" w:rsidRDefault="006C4045" w:rsidP="00074C19">
            <w:pPr>
              <w:spacing w:line="276" w:lineRule="auto"/>
              <w:rPr>
                <w:rFonts w:ascii="Times New Roman" w:hAnsi="Times New Roman" w:cs="Times New Roman"/>
                <w:sz w:val="20"/>
                <w:szCs w:val="20"/>
              </w:rPr>
            </w:pPr>
            <w:r w:rsidRPr="003512AC">
              <w:rPr>
                <w:rFonts w:ascii="Times New Roman" w:hAnsi="Times New Roman" w:cs="Times New Roman"/>
                <w:sz w:val="20"/>
                <w:szCs w:val="20"/>
              </w:rPr>
              <w:t>5.</w:t>
            </w:r>
          </w:p>
        </w:tc>
        <w:tc>
          <w:tcPr>
            <w:tcW w:w="993" w:type="dxa"/>
          </w:tcPr>
          <w:p w:rsidR="00A4690E" w:rsidRPr="003512AC" w:rsidRDefault="006C4045" w:rsidP="00074C19">
            <w:pPr>
              <w:spacing w:line="276" w:lineRule="auto"/>
              <w:rPr>
                <w:rFonts w:ascii="Times New Roman" w:hAnsi="Times New Roman" w:cs="Times New Roman"/>
                <w:sz w:val="20"/>
                <w:szCs w:val="20"/>
              </w:rPr>
            </w:pPr>
            <w:r w:rsidRPr="003512AC">
              <w:rPr>
                <w:rFonts w:ascii="Times New Roman" w:hAnsi="Times New Roman" w:cs="Times New Roman"/>
                <w:sz w:val="20"/>
                <w:szCs w:val="20"/>
              </w:rPr>
              <w:t>2018</w:t>
            </w:r>
          </w:p>
        </w:tc>
        <w:tc>
          <w:tcPr>
            <w:tcW w:w="1417"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442 284,22</w:t>
            </w:r>
          </w:p>
        </w:tc>
        <w:tc>
          <w:tcPr>
            <w:tcW w:w="1985"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402 736,14</w:t>
            </w:r>
          </w:p>
        </w:tc>
        <w:tc>
          <w:tcPr>
            <w:tcW w:w="1701"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16 822,90</w:t>
            </w:r>
          </w:p>
        </w:tc>
        <w:tc>
          <w:tcPr>
            <w:tcW w:w="1275"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22 531,18</w:t>
            </w:r>
          </w:p>
        </w:tc>
        <w:tc>
          <w:tcPr>
            <w:tcW w:w="1843" w:type="dxa"/>
          </w:tcPr>
          <w:p w:rsidR="00A4690E" w:rsidRPr="003512AC" w:rsidRDefault="006C4045" w:rsidP="0056206F">
            <w:pPr>
              <w:spacing w:line="276" w:lineRule="auto"/>
              <w:jc w:val="right"/>
              <w:rPr>
                <w:rFonts w:ascii="Times New Roman" w:hAnsi="Times New Roman" w:cs="Times New Roman"/>
                <w:sz w:val="20"/>
                <w:szCs w:val="20"/>
              </w:rPr>
            </w:pPr>
            <w:r w:rsidRPr="003512AC">
              <w:rPr>
                <w:rFonts w:ascii="Times New Roman" w:hAnsi="Times New Roman" w:cs="Times New Roman"/>
                <w:sz w:val="20"/>
                <w:szCs w:val="20"/>
              </w:rPr>
              <w:t>194,00</w:t>
            </w:r>
          </w:p>
        </w:tc>
      </w:tr>
      <w:tr w:rsidR="008E07A9" w:rsidTr="0048769E">
        <w:trPr>
          <w:trHeight w:val="422"/>
        </w:trPr>
        <w:tc>
          <w:tcPr>
            <w:tcW w:w="567" w:type="dxa"/>
          </w:tcPr>
          <w:p w:rsidR="00A4690E" w:rsidRPr="00EA2DDE" w:rsidRDefault="006C4045" w:rsidP="00074C19">
            <w:pPr>
              <w:spacing w:line="276" w:lineRule="auto"/>
              <w:rPr>
                <w:rFonts w:ascii="Times New Roman" w:hAnsi="Times New Roman" w:cs="Times New Roman"/>
                <w:sz w:val="20"/>
                <w:szCs w:val="20"/>
              </w:rPr>
            </w:pPr>
            <w:r w:rsidRPr="00EA2DDE">
              <w:rPr>
                <w:rFonts w:ascii="Times New Roman" w:hAnsi="Times New Roman" w:cs="Times New Roman"/>
                <w:sz w:val="20"/>
                <w:szCs w:val="20"/>
              </w:rPr>
              <w:t>6.</w:t>
            </w:r>
          </w:p>
        </w:tc>
        <w:tc>
          <w:tcPr>
            <w:tcW w:w="993" w:type="dxa"/>
          </w:tcPr>
          <w:p w:rsidR="00A4690E" w:rsidRPr="00EA2DDE" w:rsidRDefault="006C4045" w:rsidP="00074C19">
            <w:pPr>
              <w:spacing w:line="276" w:lineRule="auto"/>
              <w:rPr>
                <w:rFonts w:ascii="Times New Roman" w:hAnsi="Times New Roman" w:cs="Times New Roman"/>
                <w:sz w:val="20"/>
                <w:szCs w:val="20"/>
              </w:rPr>
            </w:pPr>
            <w:r w:rsidRPr="00EA2DDE">
              <w:rPr>
                <w:rFonts w:ascii="Times New Roman" w:hAnsi="Times New Roman" w:cs="Times New Roman"/>
                <w:sz w:val="20"/>
                <w:szCs w:val="20"/>
              </w:rPr>
              <w:t>Razem</w:t>
            </w:r>
          </w:p>
        </w:tc>
        <w:tc>
          <w:tcPr>
            <w:tcW w:w="1417" w:type="dxa"/>
          </w:tcPr>
          <w:p w:rsidR="00A4690E" w:rsidRPr="00EA2DDE" w:rsidRDefault="006C4045" w:rsidP="0056206F">
            <w:pPr>
              <w:spacing w:line="276" w:lineRule="auto"/>
              <w:jc w:val="right"/>
              <w:rPr>
                <w:rFonts w:ascii="Times New Roman" w:hAnsi="Times New Roman" w:cs="Times New Roman"/>
                <w:sz w:val="20"/>
                <w:szCs w:val="20"/>
              </w:rPr>
            </w:pPr>
            <w:r w:rsidRPr="00EA2DDE">
              <w:rPr>
                <w:rFonts w:ascii="Times New Roman" w:hAnsi="Times New Roman" w:cs="Times New Roman"/>
                <w:sz w:val="20"/>
                <w:szCs w:val="20"/>
              </w:rPr>
              <w:t>2 829 343,97</w:t>
            </w:r>
          </w:p>
        </w:tc>
        <w:tc>
          <w:tcPr>
            <w:tcW w:w="1985" w:type="dxa"/>
          </w:tcPr>
          <w:p w:rsidR="00A4690E" w:rsidRPr="00EA2DDE" w:rsidRDefault="006C4045" w:rsidP="0056206F">
            <w:pPr>
              <w:spacing w:line="276" w:lineRule="auto"/>
              <w:jc w:val="right"/>
              <w:rPr>
                <w:rFonts w:ascii="Times New Roman" w:hAnsi="Times New Roman" w:cs="Times New Roman"/>
                <w:color w:val="000000"/>
                <w:sz w:val="20"/>
                <w:szCs w:val="20"/>
              </w:rPr>
            </w:pPr>
            <w:r w:rsidRPr="00EA2DDE">
              <w:rPr>
                <w:rFonts w:ascii="Times New Roman" w:hAnsi="Times New Roman" w:cs="Times New Roman"/>
                <w:color w:val="000000"/>
                <w:sz w:val="20"/>
                <w:szCs w:val="20"/>
              </w:rPr>
              <w:t>2 180 778,19</w:t>
            </w:r>
          </w:p>
          <w:p w:rsidR="00A4690E" w:rsidRPr="00EA2DDE" w:rsidRDefault="006C4045" w:rsidP="0056206F">
            <w:pPr>
              <w:spacing w:line="276" w:lineRule="auto"/>
              <w:jc w:val="right"/>
              <w:rPr>
                <w:rFonts w:ascii="Times New Roman" w:hAnsi="Times New Roman" w:cs="Times New Roman"/>
                <w:sz w:val="20"/>
                <w:szCs w:val="20"/>
              </w:rPr>
            </w:pPr>
          </w:p>
        </w:tc>
        <w:tc>
          <w:tcPr>
            <w:tcW w:w="1701" w:type="dxa"/>
          </w:tcPr>
          <w:p w:rsidR="00A4690E" w:rsidRPr="00EA2DDE" w:rsidRDefault="006C4045" w:rsidP="0056206F">
            <w:pPr>
              <w:spacing w:line="276" w:lineRule="auto"/>
              <w:jc w:val="right"/>
              <w:rPr>
                <w:rFonts w:ascii="Times New Roman" w:hAnsi="Times New Roman" w:cs="Times New Roman"/>
                <w:color w:val="000000"/>
                <w:sz w:val="20"/>
                <w:szCs w:val="20"/>
              </w:rPr>
            </w:pPr>
            <w:r w:rsidRPr="00EA2DDE">
              <w:rPr>
                <w:rFonts w:ascii="Times New Roman" w:hAnsi="Times New Roman" w:cs="Times New Roman"/>
                <w:color w:val="000000"/>
                <w:sz w:val="20"/>
                <w:szCs w:val="20"/>
              </w:rPr>
              <w:t>427 784,95</w:t>
            </w:r>
          </w:p>
          <w:p w:rsidR="00A4690E" w:rsidRPr="00EA2DDE" w:rsidRDefault="006C4045" w:rsidP="0056206F">
            <w:pPr>
              <w:spacing w:line="276" w:lineRule="auto"/>
              <w:jc w:val="right"/>
              <w:rPr>
                <w:rFonts w:ascii="Times New Roman" w:hAnsi="Times New Roman" w:cs="Times New Roman"/>
                <w:sz w:val="20"/>
                <w:szCs w:val="20"/>
              </w:rPr>
            </w:pPr>
          </w:p>
        </w:tc>
        <w:tc>
          <w:tcPr>
            <w:tcW w:w="1275" w:type="dxa"/>
          </w:tcPr>
          <w:p w:rsidR="00A4690E" w:rsidRPr="00EA2DDE" w:rsidRDefault="006C4045" w:rsidP="0056206F">
            <w:pPr>
              <w:spacing w:line="276" w:lineRule="auto"/>
              <w:jc w:val="right"/>
              <w:rPr>
                <w:rFonts w:ascii="Times New Roman" w:hAnsi="Times New Roman" w:cs="Times New Roman"/>
                <w:color w:val="000000"/>
                <w:sz w:val="20"/>
                <w:szCs w:val="20"/>
              </w:rPr>
            </w:pPr>
            <w:r w:rsidRPr="00EA2DDE">
              <w:rPr>
                <w:rFonts w:ascii="Times New Roman" w:hAnsi="Times New Roman" w:cs="Times New Roman"/>
                <w:color w:val="000000"/>
                <w:sz w:val="20"/>
                <w:szCs w:val="20"/>
              </w:rPr>
              <w:t>220 097,33</w:t>
            </w:r>
          </w:p>
          <w:p w:rsidR="00A4690E" w:rsidRPr="00EA2DDE" w:rsidRDefault="006C4045" w:rsidP="0056206F">
            <w:pPr>
              <w:spacing w:line="276" w:lineRule="auto"/>
              <w:jc w:val="right"/>
              <w:rPr>
                <w:rFonts w:ascii="Times New Roman" w:hAnsi="Times New Roman" w:cs="Times New Roman"/>
                <w:sz w:val="20"/>
                <w:szCs w:val="20"/>
              </w:rPr>
            </w:pPr>
          </w:p>
        </w:tc>
        <w:tc>
          <w:tcPr>
            <w:tcW w:w="1843" w:type="dxa"/>
          </w:tcPr>
          <w:p w:rsidR="00A4690E" w:rsidRPr="00EA2DDE" w:rsidRDefault="006C4045" w:rsidP="0056206F">
            <w:pPr>
              <w:spacing w:line="276" w:lineRule="auto"/>
              <w:jc w:val="right"/>
              <w:rPr>
                <w:rFonts w:ascii="Times New Roman" w:hAnsi="Times New Roman" w:cs="Times New Roman"/>
                <w:color w:val="000000"/>
                <w:sz w:val="20"/>
                <w:szCs w:val="20"/>
              </w:rPr>
            </w:pPr>
            <w:r w:rsidRPr="00EA2DDE">
              <w:rPr>
                <w:rFonts w:ascii="Times New Roman" w:hAnsi="Times New Roman" w:cs="Times New Roman"/>
                <w:color w:val="000000"/>
                <w:sz w:val="20"/>
                <w:szCs w:val="20"/>
              </w:rPr>
              <w:t>683,50</w:t>
            </w:r>
          </w:p>
          <w:p w:rsidR="00A4690E" w:rsidRPr="00EA2DDE" w:rsidRDefault="006C4045" w:rsidP="0056206F">
            <w:pPr>
              <w:spacing w:line="276" w:lineRule="auto"/>
              <w:jc w:val="right"/>
              <w:rPr>
                <w:rFonts w:ascii="Times New Roman" w:hAnsi="Times New Roman" w:cs="Times New Roman"/>
                <w:sz w:val="20"/>
                <w:szCs w:val="20"/>
              </w:rPr>
            </w:pPr>
          </w:p>
        </w:tc>
      </w:tr>
    </w:tbl>
    <w:p w:rsidR="002D0778" w:rsidRPr="00A4690E" w:rsidRDefault="006C4045" w:rsidP="00074C19">
      <w:pPr>
        <w:spacing w:line="276" w:lineRule="auto"/>
        <w:rPr>
          <w:sz w:val="22"/>
          <w:szCs w:val="22"/>
        </w:rPr>
      </w:pPr>
    </w:p>
    <w:p w:rsidR="002D0778" w:rsidRPr="00A4690E" w:rsidRDefault="006C4045" w:rsidP="00074C19">
      <w:pPr>
        <w:spacing w:line="276" w:lineRule="auto"/>
        <w:jc w:val="both"/>
        <w:rPr>
          <w:sz w:val="22"/>
          <w:szCs w:val="22"/>
        </w:rPr>
      </w:pPr>
      <w:r w:rsidRPr="00A4690E">
        <w:rPr>
          <w:sz w:val="22"/>
          <w:szCs w:val="22"/>
        </w:rPr>
        <w:t xml:space="preserve">Największym źródłem dochodów </w:t>
      </w:r>
      <w:r w:rsidRPr="00A4690E">
        <w:rPr>
          <w:sz w:val="22"/>
          <w:szCs w:val="22"/>
        </w:rPr>
        <w:t>własnych Technikum Leśnego w Białowieży były w badanym okresie odpłatności za zakwaterowanie i wyżywienie uczniów w internacie, ponoszone przez rodziców lub opiekunów; odpłatności te stanowiły średnio w ciągu 5 lat  77,08 %. W tej grupie ponadto znajdują s</w:t>
      </w:r>
      <w:r w:rsidRPr="00A4690E">
        <w:rPr>
          <w:sz w:val="22"/>
          <w:szCs w:val="22"/>
        </w:rPr>
        <w:t>ię od 2015 r. wpłaty pracownika Szkoły za używanie mediów w wynajmowanym od Szkoły mieszkaniu.</w:t>
      </w:r>
    </w:p>
    <w:p w:rsidR="002D0778" w:rsidRPr="00A4690E" w:rsidRDefault="006C4045" w:rsidP="00074C19">
      <w:pPr>
        <w:spacing w:line="276" w:lineRule="auto"/>
        <w:jc w:val="both"/>
        <w:rPr>
          <w:sz w:val="22"/>
          <w:szCs w:val="22"/>
        </w:rPr>
      </w:pPr>
    </w:p>
    <w:p w:rsidR="002D0778" w:rsidRPr="00A4690E" w:rsidRDefault="006C4045" w:rsidP="00074C19">
      <w:pPr>
        <w:spacing w:line="276" w:lineRule="auto"/>
        <w:jc w:val="both"/>
        <w:rPr>
          <w:sz w:val="22"/>
          <w:szCs w:val="22"/>
        </w:rPr>
      </w:pPr>
      <w:r w:rsidRPr="00A4690E">
        <w:rPr>
          <w:sz w:val="22"/>
          <w:szCs w:val="22"/>
        </w:rPr>
        <w:t>Kolejne źródło dochodów pochodzi z działalności wykraczającej poza zakres działalności podstawowej tj. m.in. z tytułu wynajmu pomieszczeń w Szkole, wyżywienia i</w:t>
      </w:r>
      <w:r w:rsidRPr="00A4690E">
        <w:rPr>
          <w:sz w:val="22"/>
          <w:szCs w:val="22"/>
        </w:rPr>
        <w:t xml:space="preserve"> zakwaterowania innych osób, usług szkoleniowych; dochody te stanowiły średnio w ciągu 5 lat 15,12 %.</w:t>
      </w:r>
    </w:p>
    <w:p w:rsidR="002D0778" w:rsidRPr="00A4690E" w:rsidRDefault="006C4045" w:rsidP="00074C19">
      <w:pPr>
        <w:spacing w:line="276" w:lineRule="auto"/>
        <w:jc w:val="both"/>
        <w:rPr>
          <w:sz w:val="22"/>
          <w:szCs w:val="22"/>
        </w:rPr>
      </w:pPr>
      <w:r w:rsidRPr="00A4690E">
        <w:rPr>
          <w:sz w:val="22"/>
          <w:szCs w:val="22"/>
        </w:rPr>
        <w:t xml:space="preserve">Łączne dochody własne Technikum Leśnego w Białowieży kształtowały się w latach 2014 – 2018 na poziomie od 644 201,80 zł w 2016 r. do 442 284,22 zł w 2018 </w:t>
      </w:r>
      <w:r w:rsidRPr="00A4690E">
        <w:rPr>
          <w:sz w:val="22"/>
          <w:szCs w:val="22"/>
        </w:rPr>
        <w:t xml:space="preserve">r. </w:t>
      </w:r>
    </w:p>
    <w:p w:rsidR="00D05460" w:rsidRPr="00A4690E" w:rsidRDefault="006C4045" w:rsidP="002336E5">
      <w:pPr>
        <w:spacing w:after="120" w:line="276" w:lineRule="auto"/>
        <w:jc w:val="both"/>
        <w:rPr>
          <w:sz w:val="22"/>
          <w:szCs w:val="22"/>
        </w:rPr>
      </w:pPr>
      <w:r w:rsidRPr="00A4690E">
        <w:rPr>
          <w:sz w:val="22"/>
          <w:szCs w:val="22"/>
        </w:rPr>
        <w:t>Zmniejszenie dochodów głównie w 2018 r. z poszczególnych źródeł wynikało</w:t>
      </w:r>
      <w:r>
        <w:rPr>
          <w:sz w:val="22"/>
          <w:szCs w:val="22"/>
        </w:rPr>
        <w:t>,</w:t>
      </w:r>
      <w:r w:rsidRPr="00A4690E">
        <w:rPr>
          <w:sz w:val="22"/>
          <w:szCs w:val="22"/>
        </w:rPr>
        <w:t xml:space="preserve"> wg wyjaśnień Dyrektora Szkoły i Głównego Księgowego</w:t>
      </w:r>
      <w:r>
        <w:rPr>
          <w:rStyle w:val="Odwoanieprzypisudolnego"/>
          <w:sz w:val="22"/>
          <w:szCs w:val="22"/>
        </w:rPr>
        <w:footnoteReference w:id="8"/>
      </w:r>
      <w:r w:rsidRPr="00A4690E">
        <w:rPr>
          <w:sz w:val="22"/>
          <w:szCs w:val="22"/>
        </w:rPr>
        <w:t xml:space="preserve"> z:</w:t>
      </w:r>
    </w:p>
    <w:p w:rsidR="002336E5" w:rsidRPr="002336E5" w:rsidRDefault="006C4045" w:rsidP="002336E5">
      <w:pPr>
        <w:pStyle w:val="Akapitzlist"/>
        <w:numPr>
          <w:ilvl w:val="0"/>
          <w:numId w:val="10"/>
        </w:numPr>
        <w:spacing w:after="120"/>
        <w:ind w:left="357" w:hanging="357"/>
        <w:jc w:val="both"/>
        <w:rPr>
          <w:rFonts w:ascii="Times New Roman" w:eastAsia="Calibri" w:hAnsi="Times New Roman" w:cs="Times New Roman"/>
        </w:rPr>
      </w:pPr>
      <w:r w:rsidRPr="002336E5">
        <w:rPr>
          <w:rFonts w:ascii="Times New Roman" w:eastAsia="Calibri" w:hAnsi="Times New Roman" w:cs="Times New Roman"/>
        </w:rPr>
        <w:t xml:space="preserve">zmniejszenia naboru uczniów  (od września 2018 r. ilość przyjętych uczniów do internatu spadła </w:t>
      </w:r>
      <w:r w:rsidRPr="002336E5">
        <w:rPr>
          <w:rFonts w:ascii="Times New Roman" w:eastAsia="Calibri" w:hAnsi="Times New Roman" w:cs="Times New Roman"/>
        </w:rPr>
        <w:br/>
      </w:r>
      <w:r w:rsidRPr="002336E5">
        <w:rPr>
          <w:rFonts w:ascii="Times New Roman" w:eastAsia="Calibri" w:hAnsi="Times New Roman" w:cs="Times New Roman"/>
        </w:rPr>
        <w:t>o 35 osób)</w:t>
      </w:r>
    </w:p>
    <w:p w:rsidR="002336E5" w:rsidRPr="002336E5" w:rsidRDefault="006C4045" w:rsidP="002336E5">
      <w:pPr>
        <w:pStyle w:val="Akapitzlist"/>
        <w:numPr>
          <w:ilvl w:val="0"/>
          <w:numId w:val="10"/>
        </w:numPr>
        <w:spacing w:after="120"/>
        <w:ind w:left="357" w:hanging="357"/>
        <w:jc w:val="both"/>
        <w:rPr>
          <w:rFonts w:ascii="Times New Roman" w:eastAsia="Calibri" w:hAnsi="Times New Roman" w:cs="Times New Roman"/>
        </w:rPr>
      </w:pPr>
      <w:r w:rsidRPr="002336E5">
        <w:rPr>
          <w:rFonts w:ascii="Times New Roman" w:eastAsia="Calibri" w:hAnsi="Times New Roman" w:cs="Times New Roman"/>
        </w:rPr>
        <w:t>częstsze wyjazd</w:t>
      </w:r>
      <w:r w:rsidRPr="002336E5">
        <w:rPr>
          <w:rFonts w:ascii="Times New Roman" w:eastAsia="Calibri" w:hAnsi="Times New Roman" w:cs="Times New Roman"/>
        </w:rPr>
        <w:t>y uczniów na weekendy do domu i w związku z tym zmniejszone opłaty za wyżywienie</w:t>
      </w:r>
      <w:r w:rsidRPr="002336E5">
        <w:rPr>
          <w:rFonts w:ascii="Times New Roman" w:eastAsia="Calibri" w:hAnsi="Times New Roman" w:cs="Times New Roman"/>
        </w:rPr>
        <w:t xml:space="preserve"> </w:t>
      </w:r>
    </w:p>
    <w:p w:rsidR="002336E5" w:rsidRPr="002336E5" w:rsidRDefault="006C4045" w:rsidP="002336E5">
      <w:pPr>
        <w:pStyle w:val="Akapitzlist"/>
        <w:numPr>
          <w:ilvl w:val="0"/>
          <w:numId w:val="10"/>
        </w:numPr>
        <w:spacing w:after="120"/>
        <w:ind w:left="357" w:hanging="357"/>
        <w:jc w:val="both"/>
        <w:rPr>
          <w:rFonts w:ascii="Times New Roman" w:eastAsia="Calibri" w:hAnsi="Times New Roman" w:cs="Times New Roman"/>
        </w:rPr>
      </w:pPr>
      <w:r w:rsidRPr="002336E5">
        <w:rPr>
          <w:rFonts w:ascii="Times New Roman" w:eastAsia="Calibri" w:hAnsi="Times New Roman" w:cs="Times New Roman"/>
        </w:rPr>
        <w:t>w związku z realizacją projektów inwestycyjnych dofinasowanych ze środków UE, Szkoła nie może prowadzić działalności pozapodstawowej takiej jak wynajem sal, noclegi dla innyc</w:t>
      </w:r>
      <w:r w:rsidRPr="002336E5">
        <w:rPr>
          <w:rFonts w:ascii="Times New Roman" w:eastAsia="Calibri" w:hAnsi="Times New Roman" w:cs="Times New Roman"/>
        </w:rPr>
        <w:t>h podmiotów,</w:t>
      </w:r>
    </w:p>
    <w:p w:rsidR="002D0778" w:rsidRPr="002336E5" w:rsidRDefault="006C4045" w:rsidP="002336E5">
      <w:pPr>
        <w:pStyle w:val="Akapitzlist"/>
        <w:numPr>
          <w:ilvl w:val="0"/>
          <w:numId w:val="10"/>
        </w:numPr>
        <w:spacing w:after="120"/>
        <w:ind w:left="357" w:hanging="357"/>
        <w:jc w:val="both"/>
        <w:rPr>
          <w:rFonts w:ascii="Times New Roman" w:eastAsia="Calibri" w:hAnsi="Times New Roman" w:cs="Times New Roman"/>
        </w:rPr>
      </w:pPr>
      <w:r w:rsidRPr="002336E5">
        <w:rPr>
          <w:rFonts w:ascii="Times New Roman" w:eastAsia="Calibri" w:hAnsi="Times New Roman" w:cs="Times New Roman"/>
        </w:rPr>
        <w:t>w przypadku dochodów uzyskiwanych z darowizn kwota możliwych do pozyskania środków jest niemożliwa do przewidzenia.</w:t>
      </w:r>
    </w:p>
    <w:p w:rsidR="00C06A5C" w:rsidRPr="00074C19" w:rsidRDefault="006C4045" w:rsidP="00074C19">
      <w:pPr>
        <w:spacing w:after="120" w:line="276" w:lineRule="auto"/>
        <w:ind w:left="4956" w:firstLine="708"/>
        <w:rPr>
          <w:sz w:val="22"/>
          <w:szCs w:val="22"/>
        </w:rPr>
      </w:pPr>
      <w:r>
        <w:rPr>
          <w:sz w:val="22"/>
          <w:szCs w:val="22"/>
        </w:rPr>
        <w:t xml:space="preserve">    </w:t>
      </w:r>
      <w:r w:rsidRPr="00A4690E">
        <w:rPr>
          <w:sz w:val="22"/>
          <w:szCs w:val="22"/>
        </w:rPr>
        <w:t>[Dowód: akta kontroli str. II/33-46]</w:t>
      </w:r>
    </w:p>
    <w:p w:rsidR="002D0778" w:rsidRPr="00A4690E" w:rsidRDefault="006C4045" w:rsidP="00074C19">
      <w:pPr>
        <w:spacing w:line="276" w:lineRule="auto"/>
        <w:jc w:val="both"/>
        <w:rPr>
          <w:rFonts w:eastAsia="Calibri"/>
          <w:sz w:val="22"/>
          <w:szCs w:val="22"/>
          <w:u w:val="single"/>
        </w:rPr>
      </w:pPr>
      <w:r w:rsidRPr="00A4690E">
        <w:rPr>
          <w:rFonts w:eastAsia="Calibri"/>
          <w:sz w:val="22"/>
          <w:szCs w:val="22"/>
          <w:u w:val="single"/>
        </w:rPr>
        <w:t>Opłaty za wodę i ścieki:</w:t>
      </w:r>
    </w:p>
    <w:p w:rsidR="002D0778" w:rsidRPr="00A4690E" w:rsidRDefault="006C4045" w:rsidP="00074C19">
      <w:pPr>
        <w:spacing w:line="276" w:lineRule="auto"/>
        <w:jc w:val="both"/>
        <w:rPr>
          <w:sz w:val="22"/>
          <w:szCs w:val="22"/>
        </w:rPr>
      </w:pPr>
    </w:p>
    <w:p w:rsidR="002D0778" w:rsidRPr="00A4690E" w:rsidRDefault="006C4045" w:rsidP="00074C19">
      <w:pPr>
        <w:spacing w:line="276" w:lineRule="auto"/>
        <w:jc w:val="both"/>
        <w:rPr>
          <w:sz w:val="22"/>
          <w:szCs w:val="22"/>
        </w:rPr>
      </w:pPr>
      <w:r w:rsidRPr="00A4690E">
        <w:rPr>
          <w:sz w:val="22"/>
          <w:szCs w:val="22"/>
        </w:rPr>
        <w:t xml:space="preserve">Kontrola wykazała, że Technikum Leśne w Białowieży </w:t>
      </w:r>
      <w:r w:rsidRPr="00A4690E">
        <w:rPr>
          <w:sz w:val="22"/>
          <w:szCs w:val="22"/>
        </w:rPr>
        <w:t>odprowadza na rachunek pomocniczy m.in. opłaty za wodę i ścieki pobierane od mieszkańców (32 odbiorców głównie nauczycieli i emerytów Szkoły) oraz Zakładu Lasów Naturalnych IBL.</w:t>
      </w:r>
    </w:p>
    <w:p w:rsidR="002D0778" w:rsidRPr="00A4690E" w:rsidRDefault="006C4045" w:rsidP="00074C19">
      <w:pPr>
        <w:spacing w:line="276" w:lineRule="auto"/>
        <w:jc w:val="both"/>
        <w:rPr>
          <w:sz w:val="22"/>
          <w:szCs w:val="22"/>
        </w:rPr>
      </w:pPr>
      <w:r w:rsidRPr="00A4690E">
        <w:rPr>
          <w:sz w:val="22"/>
          <w:szCs w:val="22"/>
        </w:rPr>
        <w:t>Należy zaznaczyć, że sieć wodociągowa dla Szkoły i w/w odbiorców jest wspólna,</w:t>
      </w:r>
      <w:r w:rsidRPr="00A4690E">
        <w:rPr>
          <w:sz w:val="22"/>
          <w:szCs w:val="22"/>
        </w:rPr>
        <w:t xml:space="preserve"> ale dwa główne liczniki wody (naliczające pobór wody Szkoły i pozostałych 33 użytkowników) umieszczone są </w:t>
      </w:r>
      <w:r w:rsidRPr="00A4690E">
        <w:rPr>
          <w:sz w:val="22"/>
          <w:szCs w:val="22"/>
        </w:rPr>
        <w:br/>
        <w:t>w studzienkach na terenie Nadleśnictwa Białowieża, poza terenem administrowanym przez Szkołę.  Obciążenia w/w odbiorców wody dokonywane są na podsta</w:t>
      </w:r>
      <w:r w:rsidRPr="00A4690E">
        <w:rPr>
          <w:sz w:val="22"/>
          <w:szCs w:val="22"/>
        </w:rPr>
        <w:t>wie spisywanych przez pracowników Szkoły stanów podliczników i 4 ryczałtów (ryczałty z powodu uszkodzenia liczników).</w:t>
      </w:r>
    </w:p>
    <w:p w:rsidR="002D0778" w:rsidRPr="00A4690E" w:rsidRDefault="006C4045" w:rsidP="00074C19">
      <w:pPr>
        <w:spacing w:after="120" w:line="276" w:lineRule="auto"/>
        <w:jc w:val="both"/>
        <w:rPr>
          <w:sz w:val="22"/>
          <w:szCs w:val="22"/>
        </w:rPr>
      </w:pPr>
      <w:r w:rsidRPr="00A4690E">
        <w:rPr>
          <w:sz w:val="22"/>
          <w:szCs w:val="22"/>
        </w:rPr>
        <w:t xml:space="preserve">Następnie z rachunku pomocniczego opłacana jest zbiorcza faktura za zużycie wody przez w/w  mieszkańców. </w:t>
      </w:r>
    </w:p>
    <w:p w:rsidR="002D0778" w:rsidRPr="00A4690E" w:rsidRDefault="006C4045" w:rsidP="00074C19">
      <w:pPr>
        <w:spacing w:after="120" w:line="276" w:lineRule="auto"/>
        <w:jc w:val="both"/>
        <w:rPr>
          <w:sz w:val="22"/>
          <w:szCs w:val="22"/>
        </w:rPr>
      </w:pPr>
      <w:r w:rsidRPr="00A4690E">
        <w:rPr>
          <w:sz w:val="22"/>
          <w:szCs w:val="22"/>
        </w:rPr>
        <w:t>Wpływy roczne  na rachunek pomoc</w:t>
      </w:r>
      <w:r w:rsidRPr="00A4690E">
        <w:rPr>
          <w:sz w:val="22"/>
          <w:szCs w:val="22"/>
        </w:rPr>
        <w:t>niczy z w/w tytułu kształtowały się w latach 2014-2018 na poziomie od 15 393,42 zł do 17 358,62 zł.</w:t>
      </w:r>
    </w:p>
    <w:p w:rsidR="002D0778" w:rsidRDefault="006C4045" w:rsidP="00074C19">
      <w:pPr>
        <w:spacing w:line="276" w:lineRule="auto"/>
        <w:jc w:val="both"/>
        <w:rPr>
          <w:sz w:val="22"/>
          <w:szCs w:val="22"/>
        </w:rPr>
      </w:pPr>
      <w:r w:rsidRPr="00A4690E">
        <w:rPr>
          <w:sz w:val="22"/>
          <w:szCs w:val="22"/>
        </w:rPr>
        <w:t>W poniższym zestawieniu zawarto kwoty opłat za wodę i ścieki w latach 2014 – 2018 (w zł):</w:t>
      </w:r>
    </w:p>
    <w:p w:rsidR="001078FC" w:rsidRDefault="006C4045" w:rsidP="00074C19">
      <w:pPr>
        <w:spacing w:line="276" w:lineRule="auto"/>
        <w:jc w:val="both"/>
      </w:pPr>
    </w:p>
    <w:tbl>
      <w:tblPr>
        <w:tblStyle w:val="Tabela-Siatka"/>
        <w:tblW w:w="0" w:type="auto"/>
        <w:tblInd w:w="1912" w:type="dxa"/>
        <w:tblLook w:val="04A0" w:firstRow="1" w:lastRow="0" w:firstColumn="1" w:lastColumn="0" w:noHBand="0" w:noVBand="1"/>
      </w:tblPr>
      <w:tblGrid>
        <w:gridCol w:w="561"/>
        <w:gridCol w:w="990"/>
        <w:gridCol w:w="3685"/>
      </w:tblGrid>
      <w:tr w:rsidR="008E07A9" w:rsidTr="0056206F">
        <w:trPr>
          <w:trHeight w:val="349"/>
        </w:trPr>
        <w:tc>
          <w:tcPr>
            <w:tcW w:w="561" w:type="dxa"/>
          </w:tcPr>
          <w:p w:rsidR="001078FC" w:rsidRPr="00074C19" w:rsidRDefault="006C4045" w:rsidP="00074C19">
            <w:pPr>
              <w:spacing w:line="276" w:lineRule="auto"/>
              <w:rPr>
                <w:rFonts w:ascii="Times New Roman" w:hAnsi="Times New Roman" w:cs="Times New Roman"/>
                <w:b/>
                <w:sz w:val="20"/>
                <w:szCs w:val="20"/>
              </w:rPr>
            </w:pPr>
          </w:p>
          <w:p w:rsidR="001078FC" w:rsidRPr="00074C19" w:rsidRDefault="006C4045" w:rsidP="00074C19">
            <w:pPr>
              <w:spacing w:line="276" w:lineRule="auto"/>
              <w:rPr>
                <w:rFonts w:ascii="Times New Roman" w:hAnsi="Times New Roman" w:cs="Times New Roman"/>
                <w:b/>
                <w:sz w:val="20"/>
                <w:szCs w:val="20"/>
              </w:rPr>
            </w:pPr>
            <w:r w:rsidRPr="00074C19">
              <w:rPr>
                <w:rFonts w:ascii="Times New Roman" w:hAnsi="Times New Roman" w:cs="Times New Roman"/>
                <w:b/>
                <w:sz w:val="20"/>
                <w:szCs w:val="20"/>
              </w:rPr>
              <w:t>L.p.</w:t>
            </w:r>
          </w:p>
        </w:tc>
        <w:tc>
          <w:tcPr>
            <w:tcW w:w="990" w:type="dxa"/>
          </w:tcPr>
          <w:p w:rsidR="001078FC" w:rsidRPr="00074C19" w:rsidRDefault="006C4045" w:rsidP="00074C19">
            <w:pPr>
              <w:spacing w:line="276" w:lineRule="auto"/>
              <w:rPr>
                <w:rFonts w:ascii="Times New Roman" w:hAnsi="Times New Roman" w:cs="Times New Roman"/>
                <w:b/>
                <w:sz w:val="20"/>
                <w:szCs w:val="20"/>
              </w:rPr>
            </w:pPr>
          </w:p>
          <w:p w:rsidR="001078FC" w:rsidRPr="00074C19" w:rsidRDefault="006C4045" w:rsidP="00074C19">
            <w:pPr>
              <w:spacing w:line="276" w:lineRule="auto"/>
              <w:rPr>
                <w:rFonts w:ascii="Times New Roman" w:hAnsi="Times New Roman" w:cs="Times New Roman"/>
                <w:b/>
                <w:sz w:val="20"/>
                <w:szCs w:val="20"/>
              </w:rPr>
            </w:pPr>
            <w:r w:rsidRPr="00074C19">
              <w:rPr>
                <w:rFonts w:ascii="Times New Roman" w:hAnsi="Times New Roman" w:cs="Times New Roman"/>
                <w:b/>
                <w:sz w:val="20"/>
                <w:szCs w:val="20"/>
              </w:rPr>
              <w:t>Rok</w:t>
            </w:r>
          </w:p>
        </w:tc>
        <w:tc>
          <w:tcPr>
            <w:tcW w:w="3685" w:type="dxa"/>
          </w:tcPr>
          <w:p w:rsidR="001078FC" w:rsidRPr="00074C19" w:rsidRDefault="006C4045" w:rsidP="00074C19">
            <w:pPr>
              <w:spacing w:line="276" w:lineRule="auto"/>
              <w:rPr>
                <w:rFonts w:ascii="Times New Roman" w:hAnsi="Times New Roman" w:cs="Times New Roman"/>
                <w:b/>
                <w:sz w:val="20"/>
                <w:szCs w:val="20"/>
              </w:rPr>
            </w:pPr>
            <w:r w:rsidRPr="00074C19">
              <w:rPr>
                <w:rFonts w:ascii="Times New Roman" w:hAnsi="Times New Roman" w:cs="Times New Roman"/>
                <w:b/>
                <w:sz w:val="20"/>
                <w:szCs w:val="20"/>
              </w:rPr>
              <w:t>Wpływy na rachunek pomocniczy</w:t>
            </w:r>
            <w:r w:rsidRPr="00074C19">
              <w:rPr>
                <w:rFonts w:ascii="Times New Roman" w:hAnsi="Times New Roman" w:cs="Times New Roman"/>
                <w:b/>
                <w:sz w:val="20"/>
                <w:szCs w:val="20"/>
              </w:rPr>
              <w:br/>
            </w:r>
            <w:r w:rsidRPr="00074C19">
              <w:rPr>
                <w:rFonts w:ascii="Times New Roman" w:hAnsi="Times New Roman" w:cs="Times New Roman"/>
                <w:b/>
                <w:sz w:val="20"/>
                <w:szCs w:val="20"/>
              </w:rPr>
              <w:t xml:space="preserve"> z tytułu opłat za wodę i ścieki</w:t>
            </w:r>
          </w:p>
          <w:p w:rsidR="001078FC" w:rsidRPr="00074C19" w:rsidRDefault="006C4045" w:rsidP="00074C19">
            <w:pPr>
              <w:spacing w:line="276" w:lineRule="auto"/>
              <w:rPr>
                <w:rFonts w:ascii="Times New Roman" w:hAnsi="Times New Roman" w:cs="Times New Roman"/>
                <w:b/>
                <w:sz w:val="20"/>
                <w:szCs w:val="20"/>
              </w:rPr>
            </w:pPr>
          </w:p>
        </w:tc>
      </w:tr>
      <w:tr w:rsidR="008E07A9" w:rsidTr="0056206F">
        <w:trPr>
          <w:trHeight w:val="349"/>
        </w:trPr>
        <w:tc>
          <w:tcPr>
            <w:tcW w:w="561" w:type="dxa"/>
          </w:tcPr>
          <w:p w:rsidR="001078FC" w:rsidRPr="00074C19" w:rsidRDefault="006C4045" w:rsidP="00074C19">
            <w:pPr>
              <w:spacing w:line="276" w:lineRule="auto"/>
              <w:rPr>
                <w:rFonts w:ascii="Times New Roman" w:hAnsi="Times New Roman" w:cs="Times New Roman"/>
                <w:sz w:val="20"/>
                <w:szCs w:val="20"/>
              </w:rPr>
            </w:pPr>
            <w:r w:rsidRPr="00074C19">
              <w:rPr>
                <w:rFonts w:ascii="Times New Roman" w:hAnsi="Times New Roman" w:cs="Times New Roman"/>
                <w:sz w:val="20"/>
                <w:szCs w:val="20"/>
              </w:rPr>
              <w:t>1.</w:t>
            </w:r>
          </w:p>
        </w:tc>
        <w:tc>
          <w:tcPr>
            <w:tcW w:w="990" w:type="dxa"/>
          </w:tcPr>
          <w:p w:rsidR="001078FC" w:rsidRPr="00074C19" w:rsidRDefault="006C4045" w:rsidP="00074C19">
            <w:pPr>
              <w:spacing w:line="276" w:lineRule="auto"/>
              <w:rPr>
                <w:rFonts w:ascii="Times New Roman" w:hAnsi="Times New Roman" w:cs="Times New Roman"/>
                <w:sz w:val="20"/>
                <w:szCs w:val="20"/>
              </w:rPr>
            </w:pPr>
            <w:r w:rsidRPr="00074C19">
              <w:rPr>
                <w:rFonts w:ascii="Times New Roman" w:hAnsi="Times New Roman" w:cs="Times New Roman"/>
                <w:sz w:val="20"/>
                <w:szCs w:val="20"/>
              </w:rPr>
              <w:t>2014</w:t>
            </w:r>
          </w:p>
        </w:tc>
        <w:tc>
          <w:tcPr>
            <w:tcW w:w="3685" w:type="dxa"/>
          </w:tcPr>
          <w:p w:rsidR="001078FC" w:rsidRPr="00074C19" w:rsidRDefault="006C4045" w:rsidP="00074C19">
            <w:pPr>
              <w:spacing w:line="276" w:lineRule="auto"/>
              <w:jc w:val="center"/>
              <w:rPr>
                <w:rFonts w:ascii="Times New Roman" w:hAnsi="Times New Roman" w:cs="Times New Roman"/>
                <w:sz w:val="20"/>
                <w:szCs w:val="20"/>
              </w:rPr>
            </w:pPr>
            <w:r w:rsidRPr="00074C19">
              <w:rPr>
                <w:rFonts w:ascii="Times New Roman" w:hAnsi="Times New Roman" w:cs="Times New Roman"/>
                <w:sz w:val="20"/>
                <w:szCs w:val="20"/>
              </w:rPr>
              <w:t>15 640,20</w:t>
            </w:r>
          </w:p>
        </w:tc>
      </w:tr>
      <w:tr w:rsidR="008E07A9" w:rsidTr="0056206F">
        <w:trPr>
          <w:trHeight w:val="365"/>
        </w:trPr>
        <w:tc>
          <w:tcPr>
            <w:tcW w:w="561" w:type="dxa"/>
          </w:tcPr>
          <w:p w:rsidR="001078FC" w:rsidRPr="00074C19" w:rsidRDefault="006C4045" w:rsidP="00074C19">
            <w:pPr>
              <w:spacing w:line="276" w:lineRule="auto"/>
              <w:rPr>
                <w:rFonts w:ascii="Times New Roman" w:hAnsi="Times New Roman" w:cs="Times New Roman"/>
                <w:sz w:val="20"/>
                <w:szCs w:val="20"/>
              </w:rPr>
            </w:pPr>
            <w:r w:rsidRPr="00074C19">
              <w:rPr>
                <w:rFonts w:ascii="Times New Roman" w:hAnsi="Times New Roman" w:cs="Times New Roman"/>
                <w:sz w:val="20"/>
                <w:szCs w:val="20"/>
              </w:rPr>
              <w:t>2.</w:t>
            </w:r>
          </w:p>
        </w:tc>
        <w:tc>
          <w:tcPr>
            <w:tcW w:w="990" w:type="dxa"/>
          </w:tcPr>
          <w:p w:rsidR="001078FC" w:rsidRPr="00074C19" w:rsidRDefault="006C4045" w:rsidP="00074C19">
            <w:pPr>
              <w:spacing w:line="276" w:lineRule="auto"/>
              <w:rPr>
                <w:rFonts w:ascii="Times New Roman" w:hAnsi="Times New Roman" w:cs="Times New Roman"/>
                <w:sz w:val="20"/>
                <w:szCs w:val="20"/>
              </w:rPr>
            </w:pPr>
            <w:r w:rsidRPr="00074C19">
              <w:rPr>
                <w:rFonts w:ascii="Times New Roman" w:hAnsi="Times New Roman" w:cs="Times New Roman"/>
                <w:sz w:val="20"/>
                <w:szCs w:val="20"/>
              </w:rPr>
              <w:t>2015</w:t>
            </w:r>
          </w:p>
        </w:tc>
        <w:tc>
          <w:tcPr>
            <w:tcW w:w="3685" w:type="dxa"/>
          </w:tcPr>
          <w:p w:rsidR="001078FC" w:rsidRPr="00074C19" w:rsidRDefault="006C4045" w:rsidP="00074C19">
            <w:pPr>
              <w:spacing w:line="276" w:lineRule="auto"/>
              <w:jc w:val="center"/>
              <w:rPr>
                <w:rFonts w:ascii="Times New Roman" w:hAnsi="Times New Roman" w:cs="Times New Roman"/>
                <w:sz w:val="20"/>
                <w:szCs w:val="20"/>
              </w:rPr>
            </w:pPr>
            <w:r w:rsidRPr="00074C19">
              <w:rPr>
                <w:rFonts w:ascii="Times New Roman" w:hAnsi="Times New Roman" w:cs="Times New Roman"/>
                <w:sz w:val="20"/>
                <w:szCs w:val="20"/>
              </w:rPr>
              <w:t>15 393,42</w:t>
            </w:r>
          </w:p>
        </w:tc>
      </w:tr>
      <w:tr w:rsidR="008E07A9" w:rsidTr="0056206F">
        <w:trPr>
          <w:trHeight w:val="349"/>
        </w:trPr>
        <w:tc>
          <w:tcPr>
            <w:tcW w:w="561" w:type="dxa"/>
          </w:tcPr>
          <w:p w:rsidR="001078FC" w:rsidRPr="00074C19" w:rsidRDefault="006C4045" w:rsidP="00074C19">
            <w:pPr>
              <w:spacing w:line="276" w:lineRule="auto"/>
              <w:rPr>
                <w:rFonts w:ascii="Times New Roman" w:hAnsi="Times New Roman" w:cs="Times New Roman"/>
                <w:sz w:val="20"/>
                <w:szCs w:val="20"/>
              </w:rPr>
            </w:pPr>
            <w:r w:rsidRPr="00074C19">
              <w:rPr>
                <w:rFonts w:ascii="Times New Roman" w:hAnsi="Times New Roman" w:cs="Times New Roman"/>
                <w:sz w:val="20"/>
                <w:szCs w:val="20"/>
              </w:rPr>
              <w:t>3.</w:t>
            </w:r>
          </w:p>
        </w:tc>
        <w:tc>
          <w:tcPr>
            <w:tcW w:w="990" w:type="dxa"/>
          </w:tcPr>
          <w:p w:rsidR="001078FC" w:rsidRPr="00074C19" w:rsidRDefault="006C4045" w:rsidP="00074C19">
            <w:pPr>
              <w:spacing w:line="276" w:lineRule="auto"/>
              <w:rPr>
                <w:rFonts w:ascii="Times New Roman" w:hAnsi="Times New Roman" w:cs="Times New Roman"/>
                <w:sz w:val="20"/>
                <w:szCs w:val="20"/>
              </w:rPr>
            </w:pPr>
            <w:r w:rsidRPr="00074C19">
              <w:rPr>
                <w:rFonts w:ascii="Times New Roman" w:hAnsi="Times New Roman" w:cs="Times New Roman"/>
                <w:sz w:val="20"/>
                <w:szCs w:val="20"/>
              </w:rPr>
              <w:t>2016</w:t>
            </w:r>
          </w:p>
        </w:tc>
        <w:tc>
          <w:tcPr>
            <w:tcW w:w="3685" w:type="dxa"/>
          </w:tcPr>
          <w:p w:rsidR="001078FC" w:rsidRPr="00074C19" w:rsidRDefault="006C4045" w:rsidP="00074C19">
            <w:pPr>
              <w:spacing w:line="276" w:lineRule="auto"/>
              <w:jc w:val="center"/>
              <w:rPr>
                <w:rFonts w:ascii="Times New Roman" w:hAnsi="Times New Roman" w:cs="Times New Roman"/>
                <w:sz w:val="20"/>
                <w:szCs w:val="20"/>
              </w:rPr>
            </w:pPr>
            <w:r w:rsidRPr="00074C19">
              <w:rPr>
                <w:rFonts w:ascii="Times New Roman" w:hAnsi="Times New Roman" w:cs="Times New Roman"/>
                <w:sz w:val="20"/>
                <w:szCs w:val="20"/>
              </w:rPr>
              <w:t>17 358,62</w:t>
            </w:r>
          </w:p>
        </w:tc>
      </w:tr>
      <w:tr w:rsidR="008E07A9" w:rsidTr="0056206F">
        <w:trPr>
          <w:trHeight w:val="349"/>
        </w:trPr>
        <w:tc>
          <w:tcPr>
            <w:tcW w:w="561" w:type="dxa"/>
          </w:tcPr>
          <w:p w:rsidR="001078FC" w:rsidRPr="00074C19" w:rsidRDefault="006C4045" w:rsidP="00074C19">
            <w:pPr>
              <w:spacing w:line="276" w:lineRule="auto"/>
              <w:rPr>
                <w:rFonts w:ascii="Times New Roman" w:hAnsi="Times New Roman" w:cs="Times New Roman"/>
                <w:sz w:val="20"/>
                <w:szCs w:val="20"/>
              </w:rPr>
            </w:pPr>
            <w:r w:rsidRPr="00074C19">
              <w:rPr>
                <w:rFonts w:ascii="Times New Roman" w:hAnsi="Times New Roman" w:cs="Times New Roman"/>
                <w:sz w:val="20"/>
                <w:szCs w:val="20"/>
              </w:rPr>
              <w:t>4.</w:t>
            </w:r>
          </w:p>
        </w:tc>
        <w:tc>
          <w:tcPr>
            <w:tcW w:w="990" w:type="dxa"/>
          </w:tcPr>
          <w:p w:rsidR="001078FC" w:rsidRPr="00074C19" w:rsidRDefault="006C4045" w:rsidP="00074C19">
            <w:pPr>
              <w:spacing w:line="276" w:lineRule="auto"/>
              <w:rPr>
                <w:rFonts w:ascii="Times New Roman" w:hAnsi="Times New Roman" w:cs="Times New Roman"/>
                <w:sz w:val="20"/>
                <w:szCs w:val="20"/>
              </w:rPr>
            </w:pPr>
            <w:r w:rsidRPr="00074C19">
              <w:rPr>
                <w:rFonts w:ascii="Times New Roman" w:hAnsi="Times New Roman" w:cs="Times New Roman"/>
                <w:sz w:val="20"/>
                <w:szCs w:val="20"/>
              </w:rPr>
              <w:t>2017</w:t>
            </w:r>
          </w:p>
        </w:tc>
        <w:tc>
          <w:tcPr>
            <w:tcW w:w="3685" w:type="dxa"/>
          </w:tcPr>
          <w:p w:rsidR="001078FC" w:rsidRPr="00074C19" w:rsidRDefault="006C4045" w:rsidP="00074C19">
            <w:pPr>
              <w:spacing w:line="276" w:lineRule="auto"/>
              <w:jc w:val="center"/>
              <w:rPr>
                <w:rFonts w:ascii="Times New Roman" w:hAnsi="Times New Roman" w:cs="Times New Roman"/>
                <w:sz w:val="20"/>
                <w:szCs w:val="20"/>
              </w:rPr>
            </w:pPr>
            <w:r w:rsidRPr="00074C19">
              <w:rPr>
                <w:rFonts w:ascii="Times New Roman" w:hAnsi="Times New Roman" w:cs="Times New Roman"/>
                <w:sz w:val="20"/>
                <w:szCs w:val="20"/>
              </w:rPr>
              <w:t>16 611,18</w:t>
            </w:r>
          </w:p>
        </w:tc>
      </w:tr>
      <w:tr w:rsidR="008E07A9" w:rsidTr="0056206F">
        <w:trPr>
          <w:trHeight w:val="349"/>
        </w:trPr>
        <w:tc>
          <w:tcPr>
            <w:tcW w:w="561" w:type="dxa"/>
          </w:tcPr>
          <w:p w:rsidR="001078FC" w:rsidRPr="00074C19" w:rsidRDefault="006C4045" w:rsidP="00074C19">
            <w:pPr>
              <w:spacing w:line="276" w:lineRule="auto"/>
              <w:rPr>
                <w:rFonts w:ascii="Times New Roman" w:hAnsi="Times New Roman" w:cs="Times New Roman"/>
                <w:sz w:val="20"/>
                <w:szCs w:val="20"/>
              </w:rPr>
            </w:pPr>
            <w:r w:rsidRPr="00074C19">
              <w:rPr>
                <w:rFonts w:ascii="Times New Roman" w:hAnsi="Times New Roman" w:cs="Times New Roman"/>
                <w:sz w:val="20"/>
                <w:szCs w:val="20"/>
              </w:rPr>
              <w:t>5.</w:t>
            </w:r>
          </w:p>
        </w:tc>
        <w:tc>
          <w:tcPr>
            <w:tcW w:w="990" w:type="dxa"/>
          </w:tcPr>
          <w:p w:rsidR="001078FC" w:rsidRPr="00074C19" w:rsidRDefault="006C4045" w:rsidP="00074C19">
            <w:pPr>
              <w:spacing w:line="276" w:lineRule="auto"/>
              <w:rPr>
                <w:rFonts w:ascii="Times New Roman" w:hAnsi="Times New Roman" w:cs="Times New Roman"/>
                <w:sz w:val="20"/>
                <w:szCs w:val="20"/>
              </w:rPr>
            </w:pPr>
            <w:r w:rsidRPr="00074C19">
              <w:rPr>
                <w:rFonts w:ascii="Times New Roman" w:hAnsi="Times New Roman" w:cs="Times New Roman"/>
                <w:sz w:val="20"/>
                <w:szCs w:val="20"/>
              </w:rPr>
              <w:t>2018</w:t>
            </w:r>
          </w:p>
        </w:tc>
        <w:tc>
          <w:tcPr>
            <w:tcW w:w="3685" w:type="dxa"/>
          </w:tcPr>
          <w:p w:rsidR="001078FC" w:rsidRPr="00074C19" w:rsidRDefault="006C4045" w:rsidP="00074C19">
            <w:pPr>
              <w:spacing w:line="276" w:lineRule="auto"/>
              <w:jc w:val="center"/>
              <w:rPr>
                <w:rFonts w:ascii="Times New Roman" w:hAnsi="Times New Roman" w:cs="Times New Roman"/>
                <w:sz w:val="20"/>
                <w:szCs w:val="20"/>
              </w:rPr>
            </w:pPr>
            <w:r w:rsidRPr="00074C19">
              <w:rPr>
                <w:rFonts w:ascii="Times New Roman" w:hAnsi="Times New Roman" w:cs="Times New Roman"/>
                <w:sz w:val="20"/>
                <w:szCs w:val="20"/>
              </w:rPr>
              <w:t>17 231,38</w:t>
            </w:r>
          </w:p>
        </w:tc>
      </w:tr>
      <w:tr w:rsidR="008E07A9" w:rsidTr="0056206F">
        <w:trPr>
          <w:trHeight w:val="349"/>
        </w:trPr>
        <w:tc>
          <w:tcPr>
            <w:tcW w:w="561" w:type="dxa"/>
          </w:tcPr>
          <w:p w:rsidR="001078FC" w:rsidRPr="00074C19" w:rsidRDefault="006C4045" w:rsidP="00074C19">
            <w:pPr>
              <w:spacing w:line="276" w:lineRule="auto"/>
              <w:rPr>
                <w:rFonts w:ascii="Times New Roman" w:hAnsi="Times New Roman" w:cs="Times New Roman"/>
                <w:sz w:val="20"/>
                <w:szCs w:val="20"/>
              </w:rPr>
            </w:pPr>
            <w:r w:rsidRPr="00074C19">
              <w:rPr>
                <w:rFonts w:ascii="Times New Roman" w:hAnsi="Times New Roman" w:cs="Times New Roman"/>
                <w:sz w:val="20"/>
                <w:szCs w:val="20"/>
              </w:rPr>
              <w:t>6.</w:t>
            </w:r>
          </w:p>
        </w:tc>
        <w:tc>
          <w:tcPr>
            <w:tcW w:w="990" w:type="dxa"/>
          </w:tcPr>
          <w:p w:rsidR="001078FC" w:rsidRPr="00074C19" w:rsidRDefault="006C4045" w:rsidP="00074C19">
            <w:pPr>
              <w:spacing w:line="276" w:lineRule="auto"/>
              <w:rPr>
                <w:rFonts w:ascii="Times New Roman" w:hAnsi="Times New Roman" w:cs="Times New Roman"/>
                <w:sz w:val="20"/>
                <w:szCs w:val="20"/>
              </w:rPr>
            </w:pPr>
            <w:r w:rsidRPr="00074C19">
              <w:rPr>
                <w:rFonts w:ascii="Times New Roman" w:hAnsi="Times New Roman" w:cs="Times New Roman"/>
                <w:sz w:val="20"/>
                <w:szCs w:val="20"/>
              </w:rPr>
              <w:t>Razem</w:t>
            </w:r>
          </w:p>
        </w:tc>
        <w:tc>
          <w:tcPr>
            <w:tcW w:w="3685" w:type="dxa"/>
          </w:tcPr>
          <w:p w:rsidR="001078FC" w:rsidRPr="00074C19" w:rsidRDefault="006C4045" w:rsidP="00074C19">
            <w:pPr>
              <w:spacing w:line="276" w:lineRule="auto"/>
              <w:jc w:val="center"/>
              <w:rPr>
                <w:rFonts w:ascii="Times New Roman" w:hAnsi="Times New Roman" w:cs="Times New Roman"/>
                <w:sz w:val="20"/>
                <w:szCs w:val="20"/>
              </w:rPr>
            </w:pPr>
            <w:r w:rsidRPr="00074C19">
              <w:rPr>
                <w:rFonts w:ascii="Times New Roman" w:hAnsi="Times New Roman" w:cs="Times New Roman"/>
                <w:sz w:val="20"/>
                <w:szCs w:val="20"/>
              </w:rPr>
              <w:t>82 234,80</w:t>
            </w:r>
          </w:p>
        </w:tc>
      </w:tr>
    </w:tbl>
    <w:p w:rsidR="001078FC" w:rsidRDefault="006C4045" w:rsidP="00074C19">
      <w:pPr>
        <w:spacing w:after="120" w:line="276" w:lineRule="auto"/>
        <w:jc w:val="both"/>
      </w:pPr>
    </w:p>
    <w:p w:rsidR="002D0778" w:rsidRPr="000A7366" w:rsidRDefault="006C4045" w:rsidP="00A92537">
      <w:pPr>
        <w:spacing w:after="120" w:line="276" w:lineRule="auto"/>
        <w:jc w:val="both"/>
        <w:rPr>
          <w:sz w:val="22"/>
          <w:szCs w:val="22"/>
        </w:rPr>
      </w:pPr>
      <w:r w:rsidRPr="000A7366">
        <w:rPr>
          <w:sz w:val="22"/>
          <w:szCs w:val="22"/>
        </w:rPr>
        <w:t xml:space="preserve">Od 2005 r. w/w mieszkańcy posiadają tytuły prawne własności budynków, w których zamieszkują </w:t>
      </w:r>
      <w:r w:rsidRPr="000A7366">
        <w:rPr>
          <w:sz w:val="22"/>
          <w:szCs w:val="22"/>
        </w:rPr>
        <w:br/>
        <w:t xml:space="preserve">i gruntów </w:t>
      </w:r>
      <w:r w:rsidRPr="000A7366">
        <w:rPr>
          <w:sz w:val="22"/>
          <w:szCs w:val="22"/>
        </w:rPr>
        <w:t>pod tymi budynkami. Szkoła nie zawierała umów z w/w odbiorcami, dotyczących rozliczania za wodę i ścieki.</w:t>
      </w:r>
      <w:r>
        <w:rPr>
          <w:sz w:val="22"/>
          <w:szCs w:val="22"/>
        </w:rPr>
        <w:t xml:space="preserve"> </w:t>
      </w:r>
      <w:r w:rsidRPr="000A7366">
        <w:rPr>
          <w:sz w:val="22"/>
          <w:szCs w:val="22"/>
        </w:rPr>
        <w:t>Technikum Leśne w Białowieży podejmowało działania w kierunku przekaz</w:t>
      </w:r>
      <w:r>
        <w:rPr>
          <w:sz w:val="22"/>
          <w:szCs w:val="22"/>
        </w:rPr>
        <w:t xml:space="preserve">ania rozliczania wody </w:t>
      </w:r>
      <w:r w:rsidRPr="000A7366">
        <w:rPr>
          <w:sz w:val="22"/>
          <w:szCs w:val="22"/>
        </w:rPr>
        <w:t xml:space="preserve">i ścieków od w/w mieszkańców innym instytucjom w tym Urzędowi Gminy w Białowieży. </w:t>
      </w:r>
    </w:p>
    <w:p w:rsidR="002D0778" w:rsidRPr="000A7366" w:rsidRDefault="006C4045" w:rsidP="00074C19">
      <w:pPr>
        <w:spacing w:line="276" w:lineRule="auto"/>
        <w:jc w:val="both"/>
        <w:rPr>
          <w:sz w:val="22"/>
          <w:szCs w:val="22"/>
        </w:rPr>
      </w:pPr>
      <w:r w:rsidRPr="000A7366">
        <w:rPr>
          <w:sz w:val="22"/>
          <w:szCs w:val="22"/>
        </w:rPr>
        <w:t>Zgodnie z art. 3 ust. 1 ustawy z 7 czerwca 2001 r. o zbiorowym zaopatrzeniu w wodę i zbiorowym odprowadzeniu ścieków</w:t>
      </w:r>
      <w:r>
        <w:rPr>
          <w:rStyle w:val="Odwoanieprzypisudolnego"/>
          <w:sz w:val="22"/>
          <w:szCs w:val="22"/>
        </w:rPr>
        <w:footnoteReference w:id="9"/>
      </w:r>
      <w:r w:rsidRPr="000A7366">
        <w:rPr>
          <w:sz w:val="22"/>
          <w:szCs w:val="22"/>
        </w:rPr>
        <w:t xml:space="preserve"> zbiorowe zaopatrzenie w wodę i zbiorowe odprowadzenie ś</w:t>
      </w:r>
      <w:r w:rsidRPr="000A7366">
        <w:rPr>
          <w:sz w:val="22"/>
          <w:szCs w:val="22"/>
        </w:rPr>
        <w:t>cieków jest zadaniem własnym gminy. W związku z tym w ocenie kierownictwa Szkoły zadania zaopatrzenia mieszkańców w wodę oraz odprowadzanie ścieków może realizować Gmina Białowieża przy udziale przedsiębiorstwa wodno-kanalizacyjnego, na podstawie zezwoleni</w:t>
      </w:r>
      <w:r w:rsidRPr="000A7366">
        <w:rPr>
          <w:sz w:val="22"/>
          <w:szCs w:val="22"/>
        </w:rPr>
        <w:t>a wydanego przez wójta Gminy (art. 16 ust 1 w/w ustawy o zbiorowym zaopatrzeniu w wodę i zbiorowym odprowadzeniu ścieków).</w:t>
      </w:r>
    </w:p>
    <w:p w:rsidR="002D0778" w:rsidRPr="000A7366" w:rsidRDefault="006C4045" w:rsidP="00074C19">
      <w:pPr>
        <w:spacing w:after="120" w:line="276" w:lineRule="auto"/>
        <w:jc w:val="both"/>
        <w:rPr>
          <w:sz w:val="22"/>
          <w:szCs w:val="22"/>
        </w:rPr>
      </w:pPr>
      <w:r w:rsidRPr="000A7366">
        <w:rPr>
          <w:sz w:val="22"/>
          <w:szCs w:val="22"/>
        </w:rPr>
        <w:t>Kwestie te regulowane są także w art. 7 ust. 1 pkt 3 ustawy z dnia 8 marca 1990 r. o samorządzie gminnym</w:t>
      </w:r>
      <w:r>
        <w:rPr>
          <w:rStyle w:val="Odwoanieprzypisudolnego"/>
          <w:sz w:val="22"/>
          <w:szCs w:val="22"/>
        </w:rPr>
        <w:footnoteReference w:id="10"/>
      </w:r>
      <w:r w:rsidRPr="000A7366">
        <w:rPr>
          <w:sz w:val="22"/>
          <w:szCs w:val="22"/>
        </w:rPr>
        <w:t xml:space="preserve"> który mówi, że zaspokajanie</w:t>
      </w:r>
      <w:r w:rsidRPr="000A7366">
        <w:rPr>
          <w:sz w:val="22"/>
          <w:szCs w:val="22"/>
        </w:rPr>
        <w:t xml:space="preserve"> zbiorowych potrzeb wspólnoty w zakresie wodociągów </w:t>
      </w:r>
      <w:r w:rsidRPr="000A7366">
        <w:rPr>
          <w:sz w:val="22"/>
          <w:szCs w:val="22"/>
        </w:rPr>
        <w:br/>
        <w:t xml:space="preserve">i zaopatrzenia w wodę, kanalizacji oraz usuwania i oczyszczania ścieków komunalnych należy do zadań własnych gminy. </w:t>
      </w:r>
    </w:p>
    <w:p w:rsidR="002D0778" w:rsidRPr="000A7366" w:rsidRDefault="006C4045" w:rsidP="00074C19">
      <w:pPr>
        <w:spacing w:after="120" w:line="276" w:lineRule="auto"/>
        <w:jc w:val="both"/>
        <w:rPr>
          <w:sz w:val="22"/>
          <w:szCs w:val="22"/>
        </w:rPr>
      </w:pPr>
      <w:r>
        <w:rPr>
          <w:sz w:val="22"/>
          <w:szCs w:val="22"/>
        </w:rPr>
        <w:t xml:space="preserve">Do zakończenia </w:t>
      </w:r>
      <w:r w:rsidRPr="000A7366">
        <w:rPr>
          <w:sz w:val="22"/>
          <w:szCs w:val="22"/>
        </w:rPr>
        <w:t>kontroli problem ten nie został rozwiązany</w:t>
      </w:r>
      <w:r>
        <w:rPr>
          <w:rStyle w:val="Odwoanieprzypisudolnego"/>
          <w:sz w:val="22"/>
          <w:szCs w:val="22"/>
        </w:rPr>
        <w:footnoteReference w:id="11"/>
      </w:r>
      <w:r w:rsidRPr="000A7366">
        <w:rPr>
          <w:sz w:val="22"/>
          <w:szCs w:val="22"/>
        </w:rPr>
        <w:t>.</w:t>
      </w:r>
    </w:p>
    <w:p w:rsidR="002D0778" w:rsidRPr="000A7366" w:rsidRDefault="006C4045" w:rsidP="00074C19">
      <w:pPr>
        <w:spacing w:after="120" w:line="276" w:lineRule="auto"/>
        <w:ind w:left="4956" w:firstLine="708"/>
        <w:rPr>
          <w:sz w:val="22"/>
          <w:szCs w:val="22"/>
        </w:rPr>
      </w:pPr>
      <w:r>
        <w:rPr>
          <w:sz w:val="22"/>
          <w:szCs w:val="22"/>
        </w:rPr>
        <w:t xml:space="preserve">    </w:t>
      </w:r>
      <w:r w:rsidRPr="000A7366">
        <w:rPr>
          <w:sz w:val="22"/>
          <w:szCs w:val="22"/>
        </w:rPr>
        <w:t xml:space="preserve">[Dowód: akta kontroli </w:t>
      </w:r>
      <w:r w:rsidRPr="000A7366">
        <w:rPr>
          <w:sz w:val="22"/>
          <w:szCs w:val="22"/>
        </w:rPr>
        <w:t>str. II/47-63]</w:t>
      </w:r>
    </w:p>
    <w:p w:rsidR="002D0778" w:rsidRPr="000A7366" w:rsidRDefault="006C4045" w:rsidP="0056206F">
      <w:pPr>
        <w:spacing w:after="120" w:line="276" w:lineRule="auto"/>
        <w:jc w:val="both"/>
        <w:rPr>
          <w:sz w:val="22"/>
          <w:szCs w:val="22"/>
        </w:rPr>
      </w:pPr>
      <w:r w:rsidRPr="000A7366">
        <w:rPr>
          <w:sz w:val="22"/>
          <w:szCs w:val="22"/>
        </w:rPr>
        <w:t xml:space="preserve">W opinii Zespołu Kontrolnego zasadnym jest kwestionowanie faktur zbiorczych wystawianych przez Wodociągi Podlaskie, obejmujących zużycie pochodzące od innych niż Szkoła podmiotów </w:t>
      </w:r>
      <w:r w:rsidRPr="000A7366">
        <w:rPr>
          <w:sz w:val="22"/>
          <w:szCs w:val="22"/>
        </w:rPr>
        <w:br/>
      </w:r>
      <w:r w:rsidRPr="000A7366">
        <w:rPr>
          <w:sz w:val="22"/>
          <w:szCs w:val="22"/>
        </w:rPr>
        <w:t>i wnoszenie o ich korektę zgodnie z umową. Mieszkańcy w/w odr</w:t>
      </w:r>
      <w:r w:rsidRPr="000A7366">
        <w:rPr>
          <w:sz w:val="22"/>
          <w:szCs w:val="22"/>
        </w:rPr>
        <w:t>ębnej nieruchomości powinni zawrzeć stosowne umowy z przedsiębiorstwem wodociągowo-kanalizacyjnym, tak samo jak musiało mieć to miejsce w odniesieniu do wszystkich innych mediów i usług (np. odbiór odpadów czy dostawa prądu).</w:t>
      </w:r>
    </w:p>
    <w:p w:rsidR="002D0778" w:rsidRPr="000A7366" w:rsidRDefault="006C4045" w:rsidP="00074C19">
      <w:pPr>
        <w:spacing w:line="276" w:lineRule="auto"/>
        <w:jc w:val="both"/>
        <w:rPr>
          <w:sz w:val="22"/>
          <w:szCs w:val="22"/>
        </w:rPr>
      </w:pPr>
      <w:r w:rsidRPr="000A7366">
        <w:rPr>
          <w:sz w:val="22"/>
          <w:szCs w:val="22"/>
        </w:rPr>
        <w:t>Należy zaznaczyć, iż Technikum</w:t>
      </w:r>
      <w:r w:rsidRPr="000A7366">
        <w:rPr>
          <w:sz w:val="22"/>
          <w:szCs w:val="22"/>
        </w:rPr>
        <w:t xml:space="preserve"> Leśne w Białowieży podjęło działania zmierzające do wyeliminowania pośrednictwa w rozliczaniu wody pomiędzy mieszkańcami w/w odrębnej nieruchomości a Wodociągami Podlaskimi, poprzez montaż liczników umożliwiających rozliczanie zużycia wody wyłącznie przez</w:t>
      </w:r>
      <w:r w:rsidRPr="000A7366">
        <w:rPr>
          <w:sz w:val="22"/>
          <w:szCs w:val="22"/>
        </w:rPr>
        <w:t xml:space="preserve"> Szkołę. </w:t>
      </w:r>
    </w:p>
    <w:p w:rsidR="002D0778" w:rsidRPr="004C4461" w:rsidRDefault="006C4045" w:rsidP="00074C19">
      <w:pPr>
        <w:spacing w:after="120" w:line="276" w:lineRule="auto"/>
        <w:jc w:val="both"/>
        <w:rPr>
          <w:sz w:val="22"/>
          <w:szCs w:val="22"/>
        </w:rPr>
      </w:pPr>
      <w:r w:rsidRPr="001078FC">
        <w:rPr>
          <w:sz w:val="22"/>
          <w:szCs w:val="22"/>
        </w:rPr>
        <w:t>O powyższym fakcie zostały poinformowane Wodociągi Podlaskie</w:t>
      </w:r>
      <w:r>
        <w:rPr>
          <w:rStyle w:val="Odwoanieprzypisudolnego"/>
          <w:sz w:val="22"/>
          <w:szCs w:val="22"/>
        </w:rPr>
        <w:footnoteReference w:id="12"/>
      </w:r>
      <w:r w:rsidRPr="001078FC">
        <w:rPr>
          <w:sz w:val="22"/>
          <w:szCs w:val="22"/>
        </w:rPr>
        <w:t xml:space="preserve"> z jednoczesną informacją, że Technikum Leśne w Białowieży nie będzie dokonywać dotychczasowych rozliczeń za wodę i ścieki </w:t>
      </w:r>
      <w:r w:rsidRPr="001078FC">
        <w:rPr>
          <w:sz w:val="22"/>
          <w:szCs w:val="22"/>
        </w:rPr>
        <w:br/>
        <w:t>z lokali mieszkalnych osiedla mieszkaniowego i innych podmiot</w:t>
      </w:r>
      <w:r w:rsidRPr="001078FC">
        <w:rPr>
          <w:sz w:val="22"/>
          <w:szCs w:val="22"/>
        </w:rPr>
        <w:t xml:space="preserve">ów, a rozliczenie za wodę i ścieki </w:t>
      </w:r>
      <w:r w:rsidRPr="001078FC">
        <w:rPr>
          <w:sz w:val="22"/>
          <w:szCs w:val="22"/>
        </w:rPr>
        <w:br/>
        <w:t>z własnych obiektów będzie dokonywane na podstawie wskazań własnych liczników.</w:t>
      </w:r>
    </w:p>
    <w:p w:rsidR="002D0778" w:rsidRPr="004C4461" w:rsidRDefault="006C4045" w:rsidP="00074C19">
      <w:pPr>
        <w:spacing w:after="120" w:line="276" w:lineRule="auto"/>
        <w:ind w:left="4956" w:firstLine="708"/>
        <w:rPr>
          <w:sz w:val="22"/>
          <w:szCs w:val="22"/>
        </w:rPr>
      </w:pPr>
      <w:r>
        <w:rPr>
          <w:sz w:val="22"/>
          <w:szCs w:val="22"/>
        </w:rPr>
        <w:t xml:space="preserve">   </w:t>
      </w:r>
      <w:r w:rsidRPr="004C4461">
        <w:rPr>
          <w:sz w:val="22"/>
          <w:szCs w:val="22"/>
        </w:rPr>
        <w:t>[Dowód: akta kontroli str. II/64-70f]</w:t>
      </w:r>
    </w:p>
    <w:p w:rsidR="002D0778" w:rsidRPr="004C4461" w:rsidRDefault="006C4045" w:rsidP="0056206F">
      <w:pPr>
        <w:spacing w:after="120" w:line="276" w:lineRule="auto"/>
        <w:rPr>
          <w:rFonts w:eastAsia="Calibri"/>
          <w:b/>
          <w:sz w:val="22"/>
          <w:szCs w:val="22"/>
        </w:rPr>
      </w:pPr>
      <w:r w:rsidRPr="004C4461">
        <w:rPr>
          <w:rFonts w:eastAsia="Calibri"/>
          <w:b/>
          <w:sz w:val="22"/>
          <w:szCs w:val="22"/>
        </w:rPr>
        <w:t>Należności:</w:t>
      </w:r>
    </w:p>
    <w:p w:rsidR="008D4EDC" w:rsidRDefault="006C4045" w:rsidP="00074C19">
      <w:pPr>
        <w:spacing w:line="276" w:lineRule="auto"/>
        <w:rPr>
          <w:sz w:val="22"/>
          <w:szCs w:val="22"/>
        </w:rPr>
      </w:pPr>
      <w:r w:rsidRPr="004C4461">
        <w:rPr>
          <w:sz w:val="22"/>
          <w:szCs w:val="22"/>
        </w:rPr>
        <w:t>Zestawienie należności (wymagalnych i niewymagalnych) według stanu na 31 grudnia za lata</w:t>
      </w:r>
      <w:r w:rsidRPr="004C4461">
        <w:rPr>
          <w:sz w:val="22"/>
          <w:szCs w:val="22"/>
        </w:rPr>
        <w:t xml:space="preserve"> 2014-2018 (w zł):</w:t>
      </w:r>
    </w:p>
    <w:p w:rsidR="002D0778" w:rsidRPr="004C4461" w:rsidRDefault="006C4045" w:rsidP="00074C19">
      <w:pPr>
        <w:spacing w:line="276" w:lineRule="auto"/>
        <w:rPr>
          <w:sz w:val="22"/>
          <w:szCs w:val="22"/>
        </w:rPr>
      </w:pPr>
      <w:r w:rsidRPr="004C4461">
        <w:rPr>
          <w:sz w:val="22"/>
          <w:szCs w:val="22"/>
        </w:rPr>
        <w:tab/>
        <w:t xml:space="preserve">      </w:t>
      </w:r>
      <w:r w:rsidRPr="004C4461">
        <w:rPr>
          <w:sz w:val="22"/>
          <w:szCs w:val="22"/>
        </w:rPr>
        <w:tab/>
      </w:r>
      <w:r w:rsidRPr="004C4461">
        <w:rPr>
          <w:sz w:val="22"/>
          <w:szCs w:val="22"/>
        </w:rPr>
        <w:tab/>
      </w:r>
      <w:r w:rsidRPr="004C4461">
        <w:rPr>
          <w:sz w:val="22"/>
          <w:szCs w:val="22"/>
        </w:rPr>
        <w:tab/>
      </w:r>
      <w:r w:rsidRPr="004C4461">
        <w:rPr>
          <w:sz w:val="22"/>
          <w:szCs w:val="22"/>
        </w:rPr>
        <w:tab/>
      </w:r>
      <w:r w:rsidRPr="004C4461">
        <w:rPr>
          <w:sz w:val="22"/>
          <w:szCs w:val="22"/>
        </w:rPr>
        <w:tab/>
      </w:r>
      <w:r w:rsidRPr="004C4461">
        <w:rPr>
          <w:sz w:val="22"/>
          <w:szCs w:val="22"/>
        </w:rPr>
        <w:tab/>
      </w:r>
      <w:r w:rsidRPr="004C4461">
        <w:rPr>
          <w:sz w:val="22"/>
          <w:szCs w:val="22"/>
        </w:rPr>
        <w:tab/>
        <w:t xml:space="preserve">                </w:t>
      </w:r>
    </w:p>
    <w:tbl>
      <w:tblPr>
        <w:tblStyle w:val="Tabela-Siatka1"/>
        <w:tblW w:w="0" w:type="auto"/>
        <w:tblLook w:val="04A0" w:firstRow="1" w:lastRow="0" w:firstColumn="1" w:lastColumn="0" w:noHBand="0" w:noVBand="1"/>
      </w:tblPr>
      <w:tblGrid>
        <w:gridCol w:w="540"/>
        <w:gridCol w:w="2201"/>
        <w:gridCol w:w="1364"/>
        <w:gridCol w:w="992"/>
        <w:gridCol w:w="1032"/>
        <w:gridCol w:w="979"/>
        <w:gridCol w:w="979"/>
        <w:gridCol w:w="974"/>
      </w:tblGrid>
      <w:tr w:rsidR="008E07A9" w:rsidTr="008D4EDC">
        <w:trPr>
          <w:trHeight w:val="375"/>
        </w:trPr>
        <w:tc>
          <w:tcPr>
            <w:tcW w:w="540" w:type="dxa"/>
            <w:vMerge w:val="restart"/>
          </w:tcPr>
          <w:p w:rsidR="002D0778" w:rsidRPr="008D4EDC" w:rsidRDefault="006C4045" w:rsidP="00074C19">
            <w:pPr>
              <w:spacing w:line="276" w:lineRule="auto"/>
              <w:rPr>
                <w:rFonts w:ascii="Times New Roman" w:hAnsi="Times New Roman" w:cs="Times New Roman"/>
                <w:b/>
                <w:sz w:val="20"/>
                <w:szCs w:val="20"/>
              </w:rPr>
            </w:pPr>
          </w:p>
          <w:p w:rsidR="002D0778" w:rsidRPr="008D4EDC" w:rsidRDefault="006C4045" w:rsidP="00074C19">
            <w:pPr>
              <w:spacing w:line="276" w:lineRule="auto"/>
              <w:rPr>
                <w:rFonts w:ascii="Times New Roman" w:hAnsi="Times New Roman" w:cs="Times New Roman"/>
                <w:b/>
                <w:sz w:val="20"/>
                <w:szCs w:val="20"/>
              </w:rPr>
            </w:pPr>
            <w:r w:rsidRPr="008D4EDC">
              <w:rPr>
                <w:rFonts w:ascii="Times New Roman" w:hAnsi="Times New Roman" w:cs="Times New Roman"/>
                <w:b/>
                <w:sz w:val="20"/>
                <w:szCs w:val="20"/>
              </w:rPr>
              <w:t>Lp.</w:t>
            </w:r>
          </w:p>
        </w:tc>
        <w:tc>
          <w:tcPr>
            <w:tcW w:w="2201" w:type="dxa"/>
            <w:vMerge w:val="restart"/>
          </w:tcPr>
          <w:p w:rsidR="002D0778" w:rsidRPr="008D4EDC" w:rsidRDefault="006C4045" w:rsidP="00074C19">
            <w:pPr>
              <w:spacing w:line="276" w:lineRule="auto"/>
              <w:rPr>
                <w:rFonts w:ascii="Times New Roman" w:hAnsi="Times New Roman" w:cs="Times New Roman"/>
                <w:b/>
                <w:sz w:val="20"/>
                <w:szCs w:val="20"/>
              </w:rPr>
            </w:pPr>
          </w:p>
          <w:p w:rsidR="002D0778" w:rsidRPr="008D4EDC" w:rsidRDefault="006C4045" w:rsidP="00074C19">
            <w:pPr>
              <w:spacing w:line="276" w:lineRule="auto"/>
              <w:rPr>
                <w:rFonts w:ascii="Times New Roman" w:hAnsi="Times New Roman" w:cs="Times New Roman"/>
                <w:b/>
                <w:sz w:val="20"/>
                <w:szCs w:val="20"/>
              </w:rPr>
            </w:pPr>
            <w:r w:rsidRPr="008D4EDC">
              <w:rPr>
                <w:rFonts w:ascii="Times New Roman" w:hAnsi="Times New Roman" w:cs="Times New Roman"/>
                <w:b/>
                <w:sz w:val="20"/>
                <w:szCs w:val="20"/>
              </w:rPr>
              <w:t>Tytuł należności</w:t>
            </w:r>
          </w:p>
        </w:tc>
        <w:tc>
          <w:tcPr>
            <w:tcW w:w="1364" w:type="dxa"/>
            <w:vMerge w:val="restart"/>
          </w:tcPr>
          <w:p w:rsidR="002D0778" w:rsidRPr="008D4EDC" w:rsidRDefault="006C4045" w:rsidP="00074C19">
            <w:pPr>
              <w:spacing w:line="276" w:lineRule="auto"/>
              <w:rPr>
                <w:rFonts w:ascii="Times New Roman" w:hAnsi="Times New Roman" w:cs="Times New Roman"/>
                <w:b/>
                <w:sz w:val="20"/>
                <w:szCs w:val="20"/>
              </w:rPr>
            </w:pPr>
          </w:p>
          <w:p w:rsidR="002D0778" w:rsidRPr="008D4EDC" w:rsidRDefault="006C4045" w:rsidP="00074C19">
            <w:pPr>
              <w:spacing w:line="276" w:lineRule="auto"/>
              <w:rPr>
                <w:rFonts w:ascii="Times New Roman" w:hAnsi="Times New Roman" w:cs="Times New Roman"/>
                <w:b/>
                <w:sz w:val="20"/>
                <w:szCs w:val="20"/>
              </w:rPr>
            </w:pPr>
            <w:r w:rsidRPr="008D4EDC">
              <w:rPr>
                <w:rFonts w:ascii="Times New Roman" w:hAnsi="Times New Roman" w:cs="Times New Roman"/>
                <w:b/>
                <w:sz w:val="20"/>
                <w:szCs w:val="20"/>
              </w:rPr>
              <w:t>Kwota należności</w:t>
            </w:r>
          </w:p>
          <w:p w:rsidR="002D0778" w:rsidRPr="008D4EDC" w:rsidRDefault="006C4045" w:rsidP="00074C19">
            <w:pPr>
              <w:spacing w:line="276" w:lineRule="auto"/>
              <w:rPr>
                <w:rFonts w:ascii="Times New Roman" w:hAnsi="Times New Roman" w:cs="Times New Roman"/>
                <w:b/>
                <w:sz w:val="20"/>
                <w:szCs w:val="20"/>
              </w:rPr>
            </w:pPr>
            <w:r w:rsidRPr="008D4EDC">
              <w:rPr>
                <w:rFonts w:ascii="Times New Roman" w:hAnsi="Times New Roman" w:cs="Times New Roman"/>
                <w:b/>
                <w:sz w:val="20"/>
                <w:szCs w:val="20"/>
              </w:rPr>
              <w:t>ogółem</w:t>
            </w:r>
          </w:p>
        </w:tc>
        <w:tc>
          <w:tcPr>
            <w:tcW w:w="4956" w:type="dxa"/>
            <w:gridSpan w:val="5"/>
          </w:tcPr>
          <w:p w:rsidR="002D0778" w:rsidRPr="008D4EDC" w:rsidRDefault="006C4045" w:rsidP="00074C19">
            <w:pPr>
              <w:spacing w:line="276" w:lineRule="auto"/>
              <w:rPr>
                <w:rFonts w:ascii="Times New Roman" w:hAnsi="Times New Roman" w:cs="Times New Roman"/>
                <w:b/>
                <w:sz w:val="20"/>
                <w:szCs w:val="20"/>
              </w:rPr>
            </w:pPr>
            <w:r w:rsidRPr="008D4EDC">
              <w:rPr>
                <w:rFonts w:ascii="Times New Roman" w:hAnsi="Times New Roman" w:cs="Times New Roman"/>
                <w:b/>
                <w:sz w:val="20"/>
                <w:szCs w:val="20"/>
              </w:rPr>
              <w:t xml:space="preserve">               </w:t>
            </w:r>
          </w:p>
          <w:p w:rsidR="002D0778" w:rsidRPr="008D4EDC" w:rsidRDefault="006C4045" w:rsidP="00074C19">
            <w:pPr>
              <w:spacing w:line="276" w:lineRule="auto"/>
              <w:rPr>
                <w:rFonts w:ascii="Times New Roman" w:hAnsi="Times New Roman" w:cs="Times New Roman"/>
                <w:b/>
                <w:sz w:val="20"/>
                <w:szCs w:val="20"/>
              </w:rPr>
            </w:pPr>
            <w:r w:rsidRPr="008D4EDC">
              <w:rPr>
                <w:rFonts w:ascii="Times New Roman" w:hAnsi="Times New Roman" w:cs="Times New Roman"/>
                <w:b/>
                <w:sz w:val="20"/>
                <w:szCs w:val="20"/>
              </w:rPr>
              <w:t xml:space="preserve">                    Okres           </w:t>
            </w:r>
          </w:p>
          <w:p w:rsidR="002D0778" w:rsidRPr="008D4EDC" w:rsidRDefault="006C4045" w:rsidP="00074C19">
            <w:pPr>
              <w:spacing w:line="276" w:lineRule="auto"/>
              <w:rPr>
                <w:rFonts w:ascii="Times New Roman" w:hAnsi="Times New Roman" w:cs="Times New Roman"/>
                <w:b/>
                <w:sz w:val="20"/>
                <w:szCs w:val="20"/>
              </w:rPr>
            </w:pPr>
          </w:p>
        </w:tc>
      </w:tr>
      <w:tr w:rsidR="008E07A9" w:rsidTr="008D4EDC">
        <w:trPr>
          <w:trHeight w:val="70"/>
        </w:trPr>
        <w:tc>
          <w:tcPr>
            <w:tcW w:w="540" w:type="dxa"/>
            <w:vMerge/>
          </w:tcPr>
          <w:p w:rsidR="002D0778" w:rsidRPr="008D4EDC" w:rsidRDefault="006C4045" w:rsidP="00074C19">
            <w:pPr>
              <w:spacing w:after="160" w:line="276" w:lineRule="auto"/>
              <w:rPr>
                <w:rFonts w:ascii="Times New Roman" w:hAnsi="Times New Roman" w:cs="Times New Roman"/>
                <w:b/>
                <w:sz w:val="20"/>
                <w:szCs w:val="20"/>
              </w:rPr>
            </w:pPr>
          </w:p>
        </w:tc>
        <w:tc>
          <w:tcPr>
            <w:tcW w:w="2201" w:type="dxa"/>
            <w:vMerge/>
          </w:tcPr>
          <w:p w:rsidR="002D0778" w:rsidRPr="008D4EDC" w:rsidRDefault="006C4045" w:rsidP="00074C19">
            <w:pPr>
              <w:spacing w:after="160" w:line="276" w:lineRule="auto"/>
              <w:rPr>
                <w:rFonts w:ascii="Times New Roman" w:hAnsi="Times New Roman" w:cs="Times New Roman"/>
                <w:b/>
                <w:sz w:val="20"/>
                <w:szCs w:val="20"/>
              </w:rPr>
            </w:pPr>
          </w:p>
        </w:tc>
        <w:tc>
          <w:tcPr>
            <w:tcW w:w="1364" w:type="dxa"/>
            <w:vMerge/>
          </w:tcPr>
          <w:p w:rsidR="002D0778" w:rsidRPr="008D4EDC" w:rsidRDefault="006C4045" w:rsidP="00074C19">
            <w:pPr>
              <w:spacing w:after="160" w:line="276" w:lineRule="auto"/>
              <w:rPr>
                <w:rFonts w:ascii="Times New Roman" w:hAnsi="Times New Roman" w:cs="Times New Roman"/>
                <w:b/>
                <w:sz w:val="20"/>
                <w:szCs w:val="20"/>
              </w:rPr>
            </w:pPr>
          </w:p>
        </w:tc>
        <w:tc>
          <w:tcPr>
            <w:tcW w:w="992" w:type="dxa"/>
          </w:tcPr>
          <w:p w:rsidR="002D0778" w:rsidRPr="008D4EDC" w:rsidRDefault="006C4045" w:rsidP="00074C19">
            <w:pPr>
              <w:spacing w:after="160" w:line="276" w:lineRule="auto"/>
              <w:rPr>
                <w:rFonts w:ascii="Times New Roman" w:hAnsi="Times New Roman" w:cs="Times New Roman"/>
                <w:b/>
                <w:sz w:val="20"/>
                <w:szCs w:val="20"/>
              </w:rPr>
            </w:pPr>
            <w:r w:rsidRPr="008D4EDC">
              <w:rPr>
                <w:rFonts w:ascii="Times New Roman" w:hAnsi="Times New Roman" w:cs="Times New Roman"/>
                <w:b/>
                <w:sz w:val="20"/>
                <w:szCs w:val="20"/>
              </w:rPr>
              <w:t>2014 r.</w:t>
            </w:r>
          </w:p>
        </w:tc>
        <w:tc>
          <w:tcPr>
            <w:tcW w:w="1032" w:type="dxa"/>
          </w:tcPr>
          <w:p w:rsidR="002D0778" w:rsidRPr="008D4EDC" w:rsidRDefault="006C4045" w:rsidP="00074C19">
            <w:pPr>
              <w:spacing w:after="160" w:line="276" w:lineRule="auto"/>
              <w:rPr>
                <w:rFonts w:ascii="Times New Roman" w:hAnsi="Times New Roman" w:cs="Times New Roman"/>
                <w:b/>
                <w:sz w:val="20"/>
                <w:szCs w:val="20"/>
              </w:rPr>
            </w:pPr>
            <w:r w:rsidRPr="008D4EDC">
              <w:rPr>
                <w:rFonts w:ascii="Times New Roman" w:hAnsi="Times New Roman" w:cs="Times New Roman"/>
                <w:b/>
                <w:sz w:val="20"/>
                <w:szCs w:val="20"/>
              </w:rPr>
              <w:t xml:space="preserve">2015 r. </w:t>
            </w:r>
          </w:p>
        </w:tc>
        <w:tc>
          <w:tcPr>
            <w:tcW w:w="979" w:type="dxa"/>
          </w:tcPr>
          <w:p w:rsidR="002D0778" w:rsidRPr="008D4EDC" w:rsidRDefault="006C4045" w:rsidP="00074C19">
            <w:pPr>
              <w:spacing w:after="160" w:line="276" w:lineRule="auto"/>
              <w:rPr>
                <w:rFonts w:ascii="Times New Roman" w:hAnsi="Times New Roman" w:cs="Times New Roman"/>
                <w:b/>
                <w:sz w:val="20"/>
                <w:szCs w:val="20"/>
              </w:rPr>
            </w:pPr>
            <w:r w:rsidRPr="008D4EDC">
              <w:rPr>
                <w:rFonts w:ascii="Times New Roman" w:hAnsi="Times New Roman" w:cs="Times New Roman"/>
                <w:b/>
                <w:sz w:val="20"/>
                <w:szCs w:val="20"/>
              </w:rPr>
              <w:t>2016 r.</w:t>
            </w:r>
          </w:p>
        </w:tc>
        <w:tc>
          <w:tcPr>
            <w:tcW w:w="979" w:type="dxa"/>
          </w:tcPr>
          <w:p w:rsidR="002D0778" w:rsidRPr="008D4EDC" w:rsidRDefault="006C4045" w:rsidP="00074C19">
            <w:pPr>
              <w:spacing w:after="160" w:line="276" w:lineRule="auto"/>
              <w:rPr>
                <w:rFonts w:ascii="Times New Roman" w:hAnsi="Times New Roman" w:cs="Times New Roman"/>
                <w:b/>
                <w:sz w:val="20"/>
                <w:szCs w:val="20"/>
              </w:rPr>
            </w:pPr>
            <w:r w:rsidRPr="008D4EDC">
              <w:rPr>
                <w:rFonts w:ascii="Times New Roman" w:hAnsi="Times New Roman" w:cs="Times New Roman"/>
                <w:b/>
                <w:sz w:val="20"/>
                <w:szCs w:val="20"/>
              </w:rPr>
              <w:t>2017 r.</w:t>
            </w:r>
          </w:p>
        </w:tc>
        <w:tc>
          <w:tcPr>
            <w:tcW w:w="974" w:type="dxa"/>
          </w:tcPr>
          <w:p w:rsidR="002D0778" w:rsidRPr="008D4EDC" w:rsidRDefault="006C4045" w:rsidP="00074C19">
            <w:pPr>
              <w:spacing w:after="160" w:line="276" w:lineRule="auto"/>
              <w:rPr>
                <w:rFonts w:ascii="Times New Roman" w:hAnsi="Times New Roman" w:cs="Times New Roman"/>
                <w:b/>
                <w:sz w:val="20"/>
                <w:szCs w:val="20"/>
              </w:rPr>
            </w:pPr>
            <w:r w:rsidRPr="008D4EDC">
              <w:rPr>
                <w:rFonts w:ascii="Times New Roman" w:hAnsi="Times New Roman" w:cs="Times New Roman"/>
                <w:b/>
                <w:sz w:val="20"/>
                <w:szCs w:val="20"/>
              </w:rPr>
              <w:t>2018 r.</w:t>
            </w:r>
          </w:p>
        </w:tc>
      </w:tr>
      <w:tr w:rsidR="008E07A9" w:rsidTr="008D4EDC">
        <w:trPr>
          <w:trHeight w:val="453"/>
        </w:trPr>
        <w:tc>
          <w:tcPr>
            <w:tcW w:w="540" w:type="dxa"/>
          </w:tcPr>
          <w:p w:rsidR="002D0778" w:rsidRPr="003512AC" w:rsidRDefault="006C4045" w:rsidP="00074C19">
            <w:pPr>
              <w:spacing w:after="160" w:line="276" w:lineRule="auto"/>
              <w:rPr>
                <w:rFonts w:ascii="Times New Roman" w:hAnsi="Times New Roman" w:cs="Times New Roman"/>
                <w:sz w:val="20"/>
                <w:szCs w:val="20"/>
              </w:rPr>
            </w:pPr>
            <w:r w:rsidRPr="003512AC">
              <w:rPr>
                <w:rFonts w:ascii="Times New Roman" w:hAnsi="Times New Roman" w:cs="Times New Roman"/>
                <w:sz w:val="20"/>
                <w:szCs w:val="20"/>
              </w:rPr>
              <w:t>1</w:t>
            </w:r>
          </w:p>
        </w:tc>
        <w:tc>
          <w:tcPr>
            <w:tcW w:w="2201" w:type="dxa"/>
          </w:tcPr>
          <w:p w:rsidR="002D0778" w:rsidRPr="003512AC" w:rsidRDefault="006C4045" w:rsidP="00074C19">
            <w:pPr>
              <w:spacing w:after="160" w:line="276" w:lineRule="auto"/>
              <w:rPr>
                <w:rFonts w:ascii="Times New Roman" w:hAnsi="Times New Roman" w:cs="Times New Roman"/>
                <w:sz w:val="20"/>
                <w:szCs w:val="20"/>
              </w:rPr>
            </w:pPr>
            <w:r w:rsidRPr="003512AC">
              <w:rPr>
                <w:rFonts w:ascii="Times New Roman" w:hAnsi="Times New Roman" w:cs="Times New Roman"/>
                <w:sz w:val="20"/>
                <w:szCs w:val="20"/>
              </w:rPr>
              <w:t>Uczniowie za wyżywienie</w:t>
            </w:r>
          </w:p>
        </w:tc>
        <w:tc>
          <w:tcPr>
            <w:tcW w:w="1364"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20366,70</w:t>
            </w:r>
          </w:p>
        </w:tc>
        <w:tc>
          <w:tcPr>
            <w:tcW w:w="992"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6586,00</w:t>
            </w:r>
          </w:p>
        </w:tc>
        <w:tc>
          <w:tcPr>
            <w:tcW w:w="1032"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5792,30</w:t>
            </w:r>
          </w:p>
        </w:tc>
        <w:tc>
          <w:tcPr>
            <w:tcW w:w="979"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1989,30</w:t>
            </w:r>
          </w:p>
        </w:tc>
        <w:tc>
          <w:tcPr>
            <w:tcW w:w="979"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3049,30</w:t>
            </w:r>
          </w:p>
        </w:tc>
        <w:tc>
          <w:tcPr>
            <w:tcW w:w="974"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2949,80</w:t>
            </w:r>
          </w:p>
        </w:tc>
      </w:tr>
      <w:tr w:rsidR="008E07A9" w:rsidTr="008D4EDC">
        <w:trPr>
          <w:trHeight w:val="578"/>
        </w:trPr>
        <w:tc>
          <w:tcPr>
            <w:tcW w:w="540" w:type="dxa"/>
          </w:tcPr>
          <w:p w:rsidR="002D0778" w:rsidRPr="003512AC" w:rsidRDefault="006C4045" w:rsidP="00074C19">
            <w:pPr>
              <w:spacing w:after="160" w:line="276" w:lineRule="auto"/>
              <w:rPr>
                <w:rFonts w:ascii="Times New Roman" w:hAnsi="Times New Roman" w:cs="Times New Roman"/>
                <w:sz w:val="20"/>
                <w:szCs w:val="20"/>
              </w:rPr>
            </w:pPr>
            <w:r w:rsidRPr="003512AC">
              <w:rPr>
                <w:rFonts w:ascii="Times New Roman" w:hAnsi="Times New Roman" w:cs="Times New Roman"/>
                <w:sz w:val="20"/>
                <w:szCs w:val="20"/>
              </w:rPr>
              <w:t>2</w:t>
            </w:r>
          </w:p>
        </w:tc>
        <w:tc>
          <w:tcPr>
            <w:tcW w:w="2201" w:type="dxa"/>
          </w:tcPr>
          <w:p w:rsidR="002D0778" w:rsidRPr="003512AC" w:rsidRDefault="006C4045" w:rsidP="00074C19">
            <w:pPr>
              <w:spacing w:after="160" w:line="276" w:lineRule="auto"/>
              <w:rPr>
                <w:rFonts w:ascii="Times New Roman" w:hAnsi="Times New Roman" w:cs="Times New Roman"/>
                <w:sz w:val="20"/>
                <w:szCs w:val="20"/>
              </w:rPr>
            </w:pPr>
            <w:r w:rsidRPr="003512AC">
              <w:rPr>
                <w:rFonts w:ascii="Times New Roman" w:hAnsi="Times New Roman" w:cs="Times New Roman"/>
                <w:sz w:val="20"/>
                <w:szCs w:val="20"/>
              </w:rPr>
              <w:t>Uczniowie za internat</w:t>
            </w:r>
          </w:p>
        </w:tc>
        <w:tc>
          <w:tcPr>
            <w:tcW w:w="1364"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9409,50</w:t>
            </w:r>
          </w:p>
        </w:tc>
        <w:tc>
          <w:tcPr>
            <w:tcW w:w="992"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3284,50</w:t>
            </w:r>
          </w:p>
        </w:tc>
        <w:tc>
          <w:tcPr>
            <w:tcW w:w="1032"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2765,00</w:t>
            </w:r>
          </w:p>
        </w:tc>
        <w:tc>
          <w:tcPr>
            <w:tcW w:w="979"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1200,00</w:t>
            </w:r>
          </w:p>
        </w:tc>
        <w:tc>
          <w:tcPr>
            <w:tcW w:w="979"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1080,00</w:t>
            </w:r>
          </w:p>
        </w:tc>
        <w:tc>
          <w:tcPr>
            <w:tcW w:w="974"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1080,00</w:t>
            </w:r>
          </w:p>
        </w:tc>
      </w:tr>
      <w:tr w:rsidR="008E07A9" w:rsidTr="008D4EDC">
        <w:tc>
          <w:tcPr>
            <w:tcW w:w="540" w:type="dxa"/>
          </w:tcPr>
          <w:p w:rsidR="002D0778" w:rsidRPr="003512AC" w:rsidRDefault="006C4045" w:rsidP="00074C19">
            <w:pPr>
              <w:spacing w:after="160" w:line="276" w:lineRule="auto"/>
              <w:rPr>
                <w:rFonts w:ascii="Times New Roman" w:hAnsi="Times New Roman" w:cs="Times New Roman"/>
                <w:sz w:val="20"/>
                <w:szCs w:val="20"/>
              </w:rPr>
            </w:pPr>
            <w:r w:rsidRPr="003512AC">
              <w:rPr>
                <w:rFonts w:ascii="Times New Roman" w:hAnsi="Times New Roman" w:cs="Times New Roman"/>
                <w:sz w:val="20"/>
                <w:szCs w:val="20"/>
              </w:rPr>
              <w:t>3</w:t>
            </w:r>
          </w:p>
        </w:tc>
        <w:tc>
          <w:tcPr>
            <w:tcW w:w="2201" w:type="dxa"/>
          </w:tcPr>
          <w:p w:rsidR="002D0778" w:rsidRPr="003512AC" w:rsidRDefault="006C4045" w:rsidP="00074C19">
            <w:pPr>
              <w:spacing w:after="160" w:line="276" w:lineRule="auto"/>
              <w:rPr>
                <w:rFonts w:ascii="Times New Roman" w:hAnsi="Times New Roman" w:cs="Times New Roman"/>
                <w:sz w:val="20"/>
                <w:szCs w:val="20"/>
              </w:rPr>
            </w:pPr>
            <w:r w:rsidRPr="003512AC">
              <w:rPr>
                <w:rFonts w:ascii="Times New Roman" w:hAnsi="Times New Roman" w:cs="Times New Roman"/>
                <w:sz w:val="20"/>
                <w:szCs w:val="20"/>
              </w:rPr>
              <w:t>Mieszkańcy za wodę i ścieki</w:t>
            </w:r>
          </w:p>
        </w:tc>
        <w:tc>
          <w:tcPr>
            <w:tcW w:w="1364"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295,32</w:t>
            </w:r>
          </w:p>
        </w:tc>
        <w:tc>
          <w:tcPr>
            <w:tcW w:w="992"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0,00</w:t>
            </w:r>
          </w:p>
        </w:tc>
        <w:tc>
          <w:tcPr>
            <w:tcW w:w="1032"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54,84</w:t>
            </w:r>
          </w:p>
        </w:tc>
        <w:tc>
          <w:tcPr>
            <w:tcW w:w="979"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240,48</w:t>
            </w:r>
          </w:p>
        </w:tc>
        <w:tc>
          <w:tcPr>
            <w:tcW w:w="979"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0,00</w:t>
            </w:r>
          </w:p>
        </w:tc>
        <w:tc>
          <w:tcPr>
            <w:tcW w:w="974"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0,00</w:t>
            </w:r>
          </w:p>
        </w:tc>
      </w:tr>
      <w:tr w:rsidR="008E07A9" w:rsidTr="008D4EDC">
        <w:trPr>
          <w:trHeight w:val="567"/>
        </w:trPr>
        <w:tc>
          <w:tcPr>
            <w:tcW w:w="540" w:type="dxa"/>
          </w:tcPr>
          <w:p w:rsidR="002D0778" w:rsidRPr="003512AC" w:rsidRDefault="006C4045" w:rsidP="00074C19">
            <w:pPr>
              <w:spacing w:after="160" w:line="276" w:lineRule="auto"/>
              <w:rPr>
                <w:rFonts w:ascii="Times New Roman" w:hAnsi="Times New Roman" w:cs="Times New Roman"/>
                <w:sz w:val="20"/>
                <w:szCs w:val="20"/>
              </w:rPr>
            </w:pPr>
            <w:r w:rsidRPr="003512AC">
              <w:rPr>
                <w:rFonts w:ascii="Times New Roman" w:hAnsi="Times New Roman" w:cs="Times New Roman"/>
                <w:sz w:val="20"/>
                <w:szCs w:val="20"/>
              </w:rPr>
              <w:t>4</w:t>
            </w:r>
          </w:p>
        </w:tc>
        <w:tc>
          <w:tcPr>
            <w:tcW w:w="2201" w:type="dxa"/>
          </w:tcPr>
          <w:p w:rsidR="002D0778" w:rsidRPr="003512AC" w:rsidRDefault="006C4045" w:rsidP="00074C19">
            <w:pPr>
              <w:spacing w:after="160" w:line="276" w:lineRule="auto"/>
              <w:rPr>
                <w:rFonts w:ascii="Times New Roman" w:hAnsi="Times New Roman" w:cs="Times New Roman"/>
                <w:sz w:val="20"/>
                <w:szCs w:val="20"/>
              </w:rPr>
            </w:pPr>
            <w:r w:rsidRPr="003512AC">
              <w:rPr>
                <w:rFonts w:ascii="Times New Roman" w:hAnsi="Times New Roman" w:cs="Times New Roman"/>
                <w:sz w:val="20"/>
                <w:szCs w:val="20"/>
              </w:rPr>
              <w:t xml:space="preserve">Corrente- nadpłata za energię elektryczną </w:t>
            </w:r>
          </w:p>
        </w:tc>
        <w:tc>
          <w:tcPr>
            <w:tcW w:w="1364"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8129,55</w:t>
            </w:r>
          </w:p>
        </w:tc>
        <w:tc>
          <w:tcPr>
            <w:tcW w:w="992"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8129,55</w:t>
            </w:r>
          </w:p>
        </w:tc>
        <w:tc>
          <w:tcPr>
            <w:tcW w:w="1032"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0,00</w:t>
            </w:r>
          </w:p>
        </w:tc>
        <w:tc>
          <w:tcPr>
            <w:tcW w:w="979"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0,00</w:t>
            </w:r>
          </w:p>
        </w:tc>
        <w:tc>
          <w:tcPr>
            <w:tcW w:w="979"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0,00</w:t>
            </w:r>
          </w:p>
        </w:tc>
        <w:tc>
          <w:tcPr>
            <w:tcW w:w="974"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0,00</w:t>
            </w:r>
          </w:p>
        </w:tc>
      </w:tr>
      <w:tr w:rsidR="008E07A9" w:rsidTr="008D4EDC">
        <w:tc>
          <w:tcPr>
            <w:tcW w:w="540" w:type="dxa"/>
          </w:tcPr>
          <w:p w:rsidR="002D0778" w:rsidRPr="003512AC" w:rsidRDefault="006C4045" w:rsidP="00074C19">
            <w:pPr>
              <w:spacing w:after="160" w:line="276" w:lineRule="auto"/>
              <w:rPr>
                <w:rFonts w:ascii="Times New Roman" w:hAnsi="Times New Roman" w:cs="Times New Roman"/>
                <w:sz w:val="20"/>
                <w:szCs w:val="20"/>
              </w:rPr>
            </w:pPr>
            <w:r w:rsidRPr="003512AC">
              <w:rPr>
                <w:rFonts w:ascii="Times New Roman" w:hAnsi="Times New Roman" w:cs="Times New Roman"/>
                <w:sz w:val="20"/>
                <w:szCs w:val="20"/>
              </w:rPr>
              <w:t>5</w:t>
            </w:r>
          </w:p>
        </w:tc>
        <w:tc>
          <w:tcPr>
            <w:tcW w:w="2201" w:type="dxa"/>
          </w:tcPr>
          <w:p w:rsidR="002D0778" w:rsidRPr="003512AC" w:rsidRDefault="006C4045" w:rsidP="00074C19">
            <w:pPr>
              <w:spacing w:after="160" w:line="276" w:lineRule="auto"/>
              <w:rPr>
                <w:rFonts w:ascii="Times New Roman" w:hAnsi="Times New Roman" w:cs="Times New Roman"/>
                <w:sz w:val="20"/>
                <w:szCs w:val="20"/>
              </w:rPr>
            </w:pPr>
            <w:r w:rsidRPr="003512AC">
              <w:rPr>
                <w:rFonts w:ascii="Times New Roman" w:hAnsi="Times New Roman" w:cs="Times New Roman"/>
                <w:sz w:val="20"/>
                <w:szCs w:val="20"/>
              </w:rPr>
              <w:t xml:space="preserve">ZSL w Brynku- Mistrzostwa PCK </w:t>
            </w:r>
          </w:p>
        </w:tc>
        <w:tc>
          <w:tcPr>
            <w:tcW w:w="1364"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480,00</w:t>
            </w:r>
          </w:p>
        </w:tc>
        <w:tc>
          <w:tcPr>
            <w:tcW w:w="992"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0,00</w:t>
            </w:r>
          </w:p>
        </w:tc>
        <w:tc>
          <w:tcPr>
            <w:tcW w:w="1032"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0,00</w:t>
            </w:r>
          </w:p>
        </w:tc>
        <w:tc>
          <w:tcPr>
            <w:tcW w:w="979"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0,00</w:t>
            </w:r>
          </w:p>
        </w:tc>
        <w:tc>
          <w:tcPr>
            <w:tcW w:w="979"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480,00</w:t>
            </w:r>
          </w:p>
        </w:tc>
        <w:tc>
          <w:tcPr>
            <w:tcW w:w="974"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0,00</w:t>
            </w:r>
          </w:p>
        </w:tc>
      </w:tr>
      <w:tr w:rsidR="008E07A9" w:rsidTr="008D4EDC">
        <w:tc>
          <w:tcPr>
            <w:tcW w:w="540" w:type="dxa"/>
          </w:tcPr>
          <w:p w:rsidR="002D0778" w:rsidRPr="003512AC" w:rsidRDefault="006C4045" w:rsidP="00074C19">
            <w:pPr>
              <w:spacing w:after="160" w:line="276" w:lineRule="auto"/>
              <w:rPr>
                <w:rFonts w:ascii="Times New Roman" w:hAnsi="Times New Roman" w:cs="Times New Roman"/>
                <w:sz w:val="20"/>
                <w:szCs w:val="20"/>
              </w:rPr>
            </w:pPr>
            <w:r w:rsidRPr="003512AC">
              <w:rPr>
                <w:rFonts w:ascii="Times New Roman" w:hAnsi="Times New Roman" w:cs="Times New Roman"/>
                <w:sz w:val="20"/>
                <w:szCs w:val="20"/>
              </w:rPr>
              <w:t>6</w:t>
            </w:r>
          </w:p>
        </w:tc>
        <w:tc>
          <w:tcPr>
            <w:tcW w:w="2201" w:type="dxa"/>
          </w:tcPr>
          <w:p w:rsidR="002D0778" w:rsidRPr="003512AC" w:rsidRDefault="006C4045" w:rsidP="00074C19">
            <w:pPr>
              <w:spacing w:after="160" w:line="276" w:lineRule="auto"/>
              <w:rPr>
                <w:rFonts w:ascii="Times New Roman" w:hAnsi="Times New Roman" w:cs="Times New Roman"/>
                <w:sz w:val="20"/>
                <w:szCs w:val="20"/>
              </w:rPr>
            </w:pPr>
            <w:r w:rsidRPr="003512AC">
              <w:rPr>
                <w:rFonts w:ascii="Times New Roman" w:hAnsi="Times New Roman" w:cs="Times New Roman"/>
                <w:sz w:val="20"/>
                <w:szCs w:val="20"/>
              </w:rPr>
              <w:t>Fundacja Ekologiczna-wyżywienie</w:t>
            </w:r>
          </w:p>
        </w:tc>
        <w:tc>
          <w:tcPr>
            <w:tcW w:w="1364"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300,00</w:t>
            </w:r>
          </w:p>
        </w:tc>
        <w:tc>
          <w:tcPr>
            <w:tcW w:w="992"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0,00</w:t>
            </w:r>
          </w:p>
        </w:tc>
        <w:tc>
          <w:tcPr>
            <w:tcW w:w="1032"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0,00</w:t>
            </w:r>
          </w:p>
        </w:tc>
        <w:tc>
          <w:tcPr>
            <w:tcW w:w="979"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0,00</w:t>
            </w:r>
          </w:p>
        </w:tc>
        <w:tc>
          <w:tcPr>
            <w:tcW w:w="979"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0,00</w:t>
            </w:r>
          </w:p>
        </w:tc>
        <w:tc>
          <w:tcPr>
            <w:tcW w:w="974" w:type="dxa"/>
          </w:tcPr>
          <w:p w:rsidR="002D0778" w:rsidRPr="003512AC" w:rsidRDefault="006C4045" w:rsidP="0056206F">
            <w:pPr>
              <w:spacing w:after="160" w:line="276" w:lineRule="auto"/>
              <w:jc w:val="right"/>
              <w:rPr>
                <w:rFonts w:ascii="Times New Roman" w:hAnsi="Times New Roman" w:cs="Times New Roman"/>
                <w:sz w:val="20"/>
                <w:szCs w:val="20"/>
              </w:rPr>
            </w:pPr>
            <w:r w:rsidRPr="003512AC">
              <w:rPr>
                <w:rFonts w:ascii="Times New Roman" w:hAnsi="Times New Roman" w:cs="Times New Roman"/>
                <w:sz w:val="20"/>
                <w:szCs w:val="20"/>
              </w:rPr>
              <w:t>300,00</w:t>
            </w:r>
          </w:p>
        </w:tc>
      </w:tr>
    </w:tbl>
    <w:p w:rsidR="002D0778" w:rsidRPr="00C76026" w:rsidRDefault="006C4045" w:rsidP="00074C19">
      <w:pPr>
        <w:spacing w:line="276" w:lineRule="auto"/>
      </w:pPr>
    </w:p>
    <w:p w:rsidR="002D0778" w:rsidRPr="004C4461" w:rsidRDefault="006C4045" w:rsidP="00074C19">
      <w:pPr>
        <w:spacing w:line="276" w:lineRule="auto"/>
        <w:jc w:val="both"/>
        <w:rPr>
          <w:sz w:val="22"/>
          <w:szCs w:val="22"/>
        </w:rPr>
      </w:pPr>
      <w:r>
        <w:rPr>
          <w:sz w:val="22"/>
          <w:szCs w:val="22"/>
        </w:rPr>
        <w:t>Najwyższą kwotę</w:t>
      </w:r>
      <w:r w:rsidRPr="004C4461">
        <w:rPr>
          <w:sz w:val="22"/>
          <w:szCs w:val="22"/>
        </w:rPr>
        <w:t xml:space="preserve"> wśród należności stanowiły opłaty za pobyt uczniów w internacie oraz za wyżywienie uczniów na stołówce szkolnej. Stan należności na 31 grudnia w latach 2014 -2018 ulegał systematycznemu zmniejszaniu. </w:t>
      </w:r>
    </w:p>
    <w:p w:rsidR="007A0974" w:rsidRDefault="006C4045" w:rsidP="002336E5">
      <w:pPr>
        <w:spacing w:line="276" w:lineRule="auto"/>
        <w:jc w:val="both"/>
        <w:rPr>
          <w:sz w:val="22"/>
          <w:szCs w:val="22"/>
        </w:rPr>
      </w:pPr>
      <w:r w:rsidRPr="004C4461">
        <w:rPr>
          <w:sz w:val="22"/>
          <w:szCs w:val="22"/>
        </w:rPr>
        <w:t xml:space="preserve">W poz. nr 3 tabeli znajdują się opisane wyżej opłaty </w:t>
      </w:r>
      <w:r w:rsidRPr="004C4461">
        <w:rPr>
          <w:sz w:val="22"/>
          <w:szCs w:val="22"/>
        </w:rPr>
        <w:t>za wodę i ścieki. W poz. 4-6 tabeli wykazano należności od:</w:t>
      </w:r>
    </w:p>
    <w:p w:rsidR="002D0778" w:rsidRDefault="006C4045" w:rsidP="002336E5">
      <w:pPr>
        <w:spacing w:after="120" w:line="276" w:lineRule="auto"/>
        <w:ind w:left="284" w:hanging="284"/>
        <w:jc w:val="both"/>
        <w:rPr>
          <w:sz w:val="22"/>
          <w:szCs w:val="22"/>
        </w:rPr>
      </w:pPr>
      <w:r>
        <w:rPr>
          <w:rFonts w:ascii="Symbol" w:hAnsi="Symbol"/>
          <w:sz w:val="22"/>
          <w:szCs w:val="22"/>
        </w:rPr>
        <w:sym w:font="Symbol" w:char="F0B7"/>
      </w:r>
      <w:r>
        <w:rPr>
          <w:sz w:val="22"/>
          <w:szCs w:val="22"/>
        </w:rPr>
        <w:t xml:space="preserve">  </w:t>
      </w:r>
      <w:r w:rsidRPr="004C4461">
        <w:rPr>
          <w:sz w:val="22"/>
          <w:szCs w:val="22"/>
        </w:rPr>
        <w:t>firmy Corrente – dostawcy energii elektrycznej, należność ta powstała wskutek pomyłki księgowej, która została wyjaśniona w 2015 r.;</w:t>
      </w:r>
    </w:p>
    <w:p w:rsidR="002D0778" w:rsidRDefault="006C4045" w:rsidP="002336E5">
      <w:pPr>
        <w:spacing w:after="120" w:line="276" w:lineRule="auto"/>
        <w:ind w:left="284" w:hanging="284"/>
        <w:jc w:val="both"/>
        <w:rPr>
          <w:sz w:val="22"/>
          <w:szCs w:val="22"/>
        </w:rPr>
      </w:pPr>
      <w:r>
        <w:rPr>
          <w:rFonts w:ascii="Symbol" w:hAnsi="Symbol"/>
          <w:sz w:val="22"/>
          <w:szCs w:val="22"/>
        </w:rPr>
        <w:sym w:font="Symbol" w:char="F0B7"/>
      </w:r>
      <w:r>
        <w:rPr>
          <w:sz w:val="22"/>
          <w:szCs w:val="22"/>
        </w:rPr>
        <w:t xml:space="preserve">  </w:t>
      </w:r>
      <w:r w:rsidRPr="004C4461">
        <w:rPr>
          <w:sz w:val="22"/>
          <w:szCs w:val="22"/>
        </w:rPr>
        <w:t>ZSL w Brynku dotyczącej przedpłaty w Mistrzostwach PCK, p</w:t>
      </w:r>
      <w:r w:rsidRPr="004C4461">
        <w:rPr>
          <w:sz w:val="22"/>
          <w:szCs w:val="22"/>
        </w:rPr>
        <w:t xml:space="preserve">omyłkowo podwójnie opłaconej, </w:t>
      </w:r>
      <w:r w:rsidRPr="004C4461">
        <w:rPr>
          <w:sz w:val="22"/>
          <w:szCs w:val="22"/>
        </w:rPr>
        <w:br/>
        <w:t>w 2018 r. pomyłka została skorygowana a kwota zwrócona;</w:t>
      </w:r>
    </w:p>
    <w:p w:rsidR="002D0778" w:rsidRPr="004C4461" w:rsidRDefault="006C4045" w:rsidP="00074C19">
      <w:pPr>
        <w:spacing w:line="276" w:lineRule="auto"/>
        <w:ind w:left="284" w:hanging="284"/>
        <w:jc w:val="both"/>
        <w:rPr>
          <w:sz w:val="22"/>
          <w:szCs w:val="22"/>
        </w:rPr>
      </w:pPr>
      <w:r>
        <w:rPr>
          <w:rFonts w:ascii="Symbol" w:hAnsi="Symbol"/>
          <w:sz w:val="22"/>
          <w:szCs w:val="22"/>
        </w:rPr>
        <w:sym w:font="Symbol" w:char="F0B7"/>
      </w:r>
      <w:r>
        <w:rPr>
          <w:sz w:val="22"/>
          <w:szCs w:val="22"/>
        </w:rPr>
        <w:t xml:space="preserve">  </w:t>
      </w:r>
      <w:r w:rsidRPr="004C4461">
        <w:rPr>
          <w:sz w:val="22"/>
          <w:szCs w:val="22"/>
        </w:rPr>
        <w:t xml:space="preserve">Fundacji Ekologicznej Laudato Si dotyczącej projektu ornitologicznego; faktura została opłacona </w:t>
      </w:r>
      <w:r w:rsidRPr="004C4461">
        <w:rPr>
          <w:sz w:val="22"/>
          <w:szCs w:val="22"/>
        </w:rPr>
        <w:br/>
        <w:t xml:space="preserve">8 stycznia 2019 r. </w:t>
      </w:r>
    </w:p>
    <w:p w:rsidR="002D0778" w:rsidRPr="004C4461" w:rsidRDefault="006C4045" w:rsidP="00074C19">
      <w:pPr>
        <w:spacing w:after="120" w:line="276" w:lineRule="auto"/>
        <w:ind w:left="4956" w:firstLine="708"/>
        <w:rPr>
          <w:sz w:val="22"/>
          <w:szCs w:val="22"/>
        </w:rPr>
      </w:pPr>
      <w:r>
        <w:rPr>
          <w:sz w:val="22"/>
          <w:szCs w:val="22"/>
        </w:rPr>
        <w:t xml:space="preserve">   </w:t>
      </w:r>
      <w:r w:rsidRPr="004C4461">
        <w:rPr>
          <w:sz w:val="22"/>
          <w:szCs w:val="22"/>
        </w:rPr>
        <w:t>[Dowód: akta kontroli str. II/71- 74]</w:t>
      </w:r>
    </w:p>
    <w:p w:rsidR="004C4461" w:rsidRPr="004C4461" w:rsidRDefault="006C4045" w:rsidP="00074C19">
      <w:pPr>
        <w:spacing w:after="120" w:line="276" w:lineRule="auto"/>
        <w:jc w:val="both"/>
        <w:rPr>
          <w:sz w:val="22"/>
          <w:szCs w:val="22"/>
        </w:rPr>
      </w:pPr>
      <w:r w:rsidRPr="004C4461">
        <w:rPr>
          <w:sz w:val="22"/>
          <w:szCs w:val="22"/>
        </w:rPr>
        <w:t xml:space="preserve">Wykaz </w:t>
      </w:r>
      <w:r w:rsidRPr="004C4461">
        <w:rPr>
          <w:sz w:val="22"/>
          <w:szCs w:val="22"/>
        </w:rPr>
        <w:t>wpływów na rachunek pomocniczy z tytułu odsetek i kosztów upomnienia oraz stan zadłużenia z tytułu nieuregulowanych opłat za wyżywienie i zakwaterowanie uczniów w internacie przedstawia poniższa tabela ( w zł):</w:t>
      </w:r>
    </w:p>
    <w:p w:rsidR="002D0778" w:rsidRPr="004C4461" w:rsidRDefault="006C4045" w:rsidP="00074C19">
      <w:pPr>
        <w:spacing w:line="276" w:lineRule="auto"/>
        <w:rPr>
          <w:sz w:val="22"/>
          <w:szCs w:val="22"/>
        </w:rPr>
      </w:pPr>
      <w:r w:rsidRPr="004C4461">
        <w:rPr>
          <w:sz w:val="22"/>
          <w:szCs w:val="22"/>
        </w:rPr>
        <w:t xml:space="preserve">                                             </w:t>
      </w:r>
      <w:r w:rsidRPr="004C4461">
        <w:rPr>
          <w:sz w:val="22"/>
          <w:szCs w:val="22"/>
        </w:rPr>
        <w:t xml:space="preserve">                                                                                         Tabela nr 4</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642"/>
        <w:gridCol w:w="2169"/>
        <w:gridCol w:w="2978"/>
        <w:gridCol w:w="2693"/>
      </w:tblGrid>
      <w:tr w:rsidR="008E07A9" w:rsidTr="002D0778">
        <w:trPr>
          <w:trHeight w:val="1018"/>
        </w:trPr>
        <w:tc>
          <w:tcPr>
            <w:tcW w:w="0" w:type="auto"/>
          </w:tcPr>
          <w:p w:rsidR="002D0778" w:rsidRPr="008D4EDC" w:rsidRDefault="006C4045" w:rsidP="00074C19">
            <w:pPr>
              <w:suppressAutoHyphens/>
              <w:spacing w:after="200" w:line="276" w:lineRule="auto"/>
              <w:rPr>
                <w:rFonts w:eastAsia="Calibri" w:cs="Calibri"/>
                <w:b/>
                <w:sz w:val="20"/>
                <w:szCs w:val="20"/>
                <w:lang w:eastAsia="ar-SA"/>
              </w:rPr>
            </w:pPr>
            <w:r w:rsidRPr="008D4EDC">
              <w:rPr>
                <w:rFonts w:eastAsia="Calibri" w:cs="Calibri"/>
                <w:b/>
                <w:sz w:val="20"/>
                <w:szCs w:val="20"/>
                <w:lang w:eastAsia="ar-SA"/>
              </w:rPr>
              <w:t xml:space="preserve">                                                                                                                                       </w:t>
            </w:r>
          </w:p>
          <w:p w:rsidR="002D0778" w:rsidRPr="008D4EDC" w:rsidRDefault="006C4045" w:rsidP="00074C19">
            <w:pPr>
              <w:suppressAutoHyphens/>
              <w:spacing w:after="200" w:line="276" w:lineRule="auto"/>
              <w:rPr>
                <w:rFonts w:eastAsia="Calibri" w:cs="Calibri"/>
                <w:b/>
                <w:sz w:val="20"/>
                <w:szCs w:val="20"/>
                <w:lang w:eastAsia="ar-SA"/>
              </w:rPr>
            </w:pPr>
            <w:r w:rsidRPr="008D4EDC">
              <w:rPr>
                <w:rFonts w:eastAsia="Calibri" w:cs="Calibri"/>
                <w:b/>
                <w:sz w:val="20"/>
                <w:szCs w:val="20"/>
                <w:lang w:eastAsia="ar-SA"/>
              </w:rPr>
              <w:t>L.p.</w:t>
            </w:r>
          </w:p>
        </w:tc>
        <w:tc>
          <w:tcPr>
            <w:tcW w:w="0" w:type="auto"/>
          </w:tcPr>
          <w:p w:rsidR="002D0778" w:rsidRPr="008D4EDC" w:rsidRDefault="006C4045" w:rsidP="00074C19">
            <w:pPr>
              <w:suppressAutoHyphens/>
              <w:spacing w:after="200" w:line="276" w:lineRule="auto"/>
              <w:rPr>
                <w:rFonts w:eastAsia="Calibri" w:cs="Calibri"/>
                <w:b/>
                <w:sz w:val="20"/>
                <w:szCs w:val="20"/>
                <w:lang w:eastAsia="ar-SA"/>
              </w:rPr>
            </w:pPr>
          </w:p>
          <w:p w:rsidR="002D0778" w:rsidRPr="008D4EDC" w:rsidRDefault="006C4045" w:rsidP="00074C19">
            <w:pPr>
              <w:suppressAutoHyphens/>
              <w:spacing w:after="200" w:line="276" w:lineRule="auto"/>
              <w:rPr>
                <w:rFonts w:eastAsia="Calibri" w:cs="Calibri"/>
                <w:b/>
                <w:sz w:val="20"/>
                <w:szCs w:val="20"/>
                <w:lang w:eastAsia="ar-SA"/>
              </w:rPr>
            </w:pPr>
            <w:r w:rsidRPr="008D4EDC">
              <w:rPr>
                <w:rFonts w:eastAsia="Calibri" w:cs="Calibri"/>
                <w:b/>
                <w:sz w:val="20"/>
                <w:szCs w:val="20"/>
                <w:lang w:eastAsia="ar-SA"/>
              </w:rPr>
              <w:t>Rok</w:t>
            </w:r>
          </w:p>
        </w:tc>
        <w:tc>
          <w:tcPr>
            <w:tcW w:w="2169" w:type="dxa"/>
          </w:tcPr>
          <w:p w:rsidR="002D0778" w:rsidRPr="008D4EDC" w:rsidRDefault="006C4045" w:rsidP="00074C19">
            <w:pPr>
              <w:suppressAutoHyphens/>
              <w:spacing w:after="200" w:line="276" w:lineRule="auto"/>
              <w:rPr>
                <w:rFonts w:eastAsia="Calibri" w:cs="Calibri"/>
                <w:b/>
                <w:sz w:val="20"/>
                <w:szCs w:val="20"/>
                <w:lang w:eastAsia="ar-SA"/>
              </w:rPr>
            </w:pPr>
            <w:r w:rsidRPr="008D4EDC">
              <w:rPr>
                <w:rFonts w:eastAsia="Calibri" w:cs="Calibri"/>
                <w:b/>
                <w:sz w:val="20"/>
                <w:szCs w:val="20"/>
                <w:lang w:eastAsia="ar-SA"/>
              </w:rPr>
              <w:t xml:space="preserve">Wysokość </w:t>
            </w:r>
            <w:r w:rsidRPr="008D4EDC">
              <w:rPr>
                <w:rFonts w:eastAsia="Calibri" w:cs="Calibri"/>
                <w:b/>
                <w:sz w:val="20"/>
                <w:szCs w:val="20"/>
                <w:lang w:eastAsia="ar-SA"/>
              </w:rPr>
              <w:t>wpływów na rachunek pomocniczy z tytułu odsetek i kosztów upomnienia</w:t>
            </w:r>
          </w:p>
        </w:tc>
        <w:tc>
          <w:tcPr>
            <w:tcW w:w="2978" w:type="dxa"/>
          </w:tcPr>
          <w:p w:rsidR="002D0778" w:rsidRPr="008D4EDC" w:rsidRDefault="006C4045" w:rsidP="00074C19">
            <w:pPr>
              <w:suppressAutoHyphens/>
              <w:spacing w:after="200" w:line="276" w:lineRule="auto"/>
              <w:rPr>
                <w:rFonts w:eastAsia="Calibri" w:cs="Calibri"/>
                <w:b/>
                <w:sz w:val="20"/>
                <w:szCs w:val="20"/>
                <w:lang w:eastAsia="ar-SA"/>
              </w:rPr>
            </w:pPr>
            <w:r w:rsidRPr="008D4EDC">
              <w:rPr>
                <w:rFonts w:eastAsia="Calibri" w:cs="Calibri"/>
                <w:b/>
                <w:sz w:val="20"/>
                <w:szCs w:val="20"/>
                <w:lang w:eastAsia="ar-SA"/>
              </w:rPr>
              <w:t xml:space="preserve">Zadłużenie z tytułu wyżywienia            i zakwaterowania uczniów w internacie za dany rok (stan na 31 grudnia) wymagalne </w:t>
            </w:r>
          </w:p>
        </w:tc>
        <w:tc>
          <w:tcPr>
            <w:tcW w:w="2693" w:type="dxa"/>
          </w:tcPr>
          <w:p w:rsidR="002D0778" w:rsidRPr="008D4EDC" w:rsidRDefault="006C4045" w:rsidP="00074C19">
            <w:pPr>
              <w:suppressAutoHyphens/>
              <w:spacing w:after="200" w:line="276" w:lineRule="auto"/>
              <w:rPr>
                <w:rFonts w:eastAsia="Calibri" w:cs="Calibri"/>
                <w:b/>
                <w:sz w:val="20"/>
                <w:szCs w:val="20"/>
                <w:lang w:eastAsia="ar-SA"/>
              </w:rPr>
            </w:pPr>
            <w:r w:rsidRPr="008D4EDC">
              <w:rPr>
                <w:rFonts w:eastAsia="Calibri" w:cs="Calibri"/>
                <w:b/>
                <w:sz w:val="20"/>
                <w:szCs w:val="20"/>
                <w:lang w:eastAsia="ar-SA"/>
              </w:rPr>
              <w:t>Stan zadłużenia (należności) na koniec 2018r. (łącznie 1 055,90</w:t>
            </w:r>
            <w:r w:rsidRPr="008D4EDC">
              <w:rPr>
                <w:rFonts w:eastAsia="Calibri" w:cs="Calibri"/>
                <w:b/>
                <w:sz w:val="20"/>
                <w:szCs w:val="20"/>
                <w:lang w:eastAsia="ar-SA"/>
              </w:rPr>
              <w:t xml:space="preserve"> zł) z podziałem na poszczególne lata</w:t>
            </w:r>
          </w:p>
        </w:tc>
      </w:tr>
      <w:tr w:rsidR="008E07A9" w:rsidTr="002D0778">
        <w:trPr>
          <w:trHeight w:val="447"/>
        </w:trPr>
        <w:tc>
          <w:tcPr>
            <w:tcW w:w="0" w:type="auto"/>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1.</w:t>
            </w:r>
          </w:p>
        </w:tc>
        <w:tc>
          <w:tcPr>
            <w:tcW w:w="0" w:type="auto"/>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2014</w:t>
            </w:r>
          </w:p>
        </w:tc>
        <w:tc>
          <w:tcPr>
            <w:tcW w:w="2169" w:type="dxa"/>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 xml:space="preserve">     0,00</w:t>
            </w:r>
          </w:p>
        </w:tc>
        <w:tc>
          <w:tcPr>
            <w:tcW w:w="2978" w:type="dxa"/>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 xml:space="preserve">        5 408,50</w:t>
            </w:r>
          </w:p>
        </w:tc>
        <w:tc>
          <w:tcPr>
            <w:tcW w:w="2693" w:type="dxa"/>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 xml:space="preserve">        0,00</w:t>
            </w:r>
          </w:p>
        </w:tc>
      </w:tr>
      <w:tr w:rsidR="008E07A9" w:rsidTr="002D0778">
        <w:trPr>
          <w:trHeight w:val="461"/>
        </w:trPr>
        <w:tc>
          <w:tcPr>
            <w:tcW w:w="0" w:type="auto"/>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2.</w:t>
            </w:r>
          </w:p>
        </w:tc>
        <w:tc>
          <w:tcPr>
            <w:tcW w:w="0" w:type="auto"/>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2015</w:t>
            </w:r>
          </w:p>
        </w:tc>
        <w:tc>
          <w:tcPr>
            <w:tcW w:w="2169" w:type="dxa"/>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 xml:space="preserve">     0,00</w:t>
            </w:r>
          </w:p>
        </w:tc>
        <w:tc>
          <w:tcPr>
            <w:tcW w:w="2978" w:type="dxa"/>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 xml:space="preserve">        3 595,10</w:t>
            </w:r>
          </w:p>
        </w:tc>
        <w:tc>
          <w:tcPr>
            <w:tcW w:w="2693" w:type="dxa"/>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 xml:space="preserve">        0,00</w:t>
            </w:r>
          </w:p>
        </w:tc>
      </w:tr>
      <w:tr w:rsidR="008E07A9" w:rsidTr="002D0778">
        <w:trPr>
          <w:trHeight w:val="447"/>
        </w:trPr>
        <w:tc>
          <w:tcPr>
            <w:tcW w:w="0" w:type="auto"/>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3.</w:t>
            </w:r>
          </w:p>
        </w:tc>
        <w:tc>
          <w:tcPr>
            <w:tcW w:w="0" w:type="auto"/>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2016</w:t>
            </w:r>
          </w:p>
        </w:tc>
        <w:tc>
          <w:tcPr>
            <w:tcW w:w="2169" w:type="dxa"/>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 xml:space="preserve">     0,00</w:t>
            </w:r>
          </w:p>
        </w:tc>
        <w:tc>
          <w:tcPr>
            <w:tcW w:w="2978" w:type="dxa"/>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 xml:space="preserve">        1 185,00</w:t>
            </w:r>
          </w:p>
        </w:tc>
        <w:tc>
          <w:tcPr>
            <w:tcW w:w="2693" w:type="dxa"/>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 xml:space="preserve">        0,00</w:t>
            </w:r>
          </w:p>
        </w:tc>
      </w:tr>
      <w:tr w:rsidR="008E07A9" w:rsidTr="002D0778">
        <w:trPr>
          <w:trHeight w:val="461"/>
        </w:trPr>
        <w:tc>
          <w:tcPr>
            <w:tcW w:w="0" w:type="auto"/>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4.</w:t>
            </w:r>
          </w:p>
        </w:tc>
        <w:tc>
          <w:tcPr>
            <w:tcW w:w="0" w:type="auto"/>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2017</w:t>
            </w:r>
          </w:p>
        </w:tc>
        <w:tc>
          <w:tcPr>
            <w:tcW w:w="2169" w:type="dxa"/>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 xml:space="preserve">     0,00</w:t>
            </w:r>
          </w:p>
        </w:tc>
        <w:tc>
          <w:tcPr>
            <w:tcW w:w="2978" w:type="dxa"/>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 xml:space="preserve">           823,10</w:t>
            </w:r>
          </w:p>
        </w:tc>
        <w:tc>
          <w:tcPr>
            <w:tcW w:w="2693" w:type="dxa"/>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 xml:space="preserve">        0,00</w:t>
            </w:r>
          </w:p>
        </w:tc>
      </w:tr>
      <w:tr w:rsidR="008E07A9" w:rsidTr="002D0778">
        <w:trPr>
          <w:trHeight w:val="56"/>
        </w:trPr>
        <w:tc>
          <w:tcPr>
            <w:tcW w:w="0" w:type="auto"/>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5.</w:t>
            </w:r>
          </w:p>
        </w:tc>
        <w:tc>
          <w:tcPr>
            <w:tcW w:w="0" w:type="auto"/>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2018</w:t>
            </w:r>
          </w:p>
        </w:tc>
        <w:tc>
          <w:tcPr>
            <w:tcW w:w="2169" w:type="dxa"/>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 xml:space="preserve">     0,00</w:t>
            </w:r>
          </w:p>
        </w:tc>
        <w:tc>
          <w:tcPr>
            <w:tcW w:w="2978" w:type="dxa"/>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 xml:space="preserve">        1 055,90</w:t>
            </w:r>
          </w:p>
        </w:tc>
        <w:tc>
          <w:tcPr>
            <w:tcW w:w="2693" w:type="dxa"/>
          </w:tcPr>
          <w:p w:rsidR="002D0778" w:rsidRPr="00E40576" w:rsidRDefault="006C4045" w:rsidP="00074C19">
            <w:pPr>
              <w:suppressAutoHyphens/>
              <w:spacing w:after="200" w:line="276" w:lineRule="auto"/>
              <w:rPr>
                <w:rFonts w:eastAsia="Calibri" w:cs="Calibri"/>
                <w:sz w:val="20"/>
                <w:szCs w:val="20"/>
                <w:lang w:eastAsia="ar-SA"/>
              </w:rPr>
            </w:pPr>
            <w:r w:rsidRPr="00E40576">
              <w:rPr>
                <w:rFonts w:eastAsia="Calibri" w:cs="Calibri"/>
                <w:sz w:val="20"/>
                <w:szCs w:val="20"/>
                <w:lang w:eastAsia="ar-SA"/>
              </w:rPr>
              <w:t xml:space="preserve">  1 055,90</w:t>
            </w:r>
          </w:p>
        </w:tc>
      </w:tr>
    </w:tbl>
    <w:p w:rsidR="002D0778" w:rsidRPr="004C4461" w:rsidRDefault="006C4045" w:rsidP="00074C19">
      <w:pPr>
        <w:suppressAutoHyphens/>
        <w:spacing w:after="200" w:line="276" w:lineRule="auto"/>
        <w:rPr>
          <w:rFonts w:ascii="Calibri" w:eastAsia="Calibri" w:hAnsi="Calibri" w:cs="Calibri"/>
          <w:sz w:val="22"/>
          <w:szCs w:val="22"/>
          <w:lang w:eastAsia="ar-SA"/>
        </w:rPr>
      </w:pPr>
    </w:p>
    <w:p w:rsidR="002D0778" w:rsidRPr="004C4461" w:rsidRDefault="006C4045" w:rsidP="00074C19">
      <w:pPr>
        <w:suppressAutoHyphens/>
        <w:spacing w:after="200" w:line="276" w:lineRule="auto"/>
        <w:rPr>
          <w:rFonts w:eastAsia="Calibri"/>
          <w:sz w:val="22"/>
          <w:szCs w:val="22"/>
          <w:lang w:eastAsia="ar-SA"/>
        </w:rPr>
      </w:pPr>
      <w:r w:rsidRPr="004C4461">
        <w:rPr>
          <w:rFonts w:eastAsia="Calibri"/>
          <w:sz w:val="22"/>
          <w:szCs w:val="22"/>
          <w:lang w:eastAsia="ar-SA"/>
        </w:rPr>
        <w:t>Zaległość z 2018 r. zos</w:t>
      </w:r>
      <w:r>
        <w:rPr>
          <w:rFonts w:eastAsia="Calibri"/>
          <w:sz w:val="22"/>
          <w:szCs w:val="22"/>
          <w:lang w:eastAsia="ar-SA"/>
        </w:rPr>
        <w:t>tała całkowicie uregulowana w</w:t>
      </w:r>
      <w:r w:rsidRPr="004C4461">
        <w:rPr>
          <w:rFonts w:eastAsia="Calibri"/>
          <w:sz w:val="22"/>
          <w:szCs w:val="22"/>
          <w:lang w:eastAsia="ar-SA"/>
        </w:rPr>
        <w:t xml:space="preserve"> styczniu i lutym 2019 r.</w:t>
      </w:r>
    </w:p>
    <w:p w:rsidR="002D0778" w:rsidRPr="004C4461" w:rsidRDefault="006C4045" w:rsidP="00074C19">
      <w:pPr>
        <w:suppressAutoHyphens/>
        <w:spacing w:after="200" w:line="276" w:lineRule="auto"/>
        <w:jc w:val="both"/>
        <w:rPr>
          <w:rFonts w:eastAsia="Calibri"/>
          <w:sz w:val="22"/>
          <w:szCs w:val="22"/>
          <w:lang w:eastAsia="ar-SA"/>
        </w:rPr>
      </w:pPr>
      <w:r w:rsidRPr="004C4461">
        <w:rPr>
          <w:rFonts w:eastAsia="Calibri"/>
          <w:sz w:val="22"/>
          <w:szCs w:val="22"/>
        </w:rPr>
        <w:t xml:space="preserve">Od w/w zadłużenia uczniów nie naliczono odsetek za zwłokę ze względu na przesunięcie terminu płatności przez Dyrektora Szkoły, na prośbę rodziców i </w:t>
      </w:r>
      <w:r w:rsidRPr="004C4461">
        <w:rPr>
          <w:rFonts w:eastAsia="Calibri"/>
          <w:sz w:val="22"/>
          <w:szCs w:val="22"/>
        </w:rPr>
        <w:t>opiekunów uczniów. Dyrektor Szkoły uznała, iż uczniowie zadłużeni nie uchylali się uporczywie od płatności a ponadto kwoty do zapłaty były niskie.</w:t>
      </w:r>
    </w:p>
    <w:p w:rsidR="007A0974" w:rsidRPr="00A92537" w:rsidRDefault="006C4045" w:rsidP="00A92537">
      <w:pPr>
        <w:spacing w:line="276" w:lineRule="auto"/>
        <w:jc w:val="both"/>
        <w:rPr>
          <w:sz w:val="22"/>
          <w:szCs w:val="22"/>
        </w:rPr>
      </w:pPr>
      <w:r w:rsidRPr="004C4461">
        <w:rPr>
          <w:sz w:val="22"/>
          <w:szCs w:val="22"/>
        </w:rPr>
        <w:t xml:space="preserve">Wobec powyższych zaległości stosowano następujące działania (wyjaśnienia Dyrektora Szkoły </w:t>
      </w:r>
      <w:r w:rsidRPr="004C4461">
        <w:rPr>
          <w:sz w:val="22"/>
          <w:szCs w:val="22"/>
        </w:rPr>
        <w:br/>
        <w:t>i Głównego Księgow</w:t>
      </w:r>
      <w:r w:rsidRPr="004C4461">
        <w:rPr>
          <w:sz w:val="22"/>
          <w:szCs w:val="22"/>
        </w:rPr>
        <w:t>ego)</w:t>
      </w:r>
      <w:r>
        <w:rPr>
          <w:rStyle w:val="Odwoanieprzypisudolnego"/>
          <w:sz w:val="22"/>
          <w:szCs w:val="22"/>
        </w:rPr>
        <w:footnoteReference w:id="13"/>
      </w:r>
      <w:r w:rsidRPr="004C4461">
        <w:rPr>
          <w:sz w:val="22"/>
          <w:szCs w:val="22"/>
        </w:rPr>
        <w:t xml:space="preserve">:  </w:t>
      </w:r>
    </w:p>
    <w:p w:rsidR="00A92537" w:rsidRPr="00A92537" w:rsidRDefault="006C4045" w:rsidP="00A92537">
      <w:pPr>
        <w:pStyle w:val="Akapitzlist"/>
        <w:numPr>
          <w:ilvl w:val="0"/>
          <w:numId w:val="12"/>
        </w:numPr>
        <w:spacing w:after="120"/>
        <w:jc w:val="both"/>
        <w:rPr>
          <w:rFonts w:ascii="Times New Roman" w:hAnsi="Times New Roman" w:cs="Times New Roman"/>
        </w:rPr>
      </w:pPr>
      <w:r w:rsidRPr="00A92537">
        <w:rPr>
          <w:rFonts w:ascii="Times New Roman" w:hAnsi="Times New Roman" w:cs="Times New Roman"/>
        </w:rPr>
        <w:t>powiadomienie ustne ucznia o zaległościach przy wydawaniu miesięcznych „kartek” uprawniających do korzystania z wyżywienia na stołówce szkolnej,</w:t>
      </w:r>
    </w:p>
    <w:p w:rsidR="00A92537" w:rsidRPr="00A92537" w:rsidRDefault="006C4045" w:rsidP="00A92537">
      <w:pPr>
        <w:pStyle w:val="Akapitzlist"/>
        <w:numPr>
          <w:ilvl w:val="0"/>
          <w:numId w:val="12"/>
        </w:numPr>
        <w:spacing w:after="120"/>
        <w:jc w:val="both"/>
        <w:rPr>
          <w:rFonts w:ascii="Times New Roman" w:hAnsi="Times New Roman" w:cs="Times New Roman"/>
        </w:rPr>
      </w:pPr>
      <w:r w:rsidRPr="00A92537">
        <w:rPr>
          <w:rFonts w:ascii="Times New Roman" w:hAnsi="Times New Roman" w:cs="Times New Roman"/>
        </w:rPr>
        <w:t xml:space="preserve">przekazanie list dłużników wychowawcom klas w celu przeprowadzenia rozmów dotyczących zaległości i </w:t>
      </w:r>
      <w:r w:rsidRPr="00A92537">
        <w:rPr>
          <w:rFonts w:ascii="Times New Roman" w:hAnsi="Times New Roman" w:cs="Times New Roman"/>
        </w:rPr>
        <w:t>przyczyn powstania tej zaległości m.in. sytuacji rodzinnej ucznia,</w:t>
      </w:r>
    </w:p>
    <w:p w:rsidR="00A92537" w:rsidRPr="00A92537" w:rsidRDefault="006C4045" w:rsidP="00A92537">
      <w:pPr>
        <w:pStyle w:val="Akapitzlist"/>
        <w:numPr>
          <w:ilvl w:val="0"/>
          <w:numId w:val="11"/>
        </w:numPr>
        <w:spacing w:after="120"/>
        <w:jc w:val="both"/>
        <w:rPr>
          <w:rFonts w:ascii="Times New Roman" w:hAnsi="Times New Roman" w:cs="Times New Roman"/>
        </w:rPr>
      </w:pPr>
      <w:r w:rsidRPr="00A92537">
        <w:rPr>
          <w:rFonts w:ascii="Times New Roman" w:hAnsi="Times New Roman" w:cs="Times New Roman"/>
        </w:rPr>
        <w:t>rozmowy</w:t>
      </w:r>
      <w:r w:rsidRPr="00A92537">
        <w:rPr>
          <w:rFonts w:ascii="Times New Roman" w:hAnsi="Times New Roman" w:cs="Times New Roman"/>
        </w:rPr>
        <w:t xml:space="preserve"> kierownictwa internatu z rodzicami podczas zebrań rodziców (3 razy </w:t>
      </w:r>
      <w:r w:rsidRPr="00A92537">
        <w:rPr>
          <w:rFonts w:ascii="Times New Roman" w:hAnsi="Times New Roman" w:cs="Times New Roman"/>
        </w:rPr>
        <w:br/>
        <w:t>w roku),</w:t>
      </w:r>
    </w:p>
    <w:p w:rsidR="00A92537" w:rsidRPr="00A92537" w:rsidRDefault="006C4045" w:rsidP="00A92537">
      <w:pPr>
        <w:pStyle w:val="Akapitzlist"/>
        <w:numPr>
          <w:ilvl w:val="0"/>
          <w:numId w:val="11"/>
        </w:numPr>
        <w:spacing w:after="120"/>
        <w:jc w:val="both"/>
        <w:rPr>
          <w:rFonts w:ascii="Times New Roman" w:hAnsi="Times New Roman" w:cs="Times New Roman"/>
        </w:rPr>
      </w:pPr>
      <w:r w:rsidRPr="00A92537">
        <w:rPr>
          <w:rFonts w:ascii="Times New Roman" w:hAnsi="Times New Roman" w:cs="Times New Roman"/>
        </w:rPr>
        <w:t xml:space="preserve">informowanie telefoniczne uczniów i opiekunów prawnych uczniów o zaległościach w opłatach, </w:t>
      </w:r>
    </w:p>
    <w:p w:rsidR="002D0778" w:rsidRPr="00A92537" w:rsidRDefault="006C4045" w:rsidP="00A92537">
      <w:pPr>
        <w:pStyle w:val="Akapitzlist"/>
        <w:numPr>
          <w:ilvl w:val="0"/>
          <w:numId w:val="11"/>
        </w:numPr>
        <w:spacing w:after="120"/>
        <w:jc w:val="both"/>
        <w:rPr>
          <w:rFonts w:ascii="Times New Roman" w:hAnsi="Times New Roman" w:cs="Times New Roman"/>
        </w:rPr>
      </w:pPr>
      <w:r w:rsidRPr="00A92537">
        <w:rPr>
          <w:rFonts w:ascii="Times New Roman" w:hAnsi="Times New Roman" w:cs="Times New Roman"/>
        </w:rPr>
        <w:t xml:space="preserve">wysyłanie do opiekunów prawnych  uczniów wezwań do zapłaty. </w:t>
      </w:r>
    </w:p>
    <w:p w:rsidR="007A0974" w:rsidRPr="004C4461" w:rsidRDefault="006C4045" w:rsidP="00074C19">
      <w:pPr>
        <w:spacing w:line="276" w:lineRule="auto"/>
        <w:ind w:left="142" w:hanging="142"/>
        <w:jc w:val="both"/>
        <w:rPr>
          <w:sz w:val="22"/>
          <w:szCs w:val="22"/>
        </w:rPr>
      </w:pPr>
    </w:p>
    <w:p w:rsidR="002D0778" w:rsidRPr="007E7C6B" w:rsidRDefault="006C4045" w:rsidP="00074C19">
      <w:pPr>
        <w:spacing w:line="276" w:lineRule="auto"/>
        <w:jc w:val="both"/>
        <w:rPr>
          <w:sz w:val="22"/>
          <w:szCs w:val="22"/>
        </w:rPr>
      </w:pPr>
      <w:r w:rsidRPr="007E7C6B">
        <w:rPr>
          <w:sz w:val="22"/>
          <w:szCs w:val="22"/>
        </w:rPr>
        <w:t>Należy zaznaczyć, że każdy uczeń przed przyjęciem do internatu jest obowiązany dostarczyć oświadczenie rodzica (opiekuna prawnego), w którym zobowiązuje się do regulowania na bieżąco opłat za po</w:t>
      </w:r>
      <w:r w:rsidRPr="007E7C6B">
        <w:rPr>
          <w:sz w:val="22"/>
          <w:szCs w:val="22"/>
        </w:rPr>
        <w:t>byt w internacie i wyżywienie.</w:t>
      </w:r>
    </w:p>
    <w:p w:rsidR="002D0778" w:rsidRPr="007E7C6B" w:rsidRDefault="006C4045" w:rsidP="00074C19">
      <w:pPr>
        <w:spacing w:line="276" w:lineRule="auto"/>
        <w:jc w:val="both"/>
        <w:rPr>
          <w:sz w:val="22"/>
          <w:szCs w:val="22"/>
        </w:rPr>
      </w:pPr>
      <w:r w:rsidRPr="007E7C6B">
        <w:rPr>
          <w:sz w:val="22"/>
          <w:szCs w:val="22"/>
        </w:rPr>
        <w:t>Spraw do Sądu nie kierowano.</w:t>
      </w:r>
    </w:p>
    <w:p w:rsidR="002D0778" w:rsidRPr="007E7C6B" w:rsidRDefault="006C4045" w:rsidP="00074C19">
      <w:pPr>
        <w:spacing w:after="120" w:line="276" w:lineRule="auto"/>
        <w:jc w:val="both"/>
        <w:rPr>
          <w:sz w:val="22"/>
          <w:szCs w:val="22"/>
        </w:rPr>
      </w:pPr>
      <w:r w:rsidRPr="007E7C6B">
        <w:rPr>
          <w:sz w:val="22"/>
          <w:szCs w:val="22"/>
        </w:rPr>
        <w:t>Procedurę wewnętrzną dotyczącą ”windykacji należności publicznoprawnych i cywilnoprawnych naliczanych przez Technikum w Białowieży” wprowadzono 28 grudnia 2018 r.</w:t>
      </w:r>
      <w:r>
        <w:rPr>
          <w:rStyle w:val="Odwoanieprzypisudolnego"/>
          <w:sz w:val="22"/>
          <w:szCs w:val="22"/>
        </w:rPr>
        <w:footnoteReference w:id="14"/>
      </w:r>
      <w:r w:rsidRPr="007E7C6B">
        <w:rPr>
          <w:sz w:val="22"/>
          <w:szCs w:val="22"/>
        </w:rPr>
        <w:t>. Opisane wyżej działania nie wyn</w:t>
      </w:r>
      <w:r w:rsidRPr="007E7C6B">
        <w:rPr>
          <w:sz w:val="22"/>
          <w:szCs w:val="22"/>
        </w:rPr>
        <w:t>ikały z procedur wewnętrznych, tym niemniej należy uznać te działania za skuteczne z uwagi na sprawne ściąganie zaległości opłat za wyżywienie i zakwaterowanie uczniów w internacie.</w:t>
      </w:r>
    </w:p>
    <w:p w:rsidR="002D0778" w:rsidRPr="007E7C6B" w:rsidRDefault="006C4045" w:rsidP="00074C19">
      <w:pPr>
        <w:spacing w:line="276" w:lineRule="auto"/>
        <w:ind w:left="4956" w:firstLine="709"/>
        <w:jc w:val="right"/>
        <w:rPr>
          <w:sz w:val="22"/>
          <w:szCs w:val="22"/>
        </w:rPr>
      </w:pPr>
      <w:r>
        <w:rPr>
          <w:sz w:val="22"/>
          <w:szCs w:val="22"/>
        </w:rPr>
        <w:t xml:space="preserve">    </w:t>
      </w:r>
      <w:r w:rsidRPr="007E7C6B">
        <w:rPr>
          <w:sz w:val="22"/>
          <w:szCs w:val="22"/>
        </w:rPr>
        <w:t>[Dowód: akta kontroli str. II/75-88]</w:t>
      </w:r>
    </w:p>
    <w:p w:rsidR="002D0778" w:rsidRPr="007E7C6B" w:rsidRDefault="006C4045" w:rsidP="00074C19">
      <w:pPr>
        <w:spacing w:after="120" w:line="276" w:lineRule="auto"/>
        <w:rPr>
          <w:sz w:val="22"/>
          <w:szCs w:val="22"/>
        </w:rPr>
      </w:pPr>
    </w:p>
    <w:p w:rsidR="004C4461" w:rsidRPr="007E7C6B" w:rsidRDefault="006C4045" w:rsidP="00074C19">
      <w:pPr>
        <w:spacing w:after="120" w:line="276" w:lineRule="auto"/>
        <w:jc w:val="both"/>
        <w:rPr>
          <w:sz w:val="22"/>
          <w:szCs w:val="22"/>
        </w:rPr>
      </w:pPr>
      <w:r w:rsidRPr="007E7C6B">
        <w:rPr>
          <w:sz w:val="22"/>
          <w:szCs w:val="22"/>
        </w:rPr>
        <w:t>W trakcie kontroli sprawdzono 15</w:t>
      </w:r>
      <w:r w:rsidRPr="007E7C6B">
        <w:rPr>
          <w:sz w:val="22"/>
          <w:szCs w:val="22"/>
        </w:rPr>
        <w:t xml:space="preserve"> należności  wymagalnych. We wszystkich sprawach podjęto działania windykacyjne</w:t>
      </w:r>
      <w:r>
        <w:rPr>
          <w:rStyle w:val="Odwoanieprzypisudolnego"/>
          <w:sz w:val="22"/>
          <w:szCs w:val="22"/>
        </w:rPr>
        <w:footnoteReference w:id="15"/>
      </w:r>
      <w:r w:rsidRPr="007E7C6B">
        <w:rPr>
          <w:sz w:val="22"/>
          <w:szCs w:val="22"/>
        </w:rPr>
        <w:t>, a ich efektem było uregulowanie zaległości.</w:t>
      </w:r>
    </w:p>
    <w:p w:rsidR="002D0778" w:rsidRPr="007E7C6B" w:rsidRDefault="006C4045" w:rsidP="0012505C">
      <w:pPr>
        <w:spacing w:line="276" w:lineRule="auto"/>
        <w:ind w:left="4956" w:firstLine="709"/>
        <w:jc w:val="right"/>
        <w:rPr>
          <w:sz w:val="22"/>
          <w:szCs w:val="22"/>
        </w:rPr>
      </w:pPr>
      <w:r>
        <w:rPr>
          <w:sz w:val="22"/>
          <w:szCs w:val="22"/>
        </w:rPr>
        <w:t xml:space="preserve">      </w:t>
      </w:r>
      <w:r>
        <w:rPr>
          <w:sz w:val="22"/>
          <w:szCs w:val="22"/>
        </w:rPr>
        <w:t xml:space="preserve">   </w:t>
      </w:r>
      <w:r w:rsidRPr="007E7C6B">
        <w:rPr>
          <w:sz w:val="22"/>
          <w:szCs w:val="22"/>
        </w:rPr>
        <w:t xml:space="preserve"> [Dowód: akta kontroli str. II/89]</w:t>
      </w:r>
    </w:p>
    <w:p w:rsidR="002D0778" w:rsidRPr="007E7C6B" w:rsidRDefault="006C4045" w:rsidP="00074C19">
      <w:pPr>
        <w:spacing w:after="120" w:line="276" w:lineRule="auto"/>
        <w:ind w:left="4956" w:firstLine="708"/>
        <w:rPr>
          <w:sz w:val="22"/>
          <w:szCs w:val="22"/>
        </w:rPr>
      </w:pPr>
    </w:p>
    <w:p w:rsidR="002D0778" w:rsidRPr="007E7C6B" w:rsidRDefault="006C4045" w:rsidP="00074C19">
      <w:pPr>
        <w:spacing w:after="120" w:line="276" w:lineRule="auto"/>
        <w:jc w:val="both"/>
        <w:rPr>
          <w:sz w:val="22"/>
          <w:szCs w:val="22"/>
        </w:rPr>
      </w:pPr>
      <w:r w:rsidRPr="007E7C6B">
        <w:rPr>
          <w:sz w:val="22"/>
          <w:szCs w:val="22"/>
        </w:rPr>
        <w:t xml:space="preserve">Zadłużenie z tytułu wyżywienia i zakwaterowania uczniów (kolumna 4 w/w tabeli)  zawarte jest </w:t>
      </w:r>
      <w:r>
        <w:rPr>
          <w:sz w:val="22"/>
          <w:szCs w:val="22"/>
        </w:rPr>
        <w:br/>
      </w:r>
      <w:r w:rsidRPr="007E7C6B">
        <w:rPr>
          <w:sz w:val="22"/>
          <w:szCs w:val="22"/>
        </w:rPr>
        <w:t>w Rb-N kwartalnym sprawozdaniu o stanie należności wybranych aktywów finansowych (wiersz N5, kolumna 13). Należności te wykazano w łącznej kwocie jako pozostałe n</w:t>
      </w:r>
      <w:r w:rsidRPr="007E7C6B">
        <w:rPr>
          <w:sz w:val="22"/>
          <w:szCs w:val="22"/>
        </w:rPr>
        <w:t xml:space="preserve">ależności z tytułu dostaw towarów i usług, zawierające zarówno należności wymagalne wykazane w kolumnie 4 w/w tabeli jak </w:t>
      </w:r>
      <w:r w:rsidRPr="007E7C6B">
        <w:rPr>
          <w:sz w:val="22"/>
          <w:szCs w:val="22"/>
        </w:rPr>
        <w:br/>
        <w:t>i należności niewymagalne.</w:t>
      </w:r>
    </w:p>
    <w:p w:rsidR="002D0778" w:rsidRPr="007E7C6B" w:rsidRDefault="006C4045" w:rsidP="00074C19">
      <w:pPr>
        <w:spacing w:line="276" w:lineRule="auto"/>
        <w:rPr>
          <w:sz w:val="22"/>
          <w:szCs w:val="22"/>
        </w:rPr>
      </w:pPr>
      <w:r w:rsidRPr="007E7C6B">
        <w:rPr>
          <w:sz w:val="22"/>
          <w:szCs w:val="22"/>
        </w:rPr>
        <w:t>Wyjaśnień w tej sprawie udzieliła Główna Księgowa i Dyrektor Szkoły</w:t>
      </w:r>
      <w:r>
        <w:rPr>
          <w:rStyle w:val="Odwoanieprzypisudolnego"/>
          <w:sz w:val="22"/>
          <w:szCs w:val="22"/>
        </w:rPr>
        <w:footnoteReference w:id="16"/>
      </w:r>
      <w:r w:rsidRPr="007E7C6B">
        <w:rPr>
          <w:sz w:val="22"/>
          <w:szCs w:val="22"/>
        </w:rPr>
        <w:t>:</w:t>
      </w:r>
    </w:p>
    <w:p w:rsidR="002D0778" w:rsidRPr="007E7C6B" w:rsidRDefault="006C4045" w:rsidP="00074C19">
      <w:pPr>
        <w:spacing w:line="276" w:lineRule="auto"/>
        <w:jc w:val="both"/>
        <w:rPr>
          <w:sz w:val="22"/>
          <w:szCs w:val="22"/>
        </w:rPr>
      </w:pPr>
      <w:r w:rsidRPr="007E7C6B">
        <w:rPr>
          <w:sz w:val="22"/>
          <w:szCs w:val="22"/>
        </w:rPr>
        <w:t>„W latach 2014-2018 r. wszystkie nale</w:t>
      </w:r>
      <w:r w:rsidRPr="007E7C6B">
        <w:rPr>
          <w:sz w:val="22"/>
          <w:szCs w:val="22"/>
        </w:rPr>
        <w:t>żności wymagalne dotyczyły należności od uczniów</w:t>
      </w:r>
      <w:r w:rsidRPr="007E7C6B">
        <w:rPr>
          <w:sz w:val="22"/>
          <w:szCs w:val="22"/>
        </w:rPr>
        <w:br/>
        <w:t xml:space="preserve">za wyżywienie i zamieszkanie w internacie i zostały wykazane w wierszu N5 sprawozdania Rb-N.    </w:t>
      </w:r>
    </w:p>
    <w:p w:rsidR="00E40576" w:rsidRDefault="006C4045" w:rsidP="00074C19">
      <w:pPr>
        <w:spacing w:line="276" w:lineRule="auto"/>
        <w:jc w:val="both"/>
        <w:rPr>
          <w:sz w:val="22"/>
          <w:szCs w:val="22"/>
        </w:rPr>
      </w:pPr>
      <w:r w:rsidRPr="007E7C6B">
        <w:rPr>
          <w:sz w:val="22"/>
          <w:szCs w:val="22"/>
        </w:rPr>
        <w:t>Wg nas są to bardzo niskie kwoty w stosunku do nadpłat uczniów wpłacanych przez opiekunów prawnych i uczniów j</w:t>
      </w:r>
      <w:r w:rsidRPr="007E7C6B">
        <w:rPr>
          <w:sz w:val="22"/>
          <w:szCs w:val="22"/>
        </w:rPr>
        <w:t xml:space="preserve">ako zaliczki na przyszłe miesiące. Należności wykazane jako wymagalne </w:t>
      </w:r>
      <w:r>
        <w:rPr>
          <w:sz w:val="22"/>
          <w:szCs w:val="22"/>
        </w:rPr>
        <w:br/>
      </w:r>
      <w:r w:rsidRPr="007E7C6B">
        <w:rPr>
          <w:sz w:val="22"/>
          <w:szCs w:val="22"/>
        </w:rPr>
        <w:t xml:space="preserve">w tabeli nr 4 dotyczyły uczniów, którzy znajdowali się w bardzo trudnej sytuacji finansowej </w:t>
      </w:r>
    </w:p>
    <w:p w:rsidR="002D0778" w:rsidRPr="007E7C6B" w:rsidRDefault="006C4045" w:rsidP="00074C19">
      <w:pPr>
        <w:spacing w:line="276" w:lineRule="auto"/>
        <w:jc w:val="both"/>
        <w:rPr>
          <w:sz w:val="22"/>
          <w:szCs w:val="22"/>
        </w:rPr>
      </w:pPr>
      <w:r w:rsidRPr="007E7C6B">
        <w:rPr>
          <w:sz w:val="22"/>
          <w:szCs w:val="22"/>
        </w:rPr>
        <w:t>a</w:t>
      </w:r>
      <w:r>
        <w:rPr>
          <w:sz w:val="22"/>
          <w:szCs w:val="22"/>
        </w:rPr>
        <w:t xml:space="preserve"> </w:t>
      </w:r>
      <w:r w:rsidRPr="007E7C6B">
        <w:rPr>
          <w:sz w:val="22"/>
          <w:szCs w:val="22"/>
        </w:rPr>
        <w:t xml:space="preserve"> niejednokrotnie</w:t>
      </w:r>
      <w:r>
        <w:rPr>
          <w:sz w:val="22"/>
          <w:szCs w:val="22"/>
        </w:rPr>
        <w:t xml:space="preserve"> </w:t>
      </w:r>
      <w:r w:rsidRPr="007E7C6B">
        <w:rPr>
          <w:sz w:val="22"/>
          <w:szCs w:val="22"/>
        </w:rPr>
        <w:t>i życiowej. Funkcjonowanie internatu ze stołówką szkolną służy zapewnieni</w:t>
      </w:r>
      <w:r w:rsidRPr="007E7C6B">
        <w:rPr>
          <w:sz w:val="22"/>
          <w:szCs w:val="22"/>
        </w:rPr>
        <w:t xml:space="preserve">u prawidłowej realizacji zadań opiekuńczych, a w szczególności wspieraniu prawidłowego rozwoju uczniów, do których jednostka jest powołana. Wobec powyższego Dyrektor Szkoły po uzgodnieniach ustnych </w:t>
      </w:r>
      <w:r w:rsidRPr="007E7C6B">
        <w:rPr>
          <w:sz w:val="22"/>
          <w:szCs w:val="22"/>
        </w:rPr>
        <w:br/>
        <w:t>i telefonicznych z opiekunami prawnymi uczniów wyraził zg</w:t>
      </w:r>
      <w:r w:rsidRPr="007E7C6B">
        <w:rPr>
          <w:sz w:val="22"/>
          <w:szCs w:val="22"/>
        </w:rPr>
        <w:t xml:space="preserve">odę na przesunięcie terminu płatności. Zgodnie z instrukcją sporządzania sprawozdań: „W sytuacji, w której zostanie zawarta ugoda pomiędzy wierzycielem a dłużnikiem i należność uprzednio wymagalna zostanie zrestrukturyzowana </w:t>
      </w:r>
      <w:r w:rsidRPr="007E7C6B">
        <w:rPr>
          <w:sz w:val="22"/>
          <w:szCs w:val="22"/>
        </w:rPr>
        <w:br/>
        <w:t xml:space="preserve">(tj. wierzyciel wyznaczy nowy </w:t>
      </w:r>
      <w:r w:rsidRPr="007E7C6B">
        <w:rPr>
          <w:sz w:val="22"/>
          <w:szCs w:val="22"/>
        </w:rPr>
        <w:t>harmonogram spłat), należność przestaje być wymagalna i nie podlega wykazaniu w wierszu N4”.</w:t>
      </w:r>
    </w:p>
    <w:p w:rsidR="002D0778" w:rsidRPr="004C4461" w:rsidRDefault="006C4045" w:rsidP="00074C19">
      <w:pPr>
        <w:spacing w:after="120" w:line="276" w:lineRule="auto"/>
        <w:jc w:val="both"/>
        <w:rPr>
          <w:sz w:val="22"/>
          <w:szCs w:val="22"/>
        </w:rPr>
      </w:pPr>
      <w:r w:rsidRPr="007E7C6B">
        <w:rPr>
          <w:sz w:val="22"/>
          <w:szCs w:val="22"/>
        </w:rPr>
        <w:t>Ponadto wyjaśniono, że: „na podst. art.43 ust.1 pkt. 24 lit. a oraz pkt 30 lit.a ustawy o podatku od towarów i usług nie wystawialiśmy uczniom faktur na rzecz uczn</w:t>
      </w:r>
      <w:r w:rsidRPr="007E7C6B">
        <w:rPr>
          <w:sz w:val="22"/>
          <w:szCs w:val="22"/>
        </w:rPr>
        <w:t>ia, gdyż nie byliśmy do tego zobowiązani. Obciążenie ucznia było wprowadzane do systemu księgowego Poleceniem Księgowania na podstawie zbiorczego przypisu za wyżywienie i internat , sporządzanego co miesiąc przez kierownika stołówki – za wyżywienie i kiero</w:t>
      </w:r>
      <w:r w:rsidRPr="007E7C6B">
        <w:rPr>
          <w:sz w:val="22"/>
          <w:szCs w:val="22"/>
        </w:rPr>
        <w:t xml:space="preserve">wnika internatu - za zamieszkanie, z wyszczególnieniem każdego ucznia. Opiekunowie prawni uczniów są zobowiązani do systematycznych opłat za zamieszkanie ucznia, włączając w to wyżywienie, na mocy Porozumienia  pomiędzy Dyrekcją Szkoły a Rodzicem (prawnym </w:t>
      </w:r>
      <w:r w:rsidRPr="007E7C6B">
        <w:rPr>
          <w:sz w:val="22"/>
          <w:szCs w:val="22"/>
        </w:rPr>
        <w:t>opiekunem) ucznia. Bardzo staramy się na bieżąco monitorować opłaty  uczniów i nie dopuszczać do powstania zaległości a tym samym zadłużenia jednostki. Zaległość</w:t>
      </w:r>
      <w:r w:rsidRPr="004C4461">
        <w:rPr>
          <w:sz w:val="22"/>
          <w:szCs w:val="22"/>
        </w:rPr>
        <w:t xml:space="preserve"> wymagalna od uczniów z 31.12.2018 r. w łącznej kwocie 1 055,90 zł została spłacona w całości </w:t>
      </w:r>
      <w:r>
        <w:rPr>
          <w:sz w:val="22"/>
          <w:szCs w:val="22"/>
        </w:rPr>
        <w:br/>
      </w:r>
      <w:r w:rsidRPr="004C4461">
        <w:rPr>
          <w:sz w:val="22"/>
          <w:szCs w:val="22"/>
        </w:rPr>
        <w:t xml:space="preserve">w styczniu i lutym 2019 r.”. </w:t>
      </w:r>
    </w:p>
    <w:p w:rsidR="002D0778" w:rsidRPr="004C4461" w:rsidRDefault="006C4045" w:rsidP="00074C19">
      <w:pPr>
        <w:spacing w:line="276" w:lineRule="auto"/>
        <w:ind w:left="4956" w:firstLine="709"/>
        <w:jc w:val="right"/>
        <w:rPr>
          <w:sz w:val="22"/>
          <w:szCs w:val="22"/>
        </w:rPr>
      </w:pPr>
      <w:r>
        <w:rPr>
          <w:sz w:val="22"/>
          <w:szCs w:val="22"/>
        </w:rPr>
        <w:t xml:space="preserve"> </w:t>
      </w:r>
      <w:r w:rsidRPr="004C4461">
        <w:rPr>
          <w:sz w:val="22"/>
          <w:szCs w:val="22"/>
        </w:rPr>
        <w:t xml:space="preserve"> [Dowód: akta kontroli str. II/90-109]</w:t>
      </w:r>
    </w:p>
    <w:p w:rsidR="002D0778" w:rsidRDefault="006C4045" w:rsidP="00074C19">
      <w:pPr>
        <w:spacing w:after="120" w:line="276" w:lineRule="auto"/>
        <w:ind w:left="4956" w:firstLine="708"/>
      </w:pPr>
    </w:p>
    <w:p w:rsidR="002D0778" w:rsidRPr="004C4461" w:rsidRDefault="006C4045" w:rsidP="00074C19">
      <w:pPr>
        <w:spacing w:after="120" w:line="276" w:lineRule="auto"/>
        <w:jc w:val="both"/>
        <w:rPr>
          <w:color w:val="000000" w:themeColor="text1"/>
          <w:sz w:val="22"/>
          <w:szCs w:val="22"/>
        </w:rPr>
      </w:pPr>
      <w:r w:rsidRPr="004C4461">
        <w:rPr>
          <w:color w:val="000000" w:themeColor="text1"/>
          <w:sz w:val="22"/>
          <w:szCs w:val="22"/>
        </w:rPr>
        <w:t>Należy nadmienić, iż procedura wewnętrzna</w:t>
      </w:r>
      <w:r w:rsidRPr="004C4461">
        <w:rPr>
          <w:sz w:val="22"/>
          <w:szCs w:val="22"/>
        </w:rPr>
        <w:t xml:space="preserve"> z 18 września 2018 r. </w:t>
      </w:r>
      <w:r w:rsidRPr="004C4461">
        <w:rPr>
          <w:color w:val="000000" w:themeColor="text1"/>
          <w:sz w:val="22"/>
          <w:szCs w:val="22"/>
        </w:rPr>
        <w:t xml:space="preserve"> dotycząca dysponowania środkami na rachunku pomocniczym nie reguluje kwestii zaległości z tytułu opłat za wyżywienie </w:t>
      </w:r>
      <w:r w:rsidRPr="004C4461">
        <w:rPr>
          <w:color w:val="000000" w:themeColor="text1"/>
          <w:sz w:val="22"/>
          <w:szCs w:val="22"/>
        </w:rPr>
        <w:br/>
      </w:r>
      <w:r w:rsidRPr="004C4461">
        <w:rPr>
          <w:color w:val="000000" w:themeColor="text1"/>
          <w:sz w:val="22"/>
          <w:szCs w:val="22"/>
        </w:rPr>
        <w:t xml:space="preserve">i zakwaterowanie. W polityce rachunkowości opisany jest sposób naliczania odsetek od należności, </w:t>
      </w:r>
      <w:r w:rsidRPr="004C4461">
        <w:rPr>
          <w:color w:val="000000" w:themeColor="text1"/>
          <w:sz w:val="22"/>
          <w:szCs w:val="22"/>
        </w:rPr>
        <w:br/>
        <w:t>w tym stosowania zasady jak przy zaległościach podatkowych tj. nienaliczania odsetek jeżeli ich wysokość nie przekracza 3-krotności wartości opłaty pocztowej.</w:t>
      </w:r>
      <w:r w:rsidRPr="004C4461">
        <w:rPr>
          <w:color w:val="000000" w:themeColor="text1"/>
          <w:sz w:val="22"/>
          <w:szCs w:val="22"/>
        </w:rPr>
        <w:t xml:space="preserve"> W takiej sytuacji nie są naliczane odsetki.</w:t>
      </w:r>
    </w:p>
    <w:p w:rsidR="002D0778" w:rsidRPr="004C4461" w:rsidRDefault="006C4045" w:rsidP="00A92537">
      <w:pPr>
        <w:spacing w:after="120" w:line="276" w:lineRule="auto"/>
        <w:jc w:val="both"/>
        <w:rPr>
          <w:color w:val="000000" w:themeColor="text1"/>
          <w:sz w:val="22"/>
          <w:szCs w:val="22"/>
        </w:rPr>
      </w:pPr>
      <w:r w:rsidRPr="004C4461">
        <w:rPr>
          <w:color w:val="000000" w:themeColor="text1"/>
          <w:sz w:val="22"/>
          <w:szCs w:val="22"/>
        </w:rPr>
        <w:t xml:space="preserve">W dniu 28 grudnia 2018 r. wprowadzono procedurę windykacji należności publicznoprawnych </w:t>
      </w:r>
      <w:r w:rsidRPr="004C4461">
        <w:rPr>
          <w:color w:val="000000" w:themeColor="text1"/>
          <w:sz w:val="22"/>
          <w:szCs w:val="22"/>
        </w:rPr>
        <w:br/>
        <w:t>i cywilnoprawnych. Wcześniej nie wprowadzano procedury wewnętrznej regulującej szczegółowo temat dochodzenia należności.</w:t>
      </w:r>
    </w:p>
    <w:p w:rsidR="002D0778" w:rsidRPr="00D530F4" w:rsidRDefault="006C4045" w:rsidP="00074C19">
      <w:pPr>
        <w:spacing w:line="276" w:lineRule="auto"/>
        <w:jc w:val="both"/>
        <w:rPr>
          <w:color w:val="000000" w:themeColor="text1"/>
          <w:sz w:val="22"/>
          <w:szCs w:val="22"/>
        </w:rPr>
      </w:pPr>
      <w:r w:rsidRPr="004C4461">
        <w:rPr>
          <w:color w:val="000000" w:themeColor="text1"/>
          <w:sz w:val="22"/>
          <w:szCs w:val="22"/>
        </w:rPr>
        <w:t>W</w:t>
      </w:r>
      <w:r w:rsidRPr="004C4461">
        <w:rPr>
          <w:color w:val="000000" w:themeColor="text1"/>
          <w:sz w:val="22"/>
          <w:szCs w:val="22"/>
        </w:rPr>
        <w:t xml:space="preserve"> ocenie Dyrektora Szkoły i Głównego Księgowego „opłaty za zakwaterowanie i wyżywienie </w:t>
      </w:r>
      <w:r w:rsidRPr="004C4461">
        <w:rPr>
          <w:color w:val="000000" w:themeColor="text1"/>
          <w:sz w:val="22"/>
          <w:szCs w:val="22"/>
        </w:rPr>
        <w:br/>
        <w:t>w internacie (…) należą do niepodatkowych należności budżetowych i mają charakter publicznoprawny, zgodnie z ar. 60 pkt 7 ustawy o finansach publicznych, w związku z czy</w:t>
      </w:r>
      <w:r w:rsidRPr="004C4461">
        <w:rPr>
          <w:color w:val="000000" w:themeColor="text1"/>
          <w:sz w:val="22"/>
          <w:szCs w:val="22"/>
        </w:rPr>
        <w:t xml:space="preserve">m możemy zastosować </w:t>
      </w:r>
      <w:r w:rsidRPr="00D530F4">
        <w:rPr>
          <w:color w:val="000000" w:themeColor="text1"/>
          <w:sz w:val="22"/>
          <w:szCs w:val="22"/>
        </w:rPr>
        <w:t>naliczanie odsetek za zwłokę na podstawie Ordynacji podatkowej (…)”</w:t>
      </w:r>
      <w:r>
        <w:rPr>
          <w:rStyle w:val="Odwoanieprzypisudolnego"/>
          <w:color w:val="000000" w:themeColor="text1"/>
          <w:sz w:val="22"/>
          <w:szCs w:val="22"/>
        </w:rPr>
        <w:footnoteReference w:id="17"/>
      </w:r>
      <w:r w:rsidRPr="00D530F4">
        <w:rPr>
          <w:color w:val="000000" w:themeColor="text1"/>
          <w:sz w:val="22"/>
          <w:szCs w:val="22"/>
        </w:rPr>
        <w:t>.</w:t>
      </w:r>
    </w:p>
    <w:p w:rsidR="00D530F4" w:rsidRPr="00D530F4" w:rsidRDefault="006C4045" w:rsidP="00D530F4">
      <w:pPr>
        <w:spacing w:line="276" w:lineRule="auto"/>
        <w:jc w:val="both"/>
        <w:rPr>
          <w:color w:val="000000"/>
          <w:sz w:val="22"/>
          <w:szCs w:val="22"/>
        </w:rPr>
      </w:pPr>
      <w:r w:rsidRPr="00D530F4">
        <w:rPr>
          <w:sz w:val="22"/>
          <w:szCs w:val="22"/>
        </w:rPr>
        <w:t xml:space="preserve">W opinii Zespołu Kontrolującego w/w należności </w:t>
      </w:r>
      <w:r w:rsidRPr="00D530F4">
        <w:rPr>
          <w:color w:val="000000"/>
          <w:sz w:val="22"/>
          <w:szCs w:val="22"/>
        </w:rPr>
        <w:t>z tytułu zakwaterowania oraz wyżywienia uczniów mają charakter należności cywilnoprawnych, w związku z czym do ustalani</w:t>
      </w:r>
      <w:r w:rsidRPr="00D530F4">
        <w:rPr>
          <w:color w:val="000000"/>
          <w:sz w:val="22"/>
          <w:szCs w:val="22"/>
        </w:rPr>
        <w:t xml:space="preserve">a ich wysokości zastosowanie będą miały przepisy Kodeksu Cywilnego z dnia 23 kwietnia 1964 r. Umarzanie w całości albo w części, odraczanie lub rozkładanie na raty zaległości z w/w tytułów </w:t>
      </w:r>
      <w:r>
        <w:rPr>
          <w:color w:val="000000"/>
          <w:sz w:val="22"/>
          <w:szCs w:val="22"/>
        </w:rPr>
        <w:t>powinno</w:t>
      </w:r>
      <w:r w:rsidRPr="00D530F4">
        <w:rPr>
          <w:color w:val="000000"/>
          <w:sz w:val="22"/>
          <w:szCs w:val="22"/>
        </w:rPr>
        <w:t xml:space="preserve"> być</w:t>
      </w:r>
      <w:r>
        <w:rPr>
          <w:color w:val="000000"/>
          <w:sz w:val="22"/>
          <w:szCs w:val="22"/>
        </w:rPr>
        <w:t xml:space="preserve"> dokonywane</w:t>
      </w:r>
      <w:r w:rsidRPr="00D530F4">
        <w:rPr>
          <w:color w:val="000000"/>
          <w:sz w:val="22"/>
          <w:szCs w:val="22"/>
        </w:rPr>
        <w:t xml:space="preserve"> zgodnie z art. 58 ustawy o finansach publicz</w:t>
      </w:r>
      <w:r w:rsidRPr="00D530F4">
        <w:rPr>
          <w:color w:val="000000"/>
          <w:sz w:val="22"/>
          <w:szCs w:val="22"/>
        </w:rPr>
        <w:t xml:space="preserve">nych. </w:t>
      </w:r>
    </w:p>
    <w:p w:rsidR="004C4461" w:rsidRDefault="006C4045" w:rsidP="00074C19">
      <w:pPr>
        <w:spacing w:line="276" w:lineRule="auto"/>
        <w:jc w:val="right"/>
        <w:rPr>
          <w:sz w:val="22"/>
          <w:szCs w:val="22"/>
        </w:rPr>
      </w:pPr>
      <w:r w:rsidRPr="004C4461">
        <w:rPr>
          <w:sz w:val="22"/>
          <w:szCs w:val="22"/>
        </w:rPr>
        <w:t xml:space="preserve">                                                                                              </w:t>
      </w:r>
      <w:r>
        <w:rPr>
          <w:sz w:val="22"/>
          <w:szCs w:val="22"/>
        </w:rPr>
        <w:t xml:space="preserve">   </w:t>
      </w:r>
      <w:r w:rsidRPr="004C4461">
        <w:rPr>
          <w:sz w:val="22"/>
          <w:szCs w:val="22"/>
        </w:rPr>
        <w:t xml:space="preserve">      [Dowód: akta kontroli str. II/110-116]</w:t>
      </w:r>
    </w:p>
    <w:p w:rsidR="00DB370F" w:rsidRPr="004C4461" w:rsidRDefault="006C4045" w:rsidP="00074C19">
      <w:pPr>
        <w:spacing w:after="120" w:line="276" w:lineRule="auto"/>
        <w:rPr>
          <w:sz w:val="22"/>
          <w:szCs w:val="22"/>
        </w:rPr>
      </w:pPr>
    </w:p>
    <w:p w:rsidR="002D0778" w:rsidRPr="008D4EDC" w:rsidRDefault="006C4045" w:rsidP="008D4EDC">
      <w:pPr>
        <w:spacing w:after="120" w:line="276" w:lineRule="auto"/>
        <w:rPr>
          <w:b/>
          <w:color w:val="000000" w:themeColor="text1"/>
          <w:sz w:val="22"/>
          <w:szCs w:val="22"/>
        </w:rPr>
      </w:pPr>
      <w:r w:rsidRPr="004C4461">
        <w:rPr>
          <w:b/>
          <w:color w:val="000000" w:themeColor="text1"/>
          <w:sz w:val="22"/>
          <w:szCs w:val="22"/>
        </w:rPr>
        <w:t>Warunki korzystania ze stołówki szkolnej i internatu:</w:t>
      </w:r>
    </w:p>
    <w:p w:rsidR="002D0778" w:rsidRPr="004C4461" w:rsidRDefault="006C4045" w:rsidP="00074C19">
      <w:pPr>
        <w:spacing w:line="276" w:lineRule="auto"/>
        <w:jc w:val="both"/>
        <w:rPr>
          <w:sz w:val="22"/>
          <w:szCs w:val="22"/>
        </w:rPr>
      </w:pPr>
      <w:r w:rsidRPr="004C4461">
        <w:rPr>
          <w:sz w:val="22"/>
          <w:szCs w:val="22"/>
        </w:rPr>
        <w:t xml:space="preserve">Na podstawie art. 106  ust. 3 i art. 107 ust. 8 </w:t>
      </w:r>
      <w:r w:rsidRPr="004C4461">
        <w:rPr>
          <w:sz w:val="22"/>
          <w:szCs w:val="22"/>
        </w:rPr>
        <w:t>ustawy z dnia 14 grudnia 2016 r. prawo oświatowe</w:t>
      </w:r>
      <w:r>
        <w:rPr>
          <w:rStyle w:val="Odwoanieprzypisudolnego"/>
          <w:sz w:val="22"/>
          <w:szCs w:val="22"/>
        </w:rPr>
        <w:footnoteReference w:id="18"/>
      </w:r>
      <w:r w:rsidRPr="004C4461">
        <w:rPr>
          <w:sz w:val="22"/>
          <w:szCs w:val="22"/>
        </w:rPr>
        <w:t xml:space="preserve"> – warunki korzystania ze stołówki szkolnej i internatu, w tym wysokość opłat za wyżywienie </w:t>
      </w:r>
      <w:r w:rsidRPr="004C4461">
        <w:rPr>
          <w:sz w:val="22"/>
          <w:szCs w:val="22"/>
        </w:rPr>
        <w:br/>
        <w:t xml:space="preserve">i zakwaterowanie ustala dyrektor szkoły w porozumieniu z organem prowadzącym szkołę. </w:t>
      </w:r>
    </w:p>
    <w:p w:rsidR="002D0778" w:rsidRPr="004C4461" w:rsidRDefault="006C4045" w:rsidP="00074C19">
      <w:pPr>
        <w:spacing w:line="276" w:lineRule="auto"/>
        <w:jc w:val="both"/>
        <w:rPr>
          <w:sz w:val="22"/>
          <w:szCs w:val="22"/>
        </w:rPr>
      </w:pPr>
      <w:r w:rsidRPr="004C4461">
        <w:rPr>
          <w:sz w:val="22"/>
          <w:szCs w:val="22"/>
        </w:rPr>
        <w:t>Wcześniej obowiązek uzgadnia</w:t>
      </w:r>
      <w:r w:rsidRPr="004C4461">
        <w:rPr>
          <w:sz w:val="22"/>
          <w:szCs w:val="22"/>
        </w:rPr>
        <w:t>nia przez dyrektora szkoły warunków korzystania ze stołówki szkolnej w porozumieniu z organem prowadzącym szkołę wynikał z art. 67a ust. 3 ustawy z dnia 7 września 1991r. o systemie oświaty</w:t>
      </w:r>
      <w:r>
        <w:rPr>
          <w:rStyle w:val="Odwoanieprzypisudolnego"/>
          <w:sz w:val="22"/>
          <w:szCs w:val="22"/>
        </w:rPr>
        <w:footnoteReference w:id="19"/>
      </w:r>
      <w:r w:rsidRPr="004C4461">
        <w:rPr>
          <w:sz w:val="22"/>
          <w:szCs w:val="22"/>
        </w:rPr>
        <w:t xml:space="preserve">. </w:t>
      </w:r>
    </w:p>
    <w:p w:rsidR="002D0778" w:rsidRPr="004C4461" w:rsidRDefault="006C4045" w:rsidP="00074C19">
      <w:pPr>
        <w:spacing w:line="276" w:lineRule="auto"/>
        <w:jc w:val="both"/>
        <w:rPr>
          <w:sz w:val="22"/>
          <w:szCs w:val="22"/>
        </w:rPr>
      </w:pPr>
    </w:p>
    <w:p w:rsidR="002D0778" w:rsidRPr="004C4461" w:rsidRDefault="006C4045" w:rsidP="00074C19">
      <w:pPr>
        <w:spacing w:line="276" w:lineRule="auto"/>
        <w:jc w:val="both"/>
        <w:rPr>
          <w:sz w:val="22"/>
          <w:szCs w:val="22"/>
        </w:rPr>
      </w:pPr>
      <w:r w:rsidRPr="004C4461">
        <w:rPr>
          <w:sz w:val="22"/>
          <w:szCs w:val="22"/>
        </w:rPr>
        <w:t>Szkoła posiada akceptację w/w opłat przez Ministerstwo Środowi</w:t>
      </w:r>
      <w:r w:rsidRPr="004C4461">
        <w:rPr>
          <w:sz w:val="22"/>
          <w:szCs w:val="22"/>
        </w:rPr>
        <w:t>ska</w:t>
      </w:r>
      <w:r>
        <w:rPr>
          <w:rStyle w:val="Odwoanieprzypisudolnego"/>
          <w:sz w:val="22"/>
          <w:szCs w:val="22"/>
        </w:rPr>
        <w:footnoteReference w:id="20"/>
      </w:r>
      <w:r w:rsidRPr="004C4461">
        <w:rPr>
          <w:sz w:val="22"/>
          <w:szCs w:val="22"/>
        </w:rPr>
        <w:t xml:space="preserve"> wyłącznie na rok szkolny 2018/2019.</w:t>
      </w:r>
    </w:p>
    <w:p w:rsidR="002D0778" w:rsidRPr="004C4461" w:rsidRDefault="006C4045" w:rsidP="00074C19">
      <w:pPr>
        <w:spacing w:line="276" w:lineRule="auto"/>
        <w:jc w:val="both"/>
        <w:rPr>
          <w:sz w:val="22"/>
          <w:szCs w:val="22"/>
        </w:rPr>
      </w:pPr>
      <w:r w:rsidRPr="004C4461">
        <w:rPr>
          <w:sz w:val="22"/>
          <w:szCs w:val="22"/>
        </w:rPr>
        <w:t>Z wyjaśnień</w:t>
      </w:r>
      <w:r>
        <w:rPr>
          <w:rStyle w:val="Odwoanieprzypisudolnego"/>
          <w:sz w:val="22"/>
          <w:szCs w:val="22"/>
        </w:rPr>
        <w:footnoteReference w:id="21"/>
      </w:r>
      <w:r w:rsidRPr="004C4461">
        <w:rPr>
          <w:sz w:val="22"/>
          <w:szCs w:val="22"/>
        </w:rPr>
        <w:t xml:space="preserve"> Dyrektora TL w Białowieży wynika, że nie zwracała się w tej sprawie w formie pisemnej do Ministerstwa Środowiska. Wyjaśniła, że konsultowała się telefonicznie z Departamentem Leśnictwa Ministerstwa Środ</w:t>
      </w:r>
      <w:r w:rsidRPr="004C4461">
        <w:rPr>
          <w:sz w:val="22"/>
          <w:szCs w:val="22"/>
        </w:rPr>
        <w:t xml:space="preserve">owiska i nie uzyskała jednoznacznej odpowiedzi w tej kwestii. </w:t>
      </w:r>
      <w:r>
        <w:rPr>
          <w:sz w:val="22"/>
          <w:szCs w:val="22"/>
        </w:rPr>
        <w:br/>
      </w:r>
      <w:r w:rsidRPr="004C4461">
        <w:rPr>
          <w:sz w:val="22"/>
          <w:szCs w:val="22"/>
        </w:rPr>
        <w:t>O ustalonych stawkach żywieniowych informowała z wyprzedzeniem rodziców uczniów i informacje o stawkach żywieniowych i za zakwaterowanie zamieszczane były na stronie internetowej Szkoły.</w:t>
      </w:r>
    </w:p>
    <w:p w:rsidR="002D0778" w:rsidRPr="004C4461" w:rsidRDefault="006C4045" w:rsidP="00074C19">
      <w:pPr>
        <w:spacing w:line="276" w:lineRule="auto"/>
        <w:jc w:val="both"/>
        <w:rPr>
          <w:sz w:val="22"/>
          <w:szCs w:val="22"/>
        </w:rPr>
      </w:pPr>
    </w:p>
    <w:p w:rsidR="002D0778" w:rsidRDefault="006C4045" w:rsidP="00074C19">
      <w:pPr>
        <w:spacing w:line="276" w:lineRule="auto"/>
        <w:jc w:val="both"/>
        <w:rPr>
          <w:sz w:val="22"/>
          <w:szCs w:val="22"/>
        </w:rPr>
      </w:pPr>
      <w:r w:rsidRPr="004C4461">
        <w:rPr>
          <w:sz w:val="22"/>
          <w:szCs w:val="22"/>
        </w:rPr>
        <w:t>Zaakc</w:t>
      </w:r>
      <w:r w:rsidRPr="004C4461">
        <w:rPr>
          <w:sz w:val="22"/>
          <w:szCs w:val="22"/>
        </w:rPr>
        <w:t>eptowane przez Ministerstwo Środowiska opłaty za wyżywienie i zakwaterowanie w internacie wynoszą:</w:t>
      </w:r>
    </w:p>
    <w:p w:rsidR="002D0778" w:rsidRDefault="006C4045" w:rsidP="00074C19">
      <w:pPr>
        <w:spacing w:line="276" w:lineRule="auto"/>
        <w:jc w:val="both"/>
        <w:rPr>
          <w:sz w:val="22"/>
          <w:szCs w:val="22"/>
        </w:rPr>
      </w:pPr>
      <w:r>
        <w:rPr>
          <w:rFonts w:ascii="Symbol" w:hAnsi="Symbol"/>
          <w:sz w:val="22"/>
          <w:szCs w:val="22"/>
        </w:rPr>
        <w:sym w:font="Symbol" w:char="F0B7"/>
      </w:r>
      <w:r>
        <w:rPr>
          <w:sz w:val="22"/>
          <w:szCs w:val="22"/>
        </w:rPr>
        <w:t xml:space="preserve">  </w:t>
      </w:r>
      <w:r w:rsidRPr="004C4461">
        <w:rPr>
          <w:sz w:val="22"/>
          <w:szCs w:val="22"/>
        </w:rPr>
        <w:t>stawka dziennego wyżywienia ucznia – 11 zł,</w:t>
      </w:r>
    </w:p>
    <w:p w:rsidR="002D0778" w:rsidRPr="004C4461" w:rsidRDefault="006C4045" w:rsidP="00074C19">
      <w:pPr>
        <w:spacing w:line="276" w:lineRule="auto"/>
        <w:jc w:val="both"/>
        <w:rPr>
          <w:sz w:val="22"/>
          <w:szCs w:val="22"/>
        </w:rPr>
      </w:pPr>
      <w:r>
        <w:rPr>
          <w:rFonts w:ascii="Symbol" w:hAnsi="Symbol"/>
          <w:sz w:val="22"/>
          <w:szCs w:val="22"/>
        </w:rPr>
        <w:sym w:font="Symbol" w:char="F0B7"/>
      </w:r>
      <w:r>
        <w:rPr>
          <w:sz w:val="22"/>
          <w:szCs w:val="22"/>
        </w:rPr>
        <w:t xml:space="preserve">  </w:t>
      </w:r>
      <w:r w:rsidRPr="004C4461">
        <w:rPr>
          <w:sz w:val="22"/>
          <w:szCs w:val="22"/>
        </w:rPr>
        <w:t>opłata miesięczna za pobyt w internacie – 60 zł.</w:t>
      </w:r>
    </w:p>
    <w:p w:rsidR="002D0778" w:rsidRPr="004C4461" w:rsidRDefault="006C4045" w:rsidP="00074C19">
      <w:pPr>
        <w:spacing w:line="276" w:lineRule="auto"/>
        <w:jc w:val="both"/>
        <w:rPr>
          <w:sz w:val="22"/>
          <w:szCs w:val="22"/>
        </w:rPr>
      </w:pPr>
    </w:p>
    <w:p w:rsidR="002D0778" w:rsidRPr="004C4461" w:rsidRDefault="006C4045" w:rsidP="00074C19">
      <w:pPr>
        <w:spacing w:line="276" w:lineRule="auto"/>
        <w:jc w:val="both"/>
        <w:rPr>
          <w:sz w:val="22"/>
          <w:szCs w:val="22"/>
        </w:rPr>
      </w:pPr>
      <w:r w:rsidRPr="004C4461">
        <w:rPr>
          <w:sz w:val="22"/>
          <w:szCs w:val="22"/>
        </w:rPr>
        <w:t>Opłaty te zostały ustalone Decyzją Dyrektora Szkoły nr 1/</w:t>
      </w:r>
      <w:r w:rsidRPr="004C4461">
        <w:rPr>
          <w:sz w:val="22"/>
          <w:szCs w:val="22"/>
        </w:rPr>
        <w:t xml:space="preserve">08/17 z 30 sierpnia 2017 r., nie uległy zmianie i były obowiązujące do zakończenia kontroli. </w:t>
      </w:r>
    </w:p>
    <w:p w:rsidR="002D0778" w:rsidRPr="004C4461" w:rsidRDefault="006C4045" w:rsidP="00074C19">
      <w:pPr>
        <w:spacing w:line="276" w:lineRule="auto"/>
        <w:jc w:val="both"/>
        <w:rPr>
          <w:sz w:val="22"/>
          <w:szCs w:val="22"/>
        </w:rPr>
      </w:pPr>
      <w:r w:rsidRPr="004C4461">
        <w:rPr>
          <w:sz w:val="22"/>
          <w:szCs w:val="22"/>
        </w:rPr>
        <w:t>W/w Decyzja Dyrektora Szkoły została oparta na kalkulacji stawki żywieniowej za rok szkolny 2016/2017 i stawki za zakwaterowanie w internacie za rok 2016.</w:t>
      </w:r>
    </w:p>
    <w:p w:rsidR="002D0778" w:rsidRPr="004C4461" w:rsidRDefault="006C4045" w:rsidP="00074C19">
      <w:pPr>
        <w:spacing w:line="276" w:lineRule="auto"/>
        <w:jc w:val="both"/>
        <w:rPr>
          <w:sz w:val="22"/>
          <w:szCs w:val="22"/>
        </w:rPr>
      </w:pPr>
      <w:r w:rsidRPr="004C4461">
        <w:rPr>
          <w:sz w:val="22"/>
          <w:szCs w:val="22"/>
        </w:rPr>
        <w:t>Potwier</w:t>
      </w:r>
      <w:r w:rsidRPr="004C4461">
        <w:rPr>
          <w:sz w:val="22"/>
          <w:szCs w:val="22"/>
        </w:rPr>
        <w:t>dzeniem pozostawienia stawki na poziomie wykazanym  w/w Decyzji Dyrektora Szkoły jest kalkulacja stawki żywieniowej za rok szkolny 2017/2018.</w:t>
      </w:r>
    </w:p>
    <w:p w:rsidR="002D0778" w:rsidRPr="004C4461" w:rsidRDefault="006C4045" w:rsidP="00074C19">
      <w:pPr>
        <w:spacing w:line="276" w:lineRule="auto"/>
        <w:jc w:val="both"/>
        <w:rPr>
          <w:sz w:val="22"/>
          <w:szCs w:val="22"/>
        </w:rPr>
      </w:pPr>
    </w:p>
    <w:p w:rsidR="00B031E7" w:rsidRPr="004C4461" w:rsidRDefault="006C4045" w:rsidP="00074C19">
      <w:pPr>
        <w:spacing w:after="120" w:line="276" w:lineRule="auto"/>
        <w:jc w:val="both"/>
        <w:rPr>
          <w:sz w:val="22"/>
          <w:szCs w:val="22"/>
        </w:rPr>
      </w:pPr>
      <w:r w:rsidRPr="004C4461">
        <w:rPr>
          <w:sz w:val="22"/>
          <w:szCs w:val="22"/>
        </w:rPr>
        <w:t>Zgodnie z art. 106 ust 4 ustawy prawo oświatowe – do opłat wnoszonych za korzystanie przez uczniów z posiłku w st</w:t>
      </w:r>
      <w:r w:rsidRPr="004C4461">
        <w:rPr>
          <w:sz w:val="22"/>
          <w:szCs w:val="22"/>
        </w:rPr>
        <w:t>ołówce szkolnej nie wlicza się wynagrodzeń pracowników i składek naliczanych od tych wynagrodzeń oraz kosztów utrzymania stołówki.</w:t>
      </w:r>
    </w:p>
    <w:p w:rsidR="002D0778" w:rsidRPr="004C4461" w:rsidRDefault="006C4045" w:rsidP="00A92537">
      <w:pPr>
        <w:spacing w:line="276" w:lineRule="auto"/>
        <w:ind w:left="4956"/>
        <w:rPr>
          <w:sz w:val="22"/>
          <w:szCs w:val="22"/>
        </w:rPr>
      </w:pPr>
      <w:r w:rsidRPr="004C4461">
        <w:rPr>
          <w:sz w:val="22"/>
          <w:szCs w:val="22"/>
        </w:rPr>
        <w:t xml:space="preserve">  </w:t>
      </w:r>
      <w:r>
        <w:rPr>
          <w:sz w:val="22"/>
          <w:szCs w:val="22"/>
        </w:rPr>
        <w:t xml:space="preserve">     </w:t>
      </w:r>
      <w:r w:rsidRPr="004C4461">
        <w:rPr>
          <w:sz w:val="22"/>
          <w:szCs w:val="22"/>
        </w:rPr>
        <w:t xml:space="preserve">      [Dowód: akta kontroli str. II/117-126]</w:t>
      </w:r>
    </w:p>
    <w:p w:rsidR="002D0778" w:rsidRPr="004C4461" w:rsidRDefault="006C4045" w:rsidP="00074C19">
      <w:pPr>
        <w:spacing w:after="120" w:line="276" w:lineRule="auto"/>
        <w:rPr>
          <w:sz w:val="22"/>
          <w:szCs w:val="22"/>
        </w:rPr>
      </w:pPr>
    </w:p>
    <w:p w:rsidR="002D0778" w:rsidRDefault="006C4045" w:rsidP="00074C19">
      <w:pPr>
        <w:spacing w:after="120" w:line="276" w:lineRule="auto"/>
        <w:rPr>
          <w:sz w:val="22"/>
          <w:szCs w:val="22"/>
        </w:rPr>
      </w:pPr>
      <w:r w:rsidRPr="004C4461">
        <w:rPr>
          <w:sz w:val="22"/>
          <w:szCs w:val="22"/>
        </w:rPr>
        <w:t>Zgodnie z art. 11a ust 3 ustawy o finansach publicznych dochody własne m</w:t>
      </w:r>
      <w:r w:rsidRPr="004C4461">
        <w:rPr>
          <w:sz w:val="22"/>
          <w:szCs w:val="22"/>
        </w:rPr>
        <w:t>ogą być przeznaczone na:</w:t>
      </w:r>
    </w:p>
    <w:p w:rsidR="002D0778" w:rsidRDefault="006C4045" w:rsidP="00074C19">
      <w:pPr>
        <w:spacing w:after="120" w:line="276" w:lineRule="auto"/>
        <w:rPr>
          <w:sz w:val="22"/>
          <w:szCs w:val="22"/>
        </w:rPr>
      </w:pPr>
      <w:r>
        <w:rPr>
          <w:rFonts w:ascii="Symbol" w:hAnsi="Symbol"/>
          <w:sz w:val="22"/>
          <w:szCs w:val="22"/>
        </w:rPr>
        <w:sym w:font="Symbol" w:char="F0B7"/>
      </w:r>
      <w:r>
        <w:rPr>
          <w:sz w:val="22"/>
          <w:szCs w:val="22"/>
        </w:rPr>
        <w:t xml:space="preserve">  </w:t>
      </w:r>
      <w:r w:rsidRPr="004C4461">
        <w:rPr>
          <w:sz w:val="22"/>
          <w:szCs w:val="22"/>
        </w:rPr>
        <w:t>sfinansowanie wydatków bieżących i majątkowych,</w:t>
      </w:r>
    </w:p>
    <w:p w:rsidR="002D0778" w:rsidRDefault="006C4045" w:rsidP="00074C19">
      <w:pPr>
        <w:spacing w:after="120" w:line="276" w:lineRule="auto"/>
        <w:rPr>
          <w:sz w:val="22"/>
          <w:szCs w:val="22"/>
        </w:rPr>
      </w:pPr>
      <w:r>
        <w:rPr>
          <w:rFonts w:ascii="Symbol" w:hAnsi="Symbol"/>
          <w:sz w:val="22"/>
          <w:szCs w:val="22"/>
        </w:rPr>
        <w:sym w:font="Symbol" w:char="F0B7"/>
      </w:r>
      <w:r>
        <w:rPr>
          <w:sz w:val="22"/>
          <w:szCs w:val="22"/>
        </w:rPr>
        <w:t xml:space="preserve">  </w:t>
      </w:r>
      <w:r w:rsidRPr="004C4461">
        <w:rPr>
          <w:sz w:val="22"/>
          <w:szCs w:val="22"/>
        </w:rPr>
        <w:t>cele wskazane przez darczyńcę,</w:t>
      </w:r>
    </w:p>
    <w:p w:rsidR="002D0778" w:rsidRPr="004C4461" w:rsidRDefault="006C4045" w:rsidP="00074C19">
      <w:pPr>
        <w:spacing w:after="120" w:line="276" w:lineRule="auto"/>
        <w:ind w:left="284" w:hanging="284"/>
        <w:rPr>
          <w:sz w:val="22"/>
          <w:szCs w:val="22"/>
        </w:rPr>
      </w:pPr>
      <w:r>
        <w:rPr>
          <w:rFonts w:ascii="Symbol" w:hAnsi="Symbol"/>
          <w:sz w:val="22"/>
          <w:szCs w:val="22"/>
        </w:rPr>
        <w:sym w:font="Symbol" w:char="F0B7"/>
      </w:r>
      <w:r>
        <w:rPr>
          <w:sz w:val="22"/>
          <w:szCs w:val="22"/>
        </w:rPr>
        <w:t xml:space="preserve">  </w:t>
      </w:r>
      <w:r w:rsidRPr="004C4461">
        <w:rPr>
          <w:sz w:val="22"/>
          <w:szCs w:val="22"/>
        </w:rPr>
        <w:t>remont lub odtworzenie mienia w przypadku uzyskania dochodów z tytułu odszkodowań i wpłat uzyskanych za utracone lub uszkodzone mienie.</w:t>
      </w:r>
    </w:p>
    <w:p w:rsidR="002D0778" w:rsidRPr="004C4461" w:rsidRDefault="006C4045" w:rsidP="00074C19">
      <w:pPr>
        <w:spacing w:line="276" w:lineRule="auto"/>
        <w:rPr>
          <w:sz w:val="22"/>
          <w:szCs w:val="22"/>
        </w:rPr>
      </w:pPr>
    </w:p>
    <w:p w:rsidR="002D0778" w:rsidRPr="00074C19" w:rsidRDefault="006C4045" w:rsidP="00074C19">
      <w:pPr>
        <w:spacing w:after="120" w:line="276" w:lineRule="auto"/>
        <w:rPr>
          <w:b/>
          <w:sz w:val="22"/>
          <w:szCs w:val="22"/>
        </w:rPr>
      </w:pPr>
      <w:r w:rsidRPr="004C4461">
        <w:rPr>
          <w:b/>
          <w:sz w:val="22"/>
          <w:szCs w:val="22"/>
        </w:rPr>
        <w:t>Wydatki z rachunku pomocniczego:</w:t>
      </w:r>
    </w:p>
    <w:p w:rsidR="002D0778" w:rsidRPr="004C4461" w:rsidRDefault="006C4045" w:rsidP="00074C19">
      <w:pPr>
        <w:spacing w:line="276" w:lineRule="auto"/>
        <w:jc w:val="both"/>
        <w:rPr>
          <w:color w:val="000000" w:themeColor="text1"/>
          <w:sz w:val="22"/>
          <w:szCs w:val="22"/>
        </w:rPr>
      </w:pPr>
      <w:r w:rsidRPr="004C4461">
        <w:rPr>
          <w:sz w:val="22"/>
          <w:szCs w:val="22"/>
        </w:rPr>
        <w:t>W latach 2017 – 2018 Technikum Leśne w Białowieży składało do Departamentu Ekonomicznego Ministerstwa Środowiska na wniosek Ministerstwa Finansów, Informację o przewidywanych wydatkach w danym roku oraz planie wydatków na n</w:t>
      </w:r>
      <w:r w:rsidRPr="004C4461">
        <w:rPr>
          <w:sz w:val="22"/>
          <w:szCs w:val="22"/>
        </w:rPr>
        <w:t xml:space="preserve">astępujące 3 lata, o których mowa w art. 11a ustawy o finansach publicznych – szkół leśnych. </w:t>
      </w:r>
      <w:r w:rsidRPr="004C4461">
        <w:rPr>
          <w:color w:val="000000" w:themeColor="text1"/>
          <w:sz w:val="22"/>
          <w:szCs w:val="22"/>
        </w:rPr>
        <w:t xml:space="preserve">Wcześniej nie było wymogu przekazywania w/w takich informacji. </w:t>
      </w:r>
    </w:p>
    <w:p w:rsidR="002D0778" w:rsidRPr="004C4461" w:rsidRDefault="006C4045" w:rsidP="00074C19">
      <w:pPr>
        <w:spacing w:line="276" w:lineRule="auto"/>
        <w:jc w:val="both"/>
        <w:rPr>
          <w:sz w:val="22"/>
          <w:szCs w:val="22"/>
        </w:rPr>
      </w:pPr>
      <w:r w:rsidRPr="004C4461">
        <w:rPr>
          <w:sz w:val="22"/>
          <w:szCs w:val="22"/>
        </w:rPr>
        <w:t>Zestawienie przewidywanych oraz zrealizowanych wydatków z rachunku pomocniczego dochodów własnych T</w:t>
      </w:r>
      <w:r w:rsidRPr="004C4461">
        <w:rPr>
          <w:sz w:val="22"/>
          <w:szCs w:val="22"/>
        </w:rPr>
        <w:t>L w Białowieży w latach 2017-</w:t>
      </w:r>
      <w:r w:rsidRPr="004C4461">
        <w:rPr>
          <w:color w:val="000000" w:themeColor="text1"/>
          <w:sz w:val="22"/>
          <w:szCs w:val="22"/>
        </w:rPr>
        <w:t xml:space="preserve">2018  na podstawie w/w Informacji przedstawia się </w:t>
      </w:r>
      <w:r w:rsidRPr="004C4461">
        <w:rPr>
          <w:sz w:val="22"/>
          <w:szCs w:val="22"/>
        </w:rPr>
        <w:t>następująco: (w zł)</w:t>
      </w:r>
    </w:p>
    <w:p w:rsidR="002D0778" w:rsidRPr="004C4461" w:rsidRDefault="006C4045" w:rsidP="00074C19">
      <w:pPr>
        <w:suppressAutoHyphens/>
        <w:spacing w:line="276" w:lineRule="auto"/>
        <w:rPr>
          <w:rFonts w:eastAsia="Calibri"/>
          <w:sz w:val="22"/>
          <w:szCs w:val="22"/>
          <w:lang w:eastAsia="ar-SA"/>
        </w:rPr>
      </w:pPr>
      <w:r w:rsidRPr="004C4461">
        <w:rPr>
          <w:rFonts w:eastAsia="Calibri" w:cs="Calibri"/>
          <w:sz w:val="22"/>
          <w:szCs w:val="22"/>
          <w:lang w:eastAsia="ar-SA"/>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2409"/>
        <w:gridCol w:w="1985"/>
        <w:gridCol w:w="2551"/>
      </w:tblGrid>
      <w:tr w:rsidR="008E07A9" w:rsidTr="00A92537">
        <w:trPr>
          <w:trHeight w:val="350"/>
        </w:trPr>
        <w:tc>
          <w:tcPr>
            <w:tcW w:w="704" w:type="dxa"/>
          </w:tcPr>
          <w:p w:rsidR="002D0778" w:rsidRPr="00074C19" w:rsidRDefault="006C4045" w:rsidP="00074C19">
            <w:pPr>
              <w:suppressAutoHyphens/>
              <w:spacing w:line="276" w:lineRule="auto"/>
              <w:jc w:val="both"/>
              <w:rPr>
                <w:rFonts w:eastAsia="Calibri" w:cs="Calibri"/>
                <w:b/>
                <w:sz w:val="20"/>
                <w:szCs w:val="20"/>
                <w:lang w:eastAsia="ar-SA"/>
              </w:rPr>
            </w:pPr>
            <w:r w:rsidRPr="00074C19">
              <w:rPr>
                <w:rFonts w:eastAsia="Calibri" w:cs="Calibri"/>
                <w:b/>
                <w:sz w:val="20"/>
                <w:szCs w:val="20"/>
                <w:lang w:eastAsia="ar-SA"/>
              </w:rPr>
              <w:t>L.p.</w:t>
            </w:r>
          </w:p>
        </w:tc>
        <w:tc>
          <w:tcPr>
            <w:tcW w:w="1418" w:type="dxa"/>
          </w:tcPr>
          <w:p w:rsidR="002D0778" w:rsidRPr="00074C19" w:rsidRDefault="006C4045" w:rsidP="00074C19">
            <w:pPr>
              <w:suppressAutoHyphens/>
              <w:spacing w:line="276" w:lineRule="auto"/>
              <w:jc w:val="both"/>
              <w:rPr>
                <w:rFonts w:eastAsia="Calibri" w:cs="Calibri"/>
                <w:b/>
                <w:sz w:val="20"/>
                <w:szCs w:val="20"/>
                <w:lang w:eastAsia="ar-SA"/>
              </w:rPr>
            </w:pPr>
            <w:r w:rsidRPr="00074C19">
              <w:rPr>
                <w:rFonts w:eastAsia="Calibri" w:cs="Calibri"/>
                <w:b/>
                <w:sz w:val="20"/>
                <w:szCs w:val="20"/>
                <w:lang w:eastAsia="ar-SA"/>
              </w:rPr>
              <w:t>Rok</w:t>
            </w:r>
          </w:p>
        </w:tc>
        <w:tc>
          <w:tcPr>
            <w:tcW w:w="2409" w:type="dxa"/>
          </w:tcPr>
          <w:p w:rsidR="002D0778" w:rsidRPr="00074C19" w:rsidRDefault="006C4045" w:rsidP="00074C19">
            <w:pPr>
              <w:suppressAutoHyphens/>
              <w:spacing w:line="276" w:lineRule="auto"/>
              <w:jc w:val="both"/>
              <w:rPr>
                <w:rFonts w:eastAsia="Calibri" w:cs="Calibri"/>
                <w:b/>
                <w:sz w:val="20"/>
                <w:szCs w:val="20"/>
                <w:lang w:eastAsia="ar-SA"/>
              </w:rPr>
            </w:pPr>
            <w:r w:rsidRPr="00074C19">
              <w:rPr>
                <w:rFonts w:eastAsia="Calibri" w:cs="Calibri"/>
                <w:b/>
                <w:sz w:val="20"/>
                <w:szCs w:val="20"/>
                <w:lang w:eastAsia="ar-SA"/>
              </w:rPr>
              <w:t>Przewidy</w:t>
            </w:r>
            <w:r w:rsidRPr="00074C19">
              <w:rPr>
                <w:rFonts w:eastAsia="Calibri" w:cs="Calibri"/>
                <w:b/>
                <w:sz w:val="20"/>
                <w:szCs w:val="20"/>
                <w:lang w:eastAsia="ar-SA"/>
              </w:rPr>
              <w:t>wane wykonanie</w:t>
            </w:r>
          </w:p>
        </w:tc>
        <w:tc>
          <w:tcPr>
            <w:tcW w:w="1985" w:type="dxa"/>
          </w:tcPr>
          <w:p w:rsidR="002D0778" w:rsidRPr="00074C19" w:rsidRDefault="006C4045" w:rsidP="00074C19">
            <w:pPr>
              <w:suppressAutoHyphens/>
              <w:spacing w:line="276" w:lineRule="auto"/>
              <w:jc w:val="both"/>
              <w:rPr>
                <w:rFonts w:eastAsia="Calibri" w:cs="Calibri"/>
                <w:b/>
                <w:sz w:val="20"/>
                <w:szCs w:val="20"/>
                <w:lang w:eastAsia="ar-SA"/>
              </w:rPr>
            </w:pPr>
            <w:r w:rsidRPr="00074C19">
              <w:rPr>
                <w:rFonts w:eastAsia="Calibri" w:cs="Calibri"/>
                <w:b/>
                <w:sz w:val="20"/>
                <w:szCs w:val="20"/>
                <w:lang w:eastAsia="ar-SA"/>
              </w:rPr>
              <w:t>Wykonanie</w:t>
            </w:r>
          </w:p>
        </w:tc>
        <w:tc>
          <w:tcPr>
            <w:tcW w:w="2551" w:type="dxa"/>
          </w:tcPr>
          <w:p w:rsidR="002D0778" w:rsidRPr="00074C19" w:rsidRDefault="006C4045" w:rsidP="00074C19">
            <w:pPr>
              <w:suppressAutoHyphens/>
              <w:spacing w:line="276" w:lineRule="auto"/>
              <w:jc w:val="both"/>
              <w:rPr>
                <w:rFonts w:eastAsia="Calibri" w:cs="Calibri"/>
                <w:b/>
                <w:sz w:val="20"/>
                <w:szCs w:val="20"/>
                <w:lang w:eastAsia="ar-SA"/>
              </w:rPr>
            </w:pPr>
            <w:r w:rsidRPr="00074C19">
              <w:rPr>
                <w:rFonts w:eastAsia="Calibri" w:cs="Calibri"/>
                <w:b/>
                <w:sz w:val="20"/>
                <w:szCs w:val="20"/>
                <w:lang w:eastAsia="ar-SA"/>
              </w:rPr>
              <w:t>% wykonania</w:t>
            </w:r>
          </w:p>
        </w:tc>
      </w:tr>
      <w:tr w:rsidR="008E07A9" w:rsidTr="00A92537">
        <w:trPr>
          <w:trHeight w:val="425"/>
        </w:trPr>
        <w:tc>
          <w:tcPr>
            <w:tcW w:w="704" w:type="dxa"/>
          </w:tcPr>
          <w:p w:rsidR="002D0778" w:rsidRPr="00BA284D" w:rsidRDefault="006C4045" w:rsidP="00074C19">
            <w:pPr>
              <w:suppressAutoHyphens/>
              <w:spacing w:line="276" w:lineRule="auto"/>
              <w:jc w:val="both"/>
              <w:rPr>
                <w:rFonts w:eastAsia="Calibri" w:cs="Calibri"/>
                <w:sz w:val="20"/>
                <w:szCs w:val="20"/>
                <w:lang w:eastAsia="ar-SA"/>
              </w:rPr>
            </w:pPr>
            <w:r w:rsidRPr="00BA284D">
              <w:rPr>
                <w:rFonts w:eastAsia="Calibri" w:cs="Calibri"/>
                <w:sz w:val="20"/>
                <w:szCs w:val="20"/>
                <w:lang w:eastAsia="ar-SA"/>
              </w:rPr>
              <w:t>1</w:t>
            </w:r>
          </w:p>
        </w:tc>
        <w:tc>
          <w:tcPr>
            <w:tcW w:w="1418" w:type="dxa"/>
          </w:tcPr>
          <w:p w:rsidR="002D0778" w:rsidRPr="00BA284D" w:rsidRDefault="006C4045" w:rsidP="00074C19">
            <w:pPr>
              <w:suppressAutoHyphens/>
              <w:spacing w:line="276" w:lineRule="auto"/>
              <w:jc w:val="both"/>
              <w:rPr>
                <w:rFonts w:eastAsia="Calibri" w:cs="Calibri"/>
                <w:sz w:val="20"/>
                <w:szCs w:val="20"/>
                <w:lang w:eastAsia="ar-SA"/>
              </w:rPr>
            </w:pPr>
            <w:r w:rsidRPr="00BA284D">
              <w:rPr>
                <w:rFonts w:eastAsia="Calibri" w:cs="Calibri"/>
                <w:sz w:val="20"/>
                <w:szCs w:val="20"/>
                <w:lang w:eastAsia="ar-SA"/>
              </w:rPr>
              <w:t>2017</w:t>
            </w:r>
          </w:p>
        </w:tc>
        <w:tc>
          <w:tcPr>
            <w:tcW w:w="2409" w:type="dxa"/>
          </w:tcPr>
          <w:p w:rsidR="002D0778" w:rsidRPr="00BA284D" w:rsidRDefault="006C4045" w:rsidP="00074C19">
            <w:pPr>
              <w:suppressAutoHyphens/>
              <w:spacing w:line="276" w:lineRule="auto"/>
              <w:jc w:val="both"/>
              <w:rPr>
                <w:rFonts w:eastAsia="Calibri" w:cs="Calibri"/>
                <w:sz w:val="20"/>
                <w:szCs w:val="20"/>
                <w:lang w:eastAsia="ar-SA"/>
              </w:rPr>
            </w:pPr>
            <w:r w:rsidRPr="00BA284D">
              <w:rPr>
                <w:rFonts w:eastAsia="Calibri" w:cs="Calibri"/>
                <w:sz w:val="20"/>
                <w:szCs w:val="20"/>
                <w:lang w:eastAsia="ar-SA"/>
              </w:rPr>
              <w:t>445 250,00</w:t>
            </w:r>
          </w:p>
        </w:tc>
        <w:tc>
          <w:tcPr>
            <w:tcW w:w="1985" w:type="dxa"/>
          </w:tcPr>
          <w:p w:rsidR="002D0778" w:rsidRPr="00BA284D" w:rsidRDefault="006C4045" w:rsidP="00074C19">
            <w:pPr>
              <w:suppressAutoHyphens/>
              <w:spacing w:line="276" w:lineRule="auto"/>
              <w:jc w:val="both"/>
              <w:rPr>
                <w:rFonts w:eastAsia="Calibri" w:cs="Calibri"/>
                <w:sz w:val="20"/>
                <w:szCs w:val="20"/>
                <w:lang w:eastAsia="ar-SA"/>
              </w:rPr>
            </w:pPr>
            <w:r w:rsidRPr="00BA284D">
              <w:rPr>
                <w:rFonts w:eastAsia="Calibri" w:cs="Calibri"/>
                <w:sz w:val="20"/>
                <w:szCs w:val="20"/>
                <w:lang w:eastAsia="ar-SA"/>
              </w:rPr>
              <w:t xml:space="preserve">   494 425,15</w:t>
            </w:r>
          </w:p>
        </w:tc>
        <w:tc>
          <w:tcPr>
            <w:tcW w:w="2551" w:type="dxa"/>
          </w:tcPr>
          <w:p w:rsidR="002D0778" w:rsidRPr="00BA284D" w:rsidRDefault="006C4045" w:rsidP="00074C19">
            <w:pPr>
              <w:suppressAutoHyphens/>
              <w:spacing w:line="276" w:lineRule="auto"/>
              <w:jc w:val="both"/>
              <w:rPr>
                <w:rFonts w:eastAsia="Calibri" w:cs="Calibri"/>
                <w:sz w:val="20"/>
                <w:szCs w:val="20"/>
                <w:lang w:eastAsia="ar-SA"/>
              </w:rPr>
            </w:pPr>
            <w:r w:rsidRPr="00BA284D">
              <w:rPr>
                <w:rFonts w:eastAsia="Calibri" w:cs="Calibri"/>
                <w:sz w:val="20"/>
                <w:szCs w:val="20"/>
                <w:lang w:eastAsia="ar-SA"/>
              </w:rPr>
              <w:t xml:space="preserve">111%   </w:t>
            </w:r>
          </w:p>
        </w:tc>
      </w:tr>
      <w:tr w:rsidR="008E07A9" w:rsidTr="00A92537">
        <w:trPr>
          <w:trHeight w:val="425"/>
        </w:trPr>
        <w:tc>
          <w:tcPr>
            <w:tcW w:w="704" w:type="dxa"/>
          </w:tcPr>
          <w:p w:rsidR="002D0778" w:rsidRPr="00BA284D" w:rsidRDefault="006C4045" w:rsidP="00074C19">
            <w:pPr>
              <w:suppressAutoHyphens/>
              <w:spacing w:line="276" w:lineRule="auto"/>
              <w:jc w:val="both"/>
              <w:rPr>
                <w:rFonts w:eastAsia="Calibri" w:cs="Calibri"/>
                <w:sz w:val="20"/>
                <w:szCs w:val="20"/>
                <w:lang w:eastAsia="ar-SA"/>
              </w:rPr>
            </w:pPr>
            <w:r w:rsidRPr="00BA284D">
              <w:rPr>
                <w:rFonts w:eastAsia="Calibri" w:cs="Calibri"/>
                <w:sz w:val="20"/>
                <w:szCs w:val="20"/>
                <w:lang w:eastAsia="ar-SA"/>
              </w:rPr>
              <w:t>2</w:t>
            </w:r>
          </w:p>
        </w:tc>
        <w:tc>
          <w:tcPr>
            <w:tcW w:w="1418" w:type="dxa"/>
          </w:tcPr>
          <w:p w:rsidR="002D0778" w:rsidRPr="00BA284D" w:rsidRDefault="006C4045" w:rsidP="00074C19">
            <w:pPr>
              <w:suppressAutoHyphens/>
              <w:spacing w:line="276" w:lineRule="auto"/>
              <w:jc w:val="both"/>
              <w:rPr>
                <w:rFonts w:eastAsia="Calibri" w:cs="Calibri"/>
                <w:sz w:val="20"/>
                <w:szCs w:val="20"/>
                <w:lang w:eastAsia="ar-SA"/>
              </w:rPr>
            </w:pPr>
            <w:r w:rsidRPr="00BA284D">
              <w:rPr>
                <w:rFonts w:eastAsia="Calibri" w:cs="Calibri"/>
                <w:sz w:val="20"/>
                <w:szCs w:val="20"/>
                <w:lang w:eastAsia="ar-SA"/>
              </w:rPr>
              <w:t>2018</w:t>
            </w:r>
          </w:p>
        </w:tc>
        <w:tc>
          <w:tcPr>
            <w:tcW w:w="2409" w:type="dxa"/>
          </w:tcPr>
          <w:p w:rsidR="002D0778" w:rsidRPr="00BA284D" w:rsidRDefault="006C4045" w:rsidP="00074C19">
            <w:pPr>
              <w:suppressAutoHyphens/>
              <w:spacing w:line="276" w:lineRule="auto"/>
              <w:jc w:val="both"/>
              <w:rPr>
                <w:rFonts w:eastAsia="Calibri" w:cs="Calibri"/>
                <w:sz w:val="20"/>
                <w:szCs w:val="20"/>
                <w:lang w:eastAsia="ar-SA"/>
              </w:rPr>
            </w:pPr>
            <w:r w:rsidRPr="00BA284D">
              <w:rPr>
                <w:rFonts w:eastAsia="Calibri" w:cs="Calibri"/>
                <w:sz w:val="20"/>
                <w:szCs w:val="20"/>
                <w:lang w:eastAsia="ar-SA"/>
              </w:rPr>
              <w:t>470 150,00</w:t>
            </w:r>
          </w:p>
        </w:tc>
        <w:tc>
          <w:tcPr>
            <w:tcW w:w="1985" w:type="dxa"/>
          </w:tcPr>
          <w:p w:rsidR="002D0778" w:rsidRPr="00BA284D" w:rsidRDefault="006C4045" w:rsidP="00074C19">
            <w:pPr>
              <w:suppressAutoHyphens/>
              <w:spacing w:line="276" w:lineRule="auto"/>
              <w:jc w:val="both"/>
              <w:rPr>
                <w:rFonts w:eastAsia="Calibri" w:cs="Calibri"/>
                <w:sz w:val="20"/>
                <w:szCs w:val="20"/>
                <w:lang w:eastAsia="ar-SA"/>
              </w:rPr>
            </w:pPr>
            <w:r w:rsidRPr="00BA284D">
              <w:rPr>
                <w:rFonts w:eastAsia="Calibri" w:cs="Calibri"/>
                <w:sz w:val="20"/>
                <w:szCs w:val="20"/>
                <w:lang w:eastAsia="ar-SA"/>
              </w:rPr>
              <w:t xml:space="preserve">   507 884,78</w:t>
            </w:r>
          </w:p>
        </w:tc>
        <w:tc>
          <w:tcPr>
            <w:tcW w:w="2551" w:type="dxa"/>
          </w:tcPr>
          <w:p w:rsidR="002D0778" w:rsidRPr="00BA284D" w:rsidRDefault="006C4045" w:rsidP="00074C19">
            <w:pPr>
              <w:suppressAutoHyphens/>
              <w:spacing w:line="276" w:lineRule="auto"/>
              <w:jc w:val="both"/>
              <w:rPr>
                <w:rFonts w:eastAsia="Calibri" w:cs="Calibri"/>
                <w:sz w:val="20"/>
                <w:szCs w:val="20"/>
                <w:lang w:eastAsia="ar-SA"/>
              </w:rPr>
            </w:pPr>
            <w:r w:rsidRPr="00BA284D">
              <w:rPr>
                <w:rFonts w:eastAsia="Calibri" w:cs="Calibri"/>
                <w:sz w:val="20"/>
                <w:szCs w:val="20"/>
                <w:lang w:eastAsia="ar-SA"/>
              </w:rPr>
              <w:t xml:space="preserve">108% </w:t>
            </w:r>
          </w:p>
        </w:tc>
      </w:tr>
      <w:tr w:rsidR="008E07A9" w:rsidTr="00A92537">
        <w:trPr>
          <w:trHeight w:val="412"/>
        </w:trPr>
        <w:tc>
          <w:tcPr>
            <w:tcW w:w="704" w:type="dxa"/>
          </w:tcPr>
          <w:p w:rsidR="002D0778" w:rsidRPr="00BA284D" w:rsidRDefault="006C4045" w:rsidP="00074C19">
            <w:pPr>
              <w:suppressAutoHyphens/>
              <w:spacing w:line="276" w:lineRule="auto"/>
              <w:jc w:val="both"/>
              <w:rPr>
                <w:rFonts w:eastAsia="Calibri" w:cs="Calibri"/>
                <w:sz w:val="20"/>
                <w:szCs w:val="20"/>
                <w:lang w:eastAsia="ar-SA"/>
              </w:rPr>
            </w:pPr>
            <w:r w:rsidRPr="00BA284D">
              <w:rPr>
                <w:rFonts w:eastAsia="Calibri" w:cs="Calibri"/>
                <w:sz w:val="20"/>
                <w:szCs w:val="20"/>
                <w:lang w:eastAsia="ar-SA"/>
              </w:rPr>
              <w:t>3</w:t>
            </w:r>
          </w:p>
        </w:tc>
        <w:tc>
          <w:tcPr>
            <w:tcW w:w="1418" w:type="dxa"/>
          </w:tcPr>
          <w:p w:rsidR="002D0778" w:rsidRPr="00BA284D" w:rsidRDefault="006C4045" w:rsidP="00074C19">
            <w:pPr>
              <w:suppressAutoHyphens/>
              <w:spacing w:line="276" w:lineRule="auto"/>
              <w:jc w:val="both"/>
              <w:rPr>
                <w:rFonts w:eastAsia="Calibri" w:cs="Calibri"/>
                <w:sz w:val="20"/>
                <w:szCs w:val="20"/>
                <w:lang w:eastAsia="ar-SA"/>
              </w:rPr>
            </w:pPr>
            <w:r w:rsidRPr="00BA284D">
              <w:rPr>
                <w:rFonts w:eastAsia="Calibri" w:cs="Calibri"/>
                <w:sz w:val="20"/>
                <w:szCs w:val="20"/>
                <w:lang w:eastAsia="ar-SA"/>
              </w:rPr>
              <w:t>Razem</w:t>
            </w:r>
          </w:p>
        </w:tc>
        <w:tc>
          <w:tcPr>
            <w:tcW w:w="2409" w:type="dxa"/>
          </w:tcPr>
          <w:p w:rsidR="002D0778" w:rsidRPr="00BA284D" w:rsidRDefault="006C4045" w:rsidP="00074C19">
            <w:pPr>
              <w:suppressAutoHyphens/>
              <w:spacing w:line="276" w:lineRule="auto"/>
              <w:jc w:val="both"/>
              <w:rPr>
                <w:rFonts w:eastAsia="Calibri" w:cs="Calibri"/>
                <w:sz w:val="20"/>
                <w:szCs w:val="20"/>
                <w:lang w:eastAsia="ar-SA"/>
              </w:rPr>
            </w:pPr>
            <w:r w:rsidRPr="00BA284D">
              <w:rPr>
                <w:rFonts w:eastAsia="Calibri" w:cs="Calibri"/>
                <w:sz w:val="20"/>
                <w:szCs w:val="20"/>
                <w:lang w:eastAsia="ar-SA"/>
              </w:rPr>
              <w:t>915 400,00</w:t>
            </w:r>
          </w:p>
        </w:tc>
        <w:tc>
          <w:tcPr>
            <w:tcW w:w="1985" w:type="dxa"/>
          </w:tcPr>
          <w:p w:rsidR="002D0778" w:rsidRPr="00BA284D" w:rsidRDefault="006C4045" w:rsidP="00074C19">
            <w:pPr>
              <w:suppressAutoHyphens/>
              <w:spacing w:line="276" w:lineRule="auto"/>
              <w:jc w:val="both"/>
              <w:rPr>
                <w:rFonts w:eastAsia="Calibri" w:cs="Calibri"/>
                <w:sz w:val="20"/>
                <w:szCs w:val="20"/>
                <w:lang w:eastAsia="ar-SA"/>
              </w:rPr>
            </w:pPr>
            <w:r w:rsidRPr="00BA284D">
              <w:rPr>
                <w:rFonts w:eastAsia="Calibri" w:cs="Calibri"/>
                <w:sz w:val="20"/>
                <w:szCs w:val="20"/>
                <w:lang w:eastAsia="ar-SA"/>
              </w:rPr>
              <w:t>1 002 309,93</w:t>
            </w:r>
          </w:p>
        </w:tc>
        <w:tc>
          <w:tcPr>
            <w:tcW w:w="2551" w:type="dxa"/>
          </w:tcPr>
          <w:p w:rsidR="002D0778" w:rsidRPr="00BA284D" w:rsidRDefault="006C4045" w:rsidP="00074C19">
            <w:pPr>
              <w:suppressAutoHyphens/>
              <w:spacing w:line="276" w:lineRule="auto"/>
              <w:jc w:val="both"/>
              <w:rPr>
                <w:rFonts w:eastAsia="Calibri" w:cs="Calibri"/>
                <w:sz w:val="20"/>
                <w:szCs w:val="20"/>
                <w:lang w:eastAsia="ar-SA"/>
              </w:rPr>
            </w:pPr>
            <w:r w:rsidRPr="00BA284D">
              <w:rPr>
                <w:rFonts w:eastAsia="Calibri" w:cs="Calibri"/>
                <w:sz w:val="20"/>
                <w:szCs w:val="20"/>
                <w:lang w:eastAsia="ar-SA"/>
              </w:rPr>
              <w:t>X</w:t>
            </w:r>
          </w:p>
        </w:tc>
      </w:tr>
    </w:tbl>
    <w:p w:rsidR="00A92537" w:rsidRPr="00BA284D" w:rsidRDefault="006C4045" w:rsidP="00074C19">
      <w:pPr>
        <w:suppressAutoHyphens/>
        <w:spacing w:after="200" w:line="276" w:lineRule="auto"/>
        <w:jc w:val="both"/>
        <w:rPr>
          <w:rFonts w:ascii="Calibri" w:eastAsia="Calibri" w:hAnsi="Calibri" w:cs="Calibri"/>
          <w:sz w:val="20"/>
          <w:szCs w:val="20"/>
          <w:lang w:eastAsia="ar-SA"/>
        </w:rPr>
      </w:pPr>
    </w:p>
    <w:p w:rsidR="002D0778" w:rsidRPr="004C4461" w:rsidRDefault="006C4045" w:rsidP="00074C19">
      <w:pPr>
        <w:suppressAutoHyphens/>
        <w:spacing w:after="120" w:line="276" w:lineRule="auto"/>
        <w:jc w:val="both"/>
        <w:rPr>
          <w:rFonts w:eastAsia="Calibri" w:cs="Calibri"/>
          <w:sz w:val="22"/>
          <w:szCs w:val="22"/>
          <w:lang w:eastAsia="ar-SA"/>
        </w:rPr>
      </w:pPr>
      <w:r w:rsidRPr="004C4461">
        <w:rPr>
          <w:rFonts w:eastAsia="Calibri"/>
          <w:sz w:val="22"/>
          <w:szCs w:val="22"/>
          <w:lang w:eastAsia="ar-SA"/>
        </w:rPr>
        <w:t xml:space="preserve">W 2017 r. zrealizowano wydatki z rachunku pomocniczego na poziomie 111% w stosunku do przewidywanego </w:t>
      </w:r>
      <w:r w:rsidRPr="004C4461">
        <w:rPr>
          <w:rFonts w:eastAsia="Calibri"/>
          <w:sz w:val="22"/>
          <w:szCs w:val="22"/>
          <w:lang w:eastAsia="ar-SA"/>
        </w:rPr>
        <w:t>wykonania. Z wyjaśnień Głównej Księgowej</w:t>
      </w:r>
      <w:r>
        <w:rPr>
          <w:rStyle w:val="Odwoanieprzypisudolnego"/>
          <w:rFonts w:eastAsia="Calibri"/>
          <w:sz w:val="22"/>
          <w:szCs w:val="22"/>
          <w:lang w:eastAsia="ar-SA"/>
        </w:rPr>
        <w:footnoteReference w:id="22"/>
      </w:r>
      <w:r w:rsidRPr="004C4461">
        <w:rPr>
          <w:rFonts w:eastAsia="Calibri"/>
          <w:sz w:val="22"/>
          <w:szCs w:val="22"/>
          <w:lang w:eastAsia="ar-SA"/>
        </w:rPr>
        <w:t xml:space="preserve"> wynika, że realizacja wydatków na wyższym poziomie od zakładanego była możliwa dzięki otrzymanej wcześniej darowiźnie w kwocie</w:t>
      </w:r>
      <w:r w:rsidRPr="004C4461">
        <w:rPr>
          <w:rFonts w:eastAsia="Calibri" w:cs="Calibri"/>
          <w:sz w:val="22"/>
          <w:szCs w:val="22"/>
          <w:lang w:eastAsia="ar-SA"/>
        </w:rPr>
        <w:t xml:space="preserve"> </w:t>
      </w:r>
      <w:r w:rsidRPr="004C4461">
        <w:rPr>
          <w:rFonts w:eastAsia="Calibri"/>
          <w:sz w:val="22"/>
          <w:szCs w:val="22"/>
          <w:lang w:eastAsia="ar-SA"/>
        </w:rPr>
        <w:t xml:space="preserve"> 20 000 zł, oraz wpływie zapłaty ok. </w:t>
      </w:r>
      <w:r>
        <w:rPr>
          <w:rFonts w:eastAsia="Calibri" w:cs="Calibri"/>
          <w:sz w:val="22"/>
          <w:szCs w:val="22"/>
          <w:lang w:eastAsia="ar-SA"/>
        </w:rPr>
        <w:t>29 000 zł a</w:t>
      </w:r>
      <w:r w:rsidRPr="004C4461">
        <w:rPr>
          <w:rFonts w:eastAsia="Calibri" w:cs="Calibri"/>
          <w:sz w:val="22"/>
          <w:szCs w:val="22"/>
          <w:lang w:eastAsia="ar-SA"/>
        </w:rPr>
        <w:t xml:space="preserve"> usług</w:t>
      </w:r>
      <w:r>
        <w:rPr>
          <w:rFonts w:eastAsia="Calibri" w:cs="Calibri"/>
          <w:sz w:val="22"/>
          <w:szCs w:val="22"/>
          <w:lang w:eastAsia="ar-SA"/>
        </w:rPr>
        <w:t xml:space="preserve"> </w:t>
      </w:r>
      <w:r w:rsidRPr="004C4461">
        <w:rPr>
          <w:rFonts w:eastAsia="Calibri" w:cs="Calibri"/>
          <w:sz w:val="22"/>
          <w:szCs w:val="22"/>
          <w:lang w:eastAsia="ar-SA"/>
        </w:rPr>
        <w:t>szkoleniowych – konferencja szko</w:t>
      </w:r>
      <w:r w:rsidRPr="004C4461">
        <w:rPr>
          <w:rFonts w:eastAsia="Calibri" w:cs="Calibri"/>
          <w:sz w:val="22"/>
          <w:szCs w:val="22"/>
          <w:lang w:eastAsia="ar-SA"/>
        </w:rPr>
        <w:t>leniowa leśnik</w:t>
      </w:r>
      <w:r>
        <w:rPr>
          <w:rFonts w:eastAsia="Calibri" w:cs="Calibri"/>
          <w:sz w:val="22"/>
          <w:szCs w:val="22"/>
          <w:lang w:eastAsia="ar-SA"/>
        </w:rPr>
        <w:t xml:space="preserve">ów. W ocenie Głównej Księgowej </w:t>
      </w:r>
      <w:r w:rsidRPr="004C4461">
        <w:rPr>
          <w:rFonts w:eastAsia="Calibri" w:cs="Calibri"/>
          <w:sz w:val="22"/>
          <w:szCs w:val="22"/>
          <w:lang w:eastAsia="ar-SA"/>
        </w:rPr>
        <w:t>trudno jest szacować dokładne wydatki ze względu na to, że nie można przewidzieć kwot pozyskanych darowizn a także organizowania konferencji dla leśników.</w:t>
      </w:r>
    </w:p>
    <w:p w:rsidR="008D4EDC" w:rsidRDefault="006C4045" w:rsidP="008D4EDC">
      <w:pPr>
        <w:suppressAutoHyphens/>
        <w:spacing w:after="120" w:line="276" w:lineRule="auto"/>
        <w:jc w:val="both"/>
        <w:rPr>
          <w:sz w:val="22"/>
          <w:szCs w:val="22"/>
        </w:rPr>
      </w:pPr>
      <w:r w:rsidRPr="004C4461">
        <w:rPr>
          <w:rFonts w:eastAsia="Calibri" w:cs="Calibri"/>
          <w:sz w:val="22"/>
          <w:szCs w:val="22"/>
          <w:lang w:eastAsia="ar-SA"/>
        </w:rPr>
        <w:t>Na zrealizowanie wydatków w 2018 r. na poziomie 108 % wp</w:t>
      </w:r>
      <w:r w:rsidRPr="004C4461">
        <w:rPr>
          <w:rFonts w:eastAsia="Calibri" w:cs="Calibri"/>
          <w:sz w:val="22"/>
          <w:szCs w:val="22"/>
          <w:lang w:eastAsia="ar-SA"/>
        </w:rPr>
        <w:t xml:space="preserve">ływ miał  wydatek na zakup rolet i kotar do sali audiowizualnej w Szkole. </w:t>
      </w:r>
    </w:p>
    <w:p w:rsidR="0012505C" w:rsidRDefault="006C4045" w:rsidP="00A92537">
      <w:pPr>
        <w:suppressAutoHyphens/>
        <w:spacing w:line="276" w:lineRule="auto"/>
        <w:jc w:val="right"/>
        <w:rPr>
          <w:sz w:val="22"/>
          <w:szCs w:val="22"/>
        </w:rPr>
      </w:pPr>
      <w:r w:rsidRPr="004C4461">
        <w:rPr>
          <w:sz w:val="22"/>
          <w:szCs w:val="22"/>
        </w:rPr>
        <w:t xml:space="preserve"> [Dowód: akta kontroli str. II/127-130]</w:t>
      </w:r>
    </w:p>
    <w:p w:rsidR="00A92537" w:rsidRPr="004C4461" w:rsidRDefault="006C4045" w:rsidP="00A92537">
      <w:pPr>
        <w:suppressAutoHyphens/>
        <w:spacing w:line="276" w:lineRule="auto"/>
        <w:jc w:val="right"/>
        <w:rPr>
          <w:sz w:val="22"/>
          <w:szCs w:val="22"/>
        </w:rPr>
      </w:pPr>
    </w:p>
    <w:p w:rsidR="002D0778" w:rsidRPr="0048769E" w:rsidRDefault="006C4045" w:rsidP="008D4EDC">
      <w:pPr>
        <w:suppressAutoHyphens/>
        <w:spacing w:after="120" w:line="276" w:lineRule="auto"/>
        <w:jc w:val="both"/>
        <w:rPr>
          <w:rFonts w:eastAsia="Calibri"/>
          <w:sz w:val="22"/>
          <w:szCs w:val="22"/>
          <w:lang w:eastAsia="ar-SA"/>
        </w:rPr>
      </w:pPr>
      <w:r w:rsidRPr="004C4461">
        <w:rPr>
          <w:rFonts w:eastAsia="Calibri"/>
          <w:sz w:val="22"/>
          <w:szCs w:val="22"/>
        </w:rPr>
        <w:t>W</w:t>
      </w:r>
      <w:r w:rsidRPr="004C4461">
        <w:rPr>
          <w:rFonts w:eastAsia="Calibri"/>
          <w:sz w:val="22"/>
          <w:szCs w:val="22"/>
          <w:lang w:eastAsia="ar-SA"/>
        </w:rPr>
        <w:t>ydatki Technikum Leśnego w Białowieży sfinansowane dochodami własnymi w latach 2014 – 2018 (w zł):</w:t>
      </w:r>
    </w:p>
    <w:tbl>
      <w:tblPr>
        <w:tblStyle w:val="Tabela-Siatka2"/>
        <w:tblW w:w="9493" w:type="dxa"/>
        <w:tblLayout w:type="fixed"/>
        <w:tblLook w:val="04A0" w:firstRow="1" w:lastRow="0" w:firstColumn="1" w:lastColumn="0" w:noHBand="0" w:noVBand="1"/>
      </w:tblPr>
      <w:tblGrid>
        <w:gridCol w:w="421"/>
        <w:gridCol w:w="708"/>
        <w:gridCol w:w="1276"/>
        <w:gridCol w:w="1418"/>
        <w:gridCol w:w="1701"/>
        <w:gridCol w:w="1559"/>
        <w:gridCol w:w="1417"/>
        <w:gridCol w:w="993"/>
      </w:tblGrid>
      <w:tr w:rsidR="008E07A9" w:rsidTr="00A92537">
        <w:trPr>
          <w:trHeight w:val="562"/>
        </w:trPr>
        <w:tc>
          <w:tcPr>
            <w:tcW w:w="421" w:type="dxa"/>
            <w:vMerge w:val="restart"/>
          </w:tcPr>
          <w:p w:rsidR="002D0778" w:rsidRPr="00074C19" w:rsidRDefault="006C4045" w:rsidP="00074C19">
            <w:pPr>
              <w:spacing w:line="276" w:lineRule="auto"/>
              <w:jc w:val="center"/>
              <w:rPr>
                <w:rFonts w:eastAsia="Calibri"/>
                <w:b/>
                <w:sz w:val="18"/>
                <w:szCs w:val="18"/>
              </w:rPr>
            </w:pPr>
          </w:p>
          <w:p w:rsidR="002D0778" w:rsidRPr="00074C19" w:rsidRDefault="006C4045" w:rsidP="00074C19">
            <w:pPr>
              <w:spacing w:line="276" w:lineRule="auto"/>
              <w:jc w:val="center"/>
              <w:rPr>
                <w:rFonts w:eastAsia="Calibri"/>
                <w:b/>
                <w:sz w:val="18"/>
                <w:szCs w:val="18"/>
              </w:rPr>
            </w:pPr>
          </w:p>
          <w:p w:rsidR="002D0778" w:rsidRPr="00074C19" w:rsidRDefault="006C4045" w:rsidP="00074C19">
            <w:pPr>
              <w:spacing w:line="276" w:lineRule="auto"/>
              <w:jc w:val="center"/>
              <w:rPr>
                <w:rFonts w:eastAsia="Calibri"/>
                <w:b/>
                <w:sz w:val="18"/>
                <w:szCs w:val="18"/>
              </w:rPr>
            </w:pPr>
          </w:p>
          <w:p w:rsidR="002D0778" w:rsidRPr="00074C19" w:rsidRDefault="006C4045" w:rsidP="00074C19">
            <w:pPr>
              <w:spacing w:line="276" w:lineRule="auto"/>
              <w:jc w:val="center"/>
              <w:rPr>
                <w:rFonts w:eastAsia="Calibri"/>
                <w:b/>
                <w:sz w:val="18"/>
                <w:szCs w:val="18"/>
              </w:rPr>
            </w:pPr>
          </w:p>
          <w:p w:rsidR="002D0778" w:rsidRPr="00074C19" w:rsidRDefault="006C4045" w:rsidP="00074C19">
            <w:pPr>
              <w:spacing w:line="276" w:lineRule="auto"/>
              <w:jc w:val="center"/>
              <w:rPr>
                <w:rFonts w:eastAsia="Calibri"/>
                <w:b/>
                <w:sz w:val="18"/>
                <w:szCs w:val="18"/>
              </w:rPr>
            </w:pPr>
            <w:r w:rsidRPr="00074C19">
              <w:rPr>
                <w:rFonts w:eastAsia="Calibri"/>
                <w:b/>
                <w:sz w:val="18"/>
                <w:szCs w:val="18"/>
              </w:rPr>
              <w:t>L.p</w:t>
            </w:r>
          </w:p>
        </w:tc>
        <w:tc>
          <w:tcPr>
            <w:tcW w:w="708" w:type="dxa"/>
            <w:vMerge w:val="restart"/>
          </w:tcPr>
          <w:p w:rsidR="002D0778" w:rsidRPr="00074C19" w:rsidRDefault="006C4045" w:rsidP="00074C19">
            <w:pPr>
              <w:spacing w:line="276" w:lineRule="auto"/>
              <w:jc w:val="center"/>
              <w:rPr>
                <w:rFonts w:eastAsia="Calibri"/>
                <w:b/>
                <w:sz w:val="18"/>
                <w:szCs w:val="18"/>
              </w:rPr>
            </w:pPr>
          </w:p>
          <w:p w:rsidR="002D0778" w:rsidRPr="00074C19" w:rsidRDefault="006C4045" w:rsidP="00074C19">
            <w:pPr>
              <w:spacing w:line="276" w:lineRule="auto"/>
              <w:jc w:val="center"/>
              <w:rPr>
                <w:rFonts w:eastAsia="Calibri"/>
                <w:b/>
                <w:sz w:val="18"/>
                <w:szCs w:val="18"/>
              </w:rPr>
            </w:pPr>
          </w:p>
          <w:p w:rsidR="002D0778" w:rsidRPr="00074C19" w:rsidRDefault="006C4045" w:rsidP="00074C19">
            <w:pPr>
              <w:spacing w:line="276" w:lineRule="auto"/>
              <w:jc w:val="center"/>
              <w:rPr>
                <w:rFonts w:eastAsia="Calibri"/>
                <w:b/>
                <w:sz w:val="18"/>
                <w:szCs w:val="18"/>
              </w:rPr>
            </w:pPr>
          </w:p>
          <w:p w:rsidR="002D0778" w:rsidRPr="00074C19" w:rsidRDefault="006C4045" w:rsidP="00074C19">
            <w:pPr>
              <w:spacing w:line="276" w:lineRule="auto"/>
              <w:jc w:val="center"/>
              <w:rPr>
                <w:rFonts w:eastAsia="Calibri"/>
                <w:b/>
                <w:sz w:val="18"/>
                <w:szCs w:val="18"/>
              </w:rPr>
            </w:pPr>
          </w:p>
          <w:p w:rsidR="002D0778" w:rsidRPr="00074C19" w:rsidRDefault="006C4045" w:rsidP="00074C19">
            <w:pPr>
              <w:spacing w:line="276" w:lineRule="auto"/>
              <w:jc w:val="center"/>
              <w:rPr>
                <w:rFonts w:eastAsia="Calibri"/>
                <w:b/>
                <w:sz w:val="18"/>
                <w:szCs w:val="18"/>
              </w:rPr>
            </w:pPr>
            <w:r w:rsidRPr="00074C19">
              <w:rPr>
                <w:rFonts w:eastAsia="Calibri"/>
                <w:b/>
                <w:sz w:val="18"/>
                <w:szCs w:val="18"/>
              </w:rPr>
              <w:t>Rok</w:t>
            </w:r>
          </w:p>
        </w:tc>
        <w:tc>
          <w:tcPr>
            <w:tcW w:w="1276" w:type="dxa"/>
            <w:vMerge w:val="restart"/>
          </w:tcPr>
          <w:p w:rsidR="002D0778" w:rsidRPr="00074C19" w:rsidRDefault="006C4045" w:rsidP="00074C19">
            <w:pPr>
              <w:spacing w:line="276" w:lineRule="auto"/>
              <w:jc w:val="center"/>
              <w:rPr>
                <w:rFonts w:eastAsia="Calibri"/>
                <w:b/>
                <w:sz w:val="18"/>
                <w:szCs w:val="18"/>
              </w:rPr>
            </w:pPr>
          </w:p>
          <w:p w:rsidR="002D0778" w:rsidRPr="00074C19" w:rsidRDefault="006C4045" w:rsidP="00074C19">
            <w:pPr>
              <w:spacing w:line="276" w:lineRule="auto"/>
              <w:jc w:val="center"/>
              <w:rPr>
                <w:rFonts w:eastAsia="Calibri"/>
                <w:b/>
                <w:sz w:val="18"/>
                <w:szCs w:val="18"/>
              </w:rPr>
            </w:pPr>
          </w:p>
          <w:p w:rsidR="002D0778" w:rsidRPr="00074C19" w:rsidRDefault="006C4045" w:rsidP="00074C19">
            <w:pPr>
              <w:spacing w:line="276" w:lineRule="auto"/>
              <w:jc w:val="center"/>
              <w:rPr>
                <w:rFonts w:eastAsia="Calibri"/>
                <w:b/>
                <w:sz w:val="18"/>
                <w:szCs w:val="18"/>
              </w:rPr>
            </w:pPr>
          </w:p>
          <w:p w:rsidR="002D0778" w:rsidRPr="00074C19" w:rsidRDefault="006C4045" w:rsidP="00074C19">
            <w:pPr>
              <w:spacing w:line="276" w:lineRule="auto"/>
              <w:jc w:val="center"/>
              <w:rPr>
                <w:rFonts w:eastAsia="Calibri"/>
                <w:b/>
                <w:sz w:val="18"/>
                <w:szCs w:val="18"/>
              </w:rPr>
            </w:pPr>
          </w:p>
          <w:p w:rsidR="002D0778" w:rsidRPr="00074C19" w:rsidRDefault="006C4045" w:rsidP="00074C19">
            <w:pPr>
              <w:spacing w:line="276" w:lineRule="auto"/>
              <w:jc w:val="center"/>
              <w:rPr>
                <w:rFonts w:eastAsia="Calibri"/>
                <w:b/>
                <w:sz w:val="18"/>
                <w:szCs w:val="18"/>
              </w:rPr>
            </w:pPr>
            <w:r w:rsidRPr="00074C19">
              <w:rPr>
                <w:rFonts w:eastAsia="Calibri"/>
                <w:b/>
                <w:sz w:val="18"/>
                <w:szCs w:val="18"/>
              </w:rPr>
              <w:t xml:space="preserve">Łączna kwota </w:t>
            </w:r>
            <w:r w:rsidRPr="00074C19">
              <w:rPr>
                <w:rFonts w:eastAsia="Calibri"/>
                <w:b/>
                <w:sz w:val="18"/>
                <w:szCs w:val="18"/>
              </w:rPr>
              <w:t>wydatków z dochodów własnych</w:t>
            </w:r>
          </w:p>
        </w:tc>
        <w:tc>
          <w:tcPr>
            <w:tcW w:w="7088" w:type="dxa"/>
            <w:gridSpan w:val="5"/>
          </w:tcPr>
          <w:p w:rsidR="002D0778" w:rsidRPr="00074C19" w:rsidRDefault="006C4045" w:rsidP="00074C19">
            <w:pPr>
              <w:spacing w:line="276" w:lineRule="auto"/>
              <w:rPr>
                <w:rFonts w:eastAsia="Calibri"/>
                <w:b/>
                <w:sz w:val="18"/>
                <w:szCs w:val="18"/>
              </w:rPr>
            </w:pPr>
            <w:r w:rsidRPr="00074C19">
              <w:rPr>
                <w:rFonts w:eastAsia="Calibri"/>
                <w:b/>
                <w:sz w:val="18"/>
                <w:szCs w:val="18"/>
              </w:rPr>
              <w:t xml:space="preserve">                 </w:t>
            </w:r>
          </w:p>
          <w:p w:rsidR="002D0778" w:rsidRPr="00074C19" w:rsidRDefault="006C4045" w:rsidP="00074C19">
            <w:pPr>
              <w:spacing w:line="276" w:lineRule="auto"/>
              <w:rPr>
                <w:rFonts w:eastAsia="Calibri"/>
                <w:b/>
                <w:sz w:val="18"/>
                <w:szCs w:val="18"/>
              </w:rPr>
            </w:pPr>
            <w:r w:rsidRPr="00074C19">
              <w:rPr>
                <w:rFonts w:eastAsia="Calibri"/>
                <w:b/>
                <w:sz w:val="18"/>
                <w:szCs w:val="18"/>
              </w:rPr>
              <w:t xml:space="preserve">  Wydatki finansowane dochodami w podziale na źródła tych dochodów</w:t>
            </w:r>
          </w:p>
          <w:p w:rsidR="002D0778" w:rsidRPr="00074C19" w:rsidRDefault="006C4045" w:rsidP="00074C19">
            <w:pPr>
              <w:spacing w:line="276" w:lineRule="auto"/>
              <w:rPr>
                <w:rFonts w:eastAsia="Calibri"/>
                <w:b/>
                <w:sz w:val="18"/>
                <w:szCs w:val="18"/>
              </w:rPr>
            </w:pPr>
          </w:p>
        </w:tc>
      </w:tr>
      <w:tr w:rsidR="008E07A9" w:rsidTr="00A92537">
        <w:trPr>
          <w:trHeight w:val="345"/>
        </w:trPr>
        <w:tc>
          <w:tcPr>
            <w:tcW w:w="421" w:type="dxa"/>
            <w:vMerge/>
          </w:tcPr>
          <w:p w:rsidR="002D0778" w:rsidRPr="00074C19" w:rsidRDefault="006C4045" w:rsidP="00074C19">
            <w:pPr>
              <w:spacing w:line="276" w:lineRule="auto"/>
              <w:rPr>
                <w:rFonts w:eastAsia="Calibri"/>
                <w:b/>
                <w:sz w:val="18"/>
                <w:szCs w:val="18"/>
              </w:rPr>
            </w:pPr>
          </w:p>
        </w:tc>
        <w:tc>
          <w:tcPr>
            <w:tcW w:w="708" w:type="dxa"/>
            <w:vMerge/>
          </w:tcPr>
          <w:p w:rsidR="002D0778" w:rsidRPr="00074C19" w:rsidRDefault="006C4045" w:rsidP="00074C19">
            <w:pPr>
              <w:spacing w:line="276" w:lineRule="auto"/>
              <w:rPr>
                <w:rFonts w:eastAsia="Calibri"/>
                <w:b/>
                <w:sz w:val="18"/>
                <w:szCs w:val="18"/>
              </w:rPr>
            </w:pPr>
          </w:p>
        </w:tc>
        <w:tc>
          <w:tcPr>
            <w:tcW w:w="1276" w:type="dxa"/>
            <w:vMerge/>
          </w:tcPr>
          <w:p w:rsidR="002D0778" w:rsidRPr="00074C19" w:rsidRDefault="006C4045" w:rsidP="00074C19">
            <w:pPr>
              <w:spacing w:line="276" w:lineRule="auto"/>
              <w:rPr>
                <w:rFonts w:eastAsia="Calibri"/>
                <w:b/>
                <w:sz w:val="18"/>
                <w:szCs w:val="18"/>
              </w:rPr>
            </w:pPr>
          </w:p>
        </w:tc>
        <w:tc>
          <w:tcPr>
            <w:tcW w:w="1418" w:type="dxa"/>
          </w:tcPr>
          <w:p w:rsidR="002D0778" w:rsidRPr="00074C19" w:rsidRDefault="006C4045" w:rsidP="00074C19">
            <w:pPr>
              <w:spacing w:line="276" w:lineRule="auto"/>
              <w:rPr>
                <w:rFonts w:eastAsia="Calibri"/>
                <w:b/>
                <w:sz w:val="18"/>
                <w:szCs w:val="18"/>
              </w:rPr>
            </w:pPr>
            <w:r w:rsidRPr="00074C19">
              <w:rPr>
                <w:rFonts w:eastAsia="Calibri"/>
                <w:b/>
                <w:sz w:val="18"/>
                <w:szCs w:val="18"/>
              </w:rPr>
              <w:t xml:space="preserve">B- ze spadków, zapisów i darowizn </w:t>
            </w:r>
          </w:p>
          <w:p w:rsidR="002D0778" w:rsidRPr="00074C19" w:rsidRDefault="006C4045" w:rsidP="00074C19">
            <w:pPr>
              <w:spacing w:line="276" w:lineRule="auto"/>
              <w:rPr>
                <w:rFonts w:eastAsia="Calibri"/>
                <w:b/>
                <w:sz w:val="18"/>
                <w:szCs w:val="18"/>
              </w:rPr>
            </w:pPr>
            <w:r w:rsidRPr="00074C19">
              <w:rPr>
                <w:rFonts w:eastAsia="Calibri"/>
                <w:b/>
                <w:sz w:val="18"/>
                <w:szCs w:val="18"/>
              </w:rPr>
              <w:t>w postaci pieniężnej na rzecz jednostki budżetowej</w:t>
            </w:r>
          </w:p>
        </w:tc>
        <w:tc>
          <w:tcPr>
            <w:tcW w:w="1701" w:type="dxa"/>
          </w:tcPr>
          <w:p w:rsidR="002D0778" w:rsidRPr="00074C19" w:rsidRDefault="006C4045" w:rsidP="00074C19">
            <w:pPr>
              <w:spacing w:line="276" w:lineRule="auto"/>
              <w:rPr>
                <w:rFonts w:eastAsia="Calibri"/>
                <w:b/>
                <w:sz w:val="18"/>
                <w:szCs w:val="18"/>
              </w:rPr>
            </w:pPr>
            <w:r w:rsidRPr="00074C19">
              <w:rPr>
                <w:rFonts w:eastAsia="Calibri"/>
                <w:b/>
                <w:sz w:val="18"/>
                <w:szCs w:val="18"/>
              </w:rPr>
              <w:t xml:space="preserve">D- z działalności wykraczającej poza zakres </w:t>
            </w:r>
            <w:r w:rsidRPr="00074C19">
              <w:rPr>
                <w:rFonts w:eastAsia="Calibri"/>
                <w:b/>
                <w:sz w:val="18"/>
                <w:szCs w:val="18"/>
              </w:rPr>
              <w:t>działalności podstawowej, określonej w statucie, polegającej między innymi na świadczeniu usług, w tym szkoleniowych i informacyjnych</w:t>
            </w:r>
          </w:p>
        </w:tc>
        <w:tc>
          <w:tcPr>
            <w:tcW w:w="1559" w:type="dxa"/>
          </w:tcPr>
          <w:p w:rsidR="002D0778" w:rsidRPr="00074C19" w:rsidRDefault="006C4045" w:rsidP="00074C19">
            <w:pPr>
              <w:spacing w:line="276" w:lineRule="auto"/>
              <w:rPr>
                <w:rFonts w:eastAsia="Calibri"/>
                <w:b/>
                <w:sz w:val="18"/>
                <w:szCs w:val="18"/>
              </w:rPr>
            </w:pPr>
            <w:r>
              <w:rPr>
                <w:rFonts w:eastAsia="Calibri"/>
                <w:b/>
                <w:sz w:val="18"/>
                <w:szCs w:val="18"/>
              </w:rPr>
              <w:t>E- z opłat egzaminacyjnych</w:t>
            </w:r>
          </w:p>
          <w:p w:rsidR="002D0778" w:rsidRPr="00074C19" w:rsidRDefault="006C4045" w:rsidP="00074C19">
            <w:pPr>
              <w:spacing w:line="276" w:lineRule="auto"/>
              <w:rPr>
                <w:rFonts w:eastAsia="Calibri"/>
                <w:b/>
                <w:sz w:val="18"/>
                <w:szCs w:val="18"/>
              </w:rPr>
            </w:pPr>
            <w:r w:rsidRPr="00074C19">
              <w:rPr>
                <w:rFonts w:eastAsia="Calibri"/>
                <w:b/>
                <w:sz w:val="18"/>
                <w:szCs w:val="18"/>
              </w:rPr>
              <w:t xml:space="preserve">za wydawanie świadectw </w:t>
            </w:r>
          </w:p>
          <w:p w:rsidR="002D0778" w:rsidRPr="00074C19" w:rsidRDefault="006C4045" w:rsidP="00074C19">
            <w:pPr>
              <w:spacing w:line="276" w:lineRule="auto"/>
              <w:rPr>
                <w:rFonts w:eastAsia="Calibri"/>
                <w:b/>
                <w:sz w:val="18"/>
                <w:szCs w:val="18"/>
              </w:rPr>
            </w:pPr>
            <w:r w:rsidRPr="00074C19">
              <w:rPr>
                <w:rFonts w:eastAsia="Calibri"/>
                <w:b/>
                <w:sz w:val="18"/>
                <w:szCs w:val="18"/>
              </w:rPr>
              <w:t>i certyfikatów, jak również za sprawdzanie kwalifikacji</w:t>
            </w:r>
          </w:p>
        </w:tc>
        <w:tc>
          <w:tcPr>
            <w:tcW w:w="1417" w:type="dxa"/>
          </w:tcPr>
          <w:p w:rsidR="002D0778" w:rsidRPr="00074C19" w:rsidRDefault="006C4045" w:rsidP="00074C19">
            <w:pPr>
              <w:spacing w:line="276" w:lineRule="auto"/>
              <w:rPr>
                <w:rFonts w:eastAsia="Calibri"/>
                <w:b/>
                <w:sz w:val="18"/>
                <w:szCs w:val="18"/>
              </w:rPr>
            </w:pPr>
            <w:r w:rsidRPr="00074C19">
              <w:rPr>
                <w:rFonts w:eastAsia="Calibri"/>
                <w:b/>
                <w:sz w:val="18"/>
                <w:szCs w:val="18"/>
              </w:rPr>
              <w:t>S-  z tytułu od</w:t>
            </w:r>
            <w:r w:rsidRPr="00074C19">
              <w:rPr>
                <w:rFonts w:eastAsia="Calibri"/>
                <w:b/>
                <w:sz w:val="18"/>
                <w:szCs w:val="18"/>
              </w:rPr>
              <w:t>płatności za wyżywienie i zakwaterowanie uczniów i młodzieży w bursach i internatach, ponoszonych przez rodziców lub opiekunów</w:t>
            </w:r>
          </w:p>
        </w:tc>
        <w:tc>
          <w:tcPr>
            <w:tcW w:w="993" w:type="dxa"/>
          </w:tcPr>
          <w:p w:rsidR="002D0778" w:rsidRPr="00074C19" w:rsidRDefault="006C4045" w:rsidP="00074C19">
            <w:pPr>
              <w:spacing w:line="276" w:lineRule="auto"/>
              <w:rPr>
                <w:rFonts w:eastAsia="Calibri"/>
                <w:b/>
                <w:sz w:val="18"/>
                <w:szCs w:val="18"/>
              </w:rPr>
            </w:pPr>
            <w:r w:rsidRPr="00074C19">
              <w:rPr>
                <w:rFonts w:eastAsia="Calibri"/>
                <w:b/>
                <w:sz w:val="18"/>
                <w:szCs w:val="18"/>
              </w:rPr>
              <w:t xml:space="preserve">Odszkodowania za szkody </w:t>
            </w:r>
          </w:p>
        </w:tc>
      </w:tr>
      <w:tr w:rsidR="008E07A9" w:rsidTr="00A92537">
        <w:trPr>
          <w:trHeight w:val="534"/>
        </w:trPr>
        <w:tc>
          <w:tcPr>
            <w:tcW w:w="421" w:type="dxa"/>
          </w:tcPr>
          <w:p w:rsidR="002D0778" w:rsidRPr="00A92537" w:rsidRDefault="006C4045" w:rsidP="00074C19">
            <w:pPr>
              <w:spacing w:line="276" w:lineRule="auto"/>
              <w:rPr>
                <w:rFonts w:eastAsia="Calibri"/>
                <w:sz w:val="20"/>
                <w:szCs w:val="20"/>
              </w:rPr>
            </w:pPr>
            <w:r w:rsidRPr="00A92537">
              <w:rPr>
                <w:rFonts w:eastAsia="Calibri"/>
                <w:sz w:val="20"/>
                <w:szCs w:val="20"/>
              </w:rPr>
              <w:t>1.</w:t>
            </w:r>
          </w:p>
        </w:tc>
        <w:tc>
          <w:tcPr>
            <w:tcW w:w="708" w:type="dxa"/>
          </w:tcPr>
          <w:p w:rsidR="002D0778" w:rsidRPr="007E7C6B" w:rsidRDefault="006C4045" w:rsidP="00074C19">
            <w:pPr>
              <w:spacing w:line="276" w:lineRule="auto"/>
              <w:rPr>
                <w:rFonts w:eastAsia="Calibri"/>
                <w:sz w:val="20"/>
                <w:szCs w:val="20"/>
              </w:rPr>
            </w:pPr>
            <w:r w:rsidRPr="007E7C6B">
              <w:rPr>
                <w:rFonts w:eastAsia="Calibri"/>
                <w:sz w:val="20"/>
                <w:szCs w:val="20"/>
              </w:rPr>
              <w:t>2014</w:t>
            </w:r>
          </w:p>
        </w:tc>
        <w:tc>
          <w:tcPr>
            <w:tcW w:w="1276"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  525 812,49</w:t>
            </w:r>
          </w:p>
        </w:tc>
        <w:tc>
          <w:tcPr>
            <w:tcW w:w="1418" w:type="dxa"/>
          </w:tcPr>
          <w:p w:rsidR="002D0778" w:rsidRPr="007E7C6B" w:rsidRDefault="006C4045" w:rsidP="00074C19">
            <w:pPr>
              <w:spacing w:line="276" w:lineRule="auto"/>
              <w:rPr>
                <w:rFonts w:eastAsia="Calibri"/>
                <w:sz w:val="20"/>
                <w:szCs w:val="20"/>
              </w:rPr>
            </w:pPr>
            <w:r w:rsidRPr="007E7C6B">
              <w:rPr>
                <w:rFonts w:eastAsia="Calibri"/>
                <w:sz w:val="20"/>
                <w:szCs w:val="20"/>
              </w:rPr>
              <w:t>48 330,94</w:t>
            </w:r>
          </w:p>
        </w:tc>
        <w:tc>
          <w:tcPr>
            <w:tcW w:w="1701"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  134 231,68</w:t>
            </w:r>
          </w:p>
        </w:tc>
        <w:tc>
          <w:tcPr>
            <w:tcW w:w="1559" w:type="dxa"/>
          </w:tcPr>
          <w:p w:rsidR="002D0778" w:rsidRPr="007E7C6B" w:rsidRDefault="006C4045" w:rsidP="00074C19">
            <w:pPr>
              <w:spacing w:line="276" w:lineRule="auto"/>
              <w:jc w:val="center"/>
              <w:rPr>
                <w:rFonts w:eastAsia="Calibri"/>
                <w:sz w:val="20"/>
                <w:szCs w:val="20"/>
              </w:rPr>
            </w:pPr>
            <w:r w:rsidRPr="007E7C6B">
              <w:rPr>
                <w:rFonts w:eastAsia="Calibri"/>
                <w:sz w:val="20"/>
                <w:szCs w:val="20"/>
              </w:rPr>
              <w:t xml:space="preserve">   0,00</w:t>
            </w:r>
          </w:p>
        </w:tc>
        <w:tc>
          <w:tcPr>
            <w:tcW w:w="1417"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  341 649,87</w:t>
            </w:r>
          </w:p>
        </w:tc>
        <w:tc>
          <w:tcPr>
            <w:tcW w:w="993" w:type="dxa"/>
          </w:tcPr>
          <w:p w:rsidR="002D0778" w:rsidRPr="007E7C6B" w:rsidRDefault="006C4045" w:rsidP="00074C19">
            <w:pPr>
              <w:spacing w:line="276" w:lineRule="auto"/>
              <w:rPr>
                <w:rFonts w:eastAsia="Calibri"/>
                <w:sz w:val="20"/>
                <w:szCs w:val="20"/>
              </w:rPr>
            </w:pPr>
            <w:r w:rsidRPr="007E7C6B">
              <w:rPr>
                <w:rFonts w:eastAsia="Calibri"/>
                <w:sz w:val="20"/>
                <w:szCs w:val="20"/>
              </w:rPr>
              <w:t>1 600,00</w:t>
            </w:r>
          </w:p>
        </w:tc>
      </w:tr>
      <w:tr w:rsidR="008E07A9" w:rsidTr="00A92537">
        <w:tc>
          <w:tcPr>
            <w:tcW w:w="421" w:type="dxa"/>
          </w:tcPr>
          <w:p w:rsidR="002D0778" w:rsidRPr="00A92537" w:rsidRDefault="006C4045" w:rsidP="00074C19">
            <w:pPr>
              <w:spacing w:line="276" w:lineRule="auto"/>
              <w:rPr>
                <w:rFonts w:eastAsia="Calibri"/>
                <w:sz w:val="20"/>
                <w:szCs w:val="20"/>
              </w:rPr>
            </w:pPr>
            <w:r w:rsidRPr="00A92537">
              <w:rPr>
                <w:rFonts w:eastAsia="Calibri"/>
                <w:sz w:val="20"/>
                <w:szCs w:val="20"/>
              </w:rPr>
              <w:t>2.</w:t>
            </w:r>
          </w:p>
        </w:tc>
        <w:tc>
          <w:tcPr>
            <w:tcW w:w="708" w:type="dxa"/>
          </w:tcPr>
          <w:p w:rsidR="002D0778" w:rsidRPr="007E7C6B" w:rsidRDefault="006C4045" w:rsidP="00074C19">
            <w:pPr>
              <w:spacing w:line="276" w:lineRule="auto"/>
              <w:rPr>
                <w:rFonts w:eastAsia="Calibri"/>
                <w:sz w:val="20"/>
                <w:szCs w:val="20"/>
              </w:rPr>
            </w:pPr>
            <w:r w:rsidRPr="007E7C6B">
              <w:rPr>
                <w:rFonts w:eastAsia="Calibri"/>
                <w:sz w:val="20"/>
                <w:szCs w:val="20"/>
              </w:rPr>
              <w:t>2015</w:t>
            </w:r>
          </w:p>
        </w:tc>
        <w:tc>
          <w:tcPr>
            <w:tcW w:w="1276"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  475 008,72</w:t>
            </w:r>
          </w:p>
        </w:tc>
        <w:tc>
          <w:tcPr>
            <w:tcW w:w="1418"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41 </w:t>
            </w:r>
            <w:r w:rsidRPr="007E7C6B">
              <w:rPr>
                <w:rFonts w:eastAsia="Calibri"/>
                <w:sz w:val="20"/>
                <w:szCs w:val="20"/>
              </w:rPr>
              <w:t>279,00</w:t>
            </w:r>
          </w:p>
          <w:p w:rsidR="002D0778" w:rsidRPr="007E7C6B" w:rsidRDefault="006C4045" w:rsidP="00074C19">
            <w:pPr>
              <w:spacing w:line="276" w:lineRule="auto"/>
              <w:rPr>
                <w:rFonts w:eastAsia="Calibri"/>
                <w:sz w:val="20"/>
                <w:szCs w:val="20"/>
              </w:rPr>
            </w:pPr>
          </w:p>
        </w:tc>
        <w:tc>
          <w:tcPr>
            <w:tcW w:w="1701"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  94 843,12</w:t>
            </w:r>
          </w:p>
        </w:tc>
        <w:tc>
          <w:tcPr>
            <w:tcW w:w="1559" w:type="dxa"/>
          </w:tcPr>
          <w:p w:rsidR="002D0778" w:rsidRPr="007E7C6B" w:rsidRDefault="006C4045" w:rsidP="00074C19">
            <w:pPr>
              <w:spacing w:line="276" w:lineRule="auto"/>
              <w:jc w:val="center"/>
              <w:rPr>
                <w:rFonts w:eastAsia="Calibri"/>
                <w:sz w:val="20"/>
                <w:szCs w:val="20"/>
              </w:rPr>
            </w:pPr>
            <w:r w:rsidRPr="007E7C6B">
              <w:rPr>
                <w:rFonts w:eastAsia="Calibri"/>
                <w:sz w:val="20"/>
                <w:szCs w:val="20"/>
              </w:rPr>
              <w:t xml:space="preserve">   0,00</w:t>
            </w:r>
          </w:p>
        </w:tc>
        <w:tc>
          <w:tcPr>
            <w:tcW w:w="1417"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  338 886,60</w:t>
            </w:r>
          </w:p>
        </w:tc>
        <w:tc>
          <w:tcPr>
            <w:tcW w:w="993"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       0,00</w:t>
            </w:r>
          </w:p>
        </w:tc>
      </w:tr>
      <w:tr w:rsidR="008E07A9" w:rsidTr="00A92537">
        <w:tc>
          <w:tcPr>
            <w:tcW w:w="421" w:type="dxa"/>
          </w:tcPr>
          <w:p w:rsidR="002D0778" w:rsidRPr="00A92537" w:rsidRDefault="006C4045" w:rsidP="00074C19">
            <w:pPr>
              <w:spacing w:line="276" w:lineRule="auto"/>
              <w:rPr>
                <w:rFonts w:eastAsia="Calibri"/>
                <w:sz w:val="20"/>
                <w:szCs w:val="20"/>
              </w:rPr>
            </w:pPr>
            <w:r w:rsidRPr="00A92537">
              <w:rPr>
                <w:rFonts w:eastAsia="Calibri"/>
                <w:sz w:val="20"/>
                <w:szCs w:val="20"/>
              </w:rPr>
              <w:t>3.</w:t>
            </w:r>
          </w:p>
        </w:tc>
        <w:tc>
          <w:tcPr>
            <w:tcW w:w="708" w:type="dxa"/>
          </w:tcPr>
          <w:p w:rsidR="002D0778" w:rsidRPr="007E7C6B" w:rsidRDefault="006C4045" w:rsidP="00074C19">
            <w:pPr>
              <w:spacing w:line="276" w:lineRule="auto"/>
              <w:rPr>
                <w:rFonts w:eastAsia="Calibri"/>
                <w:sz w:val="20"/>
                <w:szCs w:val="20"/>
              </w:rPr>
            </w:pPr>
            <w:r w:rsidRPr="007E7C6B">
              <w:rPr>
                <w:rFonts w:eastAsia="Calibri"/>
                <w:sz w:val="20"/>
                <w:szCs w:val="20"/>
              </w:rPr>
              <w:t>2016</w:t>
            </w:r>
          </w:p>
        </w:tc>
        <w:tc>
          <w:tcPr>
            <w:tcW w:w="1276"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  654 828,96</w:t>
            </w:r>
          </w:p>
        </w:tc>
        <w:tc>
          <w:tcPr>
            <w:tcW w:w="1418" w:type="dxa"/>
          </w:tcPr>
          <w:p w:rsidR="002D0778" w:rsidRPr="007E7C6B" w:rsidRDefault="006C4045" w:rsidP="00074C19">
            <w:pPr>
              <w:spacing w:line="276" w:lineRule="auto"/>
              <w:rPr>
                <w:rFonts w:eastAsia="Calibri"/>
                <w:sz w:val="20"/>
                <w:szCs w:val="20"/>
              </w:rPr>
            </w:pPr>
            <w:r w:rsidRPr="007E7C6B">
              <w:rPr>
                <w:rFonts w:eastAsia="Calibri"/>
                <w:sz w:val="20"/>
                <w:szCs w:val="20"/>
              </w:rPr>
              <w:t>73 639,84</w:t>
            </w:r>
          </w:p>
          <w:p w:rsidR="002D0778" w:rsidRPr="007E7C6B" w:rsidRDefault="006C4045" w:rsidP="00074C19">
            <w:pPr>
              <w:spacing w:line="276" w:lineRule="auto"/>
              <w:rPr>
                <w:rFonts w:eastAsia="Calibri"/>
                <w:sz w:val="20"/>
                <w:szCs w:val="20"/>
              </w:rPr>
            </w:pPr>
          </w:p>
        </w:tc>
        <w:tc>
          <w:tcPr>
            <w:tcW w:w="1701" w:type="dxa"/>
          </w:tcPr>
          <w:p w:rsidR="002D0778" w:rsidRPr="007E7C6B" w:rsidRDefault="006C4045" w:rsidP="00074C19">
            <w:pPr>
              <w:spacing w:line="276" w:lineRule="auto"/>
              <w:rPr>
                <w:rFonts w:eastAsia="Calibri"/>
                <w:sz w:val="20"/>
                <w:szCs w:val="20"/>
              </w:rPr>
            </w:pPr>
            <w:r w:rsidRPr="007E7C6B">
              <w:rPr>
                <w:rFonts w:eastAsia="Calibri"/>
                <w:sz w:val="20"/>
                <w:szCs w:val="20"/>
              </w:rPr>
              <w:t>147 685,55</w:t>
            </w:r>
          </w:p>
        </w:tc>
        <w:tc>
          <w:tcPr>
            <w:tcW w:w="1559" w:type="dxa"/>
          </w:tcPr>
          <w:p w:rsidR="002D0778" w:rsidRPr="007E7C6B" w:rsidRDefault="006C4045" w:rsidP="00074C19">
            <w:pPr>
              <w:spacing w:line="276" w:lineRule="auto"/>
              <w:jc w:val="center"/>
              <w:rPr>
                <w:rFonts w:eastAsia="Calibri"/>
                <w:sz w:val="20"/>
                <w:szCs w:val="20"/>
              </w:rPr>
            </w:pPr>
            <w:r w:rsidRPr="007E7C6B">
              <w:rPr>
                <w:rFonts w:eastAsia="Calibri"/>
                <w:sz w:val="20"/>
                <w:szCs w:val="20"/>
              </w:rPr>
              <w:t>469,00</w:t>
            </w:r>
          </w:p>
        </w:tc>
        <w:tc>
          <w:tcPr>
            <w:tcW w:w="1417"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  431 634,57</w:t>
            </w:r>
          </w:p>
        </w:tc>
        <w:tc>
          <w:tcPr>
            <w:tcW w:w="993" w:type="dxa"/>
          </w:tcPr>
          <w:p w:rsidR="002D0778" w:rsidRPr="007E7C6B" w:rsidRDefault="006C4045" w:rsidP="00074C19">
            <w:pPr>
              <w:spacing w:line="276" w:lineRule="auto"/>
              <w:rPr>
                <w:rFonts w:eastAsia="Calibri"/>
                <w:sz w:val="20"/>
                <w:szCs w:val="20"/>
              </w:rPr>
            </w:pPr>
            <w:r w:rsidRPr="007E7C6B">
              <w:rPr>
                <w:rFonts w:eastAsia="Calibri"/>
                <w:sz w:val="20"/>
                <w:szCs w:val="20"/>
              </w:rPr>
              <w:t>1 400,00</w:t>
            </w:r>
          </w:p>
        </w:tc>
      </w:tr>
      <w:tr w:rsidR="008E07A9" w:rsidTr="00A92537">
        <w:tc>
          <w:tcPr>
            <w:tcW w:w="421" w:type="dxa"/>
          </w:tcPr>
          <w:p w:rsidR="002D0778" w:rsidRPr="00A92537" w:rsidRDefault="006C4045" w:rsidP="00074C19">
            <w:pPr>
              <w:spacing w:line="276" w:lineRule="auto"/>
              <w:rPr>
                <w:rFonts w:eastAsia="Calibri"/>
                <w:sz w:val="20"/>
                <w:szCs w:val="20"/>
              </w:rPr>
            </w:pPr>
            <w:r w:rsidRPr="00A92537">
              <w:rPr>
                <w:rFonts w:eastAsia="Calibri"/>
                <w:sz w:val="20"/>
                <w:szCs w:val="20"/>
              </w:rPr>
              <w:t>4.</w:t>
            </w:r>
          </w:p>
        </w:tc>
        <w:tc>
          <w:tcPr>
            <w:tcW w:w="708" w:type="dxa"/>
          </w:tcPr>
          <w:p w:rsidR="002D0778" w:rsidRPr="007E7C6B" w:rsidRDefault="006C4045" w:rsidP="00074C19">
            <w:pPr>
              <w:spacing w:line="276" w:lineRule="auto"/>
              <w:rPr>
                <w:rFonts w:eastAsia="Calibri"/>
                <w:sz w:val="20"/>
                <w:szCs w:val="20"/>
              </w:rPr>
            </w:pPr>
            <w:r w:rsidRPr="007E7C6B">
              <w:rPr>
                <w:rFonts w:eastAsia="Calibri"/>
                <w:sz w:val="20"/>
                <w:szCs w:val="20"/>
              </w:rPr>
              <w:t>2017</w:t>
            </w:r>
          </w:p>
        </w:tc>
        <w:tc>
          <w:tcPr>
            <w:tcW w:w="1276"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  494 425,15</w:t>
            </w:r>
          </w:p>
        </w:tc>
        <w:tc>
          <w:tcPr>
            <w:tcW w:w="1418" w:type="dxa"/>
          </w:tcPr>
          <w:p w:rsidR="002D0778" w:rsidRPr="007E7C6B" w:rsidRDefault="006C4045" w:rsidP="00074C19">
            <w:pPr>
              <w:spacing w:line="276" w:lineRule="auto"/>
              <w:rPr>
                <w:rFonts w:eastAsia="Calibri"/>
                <w:sz w:val="20"/>
                <w:szCs w:val="20"/>
              </w:rPr>
            </w:pPr>
            <w:r w:rsidRPr="007E7C6B">
              <w:rPr>
                <w:rFonts w:eastAsia="Calibri"/>
                <w:sz w:val="20"/>
                <w:szCs w:val="20"/>
              </w:rPr>
              <w:t>28 691,39</w:t>
            </w:r>
          </w:p>
          <w:p w:rsidR="002D0778" w:rsidRPr="007E7C6B" w:rsidRDefault="006C4045" w:rsidP="00074C19">
            <w:pPr>
              <w:spacing w:line="276" w:lineRule="auto"/>
              <w:rPr>
                <w:rFonts w:eastAsia="Calibri"/>
                <w:sz w:val="20"/>
                <w:szCs w:val="20"/>
              </w:rPr>
            </w:pPr>
          </w:p>
        </w:tc>
        <w:tc>
          <w:tcPr>
            <w:tcW w:w="1701"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  32 207,96</w:t>
            </w:r>
          </w:p>
        </w:tc>
        <w:tc>
          <w:tcPr>
            <w:tcW w:w="1559" w:type="dxa"/>
          </w:tcPr>
          <w:p w:rsidR="002D0778" w:rsidRPr="007E7C6B" w:rsidRDefault="006C4045" w:rsidP="00074C19">
            <w:pPr>
              <w:spacing w:line="276" w:lineRule="auto"/>
              <w:jc w:val="center"/>
              <w:rPr>
                <w:rFonts w:eastAsia="Calibri"/>
                <w:sz w:val="20"/>
                <w:szCs w:val="20"/>
              </w:rPr>
            </w:pPr>
            <w:r w:rsidRPr="007E7C6B">
              <w:rPr>
                <w:rFonts w:eastAsia="Calibri"/>
                <w:sz w:val="20"/>
                <w:szCs w:val="20"/>
              </w:rPr>
              <w:t xml:space="preserve">   0,00</w:t>
            </w:r>
          </w:p>
        </w:tc>
        <w:tc>
          <w:tcPr>
            <w:tcW w:w="1417"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  433 525,80</w:t>
            </w:r>
          </w:p>
        </w:tc>
        <w:tc>
          <w:tcPr>
            <w:tcW w:w="993"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       0,00</w:t>
            </w:r>
          </w:p>
        </w:tc>
      </w:tr>
      <w:tr w:rsidR="008E07A9" w:rsidTr="00A92537">
        <w:tc>
          <w:tcPr>
            <w:tcW w:w="421" w:type="dxa"/>
          </w:tcPr>
          <w:p w:rsidR="002D0778" w:rsidRPr="00A92537" w:rsidRDefault="006C4045" w:rsidP="00074C19">
            <w:pPr>
              <w:spacing w:line="276" w:lineRule="auto"/>
              <w:rPr>
                <w:rFonts w:eastAsia="Calibri"/>
                <w:sz w:val="20"/>
                <w:szCs w:val="20"/>
              </w:rPr>
            </w:pPr>
            <w:r w:rsidRPr="00A92537">
              <w:rPr>
                <w:rFonts w:eastAsia="Calibri"/>
                <w:sz w:val="20"/>
                <w:szCs w:val="20"/>
              </w:rPr>
              <w:t>5.</w:t>
            </w:r>
          </w:p>
        </w:tc>
        <w:tc>
          <w:tcPr>
            <w:tcW w:w="708" w:type="dxa"/>
          </w:tcPr>
          <w:p w:rsidR="002D0778" w:rsidRPr="007E7C6B" w:rsidRDefault="006C4045" w:rsidP="00074C19">
            <w:pPr>
              <w:spacing w:line="276" w:lineRule="auto"/>
              <w:rPr>
                <w:rFonts w:eastAsia="Calibri"/>
                <w:sz w:val="20"/>
                <w:szCs w:val="20"/>
              </w:rPr>
            </w:pPr>
            <w:r w:rsidRPr="007E7C6B">
              <w:rPr>
                <w:rFonts w:eastAsia="Calibri"/>
                <w:sz w:val="20"/>
                <w:szCs w:val="20"/>
              </w:rPr>
              <w:t>2018</w:t>
            </w:r>
          </w:p>
        </w:tc>
        <w:tc>
          <w:tcPr>
            <w:tcW w:w="1276"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  507 884,78</w:t>
            </w:r>
          </w:p>
        </w:tc>
        <w:tc>
          <w:tcPr>
            <w:tcW w:w="1418" w:type="dxa"/>
          </w:tcPr>
          <w:p w:rsidR="002D0778" w:rsidRPr="007E7C6B" w:rsidRDefault="006C4045" w:rsidP="00074C19">
            <w:pPr>
              <w:spacing w:line="276" w:lineRule="auto"/>
              <w:rPr>
                <w:rFonts w:eastAsia="Calibri"/>
                <w:sz w:val="20"/>
                <w:szCs w:val="20"/>
              </w:rPr>
            </w:pPr>
            <w:r w:rsidRPr="007E7C6B">
              <w:rPr>
                <w:rFonts w:eastAsia="Calibri"/>
                <w:sz w:val="20"/>
                <w:szCs w:val="20"/>
              </w:rPr>
              <w:t>22 984,96</w:t>
            </w:r>
          </w:p>
          <w:p w:rsidR="002D0778" w:rsidRPr="007E7C6B" w:rsidRDefault="006C4045" w:rsidP="00074C19">
            <w:pPr>
              <w:spacing w:line="276" w:lineRule="auto"/>
              <w:rPr>
                <w:rFonts w:eastAsia="Calibri"/>
                <w:sz w:val="20"/>
                <w:szCs w:val="20"/>
              </w:rPr>
            </w:pPr>
          </w:p>
        </w:tc>
        <w:tc>
          <w:tcPr>
            <w:tcW w:w="1701"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  24 431,71</w:t>
            </w:r>
          </w:p>
        </w:tc>
        <w:tc>
          <w:tcPr>
            <w:tcW w:w="1559" w:type="dxa"/>
          </w:tcPr>
          <w:p w:rsidR="002D0778" w:rsidRPr="007E7C6B" w:rsidRDefault="006C4045" w:rsidP="00074C19">
            <w:pPr>
              <w:spacing w:line="276" w:lineRule="auto"/>
              <w:jc w:val="center"/>
              <w:rPr>
                <w:rFonts w:eastAsia="Calibri"/>
                <w:sz w:val="20"/>
                <w:szCs w:val="20"/>
              </w:rPr>
            </w:pPr>
            <w:r w:rsidRPr="007E7C6B">
              <w:rPr>
                <w:rFonts w:eastAsia="Calibri"/>
                <w:sz w:val="20"/>
                <w:szCs w:val="20"/>
              </w:rPr>
              <w:t>260,00</w:t>
            </w:r>
          </w:p>
        </w:tc>
        <w:tc>
          <w:tcPr>
            <w:tcW w:w="1417" w:type="dxa"/>
          </w:tcPr>
          <w:p w:rsidR="002D0778" w:rsidRPr="007E7C6B" w:rsidRDefault="006C4045" w:rsidP="00074C19">
            <w:pPr>
              <w:spacing w:line="276" w:lineRule="auto"/>
              <w:rPr>
                <w:rFonts w:eastAsia="Calibri"/>
                <w:sz w:val="20"/>
                <w:szCs w:val="20"/>
              </w:rPr>
            </w:pPr>
            <w:r w:rsidRPr="007E7C6B">
              <w:rPr>
                <w:rFonts w:eastAsia="Calibri"/>
                <w:sz w:val="20"/>
                <w:szCs w:val="20"/>
              </w:rPr>
              <w:t xml:space="preserve">  458 850,12</w:t>
            </w:r>
          </w:p>
        </w:tc>
        <w:tc>
          <w:tcPr>
            <w:tcW w:w="993" w:type="dxa"/>
          </w:tcPr>
          <w:p w:rsidR="002D0778" w:rsidRPr="007E7C6B" w:rsidRDefault="006C4045" w:rsidP="00074C19">
            <w:pPr>
              <w:spacing w:line="276" w:lineRule="auto"/>
              <w:rPr>
                <w:rFonts w:eastAsia="Calibri"/>
                <w:sz w:val="20"/>
                <w:szCs w:val="20"/>
              </w:rPr>
            </w:pPr>
            <w:r w:rsidRPr="007E7C6B">
              <w:rPr>
                <w:rFonts w:eastAsia="Calibri"/>
                <w:sz w:val="20"/>
                <w:szCs w:val="20"/>
              </w:rPr>
              <w:t>1 357,99</w:t>
            </w:r>
          </w:p>
        </w:tc>
      </w:tr>
      <w:tr w:rsidR="008E07A9" w:rsidTr="00A92537">
        <w:tc>
          <w:tcPr>
            <w:tcW w:w="421" w:type="dxa"/>
          </w:tcPr>
          <w:p w:rsidR="002D0778" w:rsidRPr="00A92537" w:rsidRDefault="006C4045" w:rsidP="00074C19">
            <w:pPr>
              <w:spacing w:line="276" w:lineRule="auto"/>
              <w:rPr>
                <w:rFonts w:eastAsia="Calibri"/>
                <w:sz w:val="20"/>
                <w:szCs w:val="20"/>
              </w:rPr>
            </w:pPr>
            <w:r w:rsidRPr="00A92537">
              <w:rPr>
                <w:rFonts w:eastAsia="Calibri"/>
                <w:sz w:val="20"/>
                <w:szCs w:val="20"/>
              </w:rPr>
              <w:t>6.</w:t>
            </w:r>
          </w:p>
        </w:tc>
        <w:tc>
          <w:tcPr>
            <w:tcW w:w="708" w:type="dxa"/>
          </w:tcPr>
          <w:p w:rsidR="002D0778" w:rsidRPr="007E7C6B" w:rsidRDefault="006C4045" w:rsidP="00074C19">
            <w:pPr>
              <w:spacing w:line="276" w:lineRule="auto"/>
              <w:rPr>
                <w:rFonts w:eastAsia="Calibri"/>
                <w:sz w:val="20"/>
                <w:szCs w:val="20"/>
              </w:rPr>
            </w:pPr>
            <w:r w:rsidRPr="007E7C6B">
              <w:rPr>
                <w:rFonts w:eastAsia="Calibri"/>
                <w:sz w:val="20"/>
                <w:szCs w:val="20"/>
              </w:rPr>
              <w:t>Razem</w:t>
            </w:r>
          </w:p>
        </w:tc>
        <w:tc>
          <w:tcPr>
            <w:tcW w:w="1276" w:type="dxa"/>
          </w:tcPr>
          <w:p w:rsidR="002D0778" w:rsidRPr="007E7C6B" w:rsidRDefault="006C4045" w:rsidP="00074C19">
            <w:pPr>
              <w:spacing w:line="276" w:lineRule="auto"/>
              <w:rPr>
                <w:rFonts w:eastAsia="Calibri"/>
                <w:sz w:val="20"/>
                <w:szCs w:val="20"/>
              </w:rPr>
            </w:pPr>
            <w:r w:rsidRPr="007E7C6B">
              <w:rPr>
                <w:rFonts w:eastAsia="Calibri"/>
                <w:sz w:val="20"/>
                <w:szCs w:val="20"/>
              </w:rPr>
              <w:t>2 657 960,10</w:t>
            </w:r>
          </w:p>
        </w:tc>
        <w:tc>
          <w:tcPr>
            <w:tcW w:w="1418" w:type="dxa"/>
          </w:tcPr>
          <w:p w:rsidR="002D0778" w:rsidRPr="007E7C6B" w:rsidRDefault="006C4045" w:rsidP="00074C19">
            <w:pPr>
              <w:spacing w:line="276" w:lineRule="auto"/>
              <w:rPr>
                <w:rFonts w:eastAsia="Calibri"/>
                <w:sz w:val="20"/>
                <w:szCs w:val="20"/>
              </w:rPr>
            </w:pPr>
            <w:r w:rsidRPr="007E7C6B">
              <w:rPr>
                <w:rFonts w:eastAsia="Calibri"/>
                <w:sz w:val="20"/>
                <w:szCs w:val="20"/>
              </w:rPr>
              <w:t>21 4926,13</w:t>
            </w:r>
          </w:p>
        </w:tc>
        <w:tc>
          <w:tcPr>
            <w:tcW w:w="1701" w:type="dxa"/>
          </w:tcPr>
          <w:p w:rsidR="002D0778" w:rsidRPr="007E7C6B" w:rsidRDefault="006C4045" w:rsidP="00074C19">
            <w:pPr>
              <w:spacing w:line="276" w:lineRule="auto"/>
              <w:rPr>
                <w:rFonts w:eastAsia="Calibri"/>
                <w:sz w:val="20"/>
                <w:szCs w:val="20"/>
              </w:rPr>
            </w:pPr>
            <w:r w:rsidRPr="007E7C6B">
              <w:rPr>
                <w:rFonts w:eastAsia="Calibri"/>
                <w:sz w:val="20"/>
                <w:szCs w:val="20"/>
              </w:rPr>
              <w:t>433 400,02</w:t>
            </w:r>
          </w:p>
          <w:p w:rsidR="002D0778" w:rsidRPr="007E7C6B" w:rsidRDefault="006C4045" w:rsidP="00074C19">
            <w:pPr>
              <w:spacing w:line="276" w:lineRule="auto"/>
              <w:rPr>
                <w:rFonts w:eastAsia="Calibri"/>
                <w:sz w:val="20"/>
                <w:szCs w:val="20"/>
              </w:rPr>
            </w:pPr>
          </w:p>
        </w:tc>
        <w:tc>
          <w:tcPr>
            <w:tcW w:w="1559" w:type="dxa"/>
          </w:tcPr>
          <w:p w:rsidR="002D0778" w:rsidRPr="007E7C6B" w:rsidRDefault="006C4045" w:rsidP="00074C19">
            <w:pPr>
              <w:spacing w:line="276" w:lineRule="auto"/>
              <w:jc w:val="center"/>
              <w:rPr>
                <w:rFonts w:eastAsia="Calibri"/>
                <w:sz w:val="20"/>
                <w:szCs w:val="20"/>
              </w:rPr>
            </w:pPr>
            <w:r w:rsidRPr="007E7C6B">
              <w:rPr>
                <w:rFonts w:eastAsia="Calibri"/>
                <w:sz w:val="20"/>
                <w:szCs w:val="20"/>
              </w:rPr>
              <w:t>729,00</w:t>
            </w:r>
          </w:p>
        </w:tc>
        <w:tc>
          <w:tcPr>
            <w:tcW w:w="1417" w:type="dxa"/>
          </w:tcPr>
          <w:p w:rsidR="002D0778" w:rsidRPr="007E7C6B" w:rsidRDefault="006C4045" w:rsidP="00074C19">
            <w:pPr>
              <w:spacing w:line="276" w:lineRule="auto"/>
              <w:rPr>
                <w:rFonts w:eastAsia="Calibri"/>
                <w:sz w:val="20"/>
                <w:szCs w:val="20"/>
              </w:rPr>
            </w:pPr>
            <w:r w:rsidRPr="007E7C6B">
              <w:rPr>
                <w:rFonts w:eastAsia="Calibri"/>
                <w:sz w:val="20"/>
                <w:szCs w:val="20"/>
              </w:rPr>
              <w:t>2 004 546,96</w:t>
            </w:r>
          </w:p>
        </w:tc>
        <w:tc>
          <w:tcPr>
            <w:tcW w:w="993" w:type="dxa"/>
          </w:tcPr>
          <w:p w:rsidR="002D0778" w:rsidRPr="007E7C6B" w:rsidRDefault="006C4045" w:rsidP="00074C19">
            <w:pPr>
              <w:spacing w:line="276" w:lineRule="auto"/>
              <w:rPr>
                <w:rFonts w:eastAsia="Calibri"/>
                <w:sz w:val="20"/>
                <w:szCs w:val="20"/>
              </w:rPr>
            </w:pPr>
            <w:r w:rsidRPr="007E7C6B">
              <w:rPr>
                <w:rFonts w:eastAsia="Calibri"/>
                <w:sz w:val="20"/>
                <w:szCs w:val="20"/>
              </w:rPr>
              <w:t>4 357,99</w:t>
            </w:r>
          </w:p>
        </w:tc>
      </w:tr>
    </w:tbl>
    <w:p w:rsidR="00C06A5C" w:rsidRDefault="006C4045" w:rsidP="00074C19">
      <w:pPr>
        <w:spacing w:after="120" w:line="276" w:lineRule="auto"/>
        <w:rPr>
          <w:sz w:val="22"/>
          <w:szCs w:val="22"/>
        </w:rPr>
      </w:pPr>
      <w:r w:rsidRPr="004C4461">
        <w:rPr>
          <w:sz w:val="22"/>
          <w:szCs w:val="22"/>
        </w:rPr>
        <w:t xml:space="preserve">                                                                                                     </w:t>
      </w:r>
      <w:r>
        <w:rPr>
          <w:sz w:val="22"/>
          <w:szCs w:val="22"/>
        </w:rPr>
        <w:t xml:space="preserve">    </w:t>
      </w:r>
      <w:r w:rsidRPr="004C4461">
        <w:rPr>
          <w:sz w:val="22"/>
          <w:szCs w:val="22"/>
        </w:rPr>
        <w:t xml:space="preserve">     </w:t>
      </w:r>
    </w:p>
    <w:p w:rsidR="00C06A5C" w:rsidRDefault="006C4045" w:rsidP="00A92537">
      <w:pPr>
        <w:spacing w:line="276" w:lineRule="auto"/>
        <w:ind w:left="5664"/>
        <w:rPr>
          <w:sz w:val="22"/>
          <w:szCs w:val="22"/>
        </w:rPr>
      </w:pPr>
      <w:r>
        <w:rPr>
          <w:sz w:val="22"/>
          <w:szCs w:val="22"/>
        </w:rPr>
        <w:t xml:space="preserve">       </w:t>
      </w:r>
      <w:r w:rsidRPr="004C4461">
        <w:rPr>
          <w:sz w:val="22"/>
          <w:szCs w:val="22"/>
        </w:rPr>
        <w:t xml:space="preserve"> [Dowód: akta kontroli str. II/131]</w:t>
      </w:r>
    </w:p>
    <w:p w:rsidR="00A92537" w:rsidRPr="004C4461" w:rsidRDefault="006C4045" w:rsidP="00A92537">
      <w:pPr>
        <w:spacing w:line="276" w:lineRule="auto"/>
        <w:ind w:left="5664"/>
        <w:rPr>
          <w:sz w:val="22"/>
          <w:szCs w:val="22"/>
        </w:rPr>
      </w:pPr>
    </w:p>
    <w:p w:rsidR="002D0778" w:rsidRPr="004C4461" w:rsidRDefault="006C4045" w:rsidP="00074C19">
      <w:pPr>
        <w:spacing w:after="120" w:line="276" w:lineRule="auto"/>
        <w:jc w:val="both"/>
        <w:rPr>
          <w:sz w:val="22"/>
          <w:szCs w:val="22"/>
        </w:rPr>
      </w:pPr>
      <w:r w:rsidRPr="004C4461">
        <w:rPr>
          <w:sz w:val="22"/>
          <w:szCs w:val="22"/>
        </w:rPr>
        <w:t>W latach 2014 – 2018 łączna kwota wydatków z dochodów własnych zgromadzonych na rachunku pomocniczym wynosiła 2 657 960,10 zł, w tym 2 004 546,96 zł wydatkowano ze środków pochodzących z opłat za wyżywienie i zakwaterowanie uczniów. Wydatki ze środków poch</w:t>
      </w:r>
      <w:r w:rsidRPr="004C4461">
        <w:rPr>
          <w:sz w:val="22"/>
          <w:szCs w:val="22"/>
        </w:rPr>
        <w:t xml:space="preserve">odzących </w:t>
      </w:r>
      <w:r w:rsidRPr="004C4461">
        <w:rPr>
          <w:sz w:val="22"/>
          <w:szCs w:val="22"/>
        </w:rPr>
        <w:br/>
        <w:t>z opłat za wyżywienie i zakwaterowanie w głównej mierze były przeznaczone na zakup żywności dla potrzeb stołówki szkolnej oraz  na zakup usług komunalnych</w:t>
      </w:r>
      <w:r>
        <w:rPr>
          <w:rStyle w:val="Odwoanieprzypisudolnego"/>
          <w:sz w:val="22"/>
          <w:szCs w:val="22"/>
        </w:rPr>
        <w:footnoteReference w:id="23"/>
      </w:r>
      <w:r>
        <w:rPr>
          <w:sz w:val="22"/>
          <w:szCs w:val="22"/>
        </w:rPr>
        <w:t>.</w:t>
      </w:r>
      <w:r>
        <w:rPr>
          <w:sz w:val="22"/>
          <w:szCs w:val="22"/>
        </w:rPr>
        <w:t xml:space="preserve"> </w:t>
      </w:r>
    </w:p>
    <w:p w:rsidR="002D0778" w:rsidRDefault="006C4045" w:rsidP="00A92537">
      <w:pPr>
        <w:spacing w:line="276" w:lineRule="auto"/>
        <w:jc w:val="both"/>
        <w:rPr>
          <w:sz w:val="22"/>
          <w:szCs w:val="22"/>
        </w:rPr>
      </w:pPr>
      <w:r w:rsidRPr="004C4461">
        <w:rPr>
          <w:sz w:val="22"/>
          <w:szCs w:val="22"/>
        </w:rPr>
        <w:t xml:space="preserve">                                                                                        </w:t>
      </w:r>
      <w:r w:rsidRPr="004C4461">
        <w:rPr>
          <w:sz w:val="22"/>
          <w:szCs w:val="22"/>
        </w:rPr>
        <w:t xml:space="preserve">                </w:t>
      </w:r>
      <w:r>
        <w:rPr>
          <w:sz w:val="22"/>
          <w:szCs w:val="22"/>
        </w:rPr>
        <w:t xml:space="preserve">  </w:t>
      </w:r>
      <w:r w:rsidRPr="004C4461">
        <w:rPr>
          <w:sz w:val="22"/>
          <w:szCs w:val="22"/>
        </w:rPr>
        <w:t xml:space="preserve">  [Dowód: akta kontroli str. II/38-46]</w:t>
      </w:r>
    </w:p>
    <w:p w:rsidR="00C06A5C" w:rsidRPr="004C4461" w:rsidRDefault="006C4045" w:rsidP="00074C19">
      <w:pPr>
        <w:spacing w:line="276" w:lineRule="auto"/>
        <w:jc w:val="both"/>
        <w:rPr>
          <w:sz w:val="22"/>
          <w:szCs w:val="22"/>
        </w:rPr>
      </w:pPr>
    </w:p>
    <w:p w:rsidR="002D0778" w:rsidRPr="008D4EDC" w:rsidRDefault="006C4045" w:rsidP="008D4EDC">
      <w:pPr>
        <w:spacing w:after="120" w:line="276" w:lineRule="auto"/>
        <w:jc w:val="both"/>
        <w:rPr>
          <w:sz w:val="22"/>
          <w:szCs w:val="22"/>
        </w:rPr>
      </w:pPr>
      <w:r w:rsidRPr="004C4461">
        <w:rPr>
          <w:sz w:val="22"/>
          <w:szCs w:val="22"/>
        </w:rPr>
        <w:t xml:space="preserve">Rozliczenie środków finansowych na rachunku pomocniczym TL w Białowieży  (dochodów </w:t>
      </w:r>
      <w:r w:rsidRPr="004C4461">
        <w:rPr>
          <w:sz w:val="22"/>
          <w:szCs w:val="22"/>
        </w:rPr>
        <w:br/>
        <w:t>i wydatków) w latach 2014 – 2018 przedstawia się następująco (w zł):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874"/>
        <w:gridCol w:w="1559"/>
        <w:gridCol w:w="1559"/>
        <w:gridCol w:w="1985"/>
        <w:gridCol w:w="2268"/>
      </w:tblGrid>
      <w:tr w:rsidR="008E07A9" w:rsidTr="002D0778">
        <w:trPr>
          <w:trHeight w:val="850"/>
        </w:trPr>
        <w:tc>
          <w:tcPr>
            <w:tcW w:w="681" w:type="dxa"/>
            <w:tcBorders>
              <w:top w:val="single" w:sz="4" w:space="0" w:color="auto"/>
              <w:left w:val="single" w:sz="4" w:space="0" w:color="auto"/>
              <w:bottom w:val="single" w:sz="4" w:space="0" w:color="auto"/>
              <w:right w:val="single" w:sz="4" w:space="0" w:color="auto"/>
            </w:tcBorders>
            <w:hideMark/>
          </w:tcPr>
          <w:p w:rsidR="002D0778" w:rsidRPr="008D4EDC" w:rsidRDefault="006C4045" w:rsidP="00074C19">
            <w:pPr>
              <w:suppressAutoHyphens/>
              <w:spacing w:line="276" w:lineRule="auto"/>
              <w:jc w:val="center"/>
              <w:rPr>
                <w:rFonts w:eastAsia="Calibri" w:cs="Calibri"/>
                <w:b/>
                <w:sz w:val="18"/>
                <w:szCs w:val="18"/>
                <w:lang w:eastAsia="ar-SA"/>
              </w:rPr>
            </w:pPr>
          </w:p>
          <w:p w:rsidR="002D0778" w:rsidRPr="008D4EDC" w:rsidRDefault="006C4045" w:rsidP="00074C19">
            <w:pPr>
              <w:suppressAutoHyphens/>
              <w:spacing w:line="276" w:lineRule="auto"/>
              <w:jc w:val="center"/>
              <w:rPr>
                <w:rFonts w:eastAsia="Calibri" w:cs="Calibri"/>
                <w:b/>
                <w:sz w:val="18"/>
                <w:szCs w:val="18"/>
                <w:lang w:eastAsia="ar-SA"/>
              </w:rPr>
            </w:pPr>
          </w:p>
          <w:p w:rsidR="002D0778" w:rsidRPr="008D4EDC" w:rsidRDefault="006C4045" w:rsidP="00074C19">
            <w:pPr>
              <w:suppressAutoHyphens/>
              <w:spacing w:line="276" w:lineRule="auto"/>
              <w:jc w:val="center"/>
              <w:rPr>
                <w:rFonts w:eastAsia="Calibri" w:cs="Calibri"/>
                <w:b/>
                <w:sz w:val="18"/>
                <w:szCs w:val="18"/>
                <w:lang w:eastAsia="ar-SA"/>
              </w:rPr>
            </w:pPr>
            <w:r w:rsidRPr="008D4EDC">
              <w:rPr>
                <w:rFonts w:eastAsia="Calibri" w:cs="Calibri"/>
                <w:b/>
                <w:sz w:val="18"/>
                <w:szCs w:val="18"/>
                <w:lang w:eastAsia="ar-SA"/>
              </w:rPr>
              <w:t>Lp.</w:t>
            </w:r>
          </w:p>
        </w:tc>
        <w:tc>
          <w:tcPr>
            <w:tcW w:w="874" w:type="dxa"/>
            <w:tcBorders>
              <w:top w:val="single" w:sz="4" w:space="0" w:color="auto"/>
              <w:left w:val="single" w:sz="4" w:space="0" w:color="auto"/>
              <w:bottom w:val="single" w:sz="4" w:space="0" w:color="auto"/>
              <w:right w:val="single" w:sz="4" w:space="0" w:color="auto"/>
            </w:tcBorders>
            <w:hideMark/>
          </w:tcPr>
          <w:p w:rsidR="002D0778" w:rsidRPr="008D4EDC" w:rsidRDefault="006C4045" w:rsidP="00074C19">
            <w:pPr>
              <w:suppressAutoHyphens/>
              <w:spacing w:line="276" w:lineRule="auto"/>
              <w:jc w:val="center"/>
              <w:rPr>
                <w:rFonts w:eastAsia="Calibri" w:cs="Calibri"/>
                <w:b/>
                <w:sz w:val="18"/>
                <w:szCs w:val="18"/>
                <w:lang w:eastAsia="ar-SA"/>
              </w:rPr>
            </w:pPr>
          </w:p>
          <w:p w:rsidR="002D0778" w:rsidRPr="008D4EDC" w:rsidRDefault="006C4045" w:rsidP="00074C19">
            <w:pPr>
              <w:suppressAutoHyphens/>
              <w:spacing w:line="276" w:lineRule="auto"/>
              <w:jc w:val="center"/>
              <w:rPr>
                <w:rFonts w:eastAsia="Calibri" w:cs="Calibri"/>
                <w:b/>
                <w:sz w:val="18"/>
                <w:szCs w:val="18"/>
                <w:lang w:eastAsia="ar-SA"/>
              </w:rPr>
            </w:pPr>
          </w:p>
          <w:p w:rsidR="002D0778" w:rsidRPr="008D4EDC" w:rsidRDefault="006C4045" w:rsidP="00074C19">
            <w:pPr>
              <w:suppressAutoHyphens/>
              <w:spacing w:line="276" w:lineRule="auto"/>
              <w:jc w:val="center"/>
              <w:rPr>
                <w:rFonts w:eastAsia="Calibri" w:cs="Calibri"/>
                <w:b/>
                <w:sz w:val="18"/>
                <w:szCs w:val="18"/>
                <w:lang w:eastAsia="ar-SA"/>
              </w:rPr>
            </w:pPr>
            <w:r w:rsidRPr="008D4EDC">
              <w:rPr>
                <w:rFonts w:eastAsia="Calibri" w:cs="Calibri"/>
                <w:b/>
                <w:sz w:val="18"/>
                <w:szCs w:val="18"/>
                <w:lang w:eastAsia="ar-SA"/>
              </w:rPr>
              <w:t>Rok</w:t>
            </w:r>
          </w:p>
        </w:tc>
        <w:tc>
          <w:tcPr>
            <w:tcW w:w="1559" w:type="dxa"/>
            <w:tcBorders>
              <w:top w:val="single" w:sz="4" w:space="0" w:color="auto"/>
              <w:left w:val="single" w:sz="4" w:space="0" w:color="auto"/>
              <w:bottom w:val="single" w:sz="4" w:space="0" w:color="auto"/>
              <w:right w:val="single" w:sz="4" w:space="0" w:color="auto"/>
            </w:tcBorders>
            <w:hideMark/>
          </w:tcPr>
          <w:p w:rsidR="002D0778" w:rsidRPr="008D4EDC" w:rsidRDefault="006C4045" w:rsidP="00074C19">
            <w:pPr>
              <w:suppressAutoHyphens/>
              <w:spacing w:line="276" w:lineRule="auto"/>
              <w:jc w:val="center"/>
              <w:rPr>
                <w:rFonts w:eastAsia="Calibri" w:cs="Calibri"/>
                <w:b/>
                <w:sz w:val="18"/>
                <w:szCs w:val="18"/>
                <w:lang w:eastAsia="ar-SA"/>
              </w:rPr>
            </w:pPr>
          </w:p>
          <w:p w:rsidR="002D0778" w:rsidRPr="008D4EDC" w:rsidRDefault="006C4045" w:rsidP="00074C19">
            <w:pPr>
              <w:suppressAutoHyphens/>
              <w:spacing w:line="276" w:lineRule="auto"/>
              <w:jc w:val="center"/>
              <w:rPr>
                <w:rFonts w:eastAsia="Calibri" w:cs="Calibri"/>
                <w:b/>
                <w:sz w:val="18"/>
                <w:szCs w:val="18"/>
                <w:lang w:eastAsia="ar-SA"/>
              </w:rPr>
            </w:pPr>
            <w:r w:rsidRPr="008D4EDC">
              <w:rPr>
                <w:rFonts w:eastAsia="Calibri" w:cs="Calibri"/>
                <w:b/>
                <w:sz w:val="18"/>
                <w:szCs w:val="18"/>
                <w:lang w:eastAsia="ar-SA"/>
              </w:rPr>
              <w:t>Stan środków na r-ku bankowym na</w:t>
            </w:r>
            <w:r w:rsidRPr="008D4EDC">
              <w:rPr>
                <w:rFonts w:eastAsia="Calibri" w:cs="Calibri"/>
                <w:b/>
                <w:sz w:val="18"/>
                <w:szCs w:val="18"/>
                <w:lang w:eastAsia="ar-SA"/>
              </w:rPr>
              <w:t xml:space="preserve"> dzień 01 stycznia danego roku</w:t>
            </w:r>
          </w:p>
        </w:tc>
        <w:tc>
          <w:tcPr>
            <w:tcW w:w="1559" w:type="dxa"/>
            <w:tcBorders>
              <w:top w:val="single" w:sz="4" w:space="0" w:color="auto"/>
              <w:left w:val="single" w:sz="4" w:space="0" w:color="auto"/>
              <w:bottom w:val="single" w:sz="4" w:space="0" w:color="auto"/>
              <w:right w:val="single" w:sz="4" w:space="0" w:color="auto"/>
            </w:tcBorders>
            <w:hideMark/>
          </w:tcPr>
          <w:p w:rsidR="002D0778" w:rsidRPr="008D4EDC" w:rsidRDefault="006C4045" w:rsidP="00074C19">
            <w:pPr>
              <w:suppressAutoHyphens/>
              <w:spacing w:line="276" w:lineRule="auto"/>
              <w:jc w:val="center"/>
              <w:rPr>
                <w:rFonts w:eastAsia="Calibri" w:cs="Calibri"/>
                <w:b/>
                <w:sz w:val="18"/>
                <w:szCs w:val="18"/>
                <w:lang w:eastAsia="ar-SA"/>
              </w:rPr>
            </w:pPr>
          </w:p>
          <w:p w:rsidR="002D0778" w:rsidRPr="008D4EDC" w:rsidRDefault="006C4045" w:rsidP="00074C19">
            <w:pPr>
              <w:suppressAutoHyphens/>
              <w:spacing w:line="276" w:lineRule="auto"/>
              <w:jc w:val="center"/>
              <w:rPr>
                <w:rFonts w:eastAsia="Calibri" w:cs="Calibri"/>
                <w:b/>
                <w:sz w:val="18"/>
                <w:szCs w:val="18"/>
                <w:lang w:eastAsia="ar-SA"/>
              </w:rPr>
            </w:pPr>
            <w:r w:rsidRPr="008D4EDC">
              <w:rPr>
                <w:rFonts w:eastAsia="Calibri" w:cs="Calibri"/>
                <w:b/>
                <w:sz w:val="18"/>
                <w:szCs w:val="18"/>
                <w:lang w:eastAsia="ar-SA"/>
              </w:rPr>
              <w:t>Łączne wpływy z tytułu dochodów na rachunku pomocniczym</w:t>
            </w:r>
          </w:p>
        </w:tc>
        <w:tc>
          <w:tcPr>
            <w:tcW w:w="1985" w:type="dxa"/>
            <w:tcBorders>
              <w:top w:val="single" w:sz="4" w:space="0" w:color="auto"/>
              <w:left w:val="single" w:sz="4" w:space="0" w:color="auto"/>
              <w:bottom w:val="single" w:sz="4" w:space="0" w:color="auto"/>
              <w:right w:val="single" w:sz="4" w:space="0" w:color="auto"/>
            </w:tcBorders>
            <w:hideMark/>
          </w:tcPr>
          <w:p w:rsidR="002D0778" w:rsidRPr="008D4EDC" w:rsidRDefault="006C4045" w:rsidP="00074C19">
            <w:pPr>
              <w:suppressAutoHyphens/>
              <w:spacing w:line="276" w:lineRule="auto"/>
              <w:jc w:val="center"/>
              <w:rPr>
                <w:rFonts w:eastAsia="Calibri" w:cs="Calibri"/>
                <w:b/>
                <w:sz w:val="18"/>
                <w:szCs w:val="18"/>
                <w:lang w:eastAsia="ar-SA"/>
              </w:rPr>
            </w:pPr>
          </w:p>
          <w:p w:rsidR="002D0778" w:rsidRPr="008D4EDC" w:rsidRDefault="006C4045" w:rsidP="00074C19">
            <w:pPr>
              <w:suppressAutoHyphens/>
              <w:spacing w:line="276" w:lineRule="auto"/>
              <w:jc w:val="center"/>
              <w:rPr>
                <w:rFonts w:eastAsia="Calibri" w:cs="Calibri"/>
                <w:b/>
                <w:sz w:val="18"/>
                <w:szCs w:val="18"/>
                <w:lang w:eastAsia="ar-SA"/>
              </w:rPr>
            </w:pPr>
            <w:r w:rsidRPr="008D4EDC">
              <w:rPr>
                <w:rFonts w:eastAsia="Calibri" w:cs="Calibri"/>
                <w:b/>
                <w:sz w:val="18"/>
                <w:szCs w:val="18"/>
                <w:lang w:eastAsia="ar-SA"/>
              </w:rPr>
              <w:t>Łączna kwota wydatków z rachunku pomocniczego</w:t>
            </w:r>
          </w:p>
        </w:tc>
        <w:tc>
          <w:tcPr>
            <w:tcW w:w="2268" w:type="dxa"/>
            <w:tcBorders>
              <w:top w:val="single" w:sz="4" w:space="0" w:color="auto"/>
              <w:left w:val="single" w:sz="4" w:space="0" w:color="auto"/>
              <w:bottom w:val="single" w:sz="4" w:space="0" w:color="auto"/>
              <w:right w:val="single" w:sz="4" w:space="0" w:color="auto"/>
            </w:tcBorders>
            <w:hideMark/>
          </w:tcPr>
          <w:p w:rsidR="002D0778" w:rsidRPr="008D4EDC" w:rsidRDefault="006C4045" w:rsidP="00074C19">
            <w:pPr>
              <w:suppressAutoHyphens/>
              <w:spacing w:line="276" w:lineRule="auto"/>
              <w:jc w:val="center"/>
              <w:rPr>
                <w:rFonts w:eastAsia="Calibri" w:cs="Calibri"/>
                <w:b/>
                <w:sz w:val="18"/>
                <w:szCs w:val="18"/>
                <w:lang w:eastAsia="ar-SA"/>
              </w:rPr>
            </w:pPr>
          </w:p>
          <w:p w:rsidR="002D0778" w:rsidRPr="008D4EDC" w:rsidRDefault="006C4045" w:rsidP="00074C19">
            <w:pPr>
              <w:suppressAutoHyphens/>
              <w:spacing w:line="276" w:lineRule="auto"/>
              <w:jc w:val="center"/>
              <w:rPr>
                <w:rFonts w:eastAsia="Calibri" w:cs="Calibri"/>
                <w:b/>
                <w:sz w:val="18"/>
                <w:szCs w:val="18"/>
                <w:lang w:eastAsia="ar-SA"/>
              </w:rPr>
            </w:pPr>
            <w:r w:rsidRPr="008D4EDC">
              <w:rPr>
                <w:rFonts w:eastAsia="Calibri" w:cs="Calibri"/>
                <w:b/>
                <w:sz w:val="18"/>
                <w:szCs w:val="18"/>
                <w:lang w:eastAsia="ar-SA"/>
              </w:rPr>
              <w:t>Stan środków na dzień 31 grudnia danego roku</w:t>
            </w:r>
          </w:p>
          <w:p w:rsidR="002D0778" w:rsidRPr="008D4EDC" w:rsidRDefault="006C4045" w:rsidP="00074C19">
            <w:pPr>
              <w:suppressAutoHyphens/>
              <w:spacing w:line="276" w:lineRule="auto"/>
              <w:jc w:val="center"/>
              <w:rPr>
                <w:rFonts w:eastAsia="Calibri" w:cs="Calibri"/>
                <w:b/>
                <w:sz w:val="18"/>
                <w:szCs w:val="18"/>
                <w:lang w:eastAsia="ar-SA"/>
              </w:rPr>
            </w:pPr>
          </w:p>
        </w:tc>
      </w:tr>
      <w:tr w:rsidR="008E07A9" w:rsidTr="0012505C">
        <w:trPr>
          <w:trHeight w:val="392"/>
        </w:trPr>
        <w:tc>
          <w:tcPr>
            <w:tcW w:w="681" w:type="dxa"/>
            <w:tcBorders>
              <w:top w:val="single" w:sz="4" w:space="0" w:color="auto"/>
              <w:left w:val="single" w:sz="4" w:space="0" w:color="auto"/>
              <w:bottom w:val="single" w:sz="4" w:space="0" w:color="auto"/>
              <w:right w:val="single" w:sz="4" w:space="0" w:color="auto"/>
            </w:tcBorders>
            <w:hideMark/>
          </w:tcPr>
          <w:p w:rsidR="002D0778" w:rsidRPr="0012505C" w:rsidRDefault="006C4045" w:rsidP="00074C19">
            <w:pPr>
              <w:suppressAutoHyphens/>
              <w:spacing w:line="276" w:lineRule="auto"/>
              <w:jc w:val="center"/>
              <w:rPr>
                <w:rFonts w:eastAsia="Calibri"/>
                <w:sz w:val="20"/>
                <w:szCs w:val="20"/>
                <w:lang w:eastAsia="ar-SA"/>
              </w:rPr>
            </w:pPr>
            <w:r w:rsidRPr="0012505C">
              <w:rPr>
                <w:rFonts w:eastAsia="Calibri"/>
                <w:sz w:val="20"/>
                <w:szCs w:val="20"/>
                <w:lang w:eastAsia="ar-SA"/>
              </w:rPr>
              <w:t>1.</w:t>
            </w:r>
          </w:p>
        </w:tc>
        <w:tc>
          <w:tcPr>
            <w:tcW w:w="874" w:type="dxa"/>
            <w:tcBorders>
              <w:top w:val="single" w:sz="4" w:space="0" w:color="auto"/>
              <w:left w:val="single" w:sz="4" w:space="0" w:color="auto"/>
              <w:bottom w:val="single" w:sz="4" w:space="0" w:color="auto"/>
              <w:right w:val="single" w:sz="4" w:space="0" w:color="auto"/>
            </w:tcBorders>
            <w:hideMark/>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2014</w:t>
            </w:r>
          </w:p>
        </w:tc>
        <w:tc>
          <w:tcPr>
            <w:tcW w:w="1559"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 xml:space="preserve"> 62 940,93</w:t>
            </w:r>
          </w:p>
        </w:tc>
        <w:tc>
          <w:tcPr>
            <w:tcW w:w="1559"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 xml:space="preserve">  615 649,40</w:t>
            </w:r>
          </w:p>
        </w:tc>
        <w:tc>
          <w:tcPr>
            <w:tcW w:w="1985"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 xml:space="preserve">  525 812,49</w:t>
            </w:r>
          </w:p>
        </w:tc>
        <w:tc>
          <w:tcPr>
            <w:tcW w:w="2268"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152 777,84</w:t>
            </w:r>
          </w:p>
        </w:tc>
      </w:tr>
      <w:tr w:rsidR="008E07A9" w:rsidTr="0012505C">
        <w:trPr>
          <w:trHeight w:val="412"/>
        </w:trPr>
        <w:tc>
          <w:tcPr>
            <w:tcW w:w="681" w:type="dxa"/>
            <w:tcBorders>
              <w:top w:val="single" w:sz="4" w:space="0" w:color="auto"/>
              <w:left w:val="single" w:sz="4" w:space="0" w:color="auto"/>
              <w:bottom w:val="single" w:sz="4" w:space="0" w:color="auto"/>
              <w:right w:val="single" w:sz="4" w:space="0" w:color="auto"/>
            </w:tcBorders>
            <w:hideMark/>
          </w:tcPr>
          <w:p w:rsidR="002D0778" w:rsidRPr="0012505C" w:rsidRDefault="006C4045" w:rsidP="00074C19">
            <w:pPr>
              <w:suppressAutoHyphens/>
              <w:spacing w:line="276" w:lineRule="auto"/>
              <w:jc w:val="center"/>
              <w:rPr>
                <w:rFonts w:eastAsia="Calibri"/>
                <w:sz w:val="20"/>
                <w:szCs w:val="20"/>
                <w:lang w:eastAsia="ar-SA"/>
              </w:rPr>
            </w:pPr>
            <w:r w:rsidRPr="0012505C">
              <w:rPr>
                <w:rFonts w:eastAsia="Calibri"/>
                <w:sz w:val="20"/>
                <w:szCs w:val="20"/>
                <w:lang w:eastAsia="ar-SA"/>
              </w:rPr>
              <w:t>2.</w:t>
            </w:r>
          </w:p>
        </w:tc>
        <w:tc>
          <w:tcPr>
            <w:tcW w:w="874" w:type="dxa"/>
            <w:tcBorders>
              <w:top w:val="single" w:sz="4" w:space="0" w:color="auto"/>
              <w:left w:val="single" w:sz="4" w:space="0" w:color="auto"/>
              <w:bottom w:val="single" w:sz="4" w:space="0" w:color="auto"/>
              <w:right w:val="single" w:sz="4" w:space="0" w:color="auto"/>
            </w:tcBorders>
            <w:hideMark/>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2015</w:t>
            </w:r>
          </w:p>
        </w:tc>
        <w:tc>
          <w:tcPr>
            <w:tcW w:w="1559"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 xml:space="preserve"> 152 777,84</w:t>
            </w:r>
          </w:p>
        </w:tc>
        <w:tc>
          <w:tcPr>
            <w:tcW w:w="1559"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 xml:space="preserve">  618 887,72</w:t>
            </w:r>
          </w:p>
        </w:tc>
        <w:tc>
          <w:tcPr>
            <w:tcW w:w="1985"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 xml:space="preserve">  475 008,72</w:t>
            </w:r>
          </w:p>
        </w:tc>
        <w:tc>
          <w:tcPr>
            <w:tcW w:w="2268"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296 656,84</w:t>
            </w:r>
          </w:p>
        </w:tc>
      </w:tr>
      <w:tr w:rsidR="008E07A9" w:rsidTr="0012505C">
        <w:trPr>
          <w:trHeight w:val="417"/>
        </w:trPr>
        <w:tc>
          <w:tcPr>
            <w:tcW w:w="681" w:type="dxa"/>
            <w:tcBorders>
              <w:top w:val="single" w:sz="4" w:space="0" w:color="auto"/>
              <w:left w:val="single" w:sz="4" w:space="0" w:color="auto"/>
              <w:bottom w:val="single" w:sz="4" w:space="0" w:color="auto"/>
              <w:right w:val="single" w:sz="4" w:space="0" w:color="auto"/>
            </w:tcBorders>
            <w:hideMark/>
          </w:tcPr>
          <w:p w:rsidR="002D0778" w:rsidRPr="0012505C" w:rsidRDefault="006C4045" w:rsidP="00074C19">
            <w:pPr>
              <w:suppressAutoHyphens/>
              <w:spacing w:line="276" w:lineRule="auto"/>
              <w:jc w:val="center"/>
              <w:rPr>
                <w:rFonts w:eastAsia="Calibri"/>
                <w:sz w:val="20"/>
                <w:szCs w:val="20"/>
                <w:lang w:eastAsia="ar-SA"/>
              </w:rPr>
            </w:pPr>
            <w:r w:rsidRPr="0012505C">
              <w:rPr>
                <w:rFonts w:eastAsia="Calibri"/>
                <w:sz w:val="20"/>
                <w:szCs w:val="20"/>
                <w:lang w:eastAsia="ar-SA"/>
              </w:rPr>
              <w:t>3.</w:t>
            </w:r>
          </w:p>
        </w:tc>
        <w:tc>
          <w:tcPr>
            <w:tcW w:w="874" w:type="dxa"/>
            <w:tcBorders>
              <w:top w:val="single" w:sz="4" w:space="0" w:color="auto"/>
              <w:left w:val="single" w:sz="4" w:space="0" w:color="auto"/>
              <w:bottom w:val="single" w:sz="4" w:space="0" w:color="auto"/>
              <w:right w:val="single" w:sz="4" w:space="0" w:color="auto"/>
            </w:tcBorders>
            <w:hideMark/>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2016</w:t>
            </w:r>
          </w:p>
        </w:tc>
        <w:tc>
          <w:tcPr>
            <w:tcW w:w="1559"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 xml:space="preserve"> 296 656,84</w:t>
            </w:r>
          </w:p>
        </w:tc>
        <w:tc>
          <w:tcPr>
            <w:tcW w:w="1559"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 xml:space="preserve">  644 201,80</w:t>
            </w:r>
          </w:p>
        </w:tc>
        <w:tc>
          <w:tcPr>
            <w:tcW w:w="1985"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 xml:space="preserve">  654 828,96</w:t>
            </w:r>
          </w:p>
        </w:tc>
        <w:tc>
          <w:tcPr>
            <w:tcW w:w="2268"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286 029,68</w:t>
            </w:r>
          </w:p>
        </w:tc>
      </w:tr>
      <w:tr w:rsidR="008E07A9" w:rsidTr="0012505C">
        <w:trPr>
          <w:trHeight w:val="410"/>
        </w:trPr>
        <w:tc>
          <w:tcPr>
            <w:tcW w:w="681" w:type="dxa"/>
            <w:tcBorders>
              <w:top w:val="single" w:sz="4" w:space="0" w:color="auto"/>
              <w:left w:val="single" w:sz="4" w:space="0" w:color="auto"/>
              <w:bottom w:val="single" w:sz="4" w:space="0" w:color="auto"/>
              <w:right w:val="single" w:sz="4" w:space="0" w:color="auto"/>
            </w:tcBorders>
            <w:hideMark/>
          </w:tcPr>
          <w:p w:rsidR="002D0778" w:rsidRPr="0012505C" w:rsidRDefault="006C4045" w:rsidP="00074C19">
            <w:pPr>
              <w:suppressAutoHyphens/>
              <w:spacing w:line="276" w:lineRule="auto"/>
              <w:jc w:val="center"/>
              <w:rPr>
                <w:rFonts w:eastAsia="Calibri"/>
                <w:sz w:val="20"/>
                <w:szCs w:val="20"/>
                <w:lang w:eastAsia="ar-SA"/>
              </w:rPr>
            </w:pPr>
            <w:r w:rsidRPr="0012505C">
              <w:rPr>
                <w:rFonts w:eastAsia="Calibri"/>
                <w:sz w:val="20"/>
                <w:szCs w:val="20"/>
                <w:lang w:eastAsia="ar-SA"/>
              </w:rPr>
              <w:t>4.</w:t>
            </w:r>
          </w:p>
        </w:tc>
        <w:tc>
          <w:tcPr>
            <w:tcW w:w="874" w:type="dxa"/>
            <w:tcBorders>
              <w:top w:val="single" w:sz="4" w:space="0" w:color="auto"/>
              <w:left w:val="single" w:sz="4" w:space="0" w:color="auto"/>
              <w:bottom w:val="single" w:sz="4" w:space="0" w:color="auto"/>
              <w:right w:val="single" w:sz="4" w:space="0" w:color="auto"/>
            </w:tcBorders>
            <w:hideMark/>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2017</w:t>
            </w:r>
          </w:p>
        </w:tc>
        <w:tc>
          <w:tcPr>
            <w:tcW w:w="1559"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 xml:space="preserve"> 286 029,68</w:t>
            </w:r>
          </w:p>
        </w:tc>
        <w:tc>
          <w:tcPr>
            <w:tcW w:w="1559"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 xml:space="preserve">  508 320,83</w:t>
            </w:r>
          </w:p>
        </w:tc>
        <w:tc>
          <w:tcPr>
            <w:tcW w:w="1985"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 xml:space="preserve">  494 425,15</w:t>
            </w:r>
          </w:p>
        </w:tc>
        <w:tc>
          <w:tcPr>
            <w:tcW w:w="2268"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299 925,36</w:t>
            </w:r>
          </w:p>
        </w:tc>
      </w:tr>
      <w:tr w:rsidR="008E07A9" w:rsidTr="0012505C">
        <w:trPr>
          <w:trHeight w:val="416"/>
        </w:trPr>
        <w:tc>
          <w:tcPr>
            <w:tcW w:w="681" w:type="dxa"/>
            <w:tcBorders>
              <w:top w:val="single" w:sz="4" w:space="0" w:color="auto"/>
              <w:left w:val="single" w:sz="4" w:space="0" w:color="auto"/>
              <w:bottom w:val="single" w:sz="4" w:space="0" w:color="auto"/>
              <w:right w:val="single" w:sz="4" w:space="0" w:color="auto"/>
            </w:tcBorders>
            <w:hideMark/>
          </w:tcPr>
          <w:p w:rsidR="002D0778" w:rsidRPr="0012505C" w:rsidRDefault="006C4045" w:rsidP="00074C19">
            <w:pPr>
              <w:suppressAutoHyphens/>
              <w:spacing w:line="276" w:lineRule="auto"/>
              <w:jc w:val="center"/>
              <w:rPr>
                <w:rFonts w:eastAsia="Calibri"/>
                <w:sz w:val="20"/>
                <w:szCs w:val="20"/>
                <w:lang w:eastAsia="ar-SA"/>
              </w:rPr>
            </w:pPr>
            <w:r w:rsidRPr="0012505C">
              <w:rPr>
                <w:rFonts w:eastAsia="Calibri"/>
                <w:sz w:val="20"/>
                <w:szCs w:val="20"/>
                <w:lang w:eastAsia="ar-SA"/>
              </w:rPr>
              <w:t>5.</w:t>
            </w:r>
          </w:p>
        </w:tc>
        <w:tc>
          <w:tcPr>
            <w:tcW w:w="874" w:type="dxa"/>
            <w:tcBorders>
              <w:top w:val="single" w:sz="4" w:space="0" w:color="auto"/>
              <w:left w:val="single" w:sz="4" w:space="0" w:color="auto"/>
              <w:bottom w:val="single" w:sz="4" w:space="0" w:color="auto"/>
              <w:right w:val="single" w:sz="4" w:space="0" w:color="auto"/>
            </w:tcBorders>
            <w:hideMark/>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2018</w:t>
            </w:r>
          </w:p>
        </w:tc>
        <w:tc>
          <w:tcPr>
            <w:tcW w:w="1559"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 xml:space="preserve"> 299 925,36</w:t>
            </w:r>
          </w:p>
        </w:tc>
        <w:tc>
          <w:tcPr>
            <w:tcW w:w="1559"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 xml:space="preserve">  442 284,22</w:t>
            </w:r>
          </w:p>
        </w:tc>
        <w:tc>
          <w:tcPr>
            <w:tcW w:w="1985"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 xml:space="preserve">  507 884,78</w:t>
            </w:r>
          </w:p>
        </w:tc>
        <w:tc>
          <w:tcPr>
            <w:tcW w:w="2268"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234 324,80</w:t>
            </w:r>
          </w:p>
        </w:tc>
      </w:tr>
      <w:tr w:rsidR="008E07A9" w:rsidTr="002D0778">
        <w:trPr>
          <w:trHeight w:val="550"/>
        </w:trPr>
        <w:tc>
          <w:tcPr>
            <w:tcW w:w="681" w:type="dxa"/>
            <w:tcBorders>
              <w:top w:val="single" w:sz="4" w:space="0" w:color="auto"/>
              <w:left w:val="single" w:sz="4" w:space="0" w:color="auto"/>
              <w:bottom w:val="single" w:sz="4" w:space="0" w:color="auto"/>
              <w:right w:val="single" w:sz="4" w:space="0" w:color="auto"/>
            </w:tcBorders>
            <w:hideMark/>
          </w:tcPr>
          <w:p w:rsidR="002D0778" w:rsidRPr="0012505C" w:rsidRDefault="006C4045" w:rsidP="00074C19">
            <w:pPr>
              <w:suppressAutoHyphens/>
              <w:spacing w:line="276" w:lineRule="auto"/>
              <w:jc w:val="center"/>
              <w:rPr>
                <w:rFonts w:eastAsia="Calibri"/>
                <w:sz w:val="20"/>
                <w:szCs w:val="20"/>
                <w:lang w:eastAsia="ar-SA"/>
              </w:rPr>
            </w:pPr>
            <w:r w:rsidRPr="0012505C">
              <w:rPr>
                <w:rFonts w:eastAsia="Calibri"/>
                <w:sz w:val="20"/>
                <w:szCs w:val="20"/>
                <w:lang w:eastAsia="ar-SA"/>
              </w:rPr>
              <w:t>6.</w:t>
            </w:r>
          </w:p>
        </w:tc>
        <w:tc>
          <w:tcPr>
            <w:tcW w:w="874" w:type="dxa"/>
            <w:tcBorders>
              <w:top w:val="single" w:sz="4" w:space="0" w:color="auto"/>
              <w:left w:val="single" w:sz="4" w:space="0" w:color="auto"/>
              <w:bottom w:val="single" w:sz="4" w:space="0" w:color="auto"/>
              <w:right w:val="single" w:sz="4" w:space="0" w:color="auto"/>
            </w:tcBorders>
            <w:hideMark/>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Razem</w:t>
            </w:r>
          </w:p>
        </w:tc>
        <w:tc>
          <w:tcPr>
            <w:tcW w:w="1559"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1 098 330,65</w:t>
            </w:r>
          </w:p>
        </w:tc>
        <w:tc>
          <w:tcPr>
            <w:tcW w:w="1559"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 xml:space="preserve">2 829 </w:t>
            </w:r>
            <w:r w:rsidRPr="004E0E93">
              <w:rPr>
                <w:rFonts w:eastAsia="Calibri"/>
                <w:sz w:val="20"/>
                <w:szCs w:val="20"/>
                <w:lang w:eastAsia="ar-SA"/>
              </w:rPr>
              <w:t>343,97</w:t>
            </w:r>
          </w:p>
        </w:tc>
        <w:tc>
          <w:tcPr>
            <w:tcW w:w="1985"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2 657 960,10</w:t>
            </w:r>
          </w:p>
        </w:tc>
        <w:tc>
          <w:tcPr>
            <w:tcW w:w="2268" w:type="dxa"/>
            <w:tcBorders>
              <w:top w:val="single" w:sz="4" w:space="0" w:color="auto"/>
              <w:left w:val="single" w:sz="4" w:space="0" w:color="auto"/>
              <w:bottom w:val="single" w:sz="4" w:space="0" w:color="auto"/>
              <w:right w:val="single" w:sz="4" w:space="0" w:color="auto"/>
            </w:tcBorders>
          </w:tcPr>
          <w:p w:rsidR="002D0778" w:rsidRPr="004E0E93" w:rsidRDefault="006C4045" w:rsidP="00074C19">
            <w:pPr>
              <w:suppressAutoHyphens/>
              <w:spacing w:line="276" w:lineRule="auto"/>
              <w:jc w:val="center"/>
              <w:rPr>
                <w:rFonts w:eastAsia="Calibri"/>
                <w:sz w:val="20"/>
                <w:szCs w:val="20"/>
                <w:lang w:eastAsia="ar-SA"/>
              </w:rPr>
            </w:pPr>
            <w:r w:rsidRPr="004E0E93">
              <w:rPr>
                <w:rFonts w:eastAsia="Calibri"/>
                <w:sz w:val="20"/>
                <w:szCs w:val="20"/>
                <w:lang w:eastAsia="ar-SA"/>
              </w:rPr>
              <w:t>X</w:t>
            </w:r>
          </w:p>
        </w:tc>
      </w:tr>
    </w:tbl>
    <w:p w:rsidR="002D0778" w:rsidRPr="004C4461" w:rsidRDefault="006C4045" w:rsidP="008D4EDC">
      <w:pPr>
        <w:spacing w:after="120" w:line="276" w:lineRule="auto"/>
        <w:rPr>
          <w:sz w:val="22"/>
          <w:szCs w:val="22"/>
        </w:rPr>
      </w:pPr>
      <w:r w:rsidRPr="004C4461">
        <w:rPr>
          <w:sz w:val="22"/>
          <w:szCs w:val="22"/>
        </w:rPr>
        <w:t xml:space="preserve">                                                                                                 </w:t>
      </w:r>
      <w:r>
        <w:rPr>
          <w:sz w:val="22"/>
          <w:szCs w:val="22"/>
        </w:rPr>
        <w:t xml:space="preserve">    </w:t>
      </w:r>
      <w:r>
        <w:rPr>
          <w:sz w:val="22"/>
          <w:szCs w:val="22"/>
        </w:rPr>
        <w:t xml:space="preserve">     </w:t>
      </w:r>
      <w:r>
        <w:rPr>
          <w:sz w:val="22"/>
          <w:szCs w:val="22"/>
        </w:rPr>
        <w:t xml:space="preserve">   </w:t>
      </w:r>
      <w:r w:rsidRPr="004C4461">
        <w:rPr>
          <w:sz w:val="22"/>
          <w:szCs w:val="22"/>
        </w:rPr>
        <w:t xml:space="preserve">  [Dowód: akta kontroli str. II/132]</w:t>
      </w:r>
    </w:p>
    <w:p w:rsidR="002D0778" w:rsidRPr="004C4461" w:rsidRDefault="006C4045" w:rsidP="00074C19">
      <w:pPr>
        <w:spacing w:after="120" w:line="276" w:lineRule="auto"/>
        <w:jc w:val="both"/>
        <w:rPr>
          <w:sz w:val="22"/>
          <w:szCs w:val="22"/>
        </w:rPr>
      </w:pPr>
      <w:r w:rsidRPr="004C4461">
        <w:rPr>
          <w:sz w:val="22"/>
          <w:szCs w:val="22"/>
        </w:rPr>
        <w:t xml:space="preserve">Środki finansowe na 31 grudnia każdego roku  (poz. 6) wynikają z uzgodnionych na koniec roku zapisów na kontach księgowych – dla celów </w:t>
      </w:r>
      <w:r>
        <w:rPr>
          <w:sz w:val="22"/>
          <w:szCs w:val="22"/>
        </w:rPr>
        <w:t xml:space="preserve">sporządzenia bilansu rocznego. </w:t>
      </w:r>
      <w:r w:rsidRPr="004C4461">
        <w:rPr>
          <w:sz w:val="22"/>
          <w:szCs w:val="22"/>
        </w:rPr>
        <w:t xml:space="preserve">Stany środków finansowych wykazane  w/w tabeli zgodne są z potwierdzeniami sald na koniec </w:t>
      </w:r>
      <w:r w:rsidRPr="004C4461">
        <w:rPr>
          <w:sz w:val="22"/>
          <w:szCs w:val="22"/>
        </w:rPr>
        <w:t>każdego roku, wystawionymi przez Narodowy Bank Polski Oddział w Białymstoku.</w:t>
      </w:r>
    </w:p>
    <w:p w:rsidR="002D0778" w:rsidRDefault="006C4045" w:rsidP="00074C19">
      <w:pPr>
        <w:spacing w:line="276" w:lineRule="auto"/>
        <w:ind w:left="4956" w:firstLine="709"/>
        <w:jc w:val="both"/>
        <w:rPr>
          <w:sz w:val="22"/>
          <w:szCs w:val="22"/>
        </w:rPr>
      </w:pPr>
      <w:r>
        <w:rPr>
          <w:sz w:val="22"/>
          <w:szCs w:val="22"/>
        </w:rPr>
        <w:t xml:space="preserve"> </w:t>
      </w:r>
      <w:r w:rsidRPr="004C4461">
        <w:rPr>
          <w:sz w:val="22"/>
          <w:szCs w:val="22"/>
        </w:rPr>
        <w:t>[Dowód: akta kontroli str. II/133-137]</w:t>
      </w:r>
    </w:p>
    <w:p w:rsidR="00C06A5C" w:rsidRPr="004C4461" w:rsidRDefault="006C4045" w:rsidP="00074C19">
      <w:pPr>
        <w:spacing w:line="276" w:lineRule="auto"/>
        <w:ind w:left="4956" w:firstLine="709"/>
        <w:jc w:val="both"/>
        <w:rPr>
          <w:sz w:val="22"/>
          <w:szCs w:val="22"/>
        </w:rPr>
      </w:pPr>
    </w:p>
    <w:p w:rsidR="002D0778" w:rsidRPr="004C4461" w:rsidRDefault="006C4045" w:rsidP="00074C19">
      <w:pPr>
        <w:spacing w:after="120" w:line="276" w:lineRule="auto"/>
        <w:jc w:val="both"/>
        <w:rPr>
          <w:sz w:val="22"/>
          <w:szCs w:val="22"/>
        </w:rPr>
      </w:pPr>
      <w:r w:rsidRPr="004C4461">
        <w:rPr>
          <w:sz w:val="22"/>
          <w:szCs w:val="22"/>
        </w:rPr>
        <w:t>Środki finansowe pozostałe na rachunku pomocniczym wg stanu na 31 grudnia każdego roku wykazywane są w Rb-23 - sprawozdaniu  o stanie środ</w:t>
      </w:r>
      <w:r w:rsidRPr="004C4461">
        <w:rPr>
          <w:sz w:val="22"/>
          <w:szCs w:val="22"/>
        </w:rPr>
        <w:t>ków  na rachunkach bankowych państwowych jednostek budżetowych na koniec każdego roku w poz. 54 „na rachunkach o których mowa w art. 11a ustawy o finansach publicznych”.  Kwoty wykazane w pozycji 54 sprawozdań RB-23 za lata 2014 – 2018 zgodne są z w/w potw</w:t>
      </w:r>
      <w:r w:rsidRPr="004C4461">
        <w:rPr>
          <w:sz w:val="22"/>
          <w:szCs w:val="22"/>
        </w:rPr>
        <w:t>ierdzeniami sald z Narodowego Banku Polskiego Oddział w Białymstoku.</w:t>
      </w:r>
    </w:p>
    <w:p w:rsidR="002D0778" w:rsidRDefault="006C4045" w:rsidP="00074C19">
      <w:pPr>
        <w:spacing w:line="276" w:lineRule="auto"/>
        <w:ind w:left="4956" w:firstLine="709"/>
        <w:jc w:val="both"/>
        <w:rPr>
          <w:sz w:val="22"/>
          <w:szCs w:val="22"/>
        </w:rPr>
      </w:pPr>
      <w:r>
        <w:rPr>
          <w:sz w:val="22"/>
          <w:szCs w:val="22"/>
        </w:rPr>
        <w:t xml:space="preserve"> </w:t>
      </w:r>
      <w:r w:rsidRPr="004C4461">
        <w:rPr>
          <w:sz w:val="22"/>
          <w:szCs w:val="22"/>
        </w:rPr>
        <w:t>[Dowód: akta kontroli str. II/138-142]</w:t>
      </w:r>
    </w:p>
    <w:p w:rsidR="00C06A5C" w:rsidRPr="004C4461" w:rsidRDefault="006C4045" w:rsidP="00074C19">
      <w:pPr>
        <w:spacing w:line="276" w:lineRule="auto"/>
        <w:ind w:left="4956" w:firstLine="709"/>
        <w:jc w:val="both"/>
        <w:rPr>
          <w:sz w:val="22"/>
          <w:szCs w:val="22"/>
        </w:rPr>
      </w:pPr>
    </w:p>
    <w:p w:rsidR="002D0778" w:rsidRPr="004C4461" w:rsidRDefault="006C4045" w:rsidP="00074C19">
      <w:pPr>
        <w:spacing w:after="120" w:line="276" w:lineRule="auto"/>
        <w:jc w:val="both"/>
        <w:rPr>
          <w:sz w:val="22"/>
          <w:szCs w:val="22"/>
        </w:rPr>
      </w:pPr>
      <w:r w:rsidRPr="004C4461">
        <w:rPr>
          <w:sz w:val="22"/>
          <w:szCs w:val="22"/>
        </w:rPr>
        <w:t xml:space="preserve">Stany tych środków zgodne są także z danymi wykazanymi w Informacjach o dochodach gromadzonych na rachunkach pomocniczych z tytułów określonych w </w:t>
      </w:r>
      <w:r w:rsidRPr="004C4461">
        <w:rPr>
          <w:sz w:val="22"/>
          <w:szCs w:val="22"/>
        </w:rPr>
        <w:t>art.11a ust.1 ustawy o finansach publicznych – na koniec każdego roku objętego niniejszą kontrolą.</w:t>
      </w:r>
    </w:p>
    <w:p w:rsidR="002D0778" w:rsidRPr="004C4461" w:rsidRDefault="006C4045" w:rsidP="00074C19">
      <w:pPr>
        <w:spacing w:line="276" w:lineRule="auto"/>
        <w:jc w:val="both"/>
        <w:rPr>
          <w:sz w:val="22"/>
          <w:szCs w:val="22"/>
        </w:rPr>
      </w:pPr>
    </w:p>
    <w:p w:rsidR="002D0778" w:rsidRPr="004C4461" w:rsidRDefault="006C4045" w:rsidP="00074C19">
      <w:pPr>
        <w:spacing w:line="276" w:lineRule="auto"/>
        <w:jc w:val="both"/>
        <w:rPr>
          <w:sz w:val="22"/>
          <w:szCs w:val="22"/>
        </w:rPr>
      </w:pPr>
      <w:r w:rsidRPr="004C4461">
        <w:rPr>
          <w:sz w:val="22"/>
          <w:szCs w:val="22"/>
        </w:rPr>
        <w:t>Środki finansowe na rachunku pomocniczym na koniec każdego roku pozostają do wykorzystania przez Szkołę w następnym roku.</w:t>
      </w:r>
    </w:p>
    <w:p w:rsidR="002D0778" w:rsidRPr="004C4461" w:rsidRDefault="006C4045" w:rsidP="00074C19">
      <w:pPr>
        <w:spacing w:line="276" w:lineRule="auto"/>
        <w:jc w:val="both"/>
        <w:rPr>
          <w:sz w:val="22"/>
          <w:szCs w:val="22"/>
        </w:rPr>
      </w:pPr>
      <w:r w:rsidRPr="004C4461">
        <w:rPr>
          <w:sz w:val="22"/>
          <w:szCs w:val="22"/>
        </w:rPr>
        <w:t>Dochody, o których mowa w art. 11a</w:t>
      </w:r>
      <w:r w:rsidRPr="004C4461">
        <w:rPr>
          <w:sz w:val="22"/>
          <w:szCs w:val="22"/>
        </w:rPr>
        <w:t xml:space="preserve"> ustawy o finansach publicznych nie były wykorzystywane na wynagrodzenia osobowe, co jest działaniem prawidłowym.</w:t>
      </w:r>
    </w:p>
    <w:p w:rsidR="002D0778" w:rsidRPr="004C4461" w:rsidRDefault="006C4045" w:rsidP="00074C19">
      <w:pPr>
        <w:spacing w:line="276" w:lineRule="auto"/>
        <w:jc w:val="both"/>
        <w:rPr>
          <w:sz w:val="22"/>
          <w:szCs w:val="22"/>
        </w:rPr>
      </w:pPr>
    </w:p>
    <w:p w:rsidR="002D0778" w:rsidRPr="00A92537" w:rsidRDefault="006C4045" w:rsidP="00A92537">
      <w:pPr>
        <w:spacing w:after="120" w:line="276" w:lineRule="auto"/>
        <w:jc w:val="both"/>
        <w:rPr>
          <w:sz w:val="22"/>
          <w:szCs w:val="22"/>
        </w:rPr>
      </w:pPr>
      <w:r w:rsidRPr="004C4461">
        <w:rPr>
          <w:sz w:val="22"/>
          <w:szCs w:val="22"/>
        </w:rPr>
        <w:t>Z dochodów uzyskanych w latach 2014-2018, o których mowa w art. 11a ustawy o finansach publicznych sfinansowano następujące grupy wydatków:</w:t>
      </w:r>
    </w:p>
    <w:p w:rsidR="002D0778" w:rsidRPr="004C4461" w:rsidRDefault="006C4045" w:rsidP="00074C19">
      <w:pPr>
        <w:numPr>
          <w:ilvl w:val="0"/>
          <w:numId w:val="5"/>
        </w:numPr>
        <w:spacing w:line="276" w:lineRule="auto"/>
        <w:ind w:left="360"/>
        <w:contextualSpacing/>
        <w:jc w:val="both"/>
        <w:rPr>
          <w:sz w:val="22"/>
          <w:szCs w:val="22"/>
        </w:rPr>
      </w:pPr>
      <w:r w:rsidRPr="004C4461">
        <w:rPr>
          <w:sz w:val="22"/>
          <w:szCs w:val="22"/>
        </w:rPr>
        <w:t>z</w:t>
      </w:r>
      <w:r w:rsidRPr="004C4461">
        <w:rPr>
          <w:sz w:val="22"/>
          <w:szCs w:val="22"/>
        </w:rPr>
        <w:t xml:space="preserve">e spadków, zapisów i darowizn w postaci pieniężnej m.in.:        </w:t>
      </w:r>
    </w:p>
    <w:p w:rsidR="002D0778" w:rsidRDefault="006C4045" w:rsidP="00074C19">
      <w:pPr>
        <w:spacing w:line="276" w:lineRule="auto"/>
        <w:ind w:left="360"/>
        <w:contextualSpacing/>
        <w:jc w:val="both"/>
        <w:rPr>
          <w:sz w:val="22"/>
          <w:szCs w:val="22"/>
        </w:rPr>
      </w:pPr>
      <w:r>
        <w:rPr>
          <w:rFonts w:ascii="Symbol" w:hAnsi="Symbol"/>
          <w:sz w:val="22"/>
          <w:szCs w:val="22"/>
        </w:rPr>
        <w:sym w:font="Symbol" w:char="F0B7"/>
      </w:r>
      <w:r w:rsidRPr="004C4461">
        <w:rPr>
          <w:sz w:val="22"/>
          <w:szCs w:val="22"/>
        </w:rPr>
        <w:t xml:space="preserve">  zakup ławek szkolnych,</w:t>
      </w:r>
    </w:p>
    <w:p w:rsidR="002D0778" w:rsidRDefault="006C4045" w:rsidP="00074C19">
      <w:pPr>
        <w:spacing w:line="276" w:lineRule="auto"/>
        <w:ind w:left="360"/>
        <w:contextualSpacing/>
        <w:jc w:val="both"/>
        <w:rPr>
          <w:sz w:val="22"/>
          <w:szCs w:val="22"/>
        </w:rPr>
      </w:pPr>
      <w:r>
        <w:rPr>
          <w:rFonts w:ascii="Symbol" w:hAnsi="Symbol"/>
          <w:sz w:val="22"/>
          <w:szCs w:val="22"/>
        </w:rPr>
        <w:sym w:font="Symbol" w:char="F0B7"/>
      </w:r>
      <w:r>
        <w:rPr>
          <w:sz w:val="22"/>
          <w:szCs w:val="22"/>
        </w:rPr>
        <w:t xml:space="preserve">  </w:t>
      </w:r>
      <w:r w:rsidRPr="004C4461">
        <w:rPr>
          <w:sz w:val="22"/>
          <w:szCs w:val="22"/>
        </w:rPr>
        <w:t xml:space="preserve">umowa zlecenie na prowadzenie koła sygnalistów,       </w:t>
      </w:r>
    </w:p>
    <w:p w:rsidR="002D0778" w:rsidRDefault="006C4045" w:rsidP="00074C19">
      <w:pPr>
        <w:spacing w:line="276" w:lineRule="auto"/>
        <w:ind w:left="360"/>
        <w:contextualSpacing/>
        <w:jc w:val="both"/>
        <w:rPr>
          <w:sz w:val="22"/>
          <w:szCs w:val="22"/>
        </w:rPr>
      </w:pPr>
      <w:r>
        <w:rPr>
          <w:rFonts w:ascii="Symbol" w:hAnsi="Symbol"/>
          <w:sz w:val="22"/>
          <w:szCs w:val="22"/>
        </w:rPr>
        <w:sym w:font="Symbol" w:char="F0B7"/>
      </w:r>
      <w:r>
        <w:rPr>
          <w:sz w:val="22"/>
          <w:szCs w:val="22"/>
        </w:rPr>
        <w:t xml:space="preserve">  </w:t>
      </w:r>
      <w:r w:rsidRPr="004C4461">
        <w:rPr>
          <w:sz w:val="22"/>
          <w:szCs w:val="22"/>
        </w:rPr>
        <w:t>wypłata nagród za wyniki w olimpiadzie,</w:t>
      </w:r>
    </w:p>
    <w:p w:rsidR="002D0778" w:rsidRDefault="006C4045" w:rsidP="00074C19">
      <w:pPr>
        <w:spacing w:line="276" w:lineRule="auto"/>
        <w:ind w:left="360"/>
        <w:contextualSpacing/>
        <w:jc w:val="both"/>
        <w:rPr>
          <w:sz w:val="22"/>
          <w:szCs w:val="22"/>
        </w:rPr>
      </w:pPr>
      <w:r>
        <w:rPr>
          <w:rFonts w:ascii="Symbol" w:hAnsi="Symbol"/>
          <w:sz w:val="22"/>
          <w:szCs w:val="22"/>
        </w:rPr>
        <w:sym w:font="Symbol" w:char="F0B7"/>
      </w:r>
      <w:r>
        <w:rPr>
          <w:sz w:val="22"/>
          <w:szCs w:val="22"/>
        </w:rPr>
        <w:t xml:space="preserve">  </w:t>
      </w:r>
      <w:r w:rsidRPr="004C4461">
        <w:rPr>
          <w:sz w:val="22"/>
          <w:szCs w:val="22"/>
        </w:rPr>
        <w:t>zakup pieczątek,</w:t>
      </w:r>
    </w:p>
    <w:p w:rsidR="002D0778" w:rsidRDefault="006C4045" w:rsidP="00074C19">
      <w:pPr>
        <w:spacing w:line="276" w:lineRule="auto"/>
        <w:ind w:left="360"/>
        <w:contextualSpacing/>
        <w:jc w:val="both"/>
        <w:rPr>
          <w:sz w:val="22"/>
          <w:szCs w:val="22"/>
        </w:rPr>
      </w:pPr>
      <w:r>
        <w:rPr>
          <w:rFonts w:ascii="Symbol" w:hAnsi="Symbol"/>
          <w:sz w:val="22"/>
          <w:szCs w:val="22"/>
        </w:rPr>
        <w:sym w:font="Symbol" w:char="F0B7"/>
      </w:r>
      <w:r>
        <w:rPr>
          <w:sz w:val="22"/>
          <w:szCs w:val="22"/>
        </w:rPr>
        <w:t xml:space="preserve">  </w:t>
      </w:r>
      <w:r w:rsidRPr="004C4461">
        <w:rPr>
          <w:sz w:val="22"/>
          <w:szCs w:val="22"/>
        </w:rPr>
        <w:t>wykonanie wizytówek i ulotek rekrutacyjn</w:t>
      </w:r>
      <w:r w:rsidRPr="004C4461">
        <w:rPr>
          <w:sz w:val="22"/>
          <w:szCs w:val="22"/>
        </w:rPr>
        <w:t>ych,</w:t>
      </w:r>
    </w:p>
    <w:p w:rsidR="002D0778" w:rsidRDefault="006C4045" w:rsidP="00074C19">
      <w:pPr>
        <w:spacing w:line="276" w:lineRule="auto"/>
        <w:ind w:left="360"/>
        <w:contextualSpacing/>
        <w:jc w:val="both"/>
        <w:rPr>
          <w:sz w:val="22"/>
          <w:szCs w:val="22"/>
        </w:rPr>
      </w:pPr>
      <w:r>
        <w:rPr>
          <w:rFonts w:ascii="Symbol" w:hAnsi="Symbol"/>
          <w:sz w:val="22"/>
          <w:szCs w:val="22"/>
        </w:rPr>
        <w:sym w:font="Symbol" w:char="F0B7"/>
      </w:r>
      <w:r>
        <w:rPr>
          <w:sz w:val="22"/>
          <w:szCs w:val="22"/>
        </w:rPr>
        <w:t xml:space="preserve">  </w:t>
      </w:r>
      <w:r w:rsidRPr="004C4461">
        <w:rPr>
          <w:sz w:val="22"/>
          <w:szCs w:val="22"/>
        </w:rPr>
        <w:t xml:space="preserve">opłata za ogłoszenie rekrutacyjne w gazetach, </w:t>
      </w:r>
    </w:p>
    <w:p w:rsidR="002D0778" w:rsidRDefault="006C4045" w:rsidP="00074C19">
      <w:pPr>
        <w:spacing w:line="276" w:lineRule="auto"/>
        <w:ind w:left="360"/>
        <w:contextualSpacing/>
        <w:jc w:val="both"/>
        <w:rPr>
          <w:sz w:val="22"/>
          <w:szCs w:val="22"/>
        </w:rPr>
      </w:pPr>
      <w:r>
        <w:rPr>
          <w:rFonts w:ascii="Symbol" w:hAnsi="Symbol"/>
          <w:sz w:val="22"/>
          <w:szCs w:val="22"/>
        </w:rPr>
        <w:sym w:font="Symbol" w:char="F0B7"/>
      </w:r>
      <w:r>
        <w:rPr>
          <w:sz w:val="22"/>
          <w:szCs w:val="22"/>
        </w:rPr>
        <w:t xml:space="preserve">  </w:t>
      </w:r>
      <w:r w:rsidRPr="004C4461">
        <w:rPr>
          <w:sz w:val="22"/>
          <w:szCs w:val="22"/>
        </w:rPr>
        <w:t>zakup uli,</w:t>
      </w:r>
    </w:p>
    <w:p w:rsidR="002D0778" w:rsidRPr="004C4461" w:rsidRDefault="006C4045" w:rsidP="00074C19">
      <w:pPr>
        <w:spacing w:line="276" w:lineRule="auto"/>
        <w:ind w:left="360"/>
        <w:contextualSpacing/>
        <w:jc w:val="both"/>
        <w:rPr>
          <w:sz w:val="22"/>
          <w:szCs w:val="22"/>
        </w:rPr>
      </w:pPr>
      <w:r>
        <w:rPr>
          <w:rFonts w:ascii="Symbol" w:hAnsi="Symbol"/>
          <w:sz w:val="22"/>
          <w:szCs w:val="22"/>
        </w:rPr>
        <w:sym w:font="Symbol" w:char="F0B7"/>
      </w:r>
      <w:r>
        <w:rPr>
          <w:sz w:val="22"/>
          <w:szCs w:val="22"/>
        </w:rPr>
        <w:t xml:space="preserve">  </w:t>
      </w:r>
      <w:r w:rsidRPr="004C4461">
        <w:rPr>
          <w:sz w:val="22"/>
          <w:szCs w:val="22"/>
        </w:rPr>
        <w:t>zakup sprzętu nagłaśniającego.</w:t>
      </w:r>
    </w:p>
    <w:p w:rsidR="002D0778" w:rsidRPr="004C4461" w:rsidRDefault="006C4045" w:rsidP="00074C19">
      <w:pPr>
        <w:spacing w:line="276" w:lineRule="auto"/>
        <w:ind w:left="360"/>
        <w:contextualSpacing/>
        <w:jc w:val="both"/>
        <w:rPr>
          <w:sz w:val="22"/>
          <w:szCs w:val="22"/>
        </w:rPr>
      </w:pPr>
      <w:r w:rsidRPr="004C4461">
        <w:rPr>
          <w:sz w:val="22"/>
          <w:szCs w:val="22"/>
        </w:rPr>
        <w:t xml:space="preserve">                                                                                                </w:t>
      </w:r>
    </w:p>
    <w:p w:rsidR="002D0778" w:rsidRPr="00A92537" w:rsidRDefault="006C4045" w:rsidP="00A92537">
      <w:pPr>
        <w:numPr>
          <w:ilvl w:val="0"/>
          <w:numId w:val="5"/>
        </w:numPr>
        <w:spacing w:after="120" w:line="276" w:lineRule="auto"/>
        <w:ind w:left="357" w:hanging="357"/>
        <w:jc w:val="both"/>
        <w:rPr>
          <w:sz w:val="22"/>
          <w:szCs w:val="22"/>
        </w:rPr>
      </w:pPr>
      <w:r w:rsidRPr="004C4461">
        <w:rPr>
          <w:sz w:val="22"/>
          <w:szCs w:val="22"/>
        </w:rPr>
        <w:t xml:space="preserve">z działalności wykraczającej poza zakres działalności </w:t>
      </w:r>
      <w:r w:rsidRPr="004C4461">
        <w:rPr>
          <w:sz w:val="22"/>
          <w:szCs w:val="22"/>
        </w:rPr>
        <w:t>podstawowej, określonej w statucie, polegającej między innymi na świadczeniu usług, w tym szkoleniowych i informacyjnych m.in.:</w:t>
      </w:r>
    </w:p>
    <w:p w:rsidR="002D0778" w:rsidRDefault="006C4045" w:rsidP="00074C19">
      <w:pPr>
        <w:spacing w:line="276" w:lineRule="auto"/>
        <w:ind w:left="360"/>
        <w:contextualSpacing/>
        <w:jc w:val="both"/>
        <w:rPr>
          <w:sz w:val="22"/>
          <w:szCs w:val="22"/>
        </w:rPr>
      </w:pPr>
      <w:r>
        <w:rPr>
          <w:rFonts w:ascii="Symbol" w:hAnsi="Symbol"/>
          <w:sz w:val="22"/>
          <w:szCs w:val="22"/>
        </w:rPr>
        <w:sym w:font="Symbol" w:char="F0B7"/>
      </w:r>
      <w:r>
        <w:rPr>
          <w:sz w:val="22"/>
          <w:szCs w:val="22"/>
        </w:rPr>
        <w:t xml:space="preserve">  </w:t>
      </w:r>
      <w:r w:rsidRPr="004C4461">
        <w:rPr>
          <w:sz w:val="22"/>
          <w:szCs w:val="22"/>
        </w:rPr>
        <w:t xml:space="preserve">zakup paliwa do samochodów służbowych, żarówek i opraw, </w:t>
      </w:r>
    </w:p>
    <w:p w:rsidR="002D0778" w:rsidRDefault="006C4045" w:rsidP="00074C19">
      <w:pPr>
        <w:spacing w:line="276" w:lineRule="auto"/>
        <w:ind w:left="360"/>
        <w:contextualSpacing/>
        <w:jc w:val="both"/>
        <w:rPr>
          <w:sz w:val="22"/>
          <w:szCs w:val="22"/>
        </w:rPr>
      </w:pPr>
      <w:r>
        <w:rPr>
          <w:rFonts w:ascii="Symbol" w:hAnsi="Symbol"/>
          <w:sz w:val="22"/>
          <w:szCs w:val="22"/>
        </w:rPr>
        <w:sym w:font="Symbol" w:char="F0B7"/>
      </w:r>
      <w:r>
        <w:rPr>
          <w:sz w:val="22"/>
          <w:szCs w:val="22"/>
        </w:rPr>
        <w:t xml:space="preserve">  </w:t>
      </w:r>
      <w:r w:rsidRPr="004C4461">
        <w:rPr>
          <w:sz w:val="22"/>
          <w:szCs w:val="22"/>
        </w:rPr>
        <w:t xml:space="preserve">zakup energii elektrycznej, </w:t>
      </w:r>
    </w:p>
    <w:p w:rsidR="002D0778" w:rsidRDefault="006C4045" w:rsidP="00074C19">
      <w:pPr>
        <w:spacing w:line="276" w:lineRule="auto"/>
        <w:ind w:left="360"/>
        <w:contextualSpacing/>
        <w:jc w:val="both"/>
        <w:rPr>
          <w:sz w:val="22"/>
          <w:szCs w:val="22"/>
        </w:rPr>
      </w:pPr>
      <w:r>
        <w:rPr>
          <w:rFonts w:ascii="Symbol" w:hAnsi="Symbol"/>
          <w:sz w:val="22"/>
          <w:szCs w:val="22"/>
        </w:rPr>
        <w:sym w:font="Symbol" w:char="F0B7"/>
      </w:r>
      <w:r>
        <w:rPr>
          <w:sz w:val="22"/>
          <w:szCs w:val="22"/>
        </w:rPr>
        <w:t xml:space="preserve">  </w:t>
      </w:r>
      <w:r w:rsidRPr="004C4461">
        <w:rPr>
          <w:sz w:val="22"/>
          <w:szCs w:val="22"/>
        </w:rPr>
        <w:t>zakup usług pocztowych, usług tel</w:t>
      </w:r>
      <w:r w:rsidRPr="004C4461">
        <w:rPr>
          <w:sz w:val="22"/>
          <w:szCs w:val="22"/>
        </w:rPr>
        <w:t xml:space="preserve">ekomunikacyjnych,  </w:t>
      </w:r>
    </w:p>
    <w:p w:rsidR="002D0778" w:rsidRDefault="006C4045" w:rsidP="00074C19">
      <w:pPr>
        <w:spacing w:line="276" w:lineRule="auto"/>
        <w:ind w:left="360"/>
        <w:contextualSpacing/>
        <w:jc w:val="both"/>
        <w:rPr>
          <w:sz w:val="22"/>
          <w:szCs w:val="22"/>
        </w:rPr>
      </w:pPr>
      <w:r>
        <w:rPr>
          <w:rFonts w:ascii="Symbol" w:hAnsi="Symbol"/>
          <w:sz w:val="22"/>
          <w:szCs w:val="22"/>
        </w:rPr>
        <w:sym w:font="Symbol" w:char="F0B7"/>
      </w:r>
      <w:r>
        <w:rPr>
          <w:sz w:val="22"/>
          <w:szCs w:val="22"/>
        </w:rPr>
        <w:t xml:space="preserve">  </w:t>
      </w:r>
      <w:r w:rsidRPr="004C4461">
        <w:rPr>
          <w:sz w:val="22"/>
          <w:szCs w:val="22"/>
        </w:rPr>
        <w:t xml:space="preserve">zakup nagród na turniej szachowy, </w:t>
      </w:r>
    </w:p>
    <w:p w:rsidR="002D0778" w:rsidRDefault="006C4045" w:rsidP="00A92537">
      <w:pPr>
        <w:spacing w:line="276" w:lineRule="auto"/>
        <w:ind w:left="360"/>
        <w:contextualSpacing/>
        <w:jc w:val="both"/>
        <w:rPr>
          <w:sz w:val="22"/>
          <w:szCs w:val="22"/>
        </w:rPr>
      </w:pPr>
      <w:r>
        <w:rPr>
          <w:rFonts w:ascii="Symbol" w:hAnsi="Symbol"/>
          <w:sz w:val="22"/>
          <w:szCs w:val="22"/>
        </w:rPr>
        <w:sym w:font="Symbol" w:char="F0B7"/>
      </w:r>
      <w:r>
        <w:rPr>
          <w:sz w:val="22"/>
          <w:szCs w:val="22"/>
        </w:rPr>
        <w:t xml:space="preserve">  </w:t>
      </w:r>
      <w:r w:rsidRPr="004C4461">
        <w:rPr>
          <w:sz w:val="22"/>
          <w:szCs w:val="22"/>
        </w:rPr>
        <w:t>podatek od środków transportu,</w:t>
      </w:r>
    </w:p>
    <w:p w:rsidR="002D0778" w:rsidRDefault="006C4045" w:rsidP="00A92537">
      <w:pPr>
        <w:spacing w:line="276" w:lineRule="auto"/>
        <w:ind w:left="360"/>
        <w:contextualSpacing/>
        <w:jc w:val="both"/>
        <w:rPr>
          <w:sz w:val="22"/>
          <w:szCs w:val="22"/>
        </w:rPr>
      </w:pPr>
      <w:r>
        <w:rPr>
          <w:rFonts w:ascii="Symbol" w:hAnsi="Symbol"/>
          <w:sz w:val="22"/>
          <w:szCs w:val="22"/>
        </w:rPr>
        <w:sym w:font="Symbol" w:char="F0B7"/>
      </w:r>
      <w:r>
        <w:rPr>
          <w:sz w:val="22"/>
          <w:szCs w:val="22"/>
        </w:rPr>
        <w:t xml:space="preserve">  </w:t>
      </w:r>
      <w:r w:rsidRPr="004C4461">
        <w:rPr>
          <w:sz w:val="22"/>
          <w:szCs w:val="22"/>
        </w:rPr>
        <w:t xml:space="preserve">zakup książek, zakup stołu bilardowego, </w:t>
      </w:r>
    </w:p>
    <w:p w:rsidR="002D0778" w:rsidRDefault="006C4045" w:rsidP="00A92537">
      <w:pPr>
        <w:spacing w:line="276" w:lineRule="auto"/>
        <w:ind w:left="360"/>
        <w:contextualSpacing/>
        <w:jc w:val="both"/>
        <w:rPr>
          <w:sz w:val="22"/>
          <w:szCs w:val="22"/>
        </w:rPr>
      </w:pPr>
      <w:r>
        <w:rPr>
          <w:rFonts w:ascii="Symbol" w:hAnsi="Symbol"/>
          <w:sz w:val="22"/>
          <w:szCs w:val="22"/>
        </w:rPr>
        <w:sym w:font="Symbol" w:char="F0B7"/>
      </w:r>
      <w:r>
        <w:rPr>
          <w:sz w:val="22"/>
          <w:szCs w:val="22"/>
        </w:rPr>
        <w:t xml:space="preserve">  </w:t>
      </w:r>
      <w:r w:rsidRPr="004C4461">
        <w:rPr>
          <w:sz w:val="22"/>
          <w:szCs w:val="22"/>
        </w:rPr>
        <w:t>zakup środków czystości,</w:t>
      </w:r>
    </w:p>
    <w:p w:rsidR="002D0778" w:rsidRDefault="006C4045" w:rsidP="00A92537">
      <w:pPr>
        <w:spacing w:line="276" w:lineRule="auto"/>
        <w:ind w:left="360"/>
        <w:contextualSpacing/>
        <w:jc w:val="both"/>
        <w:rPr>
          <w:sz w:val="22"/>
          <w:szCs w:val="22"/>
        </w:rPr>
      </w:pPr>
      <w:r>
        <w:rPr>
          <w:rFonts w:ascii="Symbol" w:hAnsi="Symbol"/>
          <w:sz w:val="22"/>
          <w:szCs w:val="22"/>
        </w:rPr>
        <w:sym w:font="Symbol" w:char="F0B7"/>
      </w:r>
      <w:r>
        <w:rPr>
          <w:sz w:val="22"/>
          <w:szCs w:val="22"/>
        </w:rPr>
        <w:t xml:space="preserve">  </w:t>
      </w:r>
      <w:r w:rsidRPr="004C4461">
        <w:rPr>
          <w:sz w:val="22"/>
          <w:szCs w:val="22"/>
        </w:rPr>
        <w:t>opłacono dzierżawę pojemników oraz wywóz nieczystości,</w:t>
      </w:r>
    </w:p>
    <w:p w:rsidR="002D0778" w:rsidRDefault="006C4045" w:rsidP="00A92537">
      <w:pPr>
        <w:spacing w:line="276" w:lineRule="auto"/>
        <w:ind w:left="360"/>
        <w:contextualSpacing/>
        <w:jc w:val="both"/>
        <w:rPr>
          <w:sz w:val="22"/>
          <w:szCs w:val="22"/>
        </w:rPr>
      </w:pPr>
      <w:r>
        <w:rPr>
          <w:rFonts w:ascii="Symbol" w:hAnsi="Symbol"/>
          <w:sz w:val="22"/>
          <w:szCs w:val="22"/>
        </w:rPr>
        <w:sym w:font="Symbol" w:char="F0B7"/>
      </w:r>
      <w:r>
        <w:rPr>
          <w:sz w:val="22"/>
          <w:szCs w:val="22"/>
        </w:rPr>
        <w:t xml:space="preserve">  </w:t>
      </w:r>
      <w:r w:rsidRPr="004C4461">
        <w:rPr>
          <w:sz w:val="22"/>
          <w:szCs w:val="22"/>
        </w:rPr>
        <w:t xml:space="preserve">zakup pucharów na turniej </w:t>
      </w:r>
      <w:r w:rsidRPr="004C4461">
        <w:rPr>
          <w:sz w:val="22"/>
          <w:szCs w:val="22"/>
        </w:rPr>
        <w:t>szachowy,</w:t>
      </w:r>
    </w:p>
    <w:p w:rsidR="002D0778" w:rsidRPr="004C4461" w:rsidRDefault="006C4045" w:rsidP="00A92537">
      <w:pPr>
        <w:spacing w:after="120" w:line="276" w:lineRule="auto"/>
        <w:ind w:left="360"/>
        <w:jc w:val="both"/>
        <w:rPr>
          <w:sz w:val="22"/>
          <w:szCs w:val="22"/>
        </w:rPr>
      </w:pPr>
      <w:r>
        <w:rPr>
          <w:rFonts w:ascii="Symbol" w:hAnsi="Symbol"/>
          <w:sz w:val="22"/>
          <w:szCs w:val="22"/>
        </w:rPr>
        <w:sym w:font="Symbol" w:char="F0B7"/>
      </w:r>
      <w:r>
        <w:rPr>
          <w:sz w:val="22"/>
          <w:szCs w:val="22"/>
        </w:rPr>
        <w:t xml:space="preserve">  </w:t>
      </w:r>
      <w:r w:rsidRPr="004C4461">
        <w:rPr>
          <w:sz w:val="22"/>
          <w:szCs w:val="22"/>
        </w:rPr>
        <w:t>zakup ziemi, doniczek, farb.</w:t>
      </w:r>
    </w:p>
    <w:p w:rsidR="002D0778" w:rsidRPr="00A92537" w:rsidRDefault="006C4045" w:rsidP="00A92537">
      <w:pPr>
        <w:numPr>
          <w:ilvl w:val="0"/>
          <w:numId w:val="5"/>
        </w:numPr>
        <w:spacing w:after="120" w:line="276" w:lineRule="auto"/>
        <w:ind w:left="357" w:hanging="357"/>
        <w:jc w:val="both"/>
        <w:rPr>
          <w:sz w:val="22"/>
          <w:szCs w:val="22"/>
        </w:rPr>
      </w:pPr>
      <w:r w:rsidRPr="004C4461">
        <w:rPr>
          <w:sz w:val="22"/>
          <w:szCs w:val="22"/>
        </w:rPr>
        <w:t>z opłat egzaminacyjnych, za wydawanie świadectw i certyfikatów, jak również za sprawdzanie kwalifikacji m.in.:</w:t>
      </w:r>
      <w:r>
        <w:rPr>
          <w:sz w:val="22"/>
          <w:szCs w:val="22"/>
        </w:rPr>
        <w:t xml:space="preserve"> </w:t>
      </w:r>
      <w:r w:rsidRPr="00A92537">
        <w:rPr>
          <w:sz w:val="22"/>
          <w:szCs w:val="22"/>
        </w:rPr>
        <w:t>zakup znaczków pocztowych, pieczątek, prowizja za polecenie wpłaty.</w:t>
      </w:r>
    </w:p>
    <w:p w:rsidR="002D0778" w:rsidRPr="00A92537" w:rsidRDefault="006C4045" w:rsidP="00A92537">
      <w:pPr>
        <w:numPr>
          <w:ilvl w:val="0"/>
          <w:numId w:val="5"/>
        </w:numPr>
        <w:spacing w:after="120" w:line="276" w:lineRule="auto"/>
        <w:ind w:left="357" w:hanging="357"/>
        <w:contextualSpacing/>
        <w:jc w:val="both"/>
        <w:rPr>
          <w:sz w:val="22"/>
          <w:szCs w:val="22"/>
        </w:rPr>
      </w:pPr>
      <w:r w:rsidRPr="004C4461">
        <w:rPr>
          <w:sz w:val="22"/>
          <w:szCs w:val="22"/>
        </w:rPr>
        <w:t xml:space="preserve">z tytułu odpłatności za wyżywienie </w:t>
      </w:r>
      <w:r w:rsidRPr="004C4461">
        <w:rPr>
          <w:sz w:val="22"/>
          <w:szCs w:val="22"/>
        </w:rPr>
        <w:t xml:space="preserve">i zakwaterowanie uczniów i młodzieży w bursach </w:t>
      </w:r>
      <w:r w:rsidRPr="004C4461">
        <w:rPr>
          <w:sz w:val="22"/>
          <w:szCs w:val="22"/>
        </w:rPr>
        <w:br/>
        <w:t>i internatach, ponoszonych przez rodziców lub opiekunów m.in.:</w:t>
      </w:r>
    </w:p>
    <w:p w:rsidR="002D0778" w:rsidRDefault="006C4045" w:rsidP="00A92537">
      <w:pPr>
        <w:pStyle w:val="Akapitzlist"/>
        <w:spacing w:after="0"/>
        <w:ind w:left="357"/>
        <w:jc w:val="both"/>
        <w:rPr>
          <w:rFonts w:ascii="Times New Roman" w:hAnsi="Times New Roman"/>
        </w:rPr>
      </w:pPr>
      <w:r>
        <w:rPr>
          <w:rFonts w:ascii="Symbol" w:hAnsi="Symbol"/>
        </w:rPr>
        <w:sym w:font="Symbol" w:char="F0B7"/>
      </w:r>
      <w:r>
        <w:rPr>
          <w:rFonts w:ascii="Times New Roman" w:hAnsi="Times New Roman"/>
        </w:rPr>
        <w:t xml:space="preserve"> </w:t>
      </w:r>
      <w:r w:rsidRPr="004C4461">
        <w:rPr>
          <w:rFonts w:ascii="Times New Roman" w:hAnsi="Times New Roman"/>
        </w:rPr>
        <w:t xml:space="preserve"> zakup żywności do stołówki szkolnej,</w:t>
      </w:r>
    </w:p>
    <w:p w:rsidR="002D0778" w:rsidRDefault="006C4045" w:rsidP="00A92537">
      <w:pPr>
        <w:pStyle w:val="Akapitzlist"/>
        <w:spacing w:after="0"/>
        <w:ind w:left="357"/>
        <w:jc w:val="both"/>
        <w:rPr>
          <w:rFonts w:ascii="Times New Roman" w:hAnsi="Times New Roman" w:cs="Times New Roman"/>
        </w:rPr>
      </w:pPr>
      <w:r>
        <w:rPr>
          <w:rFonts w:ascii="Symbol" w:hAnsi="Symbol"/>
        </w:rPr>
        <w:sym w:font="Symbol" w:char="F0B7"/>
      </w:r>
      <w:r>
        <w:rPr>
          <w:rFonts w:ascii="Times New Roman" w:hAnsi="Times New Roman"/>
        </w:rPr>
        <w:t xml:space="preserve">  </w:t>
      </w:r>
      <w:r w:rsidRPr="004C4461">
        <w:rPr>
          <w:rFonts w:ascii="Times New Roman" w:hAnsi="Times New Roman" w:cs="Times New Roman"/>
        </w:rPr>
        <w:t xml:space="preserve">zakup energii, gazu, wody, </w:t>
      </w:r>
    </w:p>
    <w:p w:rsidR="002D0778" w:rsidRDefault="006C4045" w:rsidP="00A92537">
      <w:pPr>
        <w:pStyle w:val="Akapitzlist"/>
        <w:spacing w:after="0"/>
        <w:ind w:left="357"/>
        <w:jc w:val="both"/>
        <w:rPr>
          <w:rFonts w:ascii="Times New Roman" w:hAnsi="Times New Roman" w:cs="Times New Roman"/>
        </w:rPr>
      </w:pPr>
      <w:r>
        <w:rPr>
          <w:rFonts w:ascii="Symbol" w:hAnsi="Symbol" w:cs="Times New Roman"/>
        </w:rPr>
        <w:sym w:font="Symbol" w:char="F0B7"/>
      </w:r>
      <w:r>
        <w:rPr>
          <w:rFonts w:ascii="Times New Roman" w:hAnsi="Times New Roman" w:cs="Times New Roman"/>
        </w:rPr>
        <w:t xml:space="preserve">  </w:t>
      </w:r>
      <w:r w:rsidRPr="004C4461">
        <w:rPr>
          <w:rFonts w:ascii="Times New Roman" w:hAnsi="Times New Roman" w:cs="Times New Roman"/>
        </w:rPr>
        <w:t>opłata za monitoring internatu,</w:t>
      </w:r>
    </w:p>
    <w:p w:rsidR="002D0778" w:rsidRDefault="006C4045" w:rsidP="00A92537">
      <w:pPr>
        <w:pStyle w:val="Akapitzlist"/>
        <w:spacing w:after="0"/>
        <w:ind w:left="357"/>
        <w:jc w:val="both"/>
        <w:rPr>
          <w:rFonts w:ascii="Times New Roman" w:hAnsi="Times New Roman" w:cs="Times New Roman"/>
        </w:rPr>
      </w:pPr>
      <w:r>
        <w:rPr>
          <w:rFonts w:ascii="Symbol" w:hAnsi="Symbol" w:cs="Times New Roman"/>
        </w:rPr>
        <w:sym w:font="Symbol" w:char="F0B7"/>
      </w:r>
      <w:r>
        <w:rPr>
          <w:rFonts w:ascii="Times New Roman" w:hAnsi="Times New Roman" w:cs="Times New Roman"/>
        </w:rPr>
        <w:t xml:space="preserve">  </w:t>
      </w:r>
      <w:r w:rsidRPr="004C4461">
        <w:rPr>
          <w:rFonts w:ascii="Times New Roman" w:hAnsi="Times New Roman" w:cs="Times New Roman"/>
        </w:rPr>
        <w:t xml:space="preserve">zakup nagród na konkurs czystości w </w:t>
      </w:r>
      <w:r w:rsidRPr="004C4461">
        <w:rPr>
          <w:rFonts w:ascii="Times New Roman" w:hAnsi="Times New Roman" w:cs="Times New Roman"/>
        </w:rPr>
        <w:t>pokojach w internacie,</w:t>
      </w:r>
    </w:p>
    <w:p w:rsidR="002D0778" w:rsidRDefault="006C4045" w:rsidP="00A92537">
      <w:pPr>
        <w:pStyle w:val="Akapitzlist"/>
        <w:spacing w:after="0"/>
        <w:ind w:left="641" w:hanging="284"/>
        <w:jc w:val="both"/>
        <w:rPr>
          <w:rFonts w:ascii="Times New Roman" w:hAnsi="Times New Roman" w:cs="Times New Roman"/>
        </w:rPr>
      </w:pPr>
      <w:r>
        <w:rPr>
          <w:rFonts w:ascii="Symbol" w:hAnsi="Symbol" w:cs="Times New Roman"/>
        </w:rPr>
        <w:sym w:font="Symbol" w:char="F0B7"/>
      </w:r>
      <w:r>
        <w:rPr>
          <w:rFonts w:ascii="Times New Roman" w:hAnsi="Times New Roman" w:cs="Times New Roman"/>
        </w:rPr>
        <w:t xml:space="preserve">  </w:t>
      </w:r>
      <w:r w:rsidRPr="004C4461">
        <w:rPr>
          <w:rFonts w:ascii="Times New Roman" w:hAnsi="Times New Roman" w:cs="Times New Roman"/>
        </w:rPr>
        <w:t>zakup  opakowań do stołówki, cerat, pojemników, toreb, foremek do kuchni, zakup okapu kuchennego, materiałów do wentylacji w kuchni,</w:t>
      </w:r>
    </w:p>
    <w:p w:rsidR="002D0778" w:rsidRPr="004C4461" w:rsidRDefault="006C4045" w:rsidP="00A92537">
      <w:pPr>
        <w:pStyle w:val="Akapitzlist"/>
        <w:spacing w:after="120"/>
        <w:ind w:left="641" w:hanging="284"/>
        <w:jc w:val="both"/>
        <w:rPr>
          <w:rFonts w:ascii="Times New Roman" w:hAnsi="Times New Roman" w:cs="Times New Roman"/>
        </w:rPr>
      </w:pPr>
      <w:r>
        <w:rPr>
          <w:rFonts w:ascii="Symbol" w:hAnsi="Symbol" w:cs="Times New Roman"/>
        </w:rPr>
        <w:sym w:font="Symbol" w:char="F0B7"/>
      </w:r>
      <w:r>
        <w:rPr>
          <w:rFonts w:ascii="Times New Roman" w:hAnsi="Times New Roman" w:cs="Times New Roman"/>
        </w:rPr>
        <w:t xml:space="preserve">  </w:t>
      </w:r>
      <w:r w:rsidRPr="004C4461">
        <w:rPr>
          <w:rFonts w:ascii="Times New Roman" w:hAnsi="Times New Roman" w:cs="Times New Roman"/>
        </w:rPr>
        <w:t>zakup materiałów do remontu łazienek w internacie.</w:t>
      </w:r>
    </w:p>
    <w:p w:rsidR="002D0778" w:rsidRDefault="006C4045" w:rsidP="00074C19">
      <w:pPr>
        <w:spacing w:line="276" w:lineRule="auto"/>
        <w:ind w:left="4956" w:firstLine="709"/>
        <w:rPr>
          <w:sz w:val="22"/>
          <w:szCs w:val="22"/>
        </w:rPr>
      </w:pPr>
      <w:r>
        <w:rPr>
          <w:sz w:val="22"/>
          <w:szCs w:val="22"/>
        </w:rPr>
        <w:t xml:space="preserve">        </w:t>
      </w:r>
      <w:r w:rsidRPr="004C4461">
        <w:rPr>
          <w:sz w:val="22"/>
          <w:szCs w:val="22"/>
        </w:rPr>
        <w:t>[Dowód: akta kontroli str. II/143]</w:t>
      </w:r>
    </w:p>
    <w:p w:rsidR="00C06A5C" w:rsidRPr="004C4461" w:rsidRDefault="006C4045" w:rsidP="00074C19">
      <w:pPr>
        <w:spacing w:line="276" w:lineRule="auto"/>
        <w:ind w:left="4956" w:firstLine="709"/>
        <w:rPr>
          <w:sz w:val="22"/>
          <w:szCs w:val="22"/>
        </w:rPr>
      </w:pPr>
    </w:p>
    <w:p w:rsidR="002D0778" w:rsidRPr="004C4461" w:rsidRDefault="006C4045" w:rsidP="00074C19">
      <w:pPr>
        <w:spacing w:line="276" w:lineRule="auto"/>
        <w:jc w:val="both"/>
        <w:rPr>
          <w:sz w:val="22"/>
          <w:szCs w:val="22"/>
        </w:rPr>
      </w:pPr>
      <w:r w:rsidRPr="004C4461">
        <w:rPr>
          <w:sz w:val="22"/>
          <w:szCs w:val="22"/>
        </w:rPr>
        <w:t>W trakcie kontroli sprawdzono 51 dowodów księgowych dotyczących wpływów i wydatków na rachunek pomocniczy TL w Białowieży w latach 2016 – 2018. Kontrola nie wykazała nieprawidłowości w zakresie kwalifikowania gromadzonych dochodów jak i realizowania wydat</w:t>
      </w:r>
      <w:r w:rsidRPr="004C4461">
        <w:rPr>
          <w:sz w:val="22"/>
          <w:szCs w:val="22"/>
        </w:rPr>
        <w:t xml:space="preserve">ków </w:t>
      </w:r>
      <w:r>
        <w:rPr>
          <w:sz w:val="22"/>
          <w:szCs w:val="22"/>
        </w:rPr>
        <w:br/>
      </w:r>
      <w:r w:rsidRPr="004C4461">
        <w:rPr>
          <w:sz w:val="22"/>
          <w:szCs w:val="22"/>
        </w:rPr>
        <w:t>z tych dochodów</w:t>
      </w:r>
      <w:r>
        <w:rPr>
          <w:rStyle w:val="Odwoanieprzypisudolnego"/>
          <w:sz w:val="22"/>
          <w:szCs w:val="22"/>
        </w:rPr>
        <w:footnoteReference w:id="24"/>
      </w:r>
      <w:r w:rsidRPr="004C4461">
        <w:rPr>
          <w:sz w:val="22"/>
          <w:szCs w:val="22"/>
        </w:rPr>
        <w:t>.</w:t>
      </w:r>
    </w:p>
    <w:p w:rsidR="002D0778" w:rsidRPr="004C4461" w:rsidRDefault="006C4045" w:rsidP="00074C19">
      <w:pPr>
        <w:spacing w:line="276" w:lineRule="auto"/>
        <w:ind w:left="4956" w:firstLine="709"/>
        <w:rPr>
          <w:sz w:val="22"/>
          <w:szCs w:val="22"/>
        </w:rPr>
      </w:pPr>
      <w:r>
        <w:rPr>
          <w:sz w:val="22"/>
          <w:szCs w:val="22"/>
        </w:rPr>
        <w:t xml:space="preserve">        </w:t>
      </w:r>
      <w:r w:rsidRPr="004C4461">
        <w:rPr>
          <w:sz w:val="22"/>
          <w:szCs w:val="22"/>
        </w:rPr>
        <w:t>[Dowód: akta kontroli str. II/144]</w:t>
      </w:r>
    </w:p>
    <w:p w:rsidR="002D0778" w:rsidRPr="004C4461" w:rsidRDefault="006C4045" w:rsidP="00074C19">
      <w:pPr>
        <w:spacing w:after="120" w:line="276" w:lineRule="auto"/>
        <w:rPr>
          <w:sz w:val="22"/>
          <w:szCs w:val="22"/>
        </w:rPr>
      </w:pPr>
    </w:p>
    <w:p w:rsidR="002D0778" w:rsidRPr="004C4461" w:rsidRDefault="006C4045" w:rsidP="00074C19">
      <w:pPr>
        <w:spacing w:after="120" w:line="276" w:lineRule="auto"/>
        <w:rPr>
          <w:sz w:val="22"/>
          <w:szCs w:val="22"/>
        </w:rPr>
      </w:pPr>
      <w:r w:rsidRPr="004C4461">
        <w:rPr>
          <w:sz w:val="22"/>
          <w:szCs w:val="22"/>
        </w:rPr>
        <w:t>Podstawowym źródłem finansowania Szkoły są środki finansowe pochodzące z budżetu państwa.</w:t>
      </w:r>
    </w:p>
    <w:p w:rsidR="002D0778" w:rsidRPr="004C4461" w:rsidRDefault="006C4045" w:rsidP="00074C19">
      <w:pPr>
        <w:spacing w:after="120" w:line="276" w:lineRule="auto"/>
        <w:rPr>
          <w:sz w:val="22"/>
          <w:szCs w:val="22"/>
        </w:rPr>
      </w:pPr>
      <w:r w:rsidRPr="004C4461">
        <w:rPr>
          <w:sz w:val="22"/>
          <w:szCs w:val="22"/>
        </w:rPr>
        <w:t>Kwoty otrzymanych środków budżetowych (wydatki budżetowe) w latach 2014-2018 na funkcjonowanie Tech</w:t>
      </w:r>
      <w:r w:rsidRPr="004C4461">
        <w:rPr>
          <w:sz w:val="22"/>
          <w:szCs w:val="22"/>
        </w:rPr>
        <w:t>nikum Leśnego w Białowieży w zestawieniu z wydatkami z rachunku pomocniczego przedstawiają się następująco (w zł):</w:t>
      </w:r>
    </w:p>
    <w:p w:rsidR="002D0778" w:rsidRPr="004C4461" w:rsidRDefault="006C4045" w:rsidP="00074C19">
      <w:pPr>
        <w:spacing w:line="276" w:lineRule="auto"/>
        <w:jc w:val="both"/>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67"/>
        <w:gridCol w:w="1843"/>
        <w:gridCol w:w="1985"/>
        <w:gridCol w:w="1701"/>
        <w:gridCol w:w="1275"/>
      </w:tblGrid>
      <w:tr w:rsidR="008E07A9" w:rsidTr="002D0778">
        <w:trPr>
          <w:trHeight w:val="267"/>
        </w:trPr>
        <w:tc>
          <w:tcPr>
            <w:tcW w:w="696" w:type="dxa"/>
          </w:tcPr>
          <w:p w:rsidR="002D0778" w:rsidRPr="008D4EDC" w:rsidRDefault="006C4045" w:rsidP="00074C19">
            <w:pPr>
              <w:spacing w:line="276" w:lineRule="auto"/>
              <w:jc w:val="center"/>
              <w:rPr>
                <w:b/>
                <w:sz w:val="18"/>
                <w:szCs w:val="18"/>
              </w:rPr>
            </w:pPr>
          </w:p>
          <w:p w:rsidR="002D0778" w:rsidRPr="008D4EDC" w:rsidRDefault="006C4045" w:rsidP="00074C19">
            <w:pPr>
              <w:spacing w:line="276" w:lineRule="auto"/>
              <w:jc w:val="center"/>
              <w:rPr>
                <w:b/>
                <w:sz w:val="18"/>
                <w:szCs w:val="18"/>
              </w:rPr>
            </w:pPr>
            <w:r w:rsidRPr="008D4EDC">
              <w:rPr>
                <w:b/>
                <w:sz w:val="18"/>
                <w:szCs w:val="18"/>
              </w:rPr>
              <w:t>L.p.</w:t>
            </w:r>
          </w:p>
        </w:tc>
        <w:tc>
          <w:tcPr>
            <w:tcW w:w="1567" w:type="dxa"/>
          </w:tcPr>
          <w:p w:rsidR="002D0778" w:rsidRPr="008D4EDC" w:rsidRDefault="006C4045" w:rsidP="00074C19">
            <w:pPr>
              <w:spacing w:line="276" w:lineRule="auto"/>
              <w:jc w:val="center"/>
              <w:rPr>
                <w:b/>
                <w:sz w:val="18"/>
                <w:szCs w:val="18"/>
              </w:rPr>
            </w:pPr>
          </w:p>
          <w:p w:rsidR="002D0778" w:rsidRPr="008D4EDC" w:rsidRDefault="006C4045" w:rsidP="00074C19">
            <w:pPr>
              <w:spacing w:line="276" w:lineRule="auto"/>
              <w:jc w:val="center"/>
              <w:rPr>
                <w:b/>
                <w:sz w:val="18"/>
                <w:szCs w:val="18"/>
              </w:rPr>
            </w:pPr>
            <w:r w:rsidRPr="008D4EDC">
              <w:rPr>
                <w:b/>
                <w:sz w:val="18"/>
                <w:szCs w:val="18"/>
              </w:rPr>
              <w:t>Rok</w:t>
            </w:r>
          </w:p>
        </w:tc>
        <w:tc>
          <w:tcPr>
            <w:tcW w:w="1843" w:type="dxa"/>
          </w:tcPr>
          <w:p w:rsidR="002D0778" w:rsidRPr="008D4EDC" w:rsidRDefault="006C4045" w:rsidP="00074C19">
            <w:pPr>
              <w:spacing w:line="276" w:lineRule="auto"/>
              <w:jc w:val="center"/>
              <w:rPr>
                <w:b/>
                <w:sz w:val="18"/>
                <w:szCs w:val="18"/>
              </w:rPr>
            </w:pPr>
          </w:p>
          <w:p w:rsidR="002D0778" w:rsidRPr="008D4EDC" w:rsidRDefault="006C4045" w:rsidP="00074C19">
            <w:pPr>
              <w:spacing w:line="276" w:lineRule="auto"/>
              <w:jc w:val="center"/>
              <w:rPr>
                <w:b/>
                <w:sz w:val="18"/>
                <w:szCs w:val="18"/>
              </w:rPr>
            </w:pPr>
            <w:r w:rsidRPr="008D4EDC">
              <w:rPr>
                <w:b/>
                <w:sz w:val="18"/>
                <w:szCs w:val="18"/>
              </w:rPr>
              <w:t>Wydatki ze środków budżetowych</w:t>
            </w:r>
          </w:p>
        </w:tc>
        <w:tc>
          <w:tcPr>
            <w:tcW w:w="1985" w:type="dxa"/>
          </w:tcPr>
          <w:p w:rsidR="002D0778" w:rsidRPr="008D4EDC" w:rsidRDefault="006C4045" w:rsidP="00074C19">
            <w:pPr>
              <w:spacing w:line="276" w:lineRule="auto"/>
              <w:jc w:val="center"/>
              <w:rPr>
                <w:b/>
                <w:sz w:val="18"/>
                <w:szCs w:val="18"/>
              </w:rPr>
            </w:pPr>
          </w:p>
          <w:p w:rsidR="002D0778" w:rsidRPr="008D4EDC" w:rsidRDefault="006C4045" w:rsidP="00074C19">
            <w:pPr>
              <w:spacing w:line="276" w:lineRule="auto"/>
              <w:jc w:val="center"/>
              <w:rPr>
                <w:b/>
                <w:sz w:val="18"/>
                <w:szCs w:val="18"/>
              </w:rPr>
            </w:pPr>
            <w:r w:rsidRPr="008D4EDC">
              <w:rPr>
                <w:b/>
                <w:sz w:val="18"/>
                <w:szCs w:val="18"/>
              </w:rPr>
              <w:t>Wydatki z dochodów własnych</w:t>
            </w:r>
          </w:p>
        </w:tc>
        <w:tc>
          <w:tcPr>
            <w:tcW w:w="1701" w:type="dxa"/>
          </w:tcPr>
          <w:p w:rsidR="002D0778" w:rsidRPr="008D4EDC" w:rsidRDefault="006C4045" w:rsidP="00074C19">
            <w:pPr>
              <w:spacing w:line="276" w:lineRule="auto"/>
              <w:jc w:val="center"/>
              <w:rPr>
                <w:b/>
                <w:sz w:val="18"/>
                <w:szCs w:val="18"/>
              </w:rPr>
            </w:pPr>
          </w:p>
          <w:p w:rsidR="002D0778" w:rsidRPr="008D4EDC" w:rsidRDefault="006C4045" w:rsidP="00074C19">
            <w:pPr>
              <w:spacing w:line="276" w:lineRule="auto"/>
              <w:jc w:val="center"/>
              <w:rPr>
                <w:b/>
                <w:sz w:val="18"/>
                <w:szCs w:val="18"/>
              </w:rPr>
            </w:pPr>
            <w:r w:rsidRPr="008D4EDC">
              <w:rPr>
                <w:b/>
                <w:sz w:val="18"/>
                <w:szCs w:val="18"/>
              </w:rPr>
              <w:t>Łącznie wydatki (poz. 3+4)</w:t>
            </w:r>
          </w:p>
        </w:tc>
        <w:tc>
          <w:tcPr>
            <w:tcW w:w="1275" w:type="dxa"/>
          </w:tcPr>
          <w:p w:rsidR="002D0778" w:rsidRPr="008D4EDC" w:rsidRDefault="006C4045" w:rsidP="00074C19">
            <w:pPr>
              <w:spacing w:line="276" w:lineRule="auto"/>
              <w:jc w:val="center"/>
              <w:rPr>
                <w:b/>
                <w:sz w:val="18"/>
                <w:szCs w:val="18"/>
              </w:rPr>
            </w:pPr>
          </w:p>
          <w:p w:rsidR="002D0778" w:rsidRPr="008D4EDC" w:rsidRDefault="006C4045" w:rsidP="00074C19">
            <w:pPr>
              <w:spacing w:line="276" w:lineRule="auto"/>
              <w:jc w:val="center"/>
              <w:rPr>
                <w:b/>
                <w:sz w:val="18"/>
                <w:szCs w:val="18"/>
              </w:rPr>
            </w:pPr>
            <w:r w:rsidRPr="008D4EDC">
              <w:rPr>
                <w:b/>
                <w:sz w:val="18"/>
                <w:szCs w:val="18"/>
              </w:rPr>
              <w:t xml:space="preserve"> Udział % </w:t>
            </w:r>
          </w:p>
          <w:p w:rsidR="002D0778" w:rsidRPr="008D4EDC" w:rsidRDefault="006C4045" w:rsidP="00074C19">
            <w:pPr>
              <w:spacing w:line="276" w:lineRule="auto"/>
              <w:jc w:val="center"/>
              <w:rPr>
                <w:b/>
                <w:sz w:val="18"/>
                <w:szCs w:val="18"/>
              </w:rPr>
            </w:pPr>
            <w:r w:rsidRPr="008D4EDC">
              <w:rPr>
                <w:b/>
                <w:sz w:val="18"/>
                <w:szCs w:val="18"/>
              </w:rPr>
              <w:t>(4:5)</w:t>
            </w:r>
          </w:p>
          <w:p w:rsidR="002D0778" w:rsidRPr="008D4EDC" w:rsidRDefault="006C4045" w:rsidP="00074C19">
            <w:pPr>
              <w:spacing w:line="276" w:lineRule="auto"/>
              <w:jc w:val="center"/>
              <w:rPr>
                <w:b/>
                <w:sz w:val="18"/>
                <w:szCs w:val="18"/>
              </w:rPr>
            </w:pPr>
          </w:p>
          <w:p w:rsidR="002D0778" w:rsidRPr="008D4EDC" w:rsidRDefault="006C4045" w:rsidP="00074C19">
            <w:pPr>
              <w:spacing w:line="276" w:lineRule="auto"/>
              <w:jc w:val="center"/>
              <w:rPr>
                <w:b/>
                <w:sz w:val="18"/>
                <w:szCs w:val="18"/>
              </w:rPr>
            </w:pPr>
          </w:p>
        </w:tc>
      </w:tr>
      <w:tr w:rsidR="008E07A9" w:rsidTr="002D0778">
        <w:trPr>
          <w:trHeight w:val="288"/>
        </w:trPr>
        <w:tc>
          <w:tcPr>
            <w:tcW w:w="696" w:type="dxa"/>
          </w:tcPr>
          <w:p w:rsidR="002D0778" w:rsidRPr="008D4EDC" w:rsidRDefault="006C4045" w:rsidP="00074C19">
            <w:pPr>
              <w:spacing w:line="276" w:lineRule="auto"/>
              <w:jc w:val="center"/>
              <w:rPr>
                <w:sz w:val="16"/>
                <w:szCs w:val="16"/>
              </w:rPr>
            </w:pPr>
            <w:r w:rsidRPr="008D4EDC">
              <w:rPr>
                <w:sz w:val="16"/>
                <w:szCs w:val="16"/>
              </w:rPr>
              <w:t>1</w:t>
            </w:r>
          </w:p>
        </w:tc>
        <w:tc>
          <w:tcPr>
            <w:tcW w:w="1567" w:type="dxa"/>
          </w:tcPr>
          <w:p w:rsidR="002D0778" w:rsidRPr="008D4EDC" w:rsidRDefault="006C4045" w:rsidP="00074C19">
            <w:pPr>
              <w:spacing w:line="276" w:lineRule="auto"/>
              <w:jc w:val="center"/>
              <w:rPr>
                <w:sz w:val="16"/>
                <w:szCs w:val="16"/>
              </w:rPr>
            </w:pPr>
            <w:r w:rsidRPr="008D4EDC">
              <w:rPr>
                <w:sz w:val="16"/>
                <w:szCs w:val="16"/>
              </w:rPr>
              <w:t>2</w:t>
            </w:r>
          </w:p>
        </w:tc>
        <w:tc>
          <w:tcPr>
            <w:tcW w:w="1843" w:type="dxa"/>
          </w:tcPr>
          <w:p w:rsidR="002D0778" w:rsidRPr="008D4EDC" w:rsidRDefault="006C4045" w:rsidP="00074C19">
            <w:pPr>
              <w:spacing w:line="276" w:lineRule="auto"/>
              <w:jc w:val="center"/>
              <w:rPr>
                <w:sz w:val="16"/>
                <w:szCs w:val="16"/>
              </w:rPr>
            </w:pPr>
            <w:r w:rsidRPr="008D4EDC">
              <w:rPr>
                <w:sz w:val="16"/>
                <w:szCs w:val="16"/>
              </w:rPr>
              <w:t>3</w:t>
            </w:r>
          </w:p>
        </w:tc>
        <w:tc>
          <w:tcPr>
            <w:tcW w:w="1985" w:type="dxa"/>
          </w:tcPr>
          <w:p w:rsidR="002D0778" w:rsidRPr="008D4EDC" w:rsidRDefault="006C4045" w:rsidP="00074C19">
            <w:pPr>
              <w:spacing w:line="276" w:lineRule="auto"/>
              <w:jc w:val="center"/>
              <w:rPr>
                <w:sz w:val="16"/>
                <w:szCs w:val="16"/>
              </w:rPr>
            </w:pPr>
            <w:r w:rsidRPr="008D4EDC">
              <w:rPr>
                <w:sz w:val="16"/>
                <w:szCs w:val="16"/>
              </w:rPr>
              <w:t>4</w:t>
            </w:r>
          </w:p>
        </w:tc>
        <w:tc>
          <w:tcPr>
            <w:tcW w:w="1701" w:type="dxa"/>
          </w:tcPr>
          <w:p w:rsidR="002D0778" w:rsidRPr="008D4EDC" w:rsidRDefault="006C4045" w:rsidP="00074C19">
            <w:pPr>
              <w:spacing w:line="276" w:lineRule="auto"/>
              <w:jc w:val="center"/>
              <w:rPr>
                <w:sz w:val="16"/>
                <w:szCs w:val="16"/>
              </w:rPr>
            </w:pPr>
            <w:r w:rsidRPr="008D4EDC">
              <w:rPr>
                <w:sz w:val="16"/>
                <w:szCs w:val="16"/>
              </w:rPr>
              <w:t>5</w:t>
            </w:r>
          </w:p>
        </w:tc>
        <w:tc>
          <w:tcPr>
            <w:tcW w:w="1275" w:type="dxa"/>
          </w:tcPr>
          <w:p w:rsidR="002D0778" w:rsidRPr="008D4EDC" w:rsidRDefault="006C4045" w:rsidP="00074C19">
            <w:pPr>
              <w:spacing w:line="276" w:lineRule="auto"/>
              <w:jc w:val="center"/>
              <w:rPr>
                <w:sz w:val="16"/>
                <w:szCs w:val="16"/>
              </w:rPr>
            </w:pPr>
            <w:r w:rsidRPr="008D4EDC">
              <w:rPr>
                <w:sz w:val="16"/>
                <w:szCs w:val="16"/>
              </w:rPr>
              <w:t>6</w:t>
            </w:r>
          </w:p>
        </w:tc>
      </w:tr>
      <w:tr w:rsidR="008E07A9" w:rsidTr="002D0778">
        <w:trPr>
          <w:trHeight w:val="328"/>
        </w:trPr>
        <w:tc>
          <w:tcPr>
            <w:tcW w:w="696" w:type="dxa"/>
          </w:tcPr>
          <w:p w:rsidR="002D0778" w:rsidRPr="004E0E93" w:rsidRDefault="006C4045" w:rsidP="00074C19">
            <w:pPr>
              <w:spacing w:line="276" w:lineRule="auto"/>
              <w:jc w:val="center"/>
              <w:rPr>
                <w:sz w:val="20"/>
                <w:szCs w:val="20"/>
              </w:rPr>
            </w:pPr>
            <w:r w:rsidRPr="004E0E93">
              <w:rPr>
                <w:sz w:val="20"/>
                <w:szCs w:val="20"/>
              </w:rPr>
              <w:t>1</w:t>
            </w:r>
          </w:p>
        </w:tc>
        <w:tc>
          <w:tcPr>
            <w:tcW w:w="1567" w:type="dxa"/>
          </w:tcPr>
          <w:p w:rsidR="002D0778" w:rsidRPr="004E0E93" w:rsidRDefault="006C4045" w:rsidP="00074C19">
            <w:pPr>
              <w:spacing w:line="276" w:lineRule="auto"/>
              <w:jc w:val="center"/>
              <w:rPr>
                <w:sz w:val="20"/>
                <w:szCs w:val="20"/>
              </w:rPr>
            </w:pPr>
            <w:r w:rsidRPr="004E0E93">
              <w:rPr>
                <w:sz w:val="20"/>
                <w:szCs w:val="20"/>
              </w:rPr>
              <w:t>2014</w:t>
            </w:r>
          </w:p>
        </w:tc>
        <w:tc>
          <w:tcPr>
            <w:tcW w:w="1843" w:type="dxa"/>
          </w:tcPr>
          <w:p w:rsidR="002D0778" w:rsidRPr="004E0E93" w:rsidRDefault="006C4045" w:rsidP="00074C19">
            <w:pPr>
              <w:spacing w:line="276" w:lineRule="auto"/>
              <w:jc w:val="center"/>
              <w:rPr>
                <w:sz w:val="20"/>
                <w:szCs w:val="20"/>
              </w:rPr>
            </w:pPr>
            <w:r w:rsidRPr="004E0E93">
              <w:rPr>
                <w:sz w:val="20"/>
                <w:szCs w:val="20"/>
              </w:rPr>
              <w:t>5 277 875,47</w:t>
            </w:r>
          </w:p>
        </w:tc>
        <w:tc>
          <w:tcPr>
            <w:tcW w:w="1985" w:type="dxa"/>
          </w:tcPr>
          <w:p w:rsidR="002D0778" w:rsidRPr="004E0E93" w:rsidRDefault="006C4045" w:rsidP="00074C19">
            <w:pPr>
              <w:spacing w:line="276" w:lineRule="auto"/>
              <w:jc w:val="center"/>
              <w:rPr>
                <w:sz w:val="20"/>
                <w:szCs w:val="20"/>
              </w:rPr>
            </w:pPr>
            <w:r w:rsidRPr="004E0E93">
              <w:rPr>
                <w:sz w:val="20"/>
                <w:szCs w:val="20"/>
              </w:rPr>
              <w:t>525 812,49</w:t>
            </w:r>
          </w:p>
        </w:tc>
        <w:tc>
          <w:tcPr>
            <w:tcW w:w="1701" w:type="dxa"/>
          </w:tcPr>
          <w:p w:rsidR="002D0778" w:rsidRPr="004E0E93" w:rsidRDefault="006C4045" w:rsidP="00074C19">
            <w:pPr>
              <w:spacing w:line="276" w:lineRule="auto"/>
              <w:jc w:val="center"/>
              <w:rPr>
                <w:sz w:val="20"/>
                <w:szCs w:val="20"/>
              </w:rPr>
            </w:pPr>
            <w:r w:rsidRPr="004E0E93">
              <w:rPr>
                <w:sz w:val="20"/>
                <w:szCs w:val="20"/>
              </w:rPr>
              <w:t>5 803 687,96</w:t>
            </w:r>
          </w:p>
        </w:tc>
        <w:tc>
          <w:tcPr>
            <w:tcW w:w="1275" w:type="dxa"/>
          </w:tcPr>
          <w:p w:rsidR="002D0778" w:rsidRPr="004E0E93" w:rsidRDefault="006C4045" w:rsidP="00074C19">
            <w:pPr>
              <w:spacing w:line="276" w:lineRule="auto"/>
              <w:jc w:val="center"/>
              <w:rPr>
                <w:sz w:val="20"/>
                <w:szCs w:val="20"/>
              </w:rPr>
            </w:pPr>
            <w:r w:rsidRPr="004E0E93">
              <w:rPr>
                <w:sz w:val="20"/>
                <w:szCs w:val="20"/>
              </w:rPr>
              <w:t>9</w:t>
            </w:r>
          </w:p>
        </w:tc>
      </w:tr>
      <w:tr w:rsidR="008E07A9" w:rsidTr="002D0778">
        <w:trPr>
          <w:trHeight w:val="328"/>
        </w:trPr>
        <w:tc>
          <w:tcPr>
            <w:tcW w:w="696" w:type="dxa"/>
          </w:tcPr>
          <w:p w:rsidR="002D0778" w:rsidRPr="004E0E93" w:rsidRDefault="006C4045" w:rsidP="00074C19">
            <w:pPr>
              <w:spacing w:line="276" w:lineRule="auto"/>
              <w:jc w:val="center"/>
              <w:rPr>
                <w:sz w:val="20"/>
                <w:szCs w:val="20"/>
              </w:rPr>
            </w:pPr>
            <w:r w:rsidRPr="004E0E93">
              <w:rPr>
                <w:sz w:val="20"/>
                <w:szCs w:val="20"/>
              </w:rPr>
              <w:t>2</w:t>
            </w:r>
          </w:p>
        </w:tc>
        <w:tc>
          <w:tcPr>
            <w:tcW w:w="1567" w:type="dxa"/>
          </w:tcPr>
          <w:p w:rsidR="002D0778" w:rsidRPr="004E0E93" w:rsidRDefault="006C4045" w:rsidP="00074C19">
            <w:pPr>
              <w:spacing w:line="276" w:lineRule="auto"/>
              <w:jc w:val="center"/>
              <w:rPr>
                <w:sz w:val="20"/>
                <w:szCs w:val="20"/>
              </w:rPr>
            </w:pPr>
            <w:r w:rsidRPr="004E0E93">
              <w:rPr>
                <w:sz w:val="20"/>
                <w:szCs w:val="20"/>
              </w:rPr>
              <w:t>2015</w:t>
            </w:r>
          </w:p>
        </w:tc>
        <w:tc>
          <w:tcPr>
            <w:tcW w:w="1843" w:type="dxa"/>
          </w:tcPr>
          <w:p w:rsidR="002D0778" w:rsidRPr="004E0E93" w:rsidRDefault="006C4045" w:rsidP="00074C19">
            <w:pPr>
              <w:spacing w:line="276" w:lineRule="auto"/>
              <w:jc w:val="center"/>
              <w:rPr>
                <w:sz w:val="20"/>
                <w:szCs w:val="20"/>
              </w:rPr>
            </w:pPr>
            <w:r w:rsidRPr="004E0E93">
              <w:rPr>
                <w:sz w:val="20"/>
                <w:szCs w:val="20"/>
              </w:rPr>
              <w:t>5 156 339,28</w:t>
            </w:r>
          </w:p>
        </w:tc>
        <w:tc>
          <w:tcPr>
            <w:tcW w:w="1985" w:type="dxa"/>
          </w:tcPr>
          <w:p w:rsidR="002D0778" w:rsidRPr="004E0E93" w:rsidRDefault="006C4045" w:rsidP="00074C19">
            <w:pPr>
              <w:spacing w:line="276" w:lineRule="auto"/>
              <w:jc w:val="center"/>
              <w:rPr>
                <w:sz w:val="20"/>
                <w:szCs w:val="20"/>
              </w:rPr>
            </w:pPr>
            <w:r w:rsidRPr="004E0E93">
              <w:rPr>
                <w:sz w:val="20"/>
                <w:szCs w:val="20"/>
              </w:rPr>
              <w:t>475 008,72</w:t>
            </w:r>
          </w:p>
        </w:tc>
        <w:tc>
          <w:tcPr>
            <w:tcW w:w="1701" w:type="dxa"/>
          </w:tcPr>
          <w:p w:rsidR="002D0778" w:rsidRPr="004E0E93" w:rsidRDefault="006C4045" w:rsidP="00074C19">
            <w:pPr>
              <w:spacing w:line="276" w:lineRule="auto"/>
              <w:jc w:val="center"/>
              <w:rPr>
                <w:sz w:val="20"/>
                <w:szCs w:val="20"/>
              </w:rPr>
            </w:pPr>
            <w:r w:rsidRPr="004E0E93">
              <w:rPr>
                <w:sz w:val="20"/>
                <w:szCs w:val="20"/>
              </w:rPr>
              <w:t>5 631 348,00</w:t>
            </w:r>
          </w:p>
        </w:tc>
        <w:tc>
          <w:tcPr>
            <w:tcW w:w="1275" w:type="dxa"/>
          </w:tcPr>
          <w:p w:rsidR="002D0778" w:rsidRPr="004E0E93" w:rsidRDefault="006C4045" w:rsidP="00074C19">
            <w:pPr>
              <w:spacing w:line="276" w:lineRule="auto"/>
              <w:jc w:val="center"/>
              <w:rPr>
                <w:sz w:val="20"/>
                <w:szCs w:val="20"/>
              </w:rPr>
            </w:pPr>
            <w:r w:rsidRPr="004E0E93">
              <w:rPr>
                <w:sz w:val="20"/>
                <w:szCs w:val="20"/>
              </w:rPr>
              <w:t>8</w:t>
            </w:r>
          </w:p>
        </w:tc>
      </w:tr>
      <w:tr w:rsidR="008E07A9" w:rsidTr="002D0778">
        <w:trPr>
          <w:trHeight w:val="350"/>
        </w:trPr>
        <w:tc>
          <w:tcPr>
            <w:tcW w:w="696" w:type="dxa"/>
          </w:tcPr>
          <w:p w:rsidR="002D0778" w:rsidRPr="004E0E93" w:rsidRDefault="006C4045" w:rsidP="00074C19">
            <w:pPr>
              <w:spacing w:line="276" w:lineRule="auto"/>
              <w:jc w:val="center"/>
              <w:rPr>
                <w:sz w:val="20"/>
                <w:szCs w:val="20"/>
              </w:rPr>
            </w:pPr>
            <w:r w:rsidRPr="004E0E93">
              <w:rPr>
                <w:sz w:val="20"/>
                <w:szCs w:val="20"/>
              </w:rPr>
              <w:t>3</w:t>
            </w:r>
          </w:p>
        </w:tc>
        <w:tc>
          <w:tcPr>
            <w:tcW w:w="1567" w:type="dxa"/>
          </w:tcPr>
          <w:p w:rsidR="002D0778" w:rsidRPr="004E0E93" w:rsidRDefault="006C4045" w:rsidP="00074C19">
            <w:pPr>
              <w:spacing w:line="276" w:lineRule="auto"/>
              <w:jc w:val="center"/>
              <w:rPr>
                <w:sz w:val="20"/>
                <w:szCs w:val="20"/>
              </w:rPr>
            </w:pPr>
            <w:r w:rsidRPr="004E0E93">
              <w:rPr>
                <w:sz w:val="20"/>
                <w:szCs w:val="20"/>
              </w:rPr>
              <w:t>2016</w:t>
            </w:r>
          </w:p>
        </w:tc>
        <w:tc>
          <w:tcPr>
            <w:tcW w:w="1843" w:type="dxa"/>
          </w:tcPr>
          <w:p w:rsidR="002D0778" w:rsidRPr="004E0E93" w:rsidRDefault="006C4045" w:rsidP="00074C19">
            <w:pPr>
              <w:spacing w:line="276" w:lineRule="auto"/>
              <w:jc w:val="center"/>
              <w:rPr>
                <w:sz w:val="20"/>
                <w:szCs w:val="20"/>
              </w:rPr>
            </w:pPr>
            <w:r w:rsidRPr="004E0E93">
              <w:rPr>
                <w:sz w:val="20"/>
                <w:szCs w:val="20"/>
              </w:rPr>
              <w:t>5 386 161,84</w:t>
            </w:r>
          </w:p>
        </w:tc>
        <w:tc>
          <w:tcPr>
            <w:tcW w:w="1985" w:type="dxa"/>
          </w:tcPr>
          <w:p w:rsidR="002D0778" w:rsidRPr="004E0E93" w:rsidRDefault="006C4045" w:rsidP="00074C19">
            <w:pPr>
              <w:spacing w:line="276" w:lineRule="auto"/>
              <w:jc w:val="center"/>
              <w:rPr>
                <w:sz w:val="20"/>
                <w:szCs w:val="20"/>
              </w:rPr>
            </w:pPr>
            <w:r w:rsidRPr="004E0E93">
              <w:rPr>
                <w:sz w:val="20"/>
                <w:szCs w:val="20"/>
              </w:rPr>
              <w:t>654 828,96</w:t>
            </w:r>
          </w:p>
        </w:tc>
        <w:tc>
          <w:tcPr>
            <w:tcW w:w="1701" w:type="dxa"/>
          </w:tcPr>
          <w:p w:rsidR="002D0778" w:rsidRPr="004E0E93" w:rsidRDefault="006C4045" w:rsidP="00074C19">
            <w:pPr>
              <w:spacing w:line="276" w:lineRule="auto"/>
              <w:jc w:val="center"/>
              <w:rPr>
                <w:sz w:val="20"/>
                <w:szCs w:val="20"/>
              </w:rPr>
            </w:pPr>
            <w:r w:rsidRPr="004E0E93">
              <w:rPr>
                <w:sz w:val="20"/>
                <w:szCs w:val="20"/>
              </w:rPr>
              <w:t>6 040 990,80</w:t>
            </w:r>
          </w:p>
        </w:tc>
        <w:tc>
          <w:tcPr>
            <w:tcW w:w="1275" w:type="dxa"/>
          </w:tcPr>
          <w:p w:rsidR="002D0778" w:rsidRPr="004E0E93" w:rsidRDefault="006C4045" w:rsidP="00074C19">
            <w:pPr>
              <w:spacing w:line="276" w:lineRule="auto"/>
              <w:jc w:val="center"/>
              <w:rPr>
                <w:sz w:val="20"/>
                <w:szCs w:val="20"/>
              </w:rPr>
            </w:pPr>
            <w:r w:rsidRPr="004E0E93">
              <w:rPr>
                <w:sz w:val="20"/>
                <w:szCs w:val="20"/>
              </w:rPr>
              <w:t>11</w:t>
            </w:r>
          </w:p>
        </w:tc>
      </w:tr>
      <w:tr w:rsidR="008E07A9" w:rsidTr="002D0778">
        <w:trPr>
          <w:trHeight w:val="328"/>
        </w:trPr>
        <w:tc>
          <w:tcPr>
            <w:tcW w:w="696" w:type="dxa"/>
          </w:tcPr>
          <w:p w:rsidR="002D0778" w:rsidRPr="004E0E93" w:rsidRDefault="006C4045" w:rsidP="00074C19">
            <w:pPr>
              <w:spacing w:line="276" w:lineRule="auto"/>
              <w:jc w:val="center"/>
              <w:rPr>
                <w:sz w:val="20"/>
                <w:szCs w:val="20"/>
              </w:rPr>
            </w:pPr>
            <w:r w:rsidRPr="004E0E93">
              <w:rPr>
                <w:sz w:val="20"/>
                <w:szCs w:val="20"/>
              </w:rPr>
              <w:t>4</w:t>
            </w:r>
          </w:p>
        </w:tc>
        <w:tc>
          <w:tcPr>
            <w:tcW w:w="1567" w:type="dxa"/>
          </w:tcPr>
          <w:p w:rsidR="002D0778" w:rsidRPr="004E0E93" w:rsidRDefault="006C4045" w:rsidP="00074C19">
            <w:pPr>
              <w:spacing w:line="276" w:lineRule="auto"/>
              <w:jc w:val="center"/>
              <w:rPr>
                <w:sz w:val="20"/>
                <w:szCs w:val="20"/>
              </w:rPr>
            </w:pPr>
            <w:r w:rsidRPr="004E0E93">
              <w:rPr>
                <w:sz w:val="20"/>
                <w:szCs w:val="20"/>
              </w:rPr>
              <w:t>2017</w:t>
            </w:r>
          </w:p>
        </w:tc>
        <w:tc>
          <w:tcPr>
            <w:tcW w:w="1843" w:type="dxa"/>
          </w:tcPr>
          <w:p w:rsidR="002D0778" w:rsidRPr="004E0E93" w:rsidRDefault="006C4045" w:rsidP="00074C19">
            <w:pPr>
              <w:spacing w:line="276" w:lineRule="auto"/>
              <w:jc w:val="center"/>
              <w:rPr>
                <w:sz w:val="20"/>
                <w:szCs w:val="20"/>
              </w:rPr>
            </w:pPr>
            <w:r w:rsidRPr="004E0E93">
              <w:rPr>
                <w:sz w:val="20"/>
                <w:szCs w:val="20"/>
              </w:rPr>
              <w:t>5 375 029,84</w:t>
            </w:r>
          </w:p>
        </w:tc>
        <w:tc>
          <w:tcPr>
            <w:tcW w:w="1985" w:type="dxa"/>
          </w:tcPr>
          <w:p w:rsidR="002D0778" w:rsidRPr="004E0E93" w:rsidRDefault="006C4045" w:rsidP="00074C19">
            <w:pPr>
              <w:spacing w:line="276" w:lineRule="auto"/>
              <w:jc w:val="center"/>
              <w:rPr>
                <w:sz w:val="20"/>
                <w:szCs w:val="20"/>
              </w:rPr>
            </w:pPr>
            <w:r w:rsidRPr="004E0E93">
              <w:rPr>
                <w:sz w:val="20"/>
                <w:szCs w:val="20"/>
              </w:rPr>
              <w:t>494 425,15</w:t>
            </w:r>
          </w:p>
        </w:tc>
        <w:tc>
          <w:tcPr>
            <w:tcW w:w="1701" w:type="dxa"/>
          </w:tcPr>
          <w:p w:rsidR="002D0778" w:rsidRPr="004E0E93" w:rsidRDefault="006C4045" w:rsidP="00074C19">
            <w:pPr>
              <w:spacing w:line="276" w:lineRule="auto"/>
              <w:jc w:val="center"/>
              <w:rPr>
                <w:sz w:val="20"/>
                <w:szCs w:val="20"/>
              </w:rPr>
            </w:pPr>
            <w:r w:rsidRPr="004E0E93">
              <w:rPr>
                <w:sz w:val="20"/>
                <w:szCs w:val="20"/>
              </w:rPr>
              <w:t>5 869 454,99</w:t>
            </w:r>
          </w:p>
        </w:tc>
        <w:tc>
          <w:tcPr>
            <w:tcW w:w="1275" w:type="dxa"/>
          </w:tcPr>
          <w:p w:rsidR="002D0778" w:rsidRPr="004E0E93" w:rsidRDefault="006C4045" w:rsidP="00074C19">
            <w:pPr>
              <w:spacing w:line="276" w:lineRule="auto"/>
              <w:jc w:val="center"/>
              <w:rPr>
                <w:sz w:val="20"/>
                <w:szCs w:val="20"/>
              </w:rPr>
            </w:pPr>
            <w:r w:rsidRPr="004E0E93">
              <w:rPr>
                <w:sz w:val="20"/>
                <w:szCs w:val="20"/>
              </w:rPr>
              <w:t>8</w:t>
            </w:r>
          </w:p>
        </w:tc>
      </w:tr>
      <w:tr w:rsidR="008E07A9" w:rsidTr="002D0778">
        <w:trPr>
          <w:trHeight w:val="350"/>
        </w:trPr>
        <w:tc>
          <w:tcPr>
            <w:tcW w:w="696" w:type="dxa"/>
          </w:tcPr>
          <w:p w:rsidR="002D0778" w:rsidRPr="004E0E93" w:rsidRDefault="006C4045" w:rsidP="00074C19">
            <w:pPr>
              <w:spacing w:line="276" w:lineRule="auto"/>
              <w:jc w:val="center"/>
              <w:rPr>
                <w:sz w:val="20"/>
                <w:szCs w:val="20"/>
              </w:rPr>
            </w:pPr>
            <w:r w:rsidRPr="004E0E93">
              <w:rPr>
                <w:sz w:val="20"/>
                <w:szCs w:val="20"/>
              </w:rPr>
              <w:t>5</w:t>
            </w:r>
          </w:p>
        </w:tc>
        <w:tc>
          <w:tcPr>
            <w:tcW w:w="1567" w:type="dxa"/>
          </w:tcPr>
          <w:p w:rsidR="002D0778" w:rsidRPr="004E0E93" w:rsidRDefault="006C4045" w:rsidP="00074C19">
            <w:pPr>
              <w:spacing w:line="276" w:lineRule="auto"/>
              <w:jc w:val="center"/>
              <w:rPr>
                <w:sz w:val="20"/>
                <w:szCs w:val="20"/>
              </w:rPr>
            </w:pPr>
            <w:r w:rsidRPr="004E0E93">
              <w:rPr>
                <w:sz w:val="20"/>
                <w:szCs w:val="20"/>
              </w:rPr>
              <w:t>2018</w:t>
            </w:r>
          </w:p>
        </w:tc>
        <w:tc>
          <w:tcPr>
            <w:tcW w:w="1843" w:type="dxa"/>
          </w:tcPr>
          <w:p w:rsidR="002D0778" w:rsidRPr="004E0E93" w:rsidRDefault="006C4045" w:rsidP="00074C19">
            <w:pPr>
              <w:spacing w:line="276" w:lineRule="auto"/>
              <w:jc w:val="center"/>
              <w:rPr>
                <w:sz w:val="20"/>
                <w:szCs w:val="20"/>
              </w:rPr>
            </w:pPr>
            <w:r w:rsidRPr="004E0E93">
              <w:rPr>
                <w:sz w:val="20"/>
                <w:szCs w:val="20"/>
              </w:rPr>
              <w:t>5 256 490,79</w:t>
            </w:r>
          </w:p>
        </w:tc>
        <w:tc>
          <w:tcPr>
            <w:tcW w:w="1985" w:type="dxa"/>
          </w:tcPr>
          <w:p w:rsidR="002D0778" w:rsidRPr="004E0E93" w:rsidRDefault="006C4045" w:rsidP="00074C19">
            <w:pPr>
              <w:spacing w:line="276" w:lineRule="auto"/>
              <w:jc w:val="center"/>
              <w:rPr>
                <w:sz w:val="20"/>
                <w:szCs w:val="20"/>
              </w:rPr>
            </w:pPr>
            <w:r w:rsidRPr="004E0E93">
              <w:rPr>
                <w:sz w:val="20"/>
                <w:szCs w:val="20"/>
              </w:rPr>
              <w:t>507 884,78</w:t>
            </w:r>
          </w:p>
        </w:tc>
        <w:tc>
          <w:tcPr>
            <w:tcW w:w="1701" w:type="dxa"/>
          </w:tcPr>
          <w:p w:rsidR="002D0778" w:rsidRPr="004E0E93" w:rsidRDefault="006C4045" w:rsidP="00074C19">
            <w:pPr>
              <w:spacing w:line="276" w:lineRule="auto"/>
              <w:jc w:val="center"/>
              <w:rPr>
                <w:sz w:val="20"/>
                <w:szCs w:val="20"/>
              </w:rPr>
            </w:pPr>
            <w:r w:rsidRPr="004E0E93">
              <w:rPr>
                <w:sz w:val="20"/>
                <w:szCs w:val="20"/>
              </w:rPr>
              <w:t>5 764 375,57</w:t>
            </w:r>
          </w:p>
        </w:tc>
        <w:tc>
          <w:tcPr>
            <w:tcW w:w="1275" w:type="dxa"/>
          </w:tcPr>
          <w:p w:rsidR="002D0778" w:rsidRPr="004E0E93" w:rsidRDefault="006C4045" w:rsidP="00074C19">
            <w:pPr>
              <w:spacing w:line="276" w:lineRule="auto"/>
              <w:jc w:val="center"/>
              <w:rPr>
                <w:sz w:val="20"/>
                <w:szCs w:val="20"/>
              </w:rPr>
            </w:pPr>
            <w:r w:rsidRPr="004E0E93">
              <w:rPr>
                <w:sz w:val="20"/>
                <w:szCs w:val="20"/>
              </w:rPr>
              <w:t>11</w:t>
            </w:r>
          </w:p>
        </w:tc>
      </w:tr>
      <w:tr w:rsidR="008E07A9" w:rsidTr="002D0778">
        <w:trPr>
          <w:trHeight w:val="350"/>
        </w:trPr>
        <w:tc>
          <w:tcPr>
            <w:tcW w:w="696" w:type="dxa"/>
          </w:tcPr>
          <w:p w:rsidR="002D0778" w:rsidRPr="004E0E93" w:rsidRDefault="006C4045" w:rsidP="00074C19">
            <w:pPr>
              <w:spacing w:line="276" w:lineRule="auto"/>
              <w:jc w:val="center"/>
              <w:rPr>
                <w:sz w:val="20"/>
                <w:szCs w:val="20"/>
              </w:rPr>
            </w:pPr>
            <w:r w:rsidRPr="004E0E93">
              <w:rPr>
                <w:sz w:val="20"/>
                <w:szCs w:val="20"/>
              </w:rPr>
              <w:t>6</w:t>
            </w:r>
          </w:p>
        </w:tc>
        <w:tc>
          <w:tcPr>
            <w:tcW w:w="1567" w:type="dxa"/>
          </w:tcPr>
          <w:p w:rsidR="002D0778" w:rsidRPr="004E0E93" w:rsidRDefault="006C4045" w:rsidP="00074C19">
            <w:pPr>
              <w:spacing w:line="276" w:lineRule="auto"/>
              <w:jc w:val="center"/>
              <w:rPr>
                <w:sz w:val="20"/>
                <w:szCs w:val="20"/>
              </w:rPr>
            </w:pPr>
            <w:r w:rsidRPr="004E0E93">
              <w:rPr>
                <w:sz w:val="20"/>
                <w:szCs w:val="20"/>
              </w:rPr>
              <w:t>Razem</w:t>
            </w:r>
          </w:p>
        </w:tc>
        <w:tc>
          <w:tcPr>
            <w:tcW w:w="1843" w:type="dxa"/>
          </w:tcPr>
          <w:p w:rsidR="002D0778" w:rsidRPr="004E0E93" w:rsidRDefault="006C4045" w:rsidP="00074C19">
            <w:pPr>
              <w:spacing w:line="276" w:lineRule="auto"/>
              <w:jc w:val="center"/>
              <w:rPr>
                <w:color w:val="000000"/>
                <w:sz w:val="20"/>
                <w:szCs w:val="20"/>
              </w:rPr>
            </w:pPr>
            <w:r w:rsidRPr="004E0E93">
              <w:rPr>
                <w:color w:val="000000"/>
                <w:sz w:val="20"/>
                <w:szCs w:val="20"/>
              </w:rPr>
              <w:t>26 451 897,22</w:t>
            </w:r>
          </w:p>
        </w:tc>
        <w:tc>
          <w:tcPr>
            <w:tcW w:w="1985" w:type="dxa"/>
          </w:tcPr>
          <w:p w:rsidR="002D0778" w:rsidRPr="004E0E93" w:rsidRDefault="006C4045" w:rsidP="00074C19">
            <w:pPr>
              <w:spacing w:line="276" w:lineRule="auto"/>
              <w:jc w:val="center"/>
              <w:rPr>
                <w:color w:val="000000"/>
                <w:sz w:val="20"/>
                <w:szCs w:val="20"/>
              </w:rPr>
            </w:pPr>
            <w:r w:rsidRPr="004E0E93">
              <w:rPr>
                <w:color w:val="000000"/>
                <w:sz w:val="20"/>
                <w:szCs w:val="20"/>
              </w:rPr>
              <w:t xml:space="preserve">2 </w:t>
            </w:r>
            <w:r w:rsidRPr="004E0E93">
              <w:rPr>
                <w:color w:val="000000"/>
                <w:sz w:val="20"/>
                <w:szCs w:val="20"/>
              </w:rPr>
              <w:t>657 960,10</w:t>
            </w:r>
          </w:p>
        </w:tc>
        <w:tc>
          <w:tcPr>
            <w:tcW w:w="1701" w:type="dxa"/>
          </w:tcPr>
          <w:p w:rsidR="002D0778" w:rsidRPr="004E0E93" w:rsidRDefault="006C4045" w:rsidP="00074C19">
            <w:pPr>
              <w:spacing w:line="276" w:lineRule="auto"/>
              <w:jc w:val="center"/>
              <w:rPr>
                <w:color w:val="000000"/>
                <w:sz w:val="20"/>
                <w:szCs w:val="20"/>
              </w:rPr>
            </w:pPr>
            <w:r w:rsidRPr="004E0E93">
              <w:rPr>
                <w:color w:val="000000"/>
                <w:sz w:val="20"/>
                <w:szCs w:val="20"/>
              </w:rPr>
              <w:t>29 109 857,32</w:t>
            </w:r>
          </w:p>
        </w:tc>
        <w:tc>
          <w:tcPr>
            <w:tcW w:w="1275" w:type="dxa"/>
          </w:tcPr>
          <w:p w:rsidR="002D0778" w:rsidRPr="004E0E93" w:rsidRDefault="006C4045" w:rsidP="00074C19">
            <w:pPr>
              <w:spacing w:line="276" w:lineRule="auto"/>
              <w:jc w:val="center"/>
              <w:rPr>
                <w:sz w:val="20"/>
                <w:szCs w:val="20"/>
              </w:rPr>
            </w:pPr>
            <w:r w:rsidRPr="004E0E93">
              <w:rPr>
                <w:sz w:val="20"/>
                <w:szCs w:val="20"/>
              </w:rPr>
              <w:t>9</w:t>
            </w:r>
          </w:p>
        </w:tc>
      </w:tr>
    </w:tbl>
    <w:p w:rsidR="002D0778" w:rsidRPr="004E0E93" w:rsidRDefault="006C4045" w:rsidP="00074C19">
      <w:pPr>
        <w:spacing w:line="276" w:lineRule="auto"/>
        <w:rPr>
          <w:sz w:val="20"/>
          <w:szCs w:val="20"/>
        </w:rPr>
      </w:pPr>
    </w:p>
    <w:p w:rsidR="002D0778" w:rsidRPr="004C4461" w:rsidRDefault="006C4045" w:rsidP="00074C19">
      <w:pPr>
        <w:spacing w:line="276" w:lineRule="auto"/>
        <w:jc w:val="both"/>
        <w:rPr>
          <w:sz w:val="22"/>
          <w:szCs w:val="22"/>
        </w:rPr>
      </w:pPr>
      <w:r w:rsidRPr="004C4461">
        <w:rPr>
          <w:sz w:val="22"/>
          <w:szCs w:val="22"/>
        </w:rPr>
        <w:t>W latach 2014-2018 średnia kwota wydatków ze środków budżetowych wynosiła 4 872 754,00 zł.</w:t>
      </w:r>
    </w:p>
    <w:p w:rsidR="002D0778" w:rsidRPr="004C4461" w:rsidRDefault="006C4045" w:rsidP="00074C19">
      <w:pPr>
        <w:spacing w:line="276" w:lineRule="auto"/>
        <w:jc w:val="both"/>
        <w:rPr>
          <w:sz w:val="22"/>
          <w:szCs w:val="22"/>
        </w:rPr>
      </w:pPr>
      <w:r w:rsidRPr="004C4461">
        <w:rPr>
          <w:sz w:val="22"/>
          <w:szCs w:val="22"/>
        </w:rPr>
        <w:t>Natomiast średnia kwota wydatków z dochodów własnych w latach 2014-2018 wynosiła 904 841,95 zł.</w:t>
      </w:r>
    </w:p>
    <w:p w:rsidR="002D0778" w:rsidRPr="004C4461" w:rsidRDefault="006C4045" w:rsidP="00074C19">
      <w:pPr>
        <w:spacing w:after="120" w:line="276" w:lineRule="auto"/>
        <w:jc w:val="both"/>
        <w:rPr>
          <w:sz w:val="22"/>
          <w:szCs w:val="22"/>
        </w:rPr>
      </w:pPr>
      <w:r w:rsidRPr="004C4461">
        <w:rPr>
          <w:sz w:val="22"/>
          <w:szCs w:val="22"/>
        </w:rPr>
        <w:t>Średni udział wydatków z dochodów własny</w:t>
      </w:r>
      <w:r w:rsidRPr="004C4461">
        <w:rPr>
          <w:sz w:val="22"/>
          <w:szCs w:val="22"/>
        </w:rPr>
        <w:t>ch w stosunku do łącznych wydatków w latach 2014 – 2018 wynosił 15,66%.</w:t>
      </w:r>
    </w:p>
    <w:p w:rsidR="002D0778" w:rsidRDefault="006C4045" w:rsidP="00074C19">
      <w:pPr>
        <w:spacing w:line="276" w:lineRule="auto"/>
        <w:ind w:left="4956" w:firstLine="709"/>
        <w:rPr>
          <w:sz w:val="22"/>
          <w:szCs w:val="22"/>
        </w:rPr>
      </w:pPr>
      <w:r>
        <w:rPr>
          <w:sz w:val="22"/>
          <w:szCs w:val="22"/>
        </w:rPr>
        <w:t xml:space="preserve">        </w:t>
      </w:r>
      <w:r w:rsidRPr="004C4461">
        <w:rPr>
          <w:sz w:val="22"/>
          <w:szCs w:val="22"/>
        </w:rPr>
        <w:t>[Dowód: akta kontroli str. II/145]</w:t>
      </w:r>
    </w:p>
    <w:p w:rsidR="00BD7A5C" w:rsidRDefault="006C4045" w:rsidP="00074C19">
      <w:pPr>
        <w:spacing w:line="276" w:lineRule="auto"/>
        <w:ind w:left="4956" w:firstLine="709"/>
        <w:rPr>
          <w:sz w:val="22"/>
          <w:szCs w:val="22"/>
        </w:rPr>
      </w:pPr>
    </w:p>
    <w:p w:rsidR="002D0778" w:rsidRPr="00BD7A5C" w:rsidRDefault="006C4045" w:rsidP="00BD7A5C">
      <w:pPr>
        <w:pStyle w:val="Akapitzlist"/>
        <w:numPr>
          <w:ilvl w:val="0"/>
          <w:numId w:val="3"/>
        </w:numPr>
        <w:spacing w:after="0"/>
        <w:contextualSpacing/>
        <w:jc w:val="both"/>
        <w:rPr>
          <w:rFonts w:ascii="Times New Roman" w:hAnsi="Times New Roman" w:cs="Times New Roman"/>
          <w:b/>
        </w:rPr>
      </w:pPr>
      <w:r w:rsidRPr="00BD7A5C">
        <w:rPr>
          <w:rFonts w:ascii="Times New Roman" w:hAnsi="Times New Roman" w:cs="Times New Roman"/>
          <w:b/>
        </w:rPr>
        <w:t>Prawidłowość wykonywania czynności w sprawach</w:t>
      </w:r>
      <w:r w:rsidRPr="00BD7A5C">
        <w:rPr>
          <w:rFonts w:ascii="Times New Roman" w:hAnsi="Times New Roman" w:cs="Times New Roman"/>
          <w:b/>
        </w:rPr>
        <w:t xml:space="preserve"> z zakresu prawa pracy </w:t>
      </w:r>
      <w:r w:rsidRPr="00BD7A5C">
        <w:rPr>
          <w:rFonts w:ascii="Times New Roman" w:hAnsi="Times New Roman" w:cs="Times New Roman"/>
          <w:b/>
        </w:rPr>
        <w:br/>
      </w:r>
      <w:r w:rsidRPr="00BD7A5C">
        <w:rPr>
          <w:rFonts w:ascii="Times New Roman" w:hAnsi="Times New Roman" w:cs="Times New Roman"/>
          <w:b/>
        </w:rPr>
        <w:t>w stosunku do pracowników Szkoły, w tym dokonyw</w:t>
      </w:r>
      <w:r w:rsidRPr="00BD7A5C">
        <w:rPr>
          <w:rFonts w:ascii="Times New Roman" w:hAnsi="Times New Roman" w:cs="Times New Roman"/>
          <w:b/>
        </w:rPr>
        <w:t xml:space="preserve">ania oceny ich pracy </w:t>
      </w:r>
      <w:r w:rsidRPr="00BD7A5C">
        <w:rPr>
          <w:rFonts w:ascii="Times New Roman" w:hAnsi="Times New Roman" w:cs="Times New Roman"/>
          <w:b/>
        </w:rPr>
        <w:t xml:space="preserve">w </w:t>
      </w:r>
      <w:r w:rsidRPr="00BD7A5C">
        <w:rPr>
          <w:rFonts w:ascii="Times New Roman" w:hAnsi="Times New Roman" w:cs="Times New Roman"/>
          <w:b/>
        </w:rPr>
        <w:t>zakresie skierowanych spraw do Sądu Pracy przez pracowników w latach 2014-2018.</w:t>
      </w:r>
    </w:p>
    <w:p w:rsidR="002D0778" w:rsidRPr="004C4461" w:rsidRDefault="006C4045" w:rsidP="00074C19">
      <w:pPr>
        <w:spacing w:line="276" w:lineRule="auto"/>
        <w:jc w:val="both"/>
        <w:rPr>
          <w:rFonts w:eastAsia="Arial Unicode MS"/>
          <w:sz w:val="22"/>
          <w:szCs w:val="22"/>
        </w:rPr>
      </w:pPr>
    </w:p>
    <w:p w:rsidR="0048769E" w:rsidRPr="004C4461" w:rsidRDefault="006C4045" w:rsidP="00074C19">
      <w:pPr>
        <w:spacing w:after="120" w:line="276" w:lineRule="auto"/>
        <w:jc w:val="both"/>
        <w:rPr>
          <w:sz w:val="22"/>
          <w:szCs w:val="22"/>
        </w:rPr>
      </w:pPr>
      <w:r w:rsidRPr="004C4461">
        <w:rPr>
          <w:sz w:val="22"/>
          <w:szCs w:val="22"/>
        </w:rPr>
        <w:t>W latach 2014-2018 do Sądu Pracy nie zostały skierowane żadne sprawy.</w:t>
      </w:r>
    </w:p>
    <w:p w:rsidR="002D0778" w:rsidRPr="004C4461" w:rsidRDefault="006C4045" w:rsidP="00074C19">
      <w:pPr>
        <w:pStyle w:val="Akapitzlist"/>
        <w:spacing w:after="120"/>
        <w:ind w:left="360"/>
        <w:jc w:val="right"/>
        <w:rPr>
          <w:rFonts w:ascii="Times New Roman" w:hAnsi="Times New Roman" w:cs="Times New Roman"/>
        </w:rPr>
      </w:pPr>
      <w:r w:rsidRPr="004C4461">
        <w:rPr>
          <w:rFonts w:ascii="Times New Roman" w:hAnsi="Times New Roman" w:cs="Times New Roman"/>
          <w:u w:val="single"/>
        </w:rPr>
        <w:t>[</w:t>
      </w:r>
      <w:r w:rsidRPr="004C4461">
        <w:rPr>
          <w:rFonts w:ascii="Times New Roman" w:hAnsi="Times New Roman" w:cs="Times New Roman"/>
        </w:rPr>
        <w:t>Dowód: akta kontroli str. III/1]</w:t>
      </w:r>
    </w:p>
    <w:p w:rsidR="002D0778" w:rsidRDefault="006C4045" w:rsidP="00074C19">
      <w:pPr>
        <w:pStyle w:val="Akapitzlist"/>
        <w:spacing w:after="120"/>
        <w:ind w:left="360"/>
        <w:jc w:val="right"/>
        <w:rPr>
          <w:rFonts w:ascii="Times New Roman" w:hAnsi="Times New Roman" w:cs="Times New Roman"/>
        </w:rPr>
      </w:pPr>
    </w:p>
    <w:p w:rsidR="0056206F" w:rsidRDefault="006C4045" w:rsidP="00074C19">
      <w:pPr>
        <w:pStyle w:val="Akapitzlist"/>
        <w:spacing w:after="120"/>
        <w:ind w:left="360"/>
        <w:jc w:val="right"/>
        <w:rPr>
          <w:rFonts w:ascii="Times New Roman" w:hAnsi="Times New Roman" w:cs="Times New Roman"/>
        </w:rPr>
      </w:pPr>
    </w:p>
    <w:p w:rsidR="0056206F" w:rsidRDefault="006C4045" w:rsidP="00074C19">
      <w:pPr>
        <w:pStyle w:val="Akapitzlist"/>
        <w:spacing w:after="120"/>
        <w:ind w:left="360"/>
        <w:jc w:val="right"/>
        <w:rPr>
          <w:rFonts w:ascii="Times New Roman" w:hAnsi="Times New Roman" w:cs="Times New Roman"/>
        </w:rPr>
      </w:pPr>
    </w:p>
    <w:p w:rsidR="00D530F4" w:rsidRDefault="006C4045" w:rsidP="00074C19">
      <w:pPr>
        <w:pStyle w:val="Akapitzlist"/>
        <w:spacing w:after="120"/>
        <w:ind w:left="360"/>
        <w:jc w:val="right"/>
        <w:rPr>
          <w:rFonts w:ascii="Times New Roman" w:hAnsi="Times New Roman" w:cs="Times New Roman"/>
        </w:rPr>
      </w:pPr>
    </w:p>
    <w:p w:rsidR="00D530F4" w:rsidRPr="004C4461" w:rsidRDefault="006C4045" w:rsidP="00074C19">
      <w:pPr>
        <w:pStyle w:val="Akapitzlist"/>
        <w:spacing w:after="120"/>
        <w:ind w:left="360"/>
        <w:jc w:val="right"/>
        <w:rPr>
          <w:rFonts w:ascii="Times New Roman" w:hAnsi="Times New Roman" w:cs="Times New Roman"/>
        </w:rPr>
      </w:pPr>
    </w:p>
    <w:p w:rsidR="002D0778" w:rsidRPr="004C4461" w:rsidRDefault="006C4045" w:rsidP="00074C19">
      <w:pPr>
        <w:spacing w:after="120" w:line="276" w:lineRule="auto"/>
        <w:jc w:val="both"/>
        <w:rPr>
          <w:sz w:val="22"/>
          <w:szCs w:val="22"/>
          <w:u w:val="single"/>
        </w:rPr>
      </w:pPr>
      <w:r w:rsidRPr="004C4461">
        <w:rPr>
          <w:sz w:val="22"/>
          <w:szCs w:val="22"/>
          <w:u w:val="single"/>
        </w:rPr>
        <w:t xml:space="preserve">Biorąc pod uwagę powyższe uwagi i wnioski wnoszę o: </w:t>
      </w:r>
    </w:p>
    <w:p w:rsidR="002D0778" w:rsidRPr="008D4EDC" w:rsidRDefault="006C4045" w:rsidP="008D4EDC">
      <w:pPr>
        <w:pStyle w:val="Akapitzlist"/>
        <w:numPr>
          <w:ilvl w:val="0"/>
          <w:numId w:val="8"/>
        </w:numPr>
        <w:spacing w:after="120"/>
        <w:ind w:left="585"/>
        <w:jc w:val="both"/>
        <w:rPr>
          <w:rFonts w:ascii="Times New Roman" w:hAnsi="Times New Roman" w:cs="Times New Roman"/>
          <w:color w:val="000000"/>
        </w:rPr>
      </w:pPr>
      <w:r w:rsidRPr="004C4461">
        <w:rPr>
          <w:rFonts w:ascii="Times New Roman" w:hAnsi="Times New Roman" w:cs="Times New Roman"/>
          <w:color w:val="000000"/>
        </w:rPr>
        <w:t xml:space="preserve">Egzekwowanie </w:t>
      </w:r>
      <w:r w:rsidRPr="004C4461">
        <w:rPr>
          <w:rFonts w:ascii="Times New Roman" w:hAnsi="Times New Roman" w:cs="Times New Roman"/>
          <w:color w:val="000000"/>
        </w:rPr>
        <w:t>zaległości z tytułu wyżywienia i zakwaterowania uczniów w tym dochodzenia odsetek od tych zaległości na zasadzie należności cywilnoprawnych.</w:t>
      </w:r>
    </w:p>
    <w:p w:rsidR="002D0778" w:rsidRPr="004C4461" w:rsidRDefault="006C4045" w:rsidP="00074C19">
      <w:pPr>
        <w:pStyle w:val="Akapitzlist"/>
        <w:numPr>
          <w:ilvl w:val="0"/>
          <w:numId w:val="8"/>
        </w:numPr>
        <w:spacing w:after="0"/>
        <w:ind w:left="585"/>
        <w:jc w:val="both"/>
        <w:rPr>
          <w:rFonts w:ascii="Times New Roman" w:hAnsi="Times New Roman" w:cs="Times New Roman"/>
          <w:color w:val="000000"/>
        </w:rPr>
      </w:pPr>
      <w:r w:rsidRPr="004C4461">
        <w:rPr>
          <w:rFonts w:ascii="Times New Roman" w:hAnsi="Times New Roman" w:cs="Times New Roman"/>
          <w:color w:val="000000"/>
        </w:rPr>
        <w:t>Wyeliminowanie pośrednictwa pomiędzy TL w Białowieży a mieszkańcami odrębnych nieruchomości i innych podmiotów w ro</w:t>
      </w:r>
      <w:r w:rsidRPr="004C4461">
        <w:rPr>
          <w:rFonts w:ascii="Times New Roman" w:hAnsi="Times New Roman" w:cs="Times New Roman"/>
          <w:color w:val="000000"/>
        </w:rPr>
        <w:t>zliczaniu zużycia wody przez te podmioty. Szkoła powinna rozliczać się z przedsiębiorstwem wodociągowo-kanalizacyjnym wyłącznie za zużycie wody i odprowadzanie ścieków z własnych obiektów.</w:t>
      </w:r>
    </w:p>
    <w:p w:rsidR="002D0778" w:rsidRPr="004C4461" w:rsidRDefault="006C4045" w:rsidP="00074C19">
      <w:pPr>
        <w:pStyle w:val="Akapitzlist"/>
        <w:spacing w:after="0"/>
        <w:ind w:left="945"/>
        <w:jc w:val="both"/>
        <w:rPr>
          <w:rFonts w:ascii="Times New Roman" w:hAnsi="Times New Roman" w:cs="Times New Roman"/>
          <w:color w:val="000000"/>
        </w:rPr>
      </w:pPr>
    </w:p>
    <w:p w:rsidR="002D0778" w:rsidRPr="004C4461" w:rsidRDefault="006C4045" w:rsidP="00074C19">
      <w:pPr>
        <w:spacing w:line="276" w:lineRule="auto"/>
        <w:jc w:val="both"/>
        <w:rPr>
          <w:sz w:val="22"/>
          <w:szCs w:val="22"/>
        </w:rPr>
      </w:pPr>
      <w:r w:rsidRPr="004C4461">
        <w:rPr>
          <w:sz w:val="22"/>
          <w:szCs w:val="22"/>
        </w:rPr>
        <w:t>Proszę Panią Dyrektor o złożenie pisemnej informacji nt. sposobu w</w:t>
      </w:r>
      <w:r w:rsidRPr="004C4461">
        <w:rPr>
          <w:sz w:val="22"/>
          <w:szCs w:val="22"/>
        </w:rPr>
        <w:t xml:space="preserve">ykorzystania wyników kontroli zawartych w sprawozdaniu oraz wdrożenie sformułowanych zaleceń pokontrolnych </w:t>
      </w:r>
      <w:r w:rsidRPr="004C4461">
        <w:rPr>
          <w:b/>
          <w:bCs/>
          <w:sz w:val="22"/>
          <w:szCs w:val="22"/>
        </w:rPr>
        <w:t xml:space="preserve">– w terminie             1 miesiąca </w:t>
      </w:r>
      <w:r w:rsidRPr="004C4461">
        <w:rPr>
          <w:sz w:val="22"/>
          <w:szCs w:val="22"/>
        </w:rPr>
        <w:t>od daty otrzymania niniejszego sprawozdania. Jednocześnie proszę o załączenie do powyższej informacji ewentualnyc</w:t>
      </w:r>
      <w:r w:rsidRPr="004C4461">
        <w:rPr>
          <w:sz w:val="22"/>
          <w:szCs w:val="22"/>
        </w:rPr>
        <w:t>h kopii dokumentów stanowiących realizację zalecenia pokontrolnego.</w:t>
      </w:r>
    </w:p>
    <w:p w:rsidR="002D0778" w:rsidRPr="004C4461" w:rsidRDefault="006C4045" w:rsidP="00074C19">
      <w:pPr>
        <w:spacing w:line="276" w:lineRule="auto"/>
        <w:jc w:val="both"/>
        <w:rPr>
          <w:sz w:val="22"/>
          <w:szCs w:val="22"/>
        </w:rPr>
      </w:pPr>
      <w:r w:rsidRPr="004C4461">
        <w:rPr>
          <w:sz w:val="22"/>
          <w:szCs w:val="22"/>
        </w:rPr>
        <w:t xml:space="preserve">Zgodnie z art. 52 ust. 5 </w:t>
      </w:r>
      <w:r w:rsidRPr="004C4461">
        <w:rPr>
          <w:color w:val="000000"/>
          <w:sz w:val="22"/>
          <w:szCs w:val="22"/>
        </w:rPr>
        <w:t xml:space="preserve">ustawy z dnia 15 lipca 2011 r. </w:t>
      </w:r>
      <w:r w:rsidRPr="004C4461">
        <w:rPr>
          <w:i/>
          <w:iCs/>
          <w:color w:val="000000"/>
          <w:sz w:val="22"/>
          <w:szCs w:val="22"/>
        </w:rPr>
        <w:t xml:space="preserve">o kontroli w administracji rządowej, </w:t>
      </w:r>
      <w:r w:rsidRPr="004C4461">
        <w:rPr>
          <w:color w:val="000000"/>
          <w:sz w:val="22"/>
          <w:szCs w:val="22"/>
        </w:rPr>
        <w:t>kierownik jednostki kontrolowanej w terminie 3 dni roboczych od dnia otrzymania sprawozdania ma</w:t>
      </w:r>
      <w:r w:rsidRPr="004C4461">
        <w:rPr>
          <w:color w:val="000000"/>
          <w:sz w:val="22"/>
          <w:szCs w:val="22"/>
        </w:rPr>
        <w:t xml:space="preserve"> prawo przedstawić do niego stanowisko, nie wstrzymuje to jednak realizacji ustaleń kontroli.</w:t>
      </w:r>
    </w:p>
    <w:p w:rsidR="002D0778" w:rsidRPr="009C12D9" w:rsidRDefault="006C4045" w:rsidP="00074C19">
      <w:pPr>
        <w:tabs>
          <w:tab w:val="right" w:pos="9020"/>
        </w:tabs>
        <w:spacing w:before="120" w:after="120" w:line="276" w:lineRule="auto"/>
        <w:ind w:right="140"/>
        <w:rPr>
          <w:color w:val="000000"/>
          <w:sz w:val="22"/>
          <w:szCs w:val="22"/>
        </w:rPr>
      </w:pPr>
    </w:p>
    <w:p w:rsidR="002D0778" w:rsidRDefault="006C4045" w:rsidP="00074C19">
      <w:pPr>
        <w:tabs>
          <w:tab w:val="left" w:pos="7514"/>
        </w:tabs>
        <w:spacing w:before="120" w:after="120" w:line="276" w:lineRule="auto"/>
        <w:ind w:firstLine="4678"/>
        <w:jc w:val="both"/>
        <w:rPr>
          <w:i/>
          <w:color w:val="000000"/>
        </w:rPr>
      </w:pPr>
      <w:r>
        <w:rPr>
          <w:i/>
          <w:color w:val="000000"/>
        </w:rPr>
        <w:t>Z poważaniem</w:t>
      </w:r>
    </w:p>
    <w:p w:rsidR="004C4461" w:rsidRDefault="006C4045" w:rsidP="00074C19">
      <w:pPr>
        <w:tabs>
          <w:tab w:val="left" w:pos="7514"/>
        </w:tabs>
        <w:spacing w:before="120" w:after="120" w:line="276" w:lineRule="auto"/>
        <w:jc w:val="both"/>
        <w:rPr>
          <w:i/>
          <w:color w:val="000000"/>
        </w:rPr>
      </w:pPr>
    </w:p>
    <w:p w:rsidR="002D0778" w:rsidRPr="009C12D9" w:rsidRDefault="006C4045" w:rsidP="00074C19">
      <w:pPr>
        <w:pStyle w:val="menfont"/>
        <w:spacing w:line="276" w:lineRule="auto"/>
        <w:rPr>
          <w:rFonts w:ascii="Times New Roman" w:hAnsi="Times New Roman" w:cs="Times New Roman"/>
          <w:sz w:val="22"/>
          <w:szCs w:val="22"/>
        </w:rPr>
      </w:pPr>
    </w:p>
    <w:p w:rsidR="002D0778" w:rsidRDefault="006C4045" w:rsidP="00074C19">
      <w:pPr>
        <w:pStyle w:val="menfont"/>
        <w:spacing w:line="276" w:lineRule="auto"/>
        <w:ind w:left="4678"/>
        <w:rPr>
          <w:rFonts w:ascii="Times New Roman" w:hAnsi="Times New Roman" w:cs="Times New Roman"/>
          <w:sz w:val="22"/>
        </w:rPr>
      </w:pPr>
      <w:bookmarkStart w:id="5" w:name="ezdPracownikPodpisNazwa"/>
      <w:r>
        <w:rPr>
          <w:rFonts w:ascii="Times New Roman" w:hAnsi="Times New Roman" w:cs="Times New Roman"/>
          <w:sz w:val="22"/>
        </w:rPr>
        <w:t>Małgorzata Golińska</w:t>
      </w:r>
      <w:bookmarkEnd w:id="5"/>
    </w:p>
    <w:p w:rsidR="002D0778" w:rsidRDefault="006C4045" w:rsidP="00074C19">
      <w:pPr>
        <w:pStyle w:val="menfont"/>
        <w:spacing w:line="276" w:lineRule="auto"/>
        <w:ind w:left="4678"/>
        <w:rPr>
          <w:rFonts w:ascii="Times New Roman" w:hAnsi="Times New Roman" w:cs="Times New Roman"/>
          <w:sz w:val="22"/>
        </w:rPr>
      </w:pPr>
      <w:bookmarkStart w:id="6" w:name="ezdPracownikPodpisStanowisko"/>
      <w:r>
        <w:rPr>
          <w:rFonts w:ascii="Times New Roman" w:hAnsi="Times New Roman" w:cs="Times New Roman"/>
          <w:sz w:val="22"/>
        </w:rPr>
        <w:t>Sekretarz Stanu</w:t>
      </w:r>
      <w:bookmarkEnd w:id="6"/>
    </w:p>
    <w:p w:rsidR="002D0778" w:rsidRDefault="006C4045" w:rsidP="00074C19">
      <w:pPr>
        <w:pStyle w:val="menfont"/>
        <w:spacing w:line="276" w:lineRule="auto"/>
        <w:ind w:left="4678"/>
        <w:rPr>
          <w:rFonts w:ascii="Times New Roman" w:hAnsi="Times New Roman" w:cs="Times New Roman"/>
          <w:sz w:val="22"/>
        </w:rPr>
      </w:pPr>
      <w:r>
        <w:rPr>
          <w:rFonts w:ascii="Times New Roman" w:hAnsi="Times New Roman" w:cs="Times New Roman"/>
          <w:sz w:val="22"/>
        </w:rPr>
        <w:t>Ministerstwo Środowiska</w:t>
      </w:r>
      <w:r>
        <w:rPr>
          <w:rFonts w:ascii="Times New Roman" w:hAnsi="Times New Roman" w:cs="Times New Roman"/>
          <w:sz w:val="22"/>
        </w:rPr>
        <w:br/>
        <w:t>/ – podpisany cyfrowo/</w:t>
      </w:r>
    </w:p>
    <w:p w:rsidR="002D0778" w:rsidRPr="00593290" w:rsidRDefault="006C4045" w:rsidP="00074C19">
      <w:pPr>
        <w:spacing w:line="276" w:lineRule="auto"/>
        <w:jc w:val="both"/>
        <w:rPr>
          <w:sz w:val="22"/>
          <w:szCs w:val="22"/>
        </w:rPr>
      </w:pPr>
    </w:p>
    <w:p w:rsidR="002D0778" w:rsidRPr="00593290" w:rsidRDefault="006C4045" w:rsidP="00074C19">
      <w:pPr>
        <w:spacing w:line="276" w:lineRule="auto"/>
        <w:jc w:val="both"/>
        <w:rPr>
          <w:sz w:val="22"/>
          <w:szCs w:val="22"/>
        </w:rPr>
      </w:pPr>
    </w:p>
    <w:p w:rsidR="002D0778" w:rsidRPr="00593290" w:rsidRDefault="006C4045" w:rsidP="00074C19">
      <w:pPr>
        <w:spacing w:line="276" w:lineRule="auto"/>
        <w:jc w:val="both"/>
        <w:rPr>
          <w:sz w:val="22"/>
          <w:szCs w:val="22"/>
        </w:rPr>
      </w:pPr>
    </w:p>
    <w:p w:rsidR="002D0778" w:rsidRPr="00593290" w:rsidRDefault="006C4045" w:rsidP="00074C19">
      <w:pPr>
        <w:spacing w:line="276" w:lineRule="auto"/>
        <w:jc w:val="both"/>
        <w:rPr>
          <w:sz w:val="22"/>
          <w:szCs w:val="22"/>
        </w:rPr>
      </w:pPr>
    </w:p>
    <w:p w:rsidR="002D0778" w:rsidRPr="00593290" w:rsidRDefault="006C4045" w:rsidP="00074C19">
      <w:pPr>
        <w:spacing w:line="276" w:lineRule="auto"/>
        <w:jc w:val="both"/>
        <w:rPr>
          <w:sz w:val="22"/>
          <w:szCs w:val="22"/>
        </w:rPr>
      </w:pPr>
    </w:p>
    <w:p w:rsidR="002D0778" w:rsidRPr="00593290" w:rsidRDefault="006C4045" w:rsidP="00074C19">
      <w:pPr>
        <w:spacing w:line="276" w:lineRule="auto"/>
        <w:jc w:val="both"/>
        <w:rPr>
          <w:sz w:val="22"/>
          <w:szCs w:val="22"/>
        </w:rPr>
      </w:pPr>
    </w:p>
    <w:sectPr w:rsidR="002D0778" w:rsidRPr="00593290" w:rsidSect="002D0778">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4045">
      <w:r>
        <w:separator/>
      </w:r>
    </w:p>
  </w:endnote>
  <w:endnote w:type="continuationSeparator" w:id="0">
    <w:p w:rsidR="00000000" w:rsidRDefault="006C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5BD" w:rsidRDefault="006C4045" w:rsidP="002D0778">
      <w:r>
        <w:separator/>
      </w:r>
    </w:p>
  </w:footnote>
  <w:footnote w:type="continuationSeparator" w:id="0">
    <w:p w:rsidR="00EE75BD" w:rsidRDefault="006C4045" w:rsidP="002D0778">
      <w:r>
        <w:continuationSeparator/>
      </w:r>
    </w:p>
  </w:footnote>
  <w:footnote w:id="1">
    <w:p w:rsidR="0048769E" w:rsidRPr="00A41560" w:rsidRDefault="006C4045" w:rsidP="002D0778">
      <w:pPr>
        <w:pStyle w:val="Tekstprzypisudolnego"/>
        <w:rPr>
          <w:sz w:val="18"/>
          <w:szCs w:val="18"/>
        </w:rPr>
      </w:pPr>
      <w:r w:rsidRPr="00A41560">
        <w:rPr>
          <w:rStyle w:val="Odwoanieprzypisudolnego"/>
          <w:rFonts w:eastAsia="Arial"/>
          <w:sz w:val="18"/>
          <w:szCs w:val="18"/>
        </w:rPr>
        <w:footnoteRef/>
      </w:r>
      <w:r w:rsidRPr="00A41560">
        <w:rPr>
          <w:sz w:val="18"/>
          <w:szCs w:val="18"/>
        </w:rPr>
        <w:t xml:space="preserve"> Dz. U. nr 185, poz. 1092</w:t>
      </w:r>
    </w:p>
  </w:footnote>
  <w:footnote w:id="2">
    <w:p w:rsidR="0048769E" w:rsidRPr="00A41560" w:rsidRDefault="006C4045" w:rsidP="002D0778">
      <w:pPr>
        <w:pStyle w:val="Tekstprzypisudolnego"/>
        <w:rPr>
          <w:sz w:val="18"/>
          <w:szCs w:val="18"/>
        </w:rPr>
      </w:pPr>
      <w:r w:rsidRPr="00A41560">
        <w:rPr>
          <w:rStyle w:val="Odwoanieprzypisudolnego"/>
          <w:sz w:val="18"/>
          <w:szCs w:val="18"/>
        </w:rPr>
        <w:footnoteRef/>
      </w:r>
      <w:r w:rsidRPr="00A41560">
        <w:rPr>
          <w:sz w:val="18"/>
          <w:szCs w:val="18"/>
        </w:rPr>
        <w:t xml:space="preserve"> tekst jednolity Dz.U. 2018 poz. 967</w:t>
      </w:r>
    </w:p>
  </w:footnote>
  <w:footnote w:id="3">
    <w:p w:rsidR="0048769E" w:rsidRPr="004B6FB7" w:rsidRDefault="006C4045" w:rsidP="002D0778">
      <w:pPr>
        <w:pStyle w:val="Tekstprzypisudolnego"/>
        <w:rPr>
          <w:sz w:val="18"/>
          <w:szCs w:val="18"/>
        </w:rPr>
      </w:pPr>
      <w:r w:rsidRPr="004B6FB7">
        <w:rPr>
          <w:rStyle w:val="Odwoanieprzypisudolnego"/>
          <w:sz w:val="18"/>
          <w:szCs w:val="18"/>
        </w:rPr>
        <w:footnoteRef/>
      </w:r>
      <w:r w:rsidRPr="004B6FB7">
        <w:rPr>
          <w:sz w:val="18"/>
          <w:szCs w:val="18"/>
        </w:rPr>
        <w:t xml:space="preserve"> Dz. U. 2009 nr 131 poz. 1078</w:t>
      </w:r>
    </w:p>
  </w:footnote>
  <w:footnote w:id="4">
    <w:p w:rsidR="0048769E" w:rsidRPr="004B6FB7" w:rsidRDefault="006C4045" w:rsidP="002D0778">
      <w:pPr>
        <w:pStyle w:val="Tekstprzypisudolnego"/>
        <w:rPr>
          <w:sz w:val="18"/>
          <w:szCs w:val="18"/>
        </w:rPr>
      </w:pPr>
      <w:r w:rsidRPr="004B6FB7">
        <w:rPr>
          <w:rStyle w:val="Odwoanieprzypisudolnego"/>
          <w:sz w:val="18"/>
          <w:szCs w:val="18"/>
        </w:rPr>
        <w:footnoteRef/>
      </w:r>
      <w:r w:rsidRPr="004B6FB7">
        <w:rPr>
          <w:sz w:val="18"/>
          <w:szCs w:val="18"/>
        </w:rPr>
        <w:t xml:space="preserve"> pismo zn.: DL-II.4618.171.2018.AS</w:t>
      </w:r>
    </w:p>
  </w:footnote>
  <w:footnote w:id="5">
    <w:p w:rsidR="0048769E" w:rsidRPr="00B3000A" w:rsidRDefault="006C4045" w:rsidP="002D0778">
      <w:pPr>
        <w:pStyle w:val="Tekstprzypisudolnego"/>
        <w:rPr>
          <w:sz w:val="18"/>
          <w:szCs w:val="18"/>
        </w:rPr>
      </w:pPr>
      <w:r w:rsidRPr="00B3000A">
        <w:rPr>
          <w:rStyle w:val="Odwoanieprzypisudolnego"/>
          <w:sz w:val="18"/>
          <w:szCs w:val="18"/>
        </w:rPr>
        <w:footnoteRef/>
      </w:r>
      <w:r w:rsidRPr="00B3000A">
        <w:rPr>
          <w:sz w:val="18"/>
          <w:szCs w:val="18"/>
        </w:rPr>
        <w:t xml:space="preserve"> Pismo Dyrektora TL w Białowieży z 11 czerwca 2019 r.</w:t>
      </w:r>
    </w:p>
  </w:footnote>
  <w:footnote w:id="6">
    <w:p w:rsidR="0048769E" w:rsidRPr="00591552" w:rsidRDefault="006C4045" w:rsidP="002D0778">
      <w:pPr>
        <w:pStyle w:val="Tekstprzypisudolnego"/>
        <w:rPr>
          <w:sz w:val="18"/>
          <w:szCs w:val="18"/>
        </w:rPr>
      </w:pPr>
      <w:r w:rsidRPr="00591552">
        <w:rPr>
          <w:rStyle w:val="Odwoanieprzypisudolnego"/>
          <w:sz w:val="18"/>
          <w:szCs w:val="18"/>
        </w:rPr>
        <w:footnoteRef/>
      </w:r>
      <w:r w:rsidRPr="00591552">
        <w:rPr>
          <w:sz w:val="18"/>
          <w:szCs w:val="18"/>
        </w:rPr>
        <w:t xml:space="preserve"> Dz.U. Nr 157, poz. 1240 z późn. zm.</w:t>
      </w:r>
    </w:p>
  </w:footnote>
  <w:footnote w:id="7">
    <w:p w:rsidR="0048769E" w:rsidRPr="00591552" w:rsidRDefault="006C4045" w:rsidP="002D0778">
      <w:pPr>
        <w:pStyle w:val="Tekstprzypisudolnego"/>
        <w:rPr>
          <w:sz w:val="18"/>
          <w:szCs w:val="18"/>
        </w:rPr>
      </w:pPr>
      <w:r w:rsidRPr="00591552">
        <w:rPr>
          <w:rStyle w:val="Odwoanieprzypisudolnego"/>
          <w:sz w:val="18"/>
          <w:szCs w:val="18"/>
        </w:rPr>
        <w:footnoteRef/>
      </w:r>
      <w:r w:rsidRPr="00591552">
        <w:rPr>
          <w:sz w:val="18"/>
          <w:szCs w:val="18"/>
        </w:rPr>
        <w:t xml:space="preserve"> Dz.U. z 1994 r. Nr 121 poz. 591 z późn. zm.</w:t>
      </w:r>
    </w:p>
  </w:footnote>
  <w:footnote w:id="8">
    <w:p w:rsidR="0048769E" w:rsidRPr="008D3FE0" w:rsidRDefault="006C4045" w:rsidP="002D0778">
      <w:pPr>
        <w:pStyle w:val="Tekstprzypisudolnego"/>
        <w:rPr>
          <w:sz w:val="18"/>
          <w:szCs w:val="18"/>
        </w:rPr>
      </w:pPr>
      <w:r w:rsidRPr="008D3FE0">
        <w:rPr>
          <w:rStyle w:val="Odwoanieprzypisudolnego"/>
          <w:sz w:val="18"/>
          <w:szCs w:val="18"/>
        </w:rPr>
        <w:footnoteRef/>
      </w:r>
      <w:r w:rsidRPr="008D3FE0">
        <w:rPr>
          <w:sz w:val="18"/>
          <w:szCs w:val="18"/>
        </w:rPr>
        <w:t xml:space="preserve"> Wyjaśnienia z dnia 29 maja 2019 r.</w:t>
      </w:r>
    </w:p>
  </w:footnote>
  <w:footnote w:id="9">
    <w:p w:rsidR="0048769E" w:rsidRDefault="006C4045" w:rsidP="002D0778">
      <w:pPr>
        <w:pStyle w:val="Tekstprzypisudolnego"/>
        <w:rPr>
          <w:sz w:val="18"/>
          <w:szCs w:val="18"/>
        </w:rPr>
      </w:pPr>
    </w:p>
    <w:p w:rsidR="0048769E" w:rsidRDefault="006C4045" w:rsidP="002D0778">
      <w:pPr>
        <w:pStyle w:val="Tekstprzypisudolnego"/>
        <w:rPr>
          <w:sz w:val="18"/>
          <w:szCs w:val="18"/>
        </w:rPr>
      </w:pPr>
      <w:r>
        <w:rPr>
          <w:rStyle w:val="Odwoanieprzypisudolnego"/>
          <w:sz w:val="18"/>
          <w:szCs w:val="18"/>
        </w:rPr>
        <w:footnoteRef/>
      </w:r>
      <w:r>
        <w:rPr>
          <w:sz w:val="18"/>
          <w:szCs w:val="18"/>
        </w:rPr>
        <w:t xml:space="preserve"> Dz.U z 2001 r. nr 72, poz. 747 z późn. zm.</w:t>
      </w:r>
    </w:p>
  </w:footnote>
  <w:footnote w:id="10">
    <w:p w:rsidR="0048769E" w:rsidRDefault="006C4045" w:rsidP="002D0778">
      <w:pPr>
        <w:pStyle w:val="Tekstprzypisudolnego"/>
      </w:pPr>
      <w:r>
        <w:rPr>
          <w:rStyle w:val="Odwoanieprzypisudolnego"/>
          <w:sz w:val="18"/>
          <w:szCs w:val="18"/>
        </w:rPr>
        <w:footnoteRef/>
      </w:r>
      <w:r>
        <w:rPr>
          <w:sz w:val="18"/>
          <w:szCs w:val="18"/>
        </w:rPr>
        <w:t xml:space="preserve"> Dz. U. z 1990 r. nr 16, poz. 95 z późn. zm.</w:t>
      </w:r>
    </w:p>
  </w:footnote>
  <w:footnote w:id="11">
    <w:p w:rsidR="0048769E" w:rsidRPr="0009599F" w:rsidRDefault="006C4045" w:rsidP="002D0778">
      <w:pPr>
        <w:pStyle w:val="Tekstprzypisudolnego"/>
        <w:rPr>
          <w:sz w:val="18"/>
          <w:szCs w:val="18"/>
        </w:rPr>
      </w:pPr>
      <w:r w:rsidRPr="0009599F">
        <w:rPr>
          <w:rStyle w:val="Odwoanieprzypisudolnego"/>
          <w:sz w:val="18"/>
          <w:szCs w:val="18"/>
        </w:rPr>
        <w:footnoteRef/>
      </w:r>
      <w:r w:rsidRPr="0009599F">
        <w:rPr>
          <w:sz w:val="18"/>
          <w:szCs w:val="18"/>
        </w:rPr>
        <w:t xml:space="preserve"> Wyjaśnienia Dyrektora Szkoły i Głównego Księgowego z dnia 7 maja 2019 r. i 27 ma</w:t>
      </w:r>
      <w:r w:rsidRPr="0009599F">
        <w:rPr>
          <w:sz w:val="18"/>
          <w:szCs w:val="18"/>
        </w:rPr>
        <w:t>ja 2019 r.</w:t>
      </w:r>
    </w:p>
  </w:footnote>
  <w:footnote w:id="12">
    <w:p w:rsidR="0048769E" w:rsidRPr="000C5C9C" w:rsidRDefault="006C4045" w:rsidP="002D0778">
      <w:pPr>
        <w:pStyle w:val="Tekstprzypisudolnego"/>
        <w:rPr>
          <w:sz w:val="18"/>
          <w:szCs w:val="18"/>
        </w:rPr>
      </w:pPr>
      <w:r w:rsidRPr="000C5C9C">
        <w:rPr>
          <w:rStyle w:val="Odwoanieprzypisudolnego"/>
          <w:sz w:val="18"/>
          <w:szCs w:val="18"/>
        </w:rPr>
        <w:footnoteRef/>
      </w:r>
      <w:r w:rsidRPr="000C5C9C">
        <w:rPr>
          <w:sz w:val="18"/>
          <w:szCs w:val="18"/>
        </w:rPr>
        <w:t xml:space="preserve"> Pismo z 14 sierpnia 2019 r.</w:t>
      </w:r>
    </w:p>
  </w:footnote>
  <w:footnote w:id="13">
    <w:p w:rsidR="0048769E" w:rsidRPr="005C5B88" w:rsidRDefault="006C4045" w:rsidP="002D0778">
      <w:pPr>
        <w:pStyle w:val="Tekstprzypisudolnego"/>
        <w:rPr>
          <w:sz w:val="18"/>
          <w:szCs w:val="18"/>
        </w:rPr>
      </w:pPr>
      <w:r w:rsidRPr="005C5B88">
        <w:rPr>
          <w:rStyle w:val="Odwoanieprzypisudolnego"/>
          <w:sz w:val="18"/>
          <w:szCs w:val="18"/>
        </w:rPr>
        <w:footnoteRef/>
      </w:r>
      <w:r w:rsidRPr="005C5B88">
        <w:rPr>
          <w:sz w:val="18"/>
          <w:szCs w:val="18"/>
        </w:rPr>
        <w:t xml:space="preserve"> Wyjaśnienia z 21 maja 2019 r.</w:t>
      </w:r>
    </w:p>
  </w:footnote>
  <w:footnote w:id="14">
    <w:p w:rsidR="0048769E" w:rsidRPr="00D503A4" w:rsidRDefault="006C4045" w:rsidP="002D0778">
      <w:pPr>
        <w:pStyle w:val="Tekstprzypisudolnego"/>
        <w:rPr>
          <w:sz w:val="18"/>
          <w:szCs w:val="18"/>
        </w:rPr>
      </w:pPr>
      <w:r w:rsidRPr="00D503A4">
        <w:rPr>
          <w:rStyle w:val="Odwoanieprzypisudolnego"/>
          <w:sz w:val="18"/>
          <w:szCs w:val="18"/>
        </w:rPr>
        <w:footnoteRef/>
      </w:r>
      <w:r w:rsidRPr="00D503A4">
        <w:rPr>
          <w:sz w:val="18"/>
          <w:szCs w:val="18"/>
        </w:rPr>
        <w:t xml:space="preserve"> Zarządzenie Nr 406 Dyrektora TL w Białowieży.</w:t>
      </w:r>
    </w:p>
  </w:footnote>
  <w:footnote w:id="15">
    <w:p w:rsidR="0048769E" w:rsidRPr="00D503A4" w:rsidRDefault="006C4045" w:rsidP="002D0778">
      <w:pPr>
        <w:pStyle w:val="Tekstprzypisudolnego"/>
        <w:rPr>
          <w:sz w:val="18"/>
          <w:szCs w:val="18"/>
        </w:rPr>
      </w:pPr>
      <w:r w:rsidRPr="00D503A4">
        <w:rPr>
          <w:rStyle w:val="Odwoanieprzypisudolnego"/>
          <w:sz w:val="18"/>
          <w:szCs w:val="18"/>
        </w:rPr>
        <w:footnoteRef/>
      </w:r>
      <w:r w:rsidRPr="00D503A4">
        <w:rPr>
          <w:sz w:val="18"/>
          <w:szCs w:val="18"/>
        </w:rPr>
        <w:t xml:space="preserve"> Wezwania z dnia 10.02.2015 r., 1.12.2014 r., 5.11.2014r., 10.12.2015 r., 10.12.2015 r., 10.02.2015 r.  oraz </w:t>
      </w:r>
      <w:r w:rsidRPr="00D503A4">
        <w:rPr>
          <w:sz w:val="18"/>
          <w:szCs w:val="18"/>
        </w:rPr>
        <w:br/>
        <w:t>9 wezwań z 29.12.2017 r.</w:t>
      </w:r>
    </w:p>
  </w:footnote>
  <w:footnote w:id="16">
    <w:p w:rsidR="0048769E" w:rsidRPr="00D503A4" w:rsidRDefault="006C4045" w:rsidP="002D0778">
      <w:pPr>
        <w:pStyle w:val="Tekstprzypisudolnego"/>
        <w:rPr>
          <w:sz w:val="18"/>
          <w:szCs w:val="18"/>
        </w:rPr>
      </w:pPr>
      <w:r w:rsidRPr="00D503A4">
        <w:rPr>
          <w:rStyle w:val="Odwoanieprzypisudolnego"/>
          <w:sz w:val="18"/>
          <w:szCs w:val="18"/>
        </w:rPr>
        <w:footnoteRef/>
      </w:r>
      <w:r w:rsidRPr="00D503A4">
        <w:rPr>
          <w:sz w:val="18"/>
          <w:szCs w:val="18"/>
        </w:rPr>
        <w:t xml:space="preserve"> Wyjaśnienia z 30 maja 2019 r.</w:t>
      </w:r>
    </w:p>
  </w:footnote>
  <w:footnote w:id="17">
    <w:p w:rsidR="0048769E" w:rsidRPr="00F75370" w:rsidRDefault="006C4045" w:rsidP="002D0778">
      <w:pPr>
        <w:pStyle w:val="Tekstprzypisudolnego"/>
        <w:rPr>
          <w:sz w:val="18"/>
          <w:szCs w:val="18"/>
        </w:rPr>
      </w:pPr>
      <w:r w:rsidRPr="00F75370">
        <w:rPr>
          <w:rStyle w:val="Odwoanieprzypisudolnego"/>
          <w:sz w:val="18"/>
          <w:szCs w:val="18"/>
        </w:rPr>
        <w:footnoteRef/>
      </w:r>
      <w:r w:rsidRPr="00F75370">
        <w:rPr>
          <w:sz w:val="18"/>
          <w:szCs w:val="18"/>
        </w:rPr>
        <w:t xml:space="preserve"> Wyjaśnienia Dyrektora i Głównego Księgowego Szkoły z 21.05.2019 r. </w:t>
      </w:r>
    </w:p>
  </w:footnote>
  <w:footnote w:id="18">
    <w:p w:rsidR="0048769E" w:rsidRPr="00F75370" w:rsidRDefault="006C4045" w:rsidP="002D0778">
      <w:pPr>
        <w:pStyle w:val="Tekstprzypisudolnego"/>
        <w:rPr>
          <w:sz w:val="18"/>
          <w:szCs w:val="18"/>
        </w:rPr>
      </w:pPr>
      <w:r w:rsidRPr="00F75370">
        <w:rPr>
          <w:rStyle w:val="Odwoanieprzypisudolnego"/>
          <w:sz w:val="18"/>
          <w:szCs w:val="18"/>
        </w:rPr>
        <w:footnoteRef/>
      </w:r>
      <w:r w:rsidRPr="00F75370">
        <w:rPr>
          <w:sz w:val="18"/>
          <w:szCs w:val="18"/>
        </w:rPr>
        <w:t xml:space="preserve"> Dz. U. z 2017 r. poz. 59 z późn. zm.</w:t>
      </w:r>
    </w:p>
  </w:footnote>
  <w:footnote w:id="19">
    <w:p w:rsidR="0048769E" w:rsidRPr="00F75370" w:rsidRDefault="006C4045" w:rsidP="002D0778">
      <w:pPr>
        <w:pStyle w:val="Tekstprzypisudolnego"/>
        <w:rPr>
          <w:sz w:val="18"/>
          <w:szCs w:val="18"/>
        </w:rPr>
      </w:pPr>
      <w:r w:rsidRPr="00F75370">
        <w:rPr>
          <w:rStyle w:val="Odwoanieprzypisudolnego"/>
          <w:sz w:val="18"/>
          <w:szCs w:val="18"/>
        </w:rPr>
        <w:footnoteRef/>
      </w:r>
      <w:r w:rsidRPr="00F75370">
        <w:rPr>
          <w:sz w:val="18"/>
          <w:szCs w:val="18"/>
        </w:rPr>
        <w:t xml:space="preserve"> Dz. U. z 2004 r. nr 256, poz. 2572 z późn. zm.</w:t>
      </w:r>
    </w:p>
  </w:footnote>
  <w:footnote w:id="20">
    <w:p w:rsidR="0048769E" w:rsidRPr="004E68BA" w:rsidRDefault="006C4045" w:rsidP="002D0778">
      <w:pPr>
        <w:pStyle w:val="Tekstprzypisudolnego"/>
        <w:rPr>
          <w:sz w:val="18"/>
          <w:szCs w:val="18"/>
        </w:rPr>
      </w:pPr>
      <w:r w:rsidRPr="004E68BA">
        <w:rPr>
          <w:rStyle w:val="Odwoanieprzypisudolnego"/>
          <w:sz w:val="18"/>
          <w:szCs w:val="18"/>
        </w:rPr>
        <w:footnoteRef/>
      </w:r>
      <w:r w:rsidRPr="004E68BA">
        <w:rPr>
          <w:sz w:val="18"/>
          <w:szCs w:val="18"/>
        </w:rPr>
        <w:t xml:space="preserve"> Pismo z 27 września 2018 r.</w:t>
      </w:r>
    </w:p>
  </w:footnote>
  <w:footnote w:id="21">
    <w:p w:rsidR="0048769E" w:rsidRPr="004E68BA" w:rsidRDefault="006C4045" w:rsidP="002D0778">
      <w:pPr>
        <w:pStyle w:val="Tekstprzypisudolnego"/>
        <w:rPr>
          <w:sz w:val="18"/>
          <w:szCs w:val="18"/>
        </w:rPr>
      </w:pPr>
      <w:r w:rsidRPr="004E68BA">
        <w:rPr>
          <w:rStyle w:val="Odwoanieprzypisudolnego"/>
          <w:sz w:val="18"/>
          <w:szCs w:val="18"/>
        </w:rPr>
        <w:footnoteRef/>
      </w:r>
      <w:r w:rsidRPr="004E68BA">
        <w:rPr>
          <w:sz w:val="18"/>
          <w:szCs w:val="18"/>
        </w:rPr>
        <w:t xml:space="preserve"> Wyjaśnienia z 28 maja 2019 r.</w:t>
      </w:r>
    </w:p>
  </w:footnote>
  <w:footnote w:id="22">
    <w:p w:rsidR="0048769E" w:rsidRPr="00D956DF" w:rsidRDefault="006C4045" w:rsidP="002D0778">
      <w:pPr>
        <w:pStyle w:val="Tekstprzypisudolnego"/>
        <w:rPr>
          <w:sz w:val="18"/>
          <w:szCs w:val="18"/>
        </w:rPr>
      </w:pPr>
      <w:r w:rsidRPr="00D956DF">
        <w:rPr>
          <w:rStyle w:val="Odwoanieprzypisudolnego"/>
          <w:sz w:val="18"/>
          <w:szCs w:val="18"/>
        </w:rPr>
        <w:footnoteRef/>
      </w:r>
      <w:r w:rsidRPr="00D956DF">
        <w:rPr>
          <w:sz w:val="18"/>
          <w:szCs w:val="18"/>
        </w:rPr>
        <w:t xml:space="preserve"> Wyjaśnienia Głównej Księgowej z 27 maja 2019 r.</w:t>
      </w:r>
    </w:p>
  </w:footnote>
  <w:footnote w:id="23">
    <w:p w:rsidR="0048769E" w:rsidRDefault="006C4045" w:rsidP="002D0778">
      <w:pPr>
        <w:spacing w:line="276" w:lineRule="auto"/>
        <w:jc w:val="both"/>
      </w:pPr>
      <w:r>
        <w:rPr>
          <w:rStyle w:val="Odwoanieprzypisudolnego"/>
        </w:rPr>
        <w:footnoteRef/>
      </w:r>
      <w:r>
        <w:t xml:space="preserve"> </w:t>
      </w:r>
      <w:r w:rsidRPr="00724F48">
        <w:rPr>
          <w:sz w:val="18"/>
          <w:szCs w:val="18"/>
        </w:rPr>
        <w:t xml:space="preserve">Informacja o dochodach gromadzonych na rachunkach pomocniczych z tytułów określonych w art. 11a ustawy </w:t>
      </w:r>
      <w:r>
        <w:rPr>
          <w:sz w:val="18"/>
          <w:szCs w:val="18"/>
        </w:rPr>
        <w:br/>
      </w:r>
      <w:r w:rsidRPr="00724F48">
        <w:rPr>
          <w:sz w:val="18"/>
          <w:szCs w:val="18"/>
        </w:rPr>
        <w:t>o finansach publicznych.</w:t>
      </w:r>
      <w:r>
        <w:t xml:space="preserve">     </w:t>
      </w:r>
    </w:p>
    <w:p w:rsidR="0048769E" w:rsidRDefault="006C4045" w:rsidP="002D0778">
      <w:pPr>
        <w:pStyle w:val="Tekstprzypisudolnego"/>
      </w:pPr>
    </w:p>
  </w:footnote>
  <w:footnote w:id="24">
    <w:p w:rsidR="0048769E" w:rsidRPr="000468A1" w:rsidRDefault="006C4045" w:rsidP="002D0778">
      <w:pPr>
        <w:pStyle w:val="Tekstprzypisudolnego"/>
        <w:rPr>
          <w:sz w:val="18"/>
          <w:szCs w:val="18"/>
        </w:rPr>
      </w:pPr>
      <w:r w:rsidRPr="000468A1">
        <w:rPr>
          <w:rStyle w:val="Odwoanieprzypisudolnego"/>
          <w:sz w:val="18"/>
          <w:szCs w:val="18"/>
        </w:rPr>
        <w:footnoteRef/>
      </w:r>
      <w:r w:rsidRPr="000468A1">
        <w:rPr>
          <w:sz w:val="18"/>
          <w:szCs w:val="18"/>
        </w:rPr>
        <w:t xml:space="preserve"> - KP nr 4268441 – 445, KP wraz z Raportem kasowym nr 23 z 22.04.2016 r., </w:t>
      </w:r>
    </w:p>
    <w:p w:rsidR="0048769E" w:rsidRPr="000468A1" w:rsidRDefault="006C4045" w:rsidP="002D0778">
      <w:pPr>
        <w:pStyle w:val="Tekstprzypisudolnego"/>
        <w:rPr>
          <w:sz w:val="18"/>
          <w:szCs w:val="18"/>
        </w:rPr>
      </w:pPr>
      <w:r w:rsidRPr="000468A1">
        <w:rPr>
          <w:sz w:val="18"/>
          <w:szCs w:val="18"/>
        </w:rPr>
        <w:t xml:space="preserve">- KP nr 4268381-38 wraz Raportem kasowym nr 24 z 23.04.2016 r., </w:t>
      </w:r>
    </w:p>
    <w:p w:rsidR="0048769E" w:rsidRPr="000468A1" w:rsidRDefault="006C4045" w:rsidP="002D0778">
      <w:pPr>
        <w:pStyle w:val="Tekstprzypisudolnego"/>
        <w:rPr>
          <w:sz w:val="18"/>
          <w:szCs w:val="18"/>
        </w:rPr>
      </w:pPr>
      <w:r w:rsidRPr="000468A1">
        <w:rPr>
          <w:sz w:val="18"/>
          <w:szCs w:val="18"/>
        </w:rPr>
        <w:t>- KP nr 4834981-985 wraz z Raportem kasowym nr 40 z 6.09,2017 r.,</w:t>
      </w:r>
    </w:p>
    <w:p w:rsidR="0048769E" w:rsidRPr="000468A1" w:rsidRDefault="006C4045" w:rsidP="002D0778">
      <w:pPr>
        <w:pStyle w:val="Tekstprzypisudolnego"/>
        <w:rPr>
          <w:sz w:val="18"/>
          <w:szCs w:val="18"/>
        </w:rPr>
      </w:pPr>
      <w:r w:rsidRPr="000468A1">
        <w:rPr>
          <w:sz w:val="18"/>
          <w:szCs w:val="18"/>
        </w:rPr>
        <w:t xml:space="preserve">- KP nr 6818066-070 wraz z Raportem kasowym nr 41 </w:t>
      </w:r>
      <w:r w:rsidRPr="000468A1">
        <w:rPr>
          <w:sz w:val="18"/>
          <w:szCs w:val="18"/>
        </w:rPr>
        <w:t>z 29.09.2017 r.,</w:t>
      </w:r>
    </w:p>
    <w:p w:rsidR="0048769E" w:rsidRPr="000468A1" w:rsidRDefault="006C4045" w:rsidP="002D0778">
      <w:pPr>
        <w:pStyle w:val="Tekstprzypisudolnego"/>
        <w:rPr>
          <w:sz w:val="18"/>
          <w:szCs w:val="18"/>
        </w:rPr>
      </w:pPr>
      <w:r w:rsidRPr="000468A1">
        <w:rPr>
          <w:sz w:val="18"/>
          <w:szCs w:val="18"/>
        </w:rPr>
        <w:t>- KP nr 6818613-615 wraz z Raportem kasowym nr 5 28.02.2018 r.,</w:t>
      </w:r>
    </w:p>
    <w:p w:rsidR="0048769E" w:rsidRPr="000468A1" w:rsidRDefault="006C4045" w:rsidP="002D0778">
      <w:pPr>
        <w:pStyle w:val="Tekstprzypisudolnego"/>
        <w:rPr>
          <w:sz w:val="18"/>
          <w:szCs w:val="18"/>
          <w:lang w:val="en-US"/>
        </w:rPr>
      </w:pPr>
      <w:r w:rsidRPr="000468A1">
        <w:rPr>
          <w:sz w:val="18"/>
          <w:szCs w:val="18"/>
          <w:lang w:val="en-US"/>
        </w:rPr>
        <w:t>- f-ra VAT nr 7/2/2018,</w:t>
      </w:r>
    </w:p>
    <w:p w:rsidR="0048769E" w:rsidRPr="000468A1" w:rsidRDefault="006C4045" w:rsidP="002D0778">
      <w:pPr>
        <w:pStyle w:val="Tekstprzypisudolnego"/>
        <w:rPr>
          <w:sz w:val="18"/>
          <w:szCs w:val="18"/>
          <w:lang w:val="en-US"/>
        </w:rPr>
      </w:pPr>
      <w:r w:rsidRPr="000468A1">
        <w:rPr>
          <w:sz w:val="18"/>
          <w:szCs w:val="18"/>
          <w:lang w:val="en-US"/>
        </w:rPr>
        <w:t>- f-ra VAT nr 26/12/2018,</w:t>
      </w:r>
    </w:p>
    <w:p w:rsidR="0048769E" w:rsidRPr="000468A1" w:rsidRDefault="006C4045" w:rsidP="002D0778">
      <w:pPr>
        <w:pStyle w:val="Tekstprzypisudolnego"/>
        <w:rPr>
          <w:sz w:val="18"/>
          <w:szCs w:val="18"/>
          <w:lang w:val="en-US"/>
        </w:rPr>
      </w:pPr>
      <w:r w:rsidRPr="000468A1">
        <w:rPr>
          <w:sz w:val="18"/>
          <w:szCs w:val="18"/>
          <w:lang w:val="en-US"/>
        </w:rPr>
        <w:t>- f-ra VAT nr 5/2/2017,</w:t>
      </w:r>
    </w:p>
    <w:p w:rsidR="0048769E" w:rsidRPr="000468A1" w:rsidRDefault="006C4045" w:rsidP="002D0778">
      <w:pPr>
        <w:pStyle w:val="Tekstprzypisudolnego"/>
        <w:rPr>
          <w:sz w:val="18"/>
          <w:szCs w:val="18"/>
          <w:lang w:val="en-US"/>
        </w:rPr>
      </w:pPr>
      <w:r w:rsidRPr="000468A1">
        <w:rPr>
          <w:sz w:val="18"/>
          <w:szCs w:val="18"/>
          <w:lang w:val="en-US"/>
        </w:rPr>
        <w:t>- f-ra VAT nr 17/06/2017,</w:t>
      </w:r>
    </w:p>
    <w:p w:rsidR="0048769E" w:rsidRPr="000468A1" w:rsidRDefault="006C4045" w:rsidP="002D0778">
      <w:pPr>
        <w:pStyle w:val="Tekstprzypisudolnego"/>
        <w:rPr>
          <w:sz w:val="18"/>
          <w:szCs w:val="18"/>
          <w:lang w:val="en-US"/>
        </w:rPr>
      </w:pPr>
      <w:r w:rsidRPr="000468A1">
        <w:rPr>
          <w:sz w:val="18"/>
          <w:szCs w:val="18"/>
          <w:lang w:val="en-US"/>
        </w:rPr>
        <w:t>- f-ra VAT nr 16/FVS//0199,</w:t>
      </w:r>
    </w:p>
    <w:p w:rsidR="0048769E" w:rsidRPr="000468A1" w:rsidRDefault="006C4045" w:rsidP="002D0778">
      <w:pPr>
        <w:pStyle w:val="Tekstprzypisudolnego"/>
        <w:rPr>
          <w:sz w:val="18"/>
          <w:szCs w:val="18"/>
        </w:rPr>
      </w:pPr>
      <w:r w:rsidRPr="000468A1">
        <w:rPr>
          <w:sz w:val="18"/>
          <w:szCs w:val="18"/>
        </w:rPr>
        <w:t>- KP nr 6818433 wraz z Raportem kasowym nr 12 z</w:t>
      </w:r>
      <w:r w:rsidRPr="000468A1">
        <w:rPr>
          <w:sz w:val="18"/>
          <w:szCs w:val="18"/>
        </w:rPr>
        <w:t xml:space="preserve"> 23.03.2018 i RK nr 2/2018,</w:t>
      </w:r>
    </w:p>
    <w:p w:rsidR="0048769E" w:rsidRPr="000468A1" w:rsidRDefault="006C4045" w:rsidP="002D0778">
      <w:pPr>
        <w:pStyle w:val="Tekstprzypisudolnego"/>
        <w:rPr>
          <w:sz w:val="18"/>
          <w:szCs w:val="18"/>
        </w:rPr>
      </w:pPr>
      <w:r w:rsidRPr="000468A1">
        <w:rPr>
          <w:sz w:val="18"/>
          <w:szCs w:val="18"/>
        </w:rPr>
        <w:t>- KP nr 4834184 wraz z Raportem kasowym nr 15 z 28.04.2017 i RK nr 1/2017,</w:t>
      </w:r>
    </w:p>
    <w:p w:rsidR="0048769E" w:rsidRPr="000468A1" w:rsidRDefault="006C4045" w:rsidP="002D0778">
      <w:pPr>
        <w:pStyle w:val="Tekstprzypisudolnego"/>
        <w:rPr>
          <w:sz w:val="18"/>
          <w:szCs w:val="18"/>
        </w:rPr>
      </w:pPr>
      <w:r w:rsidRPr="000468A1">
        <w:rPr>
          <w:sz w:val="18"/>
          <w:szCs w:val="18"/>
        </w:rPr>
        <w:t>- KP nr 4268019 wraz z Raportem kasowym nr 3 z 31.01.2016 i RK nr 1/2016,</w:t>
      </w:r>
    </w:p>
    <w:p w:rsidR="0048769E" w:rsidRPr="000468A1" w:rsidRDefault="006C4045" w:rsidP="002D0778">
      <w:pPr>
        <w:pStyle w:val="Tekstprzypisudolnego"/>
        <w:rPr>
          <w:sz w:val="18"/>
          <w:szCs w:val="18"/>
        </w:rPr>
      </w:pPr>
      <w:r w:rsidRPr="000468A1">
        <w:rPr>
          <w:sz w:val="18"/>
          <w:szCs w:val="18"/>
        </w:rPr>
        <w:t>- KP nr 4268077 wraz z Raportem kasowym nr253 z 29.04.2016 i RK nr 3/2016,</w:t>
      </w:r>
    </w:p>
    <w:p w:rsidR="0048769E" w:rsidRPr="000468A1" w:rsidRDefault="006C4045" w:rsidP="002D0778">
      <w:pPr>
        <w:pStyle w:val="Tekstprzypisudolnego"/>
        <w:rPr>
          <w:sz w:val="18"/>
          <w:szCs w:val="18"/>
        </w:rPr>
      </w:pPr>
      <w:r w:rsidRPr="000468A1">
        <w:rPr>
          <w:sz w:val="18"/>
          <w:szCs w:val="18"/>
        </w:rPr>
        <w:t>- um</w:t>
      </w:r>
      <w:r w:rsidRPr="000468A1">
        <w:rPr>
          <w:sz w:val="18"/>
          <w:szCs w:val="18"/>
        </w:rPr>
        <w:t>owa darowizny nr 38/2017 wraz z wyciągiem bankowym nr 135 z 26.07.2017 r. i f-ra VAT nr 3949/17,</w:t>
      </w:r>
    </w:p>
    <w:p w:rsidR="0048769E" w:rsidRPr="000468A1" w:rsidRDefault="006C4045" w:rsidP="002D0778">
      <w:pPr>
        <w:pStyle w:val="Tekstprzypisudolnego"/>
        <w:rPr>
          <w:sz w:val="18"/>
          <w:szCs w:val="18"/>
        </w:rPr>
      </w:pPr>
      <w:r w:rsidRPr="000468A1">
        <w:rPr>
          <w:sz w:val="18"/>
          <w:szCs w:val="18"/>
        </w:rPr>
        <w:t>- umowa darowizny z 10.09.2018 wraz z wyciągiem bankowym nr 178 z 25.09.2018 r. i f-ra VAT nr 07/12/18.</w:t>
      </w:r>
    </w:p>
    <w:p w:rsidR="0048769E" w:rsidRPr="000468A1" w:rsidRDefault="006C4045" w:rsidP="002D0778">
      <w:pPr>
        <w:pStyle w:val="Tekstprzypisudolnego"/>
        <w:rPr>
          <w:sz w:val="18"/>
          <w:szCs w:val="18"/>
        </w:rPr>
      </w:pPr>
    </w:p>
    <w:p w:rsidR="0048769E" w:rsidRPr="000468A1" w:rsidRDefault="006C4045" w:rsidP="002D0778">
      <w:pPr>
        <w:pStyle w:val="Tekstprzypisudolnego"/>
        <w:rPr>
          <w:sz w:val="18"/>
          <w:szCs w:val="18"/>
        </w:rPr>
      </w:pPr>
    </w:p>
    <w:p w:rsidR="0048769E" w:rsidRPr="000468A1" w:rsidRDefault="006C4045" w:rsidP="002D0778">
      <w:pPr>
        <w:pStyle w:val="Tekstprzypisudolnego"/>
        <w:rPr>
          <w:sz w:val="18"/>
          <w:szCs w:val="18"/>
        </w:rPr>
      </w:pPr>
    </w:p>
    <w:p w:rsidR="0048769E" w:rsidRDefault="006C4045" w:rsidP="002D0778">
      <w:pPr>
        <w:pStyle w:val="Tekstprzypisudolnego"/>
      </w:pPr>
    </w:p>
    <w:p w:rsidR="0048769E" w:rsidRDefault="006C4045" w:rsidP="002D0778">
      <w:pPr>
        <w:pStyle w:val="Tekstprzypisudolnego"/>
      </w:pPr>
    </w:p>
    <w:p w:rsidR="0048769E" w:rsidRPr="002D3BBC" w:rsidRDefault="006C4045" w:rsidP="002D0778">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40A3"/>
    <w:multiLevelType w:val="hybridMultilevel"/>
    <w:tmpl w:val="40AED278"/>
    <w:lvl w:ilvl="0" w:tplc="6B5AC6CC">
      <w:start w:val="1"/>
      <w:numFmt w:val="decimal"/>
      <w:lvlText w:val="%1."/>
      <w:lvlJc w:val="left"/>
      <w:pPr>
        <w:ind w:left="720" w:hanging="360"/>
      </w:pPr>
      <w:rPr>
        <w:rFonts w:ascii="Times New Roman" w:eastAsia="Times New Roman" w:hAnsi="Times New Roman" w:cs="Times New Roman"/>
      </w:rPr>
    </w:lvl>
    <w:lvl w:ilvl="1" w:tplc="12081AE8" w:tentative="1">
      <w:start w:val="1"/>
      <w:numFmt w:val="lowerLetter"/>
      <w:lvlText w:val="%2."/>
      <w:lvlJc w:val="left"/>
      <w:pPr>
        <w:ind w:left="1440" w:hanging="360"/>
      </w:pPr>
    </w:lvl>
    <w:lvl w:ilvl="2" w:tplc="86A4D6BA" w:tentative="1">
      <w:start w:val="1"/>
      <w:numFmt w:val="lowerRoman"/>
      <w:lvlText w:val="%3."/>
      <w:lvlJc w:val="right"/>
      <w:pPr>
        <w:ind w:left="2160" w:hanging="180"/>
      </w:pPr>
    </w:lvl>
    <w:lvl w:ilvl="3" w:tplc="3F6A16DA" w:tentative="1">
      <w:start w:val="1"/>
      <w:numFmt w:val="decimal"/>
      <w:lvlText w:val="%4."/>
      <w:lvlJc w:val="left"/>
      <w:pPr>
        <w:ind w:left="2880" w:hanging="360"/>
      </w:pPr>
    </w:lvl>
    <w:lvl w:ilvl="4" w:tplc="09682D42" w:tentative="1">
      <w:start w:val="1"/>
      <w:numFmt w:val="lowerLetter"/>
      <w:lvlText w:val="%5."/>
      <w:lvlJc w:val="left"/>
      <w:pPr>
        <w:ind w:left="3600" w:hanging="360"/>
      </w:pPr>
    </w:lvl>
    <w:lvl w:ilvl="5" w:tplc="AB709328" w:tentative="1">
      <w:start w:val="1"/>
      <w:numFmt w:val="lowerRoman"/>
      <w:lvlText w:val="%6."/>
      <w:lvlJc w:val="right"/>
      <w:pPr>
        <w:ind w:left="4320" w:hanging="180"/>
      </w:pPr>
    </w:lvl>
    <w:lvl w:ilvl="6" w:tplc="FCDAE410" w:tentative="1">
      <w:start w:val="1"/>
      <w:numFmt w:val="decimal"/>
      <w:lvlText w:val="%7."/>
      <w:lvlJc w:val="left"/>
      <w:pPr>
        <w:ind w:left="5040" w:hanging="360"/>
      </w:pPr>
    </w:lvl>
    <w:lvl w:ilvl="7" w:tplc="BEF65352" w:tentative="1">
      <w:start w:val="1"/>
      <w:numFmt w:val="lowerLetter"/>
      <w:lvlText w:val="%8."/>
      <w:lvlJc w:val="left"/>
      <w:pPr>
        <w:ind w:left="5760" w:hanging="360"/>
      </w:pPr>
    </w:lvl>
    <w:lvl w:ilvl="8" w:tplc="DBE8D054" w:tentative="1">
      <w:start w:val="1"/>
      <w:numFmt w:val="lowerRoman"/>
      <w:lvlText w:val="%9."/>
      <w:lvlJc w:val="right"/>
      <w:pPr>
        <w:ind w:left="6480" w:hanging="180"/>
      </w:pPr>
    </w:lvl>
  </w:abstractNum>
  <w:abstractNum w:abstractNumId="1" w15:restartNumberingAfterBreak="0">
    <w:nsid w:val="0AD41146"/>
    <w:multiLevelType w:val="hybridMultilevel"/>
    <w:tmpl w:val="ABF437E4"/>
    <w:lvl w:ilvl="0" w:tplc="4EAEDA06">
      <w:start w:val="1"/>
      <w:numFmt w:val="bullet"/>
      <w:lvlText w:val=""/>
      <w:lvlJc w:val="left"/>
      <w:pPr>
        <w:ind w:left="360" w:hanging="360"/>
      </w:pPr>
      <w:rPr>
        <w:rFonts w:ascii="Symbol" w:hAnsi="Symbol" w:hint="default"/>
      </w:rPr>
    </w:lvl>
    <w:lvl w:ilvl="1" w:tplc="D092F02C" w:tentative="1">
      <w:start w:val="1"/>
      <w:numFmt w:val="bullet"/>
      <w:lvlText w:val="o"/>
      <w:lvlJc w:val="left"/>
      <w:pPr>
        <w:ind w:left="1080" w:hanging="360"/>
      </w:pPr>
      <w:rPr>
        <w:rFonts w:ascii="Courier New" w:hAnsi="Courier New" w:cs="Courier New" w:hint="default"/>
      </w:rPr>
    </w:lvl>
    <w:lvl w:ilvl="2" w:tplc="87E49E74" w:tentative="1">
      <w:start w:val="1"/>
      <w:numFmt w:val="bullet"/>
      <w:lvlText w:val=""/>
      <w:lvlJc w:val="left"/>
      <w:pPr>
        <w:ind w:left="1800" w:hanging="360"/>
      </w:pPr>
      <w:rPr>
        <w:rFonts w:ascii="Wingdings" w:hAnsi="Wingdings" w:hint="default"/>
      </w:rPr>
    </w:lvl>
    <w:lvl w:ilvl="3" w:tplc="4C7C814E" w:tentative="1">
      <w:start w:val="1"/>
      <w:numFmt w:val="bullet"/>
      <w:lvlText w:val=""/>
      <w:lvlJc w:val="left"/>
      <w:pPr>
        <w:ind w:left="2520" w:hanging="360"/>
      </w:pPr>
      <w:rPr>
        <w:rFonts w:ascii="Symbol" w:hAnsi="Symbol" w:hint="default"/>
      </w:rPr>
    </w:lvl>
    <w:lvl w:ilvl="4" w:tplc="27A68C4A" w:tentative="1">
      <w:start w:val="1"/>
      <w:numFmt w:val="bullet"/>
      <w:lvlText w:val="o"/>
      <w:lvlJc w:val="left"/>
      <w:pPr>
        <w:ind w:left="3240" w:hanging="360"/>
      </w:pPr>
      <w:rPr>
        <w:rFonts w:ascii="Courier New" w:hAnsi="Courier New" w:cs="Courier New" w:hint="default"/>
      </w:rPr>
    </w:lvl>
    <w:lvl w:ilvl="5" w:tplc="9916847A" w:tentative="1">
      <w:start w:val="1"/>
      <w:numFmt w:val="bullet"/>
      <w:lvlText w:val=""/>
      <w:lvlJc w:val="left"/>
      <w:pPr>
        <w:ind w:left="3960" w:hanging="360"/>
      </w:pPr>
      <w:rPr>
        <w:rFonts w:ascii="Wingdings" w:hAnsi="Wingdings" w:hint="default"/>
      </w:rPr>
    </w:lvl>
    <w:lvl w:ilvl="6" w:tplc="E3386AD0" w:tentative="1">
      <w:start w:val="1"/>
      <w:numFmt w:val="bullet"/>
      <w:lvlText w:val=""/>
      <w:lvlJc w:val="left"/>
      <w:pPr>
        <w:ind w:left="4680" w:hanging="360"/>
      </w:pPr>
      <w:rPr>
        <w:rFonts w:ascii="Symbol" w:hAnsi="Symbol" w:hint="default"/>
      </w:rPr>
    </w:lvl>
    <w:lvl w:ilvl="7" w:tplc="34C25CCA" w:tentative="1">
      <w:start w:val="1"/>
      <w:numFmt w:val="bullet"/>
      <w:lvlText w:val="o"/>
      <w:lvlJc w:val="left"/>
      <w:pPr>
        <w:ind w:left="5400" w:hanging="360"/>
      </w:pPr>
      <w:rPr>
        <w:rFonts w:ascii="Courier New" w:hAnsi="Courier New" w:cs="Courier New" w:hint="default"/>
      </w:rPr>
    </w:lvl>
    <w:lvl w:ilvl="8" w:tplc="1CF2EC70" w:tentative="1">
      <w:start w:val="1"/>
      <w:numFmt w:val="bullet"/>
      <w:lvlText w:val=""/>
      <w:lvlJc w:val="left"/>
      <w:pPr>
        <w:ind w:left="6120" w:hanging="360"/>
      </w:pPr>
      <w:rPr>
        <w:rFonts w:ascii="Wingdings" w:hAnsi="Wingdings" w:hint="default"/>
      </w:rPr>
    </w:lvl>
  </w:abstractNum>
  <w:abstractNum w:abstractNumId="2" w15:restartNumberingAfterBreak="0">
    <w:nsid w:val="155517E6"/>
    <w:multiLevelType w:val="hybridMultilevel"/>
    <w:tmpl w:val="DD78F5D2"/>
    <w:lvl w:ilvl="0" w:tplc="C5D27C2E">
      <w:start w:val="1"/>
      <w:numFmt w:val="bullet"/>
      <w:lvlText w:val=""/>
      <w:lvlJc w:val="left"/>
      <w:pPr>
        <w:ind w:left="360" w:hanging="360"/>
      </w:pPr>
      <w:rPr>
        <w:rFonts w:ascii="Symbol" w:hAnsi="Symbol" w:hint="default"/>
      </w:rPr>
    </w:lvl>
    <w:lvl w:ilvl="1" w:tplc="8A1849CC" w:tentative="1">
      <w:start w:val="1"/>
      <w:numFmt w:val="bullet"/>
      <w:lvlText w:val="o"/>
      <w:lvlJc w:val="left"/>
      <w:pPr>
        <w:ind w:left="1080" w:hanging="360"/>
      </w:pPr>
      <w:rPr>
        <w:rFonts w:ascii="Courier New" w:hAnsi="Courier New" w:cs="Courier New" w:hint="default"/>
      </w:rPr>
    </w:lvl>
    <w:lvl w:ilvl="2" w:tplc="9CD2A422" w:tentative="1">
      <w:start w:val="1"/>
      <w:numFmt w:val="bullet"/>
      <w:lvlText w:val=""/>
      <w:lvlJc w:val="left"/>
      <w:pPr>
        <w:ind w:left="1800" w:hanging="360"/>
      </w:pPr>
      <w:rPr>
        <w:rFonts w:ascii="Wingdings" w:hAnsi="Wingdings" w:hint="default"/>
      </w:rPr>
    </w:lvl>
    <w:lvl w:ilvl="3" w:tplc="3D7C4C00" w:tentative="1">
      <w:start w:val="1"/>
      <w:numFmt w:val="bullet"/>
      <w:lvlText w:val=""/>
      <w:lvlJc w:val="left"/>
      <w:pPr>
        <w:ind w:left="2520" w:hanging="360"/>
      </w:pPr>
      <w:rPr>
        <w:rFonts w:ascii="Symbol" w:hAnsi="Symbol" w:hint="default"/>
      </w:rPr>
    </w:lvl>
    <w:lvl w:ilvl="4" w:tplc="2F3EC956" w:tentative="1">
      <w:start w:val="1"/>
      <w:numFmt w:val="bullet"/>
      <w:lvlText w:val="o"/>
      <w:lvlJc w:val="left"/>
      <w:pPr>
        <w:ind w:left="3240" w:hanging="360"/>
      </w:pPr>
      <w:rPr>
        <w:rFonts w:ascii="Courier New" w:hAnsi="Courier New" w:cs="Courier New" w:hint="default"/>
      </w:rPr>
    </w:lvl>
    <w:lvl w:ilvl="5" w:tplc="A1C806EA" w:tentative="1">
      <w:start w:val="1"/>
      <w:numFmt w:val="bullet"/>
      <w:lvlText w:val=""/>
      <w:lvlJc w:val="left"/>
      <w:pPr>
        <w:ind w:left="3960" w:hanging="360"/>
      </w:pPr>
      <w:rPr>
        <w:rFonts w:ascii="Wingdings" w:hAnsi="Wingdings" w:hint="default"/>
      </w:rPr>
    </w:lvl>
    <w:lvl w:ilvl="6" w:tplc="B1DE07A2" w:tentative="1">
      <w:start w:val="1"/>
      <w:numFmt w:val="bullet"/>
      <w:lvlText w:val=""/>
      <w:lvlJc w:val="left"/>
      <w:pPr>
        <w:ind w:left="4680" w:hanging="360"/>
      </w:pPr>
      <w:rPr>
        <w:rFonts w:ascii="Symbol" w:hAnsi="Symbol" w:hint="default"/>
      </w:rPr>
    </w:lvl>
    <w:lvl w:ilvl="7" w:tplc="19FEA792" w:tentative="1">
      <w:start w:val="1"/>
      <w:numFmt w:val="bullet"/>
      <w:lvlText w:val="o"/>
      <w:lvlJc w:val="left"/>
      <w:pPr>
        <w:ind w:left="5400" w:hanging="360"/>
      </w:pPr>
      <w:rPr>
        <w:rFonts w:ascii="Courier New" w:hAnsi="Courier New" w:cs="Courier New" w:hint="default"/>
      </w:rPr>
    </w:lvl>
    <w:lvl w:ilvl="8" w:tplc="316C56F0" w:tentative="1">
      <w:start w:val="1"/>
      <w:numFmt w:val="bullet"/>
      <w:lvlText w:val=""/>
      <w:lvlJc w:val="left"/>
      <w:pPr>
        <w:ind w:left="6120" w:hanging="360"/>
      </w:pPr>
      <w:rPr>
        <w:rFonts w:ascii="Wingdings" w:hAnsi="Wingdings" w:hint="default"/>
      </w:rPr>
    </w:lvl>
  </w:abstractNum>
  <w:abstractNum w:abstractNumId="3" w15:restartNumberingAfterBreak="0">
    <w:nsid w:val="15E4052E"/>
    <w:multiLevelType w:val="hybridMultilevel"/>
    <w:tmpl w:val="EEB2A21C"/>
    <w:lvl w:ilvl="0" w:tplc="8B42DBB0">
      <w:start w:val="1"/>
      <w:numFmt w:val="upperRoman"/>
      <w:lvlText w:val="%1."/>
      <w:lvlJc w:val="right"/>
      <w:pPr>
        <w:ind w:left="1080" w:hanging="360"/>
      </w:pPr>
      <w:rPr>
        <w:rFonts w:hint="default"/>
      </w:rPr>
    </w:lvl>
    <w:lvl w:ilvl="1" w:tplc="7A98A3DE" w:tentative="1">
      <w:start w:val="1"/>
      <w:numFmt w:val="lowerLetter"/>
      <w:lvlText w:val="%2."/>
      <w:lvlJc w:val="left"/>
      <w:pPr>
        <w:ind w:left="1440" w:hanging="360"/>
      </w:pPr>
    </w:lvl>
    <w:lvl w:ilvl="2" w:tplc="0EAA0356" w:tentative="1">
      <w:start w:val="1"/>
      <w:numFmt w:val="lowerRoman"/>
      <w:lvlText w:val="%3."/>
      <w:lvlJc w:val="right"/>
      <w:pPr>
        <w:ind w:left="2160" w:hanging="180"/>
      </w:pPr>
    </w:lvl>
    <w:lvl w:ilvl="3" w:tplc="5DCE02FE" w:tentative="1">
      <w:start w:val="1"/>
      <w:numFmt w:val="decimal"/>
      <w:lvlText w:val="%4."/>
      <w:lvlJc w:val="left"/>
      <w:pPr>
        <w:ind w:left="2880" w:hanging="360"/>
      </w:pPr>
    </w:lvl>
    <w:lvl w:ilvl="4" w:tplc="2D72E158" w:tentative="1">
      <w:start w:val="1"/>
      <w:numFmt w:val="lowerLetter"/>
      <w:lvlText w:val="%5."/>
      <w:lvlJc w:val="left"/>
      <w:pPr>
        <w:ind w:left="3600" w:hanging="360"/>
      </w:pPr>
    </w:lvl>
    <w:lvl w:ilvl="5" w:tplc="A796CAFE" w:tentative="1">
      <w:start w:val="1"/>
      <w:numFmt w:val="lowerRoman"/>
      <w:lvlText w:val="%6."/>
      <w:lvlJc w:val="right"/>
      <w:pPr>
        <w:ind w:left="4320" w:hanging="180"/>
      </w:pPr>
    </w:lvl>
    <w:lvl w:ilvl="6" w:tplc="2224145C" w:tentative="1">
      <w:start w:val="1"/>
      <w:numFmt w:val="decimal"/>
      <w:lvlText w:val="%7."/>
      <w:lvlJc w:val="left"/>
      <w:pPr>
        <w:ind w:left="5040" w:hanging="360"/>
      </w:pPr>
    </w:lvl>
    <w:lvl w:ilvl="7" w:tplc="772EB5F8" w:tentative="1">
      <w:start w:val="1"/>
      <w:numFmt w:val="lowerLetter"/>
      <w:lvlText w:val="%8."/>
      <w:lvlJc w:val="left"/>
      <w:pPr>
        <w:ind w:left="5760" w:hanging="360"/>
      </w:pPr>
    </w:lvl>
    <w:lvl w:ilvl="8" w:tplc="714287D8" w:tentative="1">
      <w:start w:val="1"/>
      <w:numFmt w:val="lowerRoman"/>
      <w:lvlText w:val="%9."/>
      <w:lvlJc w:val="right"/>
      <w:pPr>
        <w:ind w:left="6480" w:hanging="180"/>
      </w:pPr>
    </w:lvl>
  </w:abstractNum>
  <w:abstractNum w:abstractNumId="4" w15:restartNumberingAfterBreak="0">
    <w:nsid w:val="1F97198B"/>
    <w:multiLevelType w:val="hybridMultilevel"/>
    <w:tmpl w:val="29CE3874"/>
    <w:lvl w:ilvl="0" w:tplc="4A26F84E">
      <w:start w:val="1"/>
      <w:numFmt w:val="bullet"/>
      <w:lvlText w:val=""/>
      <w:lvlJc w:val="left"/>
      <w:pPr>
        <w:ind w:left="360" w:hanging="360"/>
      </w:pPr>
      <w:rPr>
        <w:rFonts w:ascii="Symbol" w:hAnsi="Symbol" w:hint="default"/>
      </w:rPr>
    </w:lvl>
    <w:lvl w:ilvl="1" w:tplc="4D2036AE" w:tentative="1">
      <w:start w:val="1"/>
      <w:numFmt w:val="bullet"/>
      <w:lvlText w:val="o"/>
      <w:lvlJc w:val="left"/>
      <w:pPr>
        <w:ind w:left="1080" w:hanging="360"/>
      </w:pPr>
      <w:rPr>
        <w:rFonts w:ascii="Courier New" w:hAnsi="Courier New" w:cs="Courier New" w:hint="default"/>
      </w:rPr>
    </w:lvl>
    <w:lvl w:ilvl="2" w:tplc="23E42832" w:tentative="1">
      <w:start w:val="1"/>
      <w:numFmt w:val="bullet"/>
      <w:lvlText w:val=""/>
      <w:lvlJc w:val="left"/>
      <w:pPr>
        <w:ind w:left="1800" w:hanging="360"/>
      </w:pPr>
      <w:rPr>
        <w:rFonts w:ascii="Wingdings" w:hAnsi="Wingdings" w:hint="default"/>
      </w:rPr>
    </w:lvl>
    <w:lvl w:ilvl="3" w:tplc="76201C42" w:tentative="1">
      <w:start w:val="1"/>
      <w:numFmt w:val="bullet"/>
      <w:lvlText w:val=""/>
      <w:lvlJc w:val="left"/>
      <w:pPr>
        <w:ind w:left="2520" w:hanging="360"/>
      </w:pPr>
      <w:rPr>
        <w:rFonts w:ascii="Symbol" w:hAnsi="Symbol" w:hint="default"/>
      </w:rPr>
    </w:lvl>
    <w:lvl w:ilvl="4" w:tplc="51F486E6" w:tentative="1">
      <w:start w:val="1"/>
      <w:numFmt w:val="bullet"/>
      <w:lvlText w:val="o"/>
      <w:lvlJc w:val="left"/>
      <w:pPr>
        <w:ind w:left="3240" w:hanging="360"/>
      </w:pPr>
      <w:rPr>
        <w:rFonts w:ascii="Courier New" w:hAnsi="Courier New" w:cs="Courier New" w:hint="default"/>
      </w:rPr>
    </w:lvl>
    <w:lvl w:ilvl="5" w:tplc="8A041DBA" w:tentative="1">
      <w:start w:val="1"/>
      <w:numFmt w:val="bullet"/>
      <w:lvlText w:val=""/>
      <w:lvlJc w:val="left"/>
      <w:pPr>
        <w:ind w:left="3960" w:hanging="360"/>
      </w:pPr>
      <w:rPr>
        <w:rFonts w:ascii="Wingdings" w:hAnsi="Wingdings" w:hint="default"/>
      </w:rPr>
    </w:lvl>
    <w:lvl w:ilvl="6" w:tplc="D372376A" w:tentative="1">
      <w:start w:val="1"/>
      <w:numFmt w:val="bullet"/>
      <w:lvlText w:val=""/>
      <w:lvlJc w:val="left"/>
      <w:pPr>
        <w:ind w:left="4680" w:hanging="360"/>
      </w:pPr>
      <w:rPr>
        <w:rFonts w:ascii="Symbol" w:hAnsi="Symbol" w:hint="default"/>
      </w:rPr>
    </w:lvl>
    <w:lvl w:ilvl="7" w:tplc="54048272" w:tentative="1">
      <w:start w:val="1"/>
      <w:numFmt w:val="bullet"/>
      <w:lvlText w:val="o"/>
      <w:lvlJc w:val="left"/>
      <w:pPr>
        <w:ind w:left="5400" w:hanging="360"/>
      </w:pPr>
      <w:rPr>
        <w:rFonts w:ascii="Courier New" w:hAnsi="Courier New" w:cs="Courier New" w:hint="default"/>
      </w:rPr>
    </w:lvl>
    <w:lvl w:ilvl="8" w:tplc="D82EE59C" w:tentative="1">
      <w:start w:val="1"/>
      <w:numFmt w:val="bullet"/>
      <w:lvlText w:val=""/>
      <w:lvlJc w:val="left"/>
      <w:pPr>
        <w:ind w:left="6120" w:hanging="360"/>
      </w:pPr>
      <w:rPr>
        <w:rFonts w:ascii="Wingdings" w:hAnsi="Wingdings" w:hint="default"/>
      </w:rPr>
    </w:lvl>
  </w:abstractNum>
  <w:abstractNum w:abstractNumId="5" w15:restartNumberingAfterBreak="0">
    <w:nsid w:val="35F37543"/>
    <w:multiLevelType w:val="hybridMultilevel"/>
    <w:tmpl w:val="D8328D88"/>
    <w:lvl w:ilvl="0" w:tplc="5BD6B874">
      <w:start w:val="1"/>
      <w:numFmt w:val="bullet"/>
      <w:lvlText w:val=""/>
      <w:lvlJc w:val="left"/>
      <w:pPr>
        <w:ind w:left="720" w:hanging="360"/>
      </w:pPr>
      <w:rPr>
        <w:rFonts w:ascii="Symbol" w:hAnsi="Symbol" w:hint="default"/>
      </w:rPr>
    </w:lvl>
    <w:lvl w:ilvl="1" w:tplc="D1565A34" w:tentative="1">
      <w:start w:val="1"/>
      <w:numFmt w:val="bullet"/>
      <w:lvlText w:val="o"/>
      <w:lvlJc w:val="left"/>
      <w:pPr>
        <w:ind w:left="1440" w:hanging="360"/>
      </w:pPr>
      <w:rPr>
        <w:rFonts w:ascii="Courier New" w:hAnsi="Courier New" w:cs="Courier New" w:hint="default"/>
      </w:rPr>
    </w:lvl>
    <w:lvl w:ilvl="2" w:tplc="FA74C41C" w:tentative="1">
      <w:start w:val="1"/>
      <w:numFmt w:val="bullet"/>
      <w:lvlText w:val=""/>
      <w:lvlJc w:val="left"/>
      <w:pPr>
        <w:ind w:left="2160" w:hanging="360"/>
      </w:pPr>
      <w:rPr>
        <w:rFonts w:ascii="Wingdings" w:hAnsi="Wingdings" w:hint="default"/>
      </w:rPr>
    </w:lvl>
    <w:lvl w:ilvl="3" w:tplc="12301E88" w:tentative="1">
      <w:start w:val="1"/>
      <w:numFmt w:val="bullet"/>
      <w:lvlText w:val=""/>
      <w:lvlJc w:val="left"/>
      <w:pPr>
        <w:ind w:left="2880" w:hanging="360"/>
      </w:pPr>
      <w:rPr>
        <w:rFonts w:ascii="Symbol" w:hAnsi="Symbol" w:hint="default"/>
      </w:rPr>
    </w:lvl>
    <w:lvl w:ilvl="4" w:tplc="9C748070" w:tentative="1">
      <w:start w:val="1"/>
      <w:numFmt w:val="bullet"/>
      <w:lvlText w:val="o"/>
      <w:lvlJc w:val="left"/>
      <w:pPr>
        <w:ind w:left="3600" w:hanging="360"/>
      </w:pPr>
      <w:rPr>
        <w:rFonts w:ascii="Courier New" w:hAnsi="Courier New" w:cs="Courier New" w:hint="default"/>
      </w:rPr>
    </w:lvl>
    <w:lvl w:ilvl="5" w:tplc="AC248464" w:tentative="1">
      <w:start w:val="1"/>
      <w:numFmt w:val="bullet"/>
      <w:lvlText w:val=""/>
      <w:lvlJc w:val="left"/>
      <w:pPr>
        <w:ind w:left="4320" w:hanging="360"/>
      </w:pPr>
      <w:rPr>
        <w:rFonts w:ascii="Wingdings" w:hAnsi="Wingdings" w:hint="default"/>
      </w:rPr>
    </w:lvl>
    <w:lvl w:ilvl="6" w:tplc="99C0C6F0" w:tentative="1">
      <w:start w:val="1"/>
      <w:numFmt w:val="bullet"/>
      <w:lvlText w:val=""/>
      <w:lvlJc w:val="left"/>
      <w:pPr>
        <w:ind w:left="5040" w:hanging="360"/>
      </w:pPr>
      <w:rPr>
        <w:rFonts w:ascii="Symbol" w:hAnsi="Symbol" w:hint="default"/>
      </w:rPr>
    </w:lvl>
    <w:lvl w:ilvl="7" w:tplc="8CC4C730" w:tentative="1">
      <w:start w:val="1"/>
      <w:numFmt w:val="bullet"/>
      <w:lvlText w:val="o"/>
      <w:lvlJc w:val="left"/>
      <w:pPr>
        <w:ind w:left="5760" w:hanging="360"/>
      </w:pPr>
      <w:rPr>
        <w:rFonts w:ascii="Courier New" w:hAnsi="Courier New" w:cs="Courier New" w:hint="default"/>
      </w:rPr>
    </w:lvl>
    <w:lvl w:ilvl="8" w:tplc="F3A802DA" w:tentative="1">
      <w:start w:val="1"/>
      <w:numFmt w:val="bullet"/>
      <w:lvlText w:val=""/>
      <w:lvlJc w:val="left"/>
      <w:pPr>
        <w:ind w:left="6480" w:hanging="360"/>
      </w:pPr>
      <w:rPr>
        <w:rFonts w:ascii="Wingdings" w:hAnsi="Wingdings" w:hint="default"/>
      </w:rPr>
    </w:lvl>
  </w:abstractNum>
  <w:abstractNum w:abstractNumId="6" w15:restartNumberingAfterBreak="0">
    <w:nsid w:val="3BFF6A4D"/>
    <w:multiLevelType w:val="hybridMultilevel"/>
    <w:tmpl w:val="C2248FC6"/>
    <w:lvl w:ilvl="0" w:tplc="E624B35E">
      <w:start w:val="1"/>
      <w:numFmt w:val="bullet"/>
      <w:lvlText w:val=""/>
      <w:lvlJc w:val="left"/>
      <w:pPr>
        <w:ind w:left="360" w:hanging="360"/>
      </w:pPr>
      <w:rPr>
        <w:rFonts w:ascii="Symbol" w:hAnsi="Symbol" w:hint="default"/>
      </w:rPr>
    </w:lvl>
    <w:lvl w:ilvl="1" w:tplc="AE242A6C" w:tentative="1">
      <w:start w:val="1"/>
      <w:numFmt w:val="bullet"/>
      <w:lvlText w:val="o"/>
      <w:lvlJc w:val="left"/>
      <w:pPr>
        <w:ind w:left="1080" w:hanging="360"/>
      </w:pPr>
      <w:rPr>
        <w:rFonts w:ascii="Courier New" w:hAnsi="Courier New" w:cs="Courier New" w:hint="default"/>
      </w:rPr>
    </w:lvl>
    <w:lvl w:ilvl="2" w:tplc="EA845ABC" w:tentative="1">
      <w:start w:val="1"/>
      <w:numFmt w:val="bullet"/>
      <w:lvlText w:val=""/>
      <w:lvlJc w:val="left"/>
      <w:pPr>
        <w:ind w:left="1800" w:hanging="360"/>
      </w:pPr>
      <w:rPr>
        <w:rFonts w:ascii="Wingdings" w:hAnsi="Wingdings" w:hint="default"/>
      </w:rPr>
    </w:lvl>
    <w:lvl w:ilvl="3" w:tplc="604838B8" w:tentative="1">
      <w:start w:val="1"/>
      <w:numFmt w:val="bullet"/>
      <w:lvlText w:val=""/>
      <w:lvlJc w:val="left"/>
      <w:pPr>
        <w:ind w:left="2520" w:hanging="360"/>
      </w:pPr>
      <w:rPr>
        <w:rFonts w:ascii="Symbol" w:hAnsi="Symbol" w:hint="default"/>
      </w:rPr>
    </w:lvl>
    <w:lvl w:ilvl="4" w:tplc="6FFC9A80" w:tentative="1">
      <w:start w:val="1"/>
      <w:numFmt w:val="bullet"/>
      <w:lvlText w:val="o"/>
      <w:lvlJc w:val="left"/>
      <w:pPr>
        <w:ind w:left="3240" w:hanging="360"/>
      </w:pPr>
      <w:rPr>
        <w:rFonts w:ascii="Courier New" w:hAnsi="Courier New" w:cs="Courier New" w:hint="default"/>
      </w:rPr>
    </w:lvl>
    <w:lvl w:ilvl="5" w:tplc="8D9892F2" w:tentative="1">
      <w:start w:val="1"/>
      <w:numFmt w:val="bullet"/>
      <w:lvlText w:val=""/>
      <w:lvlJc w:val="left"/>
      <w:pPr>
        <w:ind w:left="3960" w:hanging="360"/>
      </w:pPr>
      <w:rPr>
        <w:rFonts w:ascii="Wingdings" w:hAnsi="Wingdings" w:hint="default"/>
      </w:rPr>
    </w:lvl>
    <w:lvl w:ilvl="6" w:tplc="BD68C526" w:tentative="1">
      <w:start w:val="1"/>
      <w:numFmt w:val="bullet"/>
      <w:lvlText w:val=""/>
      <w:lvlJc w:val="left"/>
      <w:pPr>
        <w:ind w:left="4680" w:hanging="360"/>
      </w:pPr>
      <w:rPr>
        <w:rFonts w:ascii="Symbol" w:hAnsi="Symbol" w:hint="default"/>
      </w:rPr>
    </w:lvl>
    <w:lvl w:ilvl="7" w:tplc="BD9C9194" w:tentative="1">
      <w:start w:val="1"/>
      <w:numFmt w:val="bullet"/>
      <w:lvlText w:val="o"/>
      <w:lvlJc w:val="left"/>
      <w:pPr>
        <w:ind w:left="5400" w:hanging="360"/>
      </w:pPr>
      <w:rPr>
        <w:rFonts w:ascii="Courier New" w:hAnsi="Courier New" w:cs="Courier New" w:hint="default"/>
      </w:rPr>
    </w:lvl>
    <w:lvl w:ilvl="8" w:tplc="79F2B9F8" w:tentative="1">
      <w:start w:val="1"/>
      <w:numFmt w:val="bullet"/>
      <w:lvlText w:val=""/>
      <w:lvlJc w:val="left"/>
      <w:pPr>
        <w:ind w:left="6120" w:hanging="360"/>
      </w:pPr>
      <w:rPr>
        <w:rFonts w:ascii="Wingdings" w:hAnsi="Wingdings" w:hint="default"/>
      </w:rPr>
    </w:lvl>
  </w:abstractNum>
  <w:abstractNum w:abstractNumId="7" w15:restartNumberingAfterBreak="0">
    <w:nsid w:val="5C2077FF"/>
    <w:multiLevelType w:val="hybridMultilevel"/>
    <w:tmpl w:val="799E1E96"/>
    <w:lvl w:ilvl="0" w:tplc="D738241A">
      <w:start w:val="1"/>
      <w:numFmt w:val="upperRoman"/>
      <w:lvlText w:val="%1."/>
      <w:lvlJc w:val="right"/>
      <w:pPr>
        <w:ind w:left="720" w:hanging="360"/>
      </w:pPr>
      <w:rPr>
        <w:rFonts w:hint="default"/>
      </w:rPr>
    </w:lvl>
    <w:lvl w:ilvl="1" w:tplc="7EC0282C" w:tentative="1">
      <w:start w:val="1"/>
      <w:numFmt w:val="lowerLetter"/>
      <w:lvlText w:val="%2."/>
      <w:lvlJc w:val="left"/>
      <w:pPr>
        <w:ind w:left="1440" w:hanging="360"/>
      </w:pPr>
    </w:lvl>
    <w:lvl w:ilvl="2" w:tplc="632CF1CA" w:tentative="1">
      <w:start w:val="1"/>
      <w:numFmt w:val="lowerRoman"/>
      <w:lvlText w:val="%3."/>
      <w:lvlJc w:val="right"/>
      <w:pPr>
        <w:ind w:left="2160" w:hanging="180"/>
      </w:pPr>
    </w:lvl>
    <w:lvl w:ilvl="3" w:tplc="6D5E113A" w:tentative="1">
      <w:start w:val="1"/>
      <w:numFmt w:val="decimal"/>
      <w:lvlText w:val="%4."/>
      <w:lvlJc w:val="left"/>
      <w:pPr>
        <w:ind w:left="2880" w:hanging="360"/>
      </w:pPr>
    </w:lvl>
    <w:lvl w:ilvl="4" w:tplc="2EBE82D8" w:tentative="1">
      <w:start w:val="1"/>
      <w:numFmt w:val="lowerLetter"/>
      <w:lvlText w:val="%5."/>
      <w:lvlJc w:val="left"/>
      <w:pPr>
        <w:ind w:left="3600" w:hanging="360"/>
      </w:pPr>
    </w:lvl>
    <w:lvl w:ilvl="5" w:tplc="3E829034" w:tentative="1">
      <w:start w:val="1"/>
      <w:numFmt w:val="lowerRoman"/>
      <w:lvlText w:val="%6."/>
      <w:lvlJc w:val="right"/>
      <w:pPr>
        <w:ind w:left="4320" w:hanging="180"/>
      </w:pPr>
    </w:lvl>
    <w:lvl w:ilvl="6" w:tplc="982699D6" w:tentative="1">
      <w:start w:val="1"/>
      <w:numFmt w:val="decimal"/>
      <w:lvlText w:val="%7."/>
      <w:lvlJc w:val="left"/>
      <w:pPr>
        <w:ind w:left="5040" w:hanging="360"/>
      </w:pPr>
    </w:lvl>
    <w:lvl w:ilvl="7" w:tplc="0D26ADBC" w:tentative="1">
      <w:start w:val="1"/>
      <w:numFmt w:val="lowerLetter"/>
      <w:lvlText w:val="%8."/>
      <w:lvlJc w:val="left"/>
      <w:pPr>
        <w:ind w:left="5760" w:hanging="360"/>
      </w:pPr>
    </w:lvl>
    <w:lvl w:ilvl="8" w:tplc="A4829EA0" w:tentative="1">
      <w:start w:val="1"/>
      <w:numFmt w:val="lowerRoman"/>
      <w:lvlText w:val="%9."/>
      <w:lvlJc w:val="right"/>
      <w:pPr>
        <w:ind w:left="6480" w:hanging="180"/>
      </w:pPr>
    </w:lvl>
  </w:abstractNum>
  <w:abstractNum w:abstractNumId="8" w15:restartNumberingAfterBreak="0">
    <w:nsid w:val="5EFB0E5D"/>
    <w:multiLevelType w:val="hybridMultilevel"/>
    <w:tmpl w:val="27C89ED6"/>
    <w:lvl w:ilvl="0" w:tplc="0B869878">
      <w:start w:val="1"/>
      <w:numFmt w:val="bullet"/>
      <w:lvlText w:val=""/>
      <w:lvlJc w:val="left"/>
      <w:pPr>
        <w:ind w:left="360" w:hanging="360"/>
      </w:pPr>
      <w:rPr>
        <w:rFonts w:ascii="Symbol" w:hAnsi="Symbol" w:hint="default"/>
      </w:rPr>
    </w:lvl>
    <w:lvl w:ilvl="1" w:tplc="B1F4616A" w:tentative="1">
      <w:start w:val="1"/>
      <w:numFmt w:val="bullet"/>
      <w:lvlText w:val="o"/>
      <w:lvlJc w:val="left"/>
      <w:pPr>
        <w:ind w:left="1080" w:hanging="360"/>
      </w:pPr>
      <w:rPr>
        <w:rFonts w:ascii="Courier New" w:hAnsi="Courier New" w:cs="Courier New" w:hint="default"/>
      </w:rPr>
    </w:lvl>
    <w:lvl w:ilvl="2" w:tplc="A314BAF8" w:tentative="1">
      <w:start w:val="1"/>
      <w:numFmt w:val="bullet"/>
      <w:lvlText w:val=""/>
      <w:lvlJc w:val="left"/>
      <w:pPr>
        <w:ind w:left="1800" w:hanging="360"/>
      </w:pPr>
      <w:rPr>
        <w:rFonts w:ascii="Wingdings" w:hAnsi="Wingdings" w:hint="default"/>
      </w:rPr>
    </w:lvl>
    <w:lvl w:ilvl="3" w:tplc="65468D96" w:tentative="1">
      <w:start w:val="1"/>
      <w:numFmt w:val="bullet"/>
      <w:lvlText w:val=""/>
      <w:lvlJc w:val="left"/>
      <w:pPr>
        <w:ind w:left="2520" w:hanging="360"/>
      </w:pPr>
      <w:rPr>
        <w:rFonts w:ascii="Symbol" w:hAnsi="Symbol" w:hint="default"/>
      </w:rPr>
    </w:lvl>
    <w:lvl w:ilvl="4" w:tplc="4210E3F2" w:tentative="1">
      <w:start w:val="1"/>
      <w:numFmt w:val="bullet"/>
      <w:lvlText w:val="o"/>
      <w:lvlJc w:val="left"/>
      <w:pPr>
        <w:ind w:left="3240" w:hanging="360"/>
      </w:pPr>
      <w:rPr>
        <w:rFonts w:ascii="Courier New" w:hAnsi="Courier New" w:cs="Courier New" w:hint="default"/>
      </w:rPr>
    </w:lvl>
    <w:lvl w:ilvl="5" w:tplc="7BFCCEA6" w:tentative="1">
      <w:start w:val="1"/>
      <w:numFmt w:val="bullet"/>
      <w:lvlText w:val=""/>
      <w:lvlJc w:val="left"/>
      <w:pPr>
        <w:ind w:left="3960" w:hanging="360"/>
      </w:pPr>
      <w:rPr>
        <w:rFonts w:ascii="Wingdings" w:hAnsi="Wingdings" w:hint="default"/>
      </w:rPr>
    </w:lvl>
    <w:lvl w:ilvl="6" w:tplc="6952CFF8" w:tentative="1">
      <w:start w:val="1"/>
      <w:numFmt w:val="bullet"/>
      <w:lvlText w:val=""/>
      <w:lvlJc w:val="left"/>
      <w:pPr>
        <w:ind w:left="4680" w:hanging="360"/>
      </w:pPr>
      <w:rPr>
        <w:rFonts w:ascii="Symbol" w:hAnsi="Symbol" w:hint="default"/>
      </w:rPr>
    </w:lvl>
    <w:lvl w:ilvl="7" w:tplc="F930709E" w:tentative="1">
      <w:start w:val="1"/>
      <w:numFmt w:val="bullet"/>
      <w:lvlText w:val="o"/>
      <w:lvlJc w:val="left"/>
      <w:pPr>
        <w:ind w:left="5400" w:hanging="360"/>
      </w:pPr>
      <w:rPr>
        <w:rFonts w:ascii="Courier New" w:hAnsi="Courier New" w:cs="Courier New" w:hint="default"/>
      </w:rPr>
    </w:lvl>
    <w:lvl w:ilvl="8" w:tplc="CFF0BF48" w:tentative="1">
      <w:start w:val="1"/>
      <w:numFmt w:val="bullet"/>
      <w:lvlText w:val=""/>
      <w:lvlJc w:val="left"/>
      <w:pPr>
        <w:ind w:left="6120" w:hanging="360"/>
      </w:pPr>
      <w:rPr>
        <w:rFonts w:ascii="Wingdings" w:hAnsi="Wingdings" w:hint="default"/>
      </w:rPr>
    </w:lvl>
  </w:abstractNum>
  <w:abstractNum w:abstractNumId="9" w15:restartNumberingAfterBreak="0">
    <w:nsid w:val="63D23EEF"/>
    <w:multiLevelType w:val="hybridMultilevel"/>
    <w:tmpl w:val="2E4A5A10"/>
    <w:lvl w:ilvl="0" w:tplc="20BC23C0">
      <w:start w:val="1"/>
      <w:numFmt w:val="bullet"/>
      <w:lvlText w:val=""/>
      <w:lvlJc w:val="left"/>
      <w:pPr>
        <w:ind w:left="360" w:hanging="360"/>
      </w:pPr>
      <w:rPr>
        <w:rFonts w:ascii="Symbol" w:hAnsi="Symbol" w:hint="default"/>
      </w:rPr>
    </w:lvl>
    <w:lvl w:ilvl="1" w:tplc="FB360992" w:tentative="1">
      <w:start w:val="1"/>
      <w:numFmt w:val="bullet"/>
      <w:lvlText w:val="o"/>
      <w:lvlJc w:val="left"/>
      <w:pPr>
        <w:ind w:left="1080" w:hanging="360"/>
      </w:pPr>
      <w:rPr>
        <w:rFonts w:ascii="Courier New" w:hAnsi="Courier New" w:cs="Courier New" w:hint="default"/>
      </w:rPr>
    </w:lvl>
    <w:lvl w:ilvl="2" w:tplc="84785492" w:tentative="1">
      <w:start w:val="1"/>
      <w:numFmt w:val="bullet"/>
      <w:lvlText w:val=""/>
      <w:lvlJc w:val="left"/>
      <w:pPr>
        <w:ind w:left="1800" w:hanging="360"/>
      </w:pPr>
      <w:rPr>
        <w:rFonts w:ascii="Wingdings" w:hAnsi="Wingdings" w:hint="default"/>
      </w:rPr>
    </w:lvl>
    <w:lvl w:ilvl="3" w:tplc="E5965BAA" w:tentative="1">
      <w:start w:val="1"/>
      <w:numFmt w:val="bullet"/>
      <w:lvlText w:val=""/>
      <w:lvlJc w:val="left"/>
      <w:pPr>
        <w:ind w:left="2520" w:hanging="360"/>
      </w:pPr>
      <w:rPr>
        <w:rFonts w:ascii="Symbol" w:hAnsi="Symbol" w:hint="default"/>
      </w:rPr>
    </w:lvl>
    <w:lvl w:ilvl="4" w:tplc="ED741220" w:tentative="1">
      <w:start w:val="1"/>
      <w:numFmt w:val="bullet"/>
      <w:lvlText w:val="o"/>
      <w:lvlJc w:val="left"/>
      <w:pPr>
        <w:ind w:left="3240" w:hanging="360"/>
      </w:pPr>
      <w:rPr>
        <w:rFonts w:ascii="Courier New" w:hAnsi="Courier New" w:cs="Courier New" w:hint="default"/>
      </w:rPr>
    </w:lvl>
    <w:lvl w:ilvl="5" w:tplc="933041D0" w:tentative="1">
      <w:start w:val="1"/>
      <w:numFmt w:val="bullet"/>
      <w:lvlText w:val=""/>
      <w:lvlJc w:val="left"/>
      <w:pPr>
        <w:ind w:left="3960" w:hanging="360"/>
      </w:pPr>
      <w:rPr>
        <w:rFonts w:ascii="Wingdings" w:hAnsi="Wingdings" w:hint="default"/>
      </w:rPr>
    </w:lvl>
    <w:lvl w:ilvl="6" w:tplc="33EA1938" w:tentative="1">
      <w:start w:val="1"/>
      <w:numFmt w:val="bullet"/>
      <w:lvlText w:val=""/>
      <w:lvlJc w:val="left"/>
      <w:pPr>
        <w:ind w:left="4680" w:hanging="360"/>
      </w:pPr>
      <w:rPr>
        <w:rFonts w:ascii="Symbol" w:hAnsi="Symbol" w:hint="default"/>
      </w:rPr>
    </w:lvl>
    <w:lvl w:ilvl="7" w:tplc="C59EFC48" w:tentative="1">
      <w:start w:val="1"/>
      <w:numFmt w:val="bullet"/>
      <w:lvlText w:val="o"/>
      <w:lvlJc w:val="left"/>
      <w:pPr>
        <w:ind w:left="5400" w:hanging="360"/>
      </w:pPr>
      <w:rPr>
        <w:rFonts w:ascii="Courier New" w:hAnsi="Courier New" w:cs="Courier New" w:hint="default"/>
      </w:rPr>
    </w:lvl>
    <w:lvl w:ilvl="8" w:tplc="0D6A20EA" w:tentative="1">
      <w:start w:val="1"/>
      <w:numFmt w:val="bullet"/>
      <w:lvlText w:val=""/>
      <w:lvlJc w:val="left"/>
      <w:pPr>
        <w:ind w:left="6120" w:hanging="360"/>
      </w:pPr>
      <w:rPr>
        <w:rFonts w:ascii="Wingdings" w:hAnsi="Wingdings" w:hint="default"/>
      </w:rPr>
    </w:lvl>
  </w:abstractNum>
  <w:abstractNum w:abstractNumId="10" w15:restartNumberingAfterBreak="0">
    <w:nsid w:val="66F174CD"/>
    <w:multiLevelType w:val="hybridMultilevel"/>
    <w:tmpl w:val="1D3845B2"/>
    <w:lvl w:ilvl="0" w:tplc="0756CBAA">
      <w:start w:val="1"/>
      <w:numFmt w:val="upperRoman"/>
      <w:lvlText w:val="%1."/>
      <w:lvlJc w:val="left"/>
      <w:pPr>
        <w:ind w:left="720" w:hanging="720"/>
      </w:pPr>
      <w:rPr>
        <w:rFonts w:hint="default"/>
      </w:rPr>
    </w:lvl>
    <w:lvl w:ilvl="1" w:tplc="B9D6DC1A" w:tentative="1">
      <w:start w:val="1"/>
      <w:numFmt w:val="lowerLetter"/>
      <w:lvlText w:val="%2."/>
      <w:lvlJc w:val="left"/>
      <w:pPr>
        <w:ind w:left="1080" w:hanging="360"/>
      </w:pPr>
    </w:lvl>
    <w:lvl w:ilvl="2" w:tplc="51CC78D8" w:tentative="1">
      <w:start w:val="1"/>
      <w:numFmt w:val="lowerRoman"/>
      <w:lvlText w:val="%3."/>
      <w:lvlJc w:val="right"/>
      <w:pPr>
        <w:ind w:left="1800" w:hanging="180"/>
      </w:pPr>
    </w:lvl>
    <w:lvl w:ilvl="3" w:tplc="6E5ADDD8" w:tentative="1">
      <w:start w:val="1"/>
      <w:numFmt w:val="decimal"/>
      <w:lvlText w:val="%4."/>
      <w:lvlJc w:val="left"/>
      <w:pPr>
        <w:ind w:left="2520" w:hanging="360"/>
      </w:pPr>
    </w:lvl>
    <w:lvl w:ilvl="4" w:tplc="5D388882" w:tentative="1">
      <w:start w:val="1"/>
      <w:numFmt w:val="lowerLetter"/>
      <w:lvlText w:val="%5."/>
      <w:lvlJc w:val="left"/>
      <w:pPr>
        <w:ind w:left="3240" w:hanging="360"/>
      </w:pPr>
    </w:lvl>
    <w:lvl w:ilvl="5" w:tplc="48A2C5B2" w:tentative="1">
      <w:start w:val="1"/>
      <w:numFmt w:val="lowerRoman"/>
      <w:lvlText w:val="%6."/>
      <w:lvlJc w:val="right"/>
      <w:pPr>
        <w:ind w:left="3960" w:hanging="180"/>
      </w:pPr>
    </w:lvl>
    <w:lvl w:ilvl="6" w:tplc="EE7A3DC2" w:tentative="1">
      <w:start w:val="1"/>
      <w:numFmt w:val="decimal"/>
      <w:lvlText w:val="%7."/>
      <w:lvlJc w:val="left"/>
      <w:pPr>
        <w:ind w:left="4680" w:hanging="360"/>
      </w:pPr>
    </w:lvl>
    <w:lvl w:ilvl="7" w:tplc="C83C3B76" w:tentative="1">
      <w:start w:val="1"/>
      <w:numFmt w:val="lowerLetter"/>
      <w:lvlText w:val="%8."/>
      <w:lvlJc w:val="left"/>
      <w:pPr>
        <w:ind w:left="5400" w:hanging="360"/>
      </w:pPr>
    </w:lvl>
    <w:lvl w:ilvl="8" w:tplc="8B70ACFE" w:tentative="1">
      <w:start w:val="1"/>
      <w:numFmt w:val="lowerRoman"/>
      <w:lvlText w:val="%9."/>
      <w:lvlJc w:val="right"/>
      <w:pPr>
        <w:ind w:left="6120" w:hanging="180"/>
      </w:pPr>
    </w:lvl>
  </w:abstractNum>
  <w:abstractNum w:abstractNumId="11" w15:restartNumberingAfterBreak="0">
    <w:nsid w:val="6A657696"/>
    <w:multiLevelType w:val="hybridMultilevel"/>
    <w:tmpl w:val="4AD2F0C2"/>
    <w:lvl w:ilvl="0" w:tplc="015CA218">
      <w:start w:val="1"/>
      <w:numFmt w:val="decimal"/>
      <w:lvlText w:val="%1)"/>
      <w:lvlJc w:val="left"/>
      <w:pPr>
        <w:ind w:left="720" w:hanging="360"/>
      </w:pPr>
      <w:rPr>
        <w:rFonts w:hint="default"/>
      </w:rPr>
    </w:lvl>
    <w:lvl w:ilvl="1" w:tplc="E7F2F15C" w:tentative="1">
      <w:start w:val="1"/>
      <w:numFmt w:val="lowerLetter"/>
      <w:lvlText w:val="%2."/>
      <w:lvlJc w:val="left"/>
      <w:pPr>
        <w:ind w:left="1440" w:hanging="360"/>
      </w:pPr>
    </w:lvl>
    <w:lvl w:ilvl="2" w:tplc="E9388C02" w:tentative="1">
      <w:start w:val="1"/>
      <w:numFmt w:val="lowerRoman"/>
      <w:lvlText w:val="%3."/>
      <w:lvlJc w:val="right"/>
      <w:pPr>
        <w:ind w:left="2160" w:hanging="180"/>
      </w:pPr>
    </w:lvl>
    <w:lvl w:ilvl="3" w:tplc="950434D6" w:tentative="1">
      <w:start w:val="1"/>
      <w:numFmt w:val="decimal"/>
      <w:lvlText w:val="%4."/>
      <w:lvlJc w:val="left"/>
      <w:pPr>
        <w:ind w:left="2880" w:hanging="360"/>
      </w:pPr>
    </w:lvl>
    <w:lvl w:ilvl="4" w:tplc="44A4DC1A" w:tentative="1">
      <w:start w:val="1"/>
      <w:numFmt w:val="lowerLetter"/>
      <w:lvlText w:val="%5."/>
      <w:lvlJc w:val="left"/>
      <w:pPr>
        <w:ind w:left="3600" w:hanging="360"/>
      </w:pPr>
    </w:lvl>
    <w:lvl w:ilvl="5" w:tplc="88640A70" w:tentative="1">
      <w:start w:val="1"/>
      <w:numFmt w:val="lowerRoman"/>
      <w:lvlText w:val="%6."/>
      <w:lvlJc w:val="right"/>
      <w:pPr>
        <w:ind w:left="4320" w:hanging="180"/>
      </w:pPr>
    </w:lvl>
    <w:lvl w:ilvl="6" w:tplc="B254DFF8" w:tentative="1">
      <w:start w:val="1"/>
      <w:numFmt w:val="decimal"/>
      <w:lvlText w:val="%7."/>
      <w:lvlJc w:val="left"/>
      <w:pPr>
        <w:ind w:left="5040" w:hanging="360"/>
      </w:pPr>
    </w:lvl>
    <w:lvl w:ilvl="7" w:tplc="EA16D33A" w:tentative="1">
      <w:start w:val="1"/>
      <w:numFmt w:val="lowerLetter"/>
      <w:lvlText w:val="%8."/>
      <w:lvlJc w:val="left"/>
      <w:pPr>
        <w:ind w:left="5760" w:hanging="360"/>
      </w:pPr>
    </w:lvl>
    <w:lvl w:ilvl="8" w:tplc="D4FC6A16" w:tentative="1">
      <w:start w:val="1"/>
      <w:numFmt w:val="lowerRoman"/>
      <w:lvlText w:val="%9."/>
      <w:lvlJc w:val="right"/>
      <w:pPr>
        <w:ind w:left="6480" w:hanging="180"/>
      </w:pPr>
    </w:lvl>
  </w:abstractNum>
  <w:abstractNum w:abstractNumId="12" w15:restartNumberingAfterBreak="0">
    <w:nsid w:val="7D742CCC"/>
    <w:multiLevelType w:val="hybridMultilevel"/>
    <w:tmpl w:val="39FCE28E"/>
    <w:lvl w:ilvl="0" w:tplc="5D5054E6">
      <w:start w:val="1"/>
      <w:numFmt w:val="decimal"/>
      <w:lvlText w:val="%1."/>
      <w:lvlJc w:val="left"/>
      <w:pPr>
        <w:ind w:left="945" w:hanging="585"/>
      </w:pPr>
      <w:rPr>
        <w:rFonts w:hint="default"/>
        <w:color w:val="auto"/>
      </w:rPr>
    </w:lvl>
    <w:lvl w:ilvl="1" w:tplc="4E7C4FE8" w:tentative="1">
      <w:start w:val="1"/>
      <w:numFmt w:val="lowerLetter"/>
      <w:lvlText w:val="%2."/>
      <w:lvlJc w:val="left"/>
      <w:pPr>
        <w:ind w:left="1440" w:hanging="360"/>
      </w:pPr>
    </w:lvl>
    <w:lvl w:ilvl="2" w:tplc="E7EE3BDC" w:tentative="1">
      <w:start w:val="1"/>
      <w:numFmt w:val="lowerRoman"/>
      <w:lvlText w:val="%3."/>
      <w:lvlJc w:val="right"/>
      <w:pPr>
        <w:ind w:left="2160" w:hanging="180"/>
      </w:pPr>
    </w:lvl>
    <w:lvl w:ilvl="3" w:tplc="B814841A" w:tentative="1">
      <w:start w:val="1"/>
      <w:numFmt w:val="decimal"/>
      <w:lvlText w:val="%4."/>
      <w:lvlJc w:val="left"/>
      <w:pPr>
        <w:ind w:left="2880" w:hanging="360"/>
      </w:pPr>
    </w:lvl>
    <w:lvl w:ilvl="4" w:tplc="74D0C1BA" w:tentative="1">
      <w:start w:val="1"/>
      <w:numFmt w:val="lowerLetter"/>
      <w:lvlText w:val="%5."/>
      <w:lvlJc w:val="left"/>
      <w:pPr>
        <w:ind w:left="3600" w:hanging="360"/>
      </w:pPr>
    </w:lvl>
    <w:lvl w:ilvl="5" w:tplc="8BB06450" w:tentative="1">
      <w:start w:val="1"/>
      <w:numFmt w:val="lowerRoman"/>
      <w:lvlText w:val="%6."/>
      <w:lvlJc w:val="right"/>
      <w:pPr>
        <w:ind w:left="4320" w:hanging="180"/>
      </w:pPr>
    </w:lvl>
    <w:lvl w:ilvl="6" w:tplc="C7849EA4" w:tentative="1">
      <w:start w:val="1"/>
      <w:numFmt w:val="decimal"/>
      <w:lvlText w:val="%7."/>
      <w:lvlJc w:val="left"/>
      <w:pPr>
        <w:ind w:left="5040" w:hanging="360"/>
      </w:pPr>
    </w:lvl>
    <w:lvl w:ilvl="7" w:tplc="9C2841FA" w:tentative="1">
      <w:start w:val="1"/>
      <w:numFmt w:val="lowerLetter"/>
      <w:lvlText w:val="%8."/>
      <w:lvlJc w:val="left"/>
      <w:pPr>
        <w:ind w:left="5760" w:hanging="360"/>
      </w:pPr>
    </w:lvl>
    <w:lvl w:ilvl="8" w:tplc="6E9840E6" w:tentative="1">
      <w:start w:val="1"/>
      <w:numFmt w:val="lowerRoman"/>
      <w:lvlText w:val="%9."/>
      <w:lvlJc w:val="right"/>
      <w:pPr>
        <w:ind w:left="6480" w:hanging="180"/>
      </w:pPr>
    </w:lvl>
  </w:abstractNum>
  <w:abstractNum w:abstractNumId="13" w15:restartNumberingAfterBreak="0">
    <w:nsid w:val="7E5839B0"/>
    <w:multiLevelType w:val="hybridMultilevel"/>
    <w:tmpl w:val="85BACA80"/>
    <w:lvl w:ilvl="0" w:tplc="1EF0352A">
      <w:start w:val="1"/>
      <w:numFmt w:val="bullet"/>
      <w:lvlText w:val=""/>
      <w:lvlJc w:val="left"/>
      <w:pPr>
        <w:ind w:left="360" w:hanging="360"/>
      </w:pPr>
      <w:rPr>
        <w:rFonts w:ascii="Symbol" w:hAnsi="Symbol" w:hint="default"/>
      </w:rPr>
    </w:lvl>
    <w:lvl w:ilvl="1" w:tplc="F4D2CA36" w:tentative="1">
      <w:start w:val="1"/>
      <w:numFmt w:val="bullet"/>
      <w:lvlText w:val="o"/>
      <w:lvlJc w:val="left"/>
      <w:pPr>
        <w:ind w:left="1080" w:hanging="360"/>
      </w:pPr>
      <w:rPr>
        <w:rFonts w:ascii="Courier New" w:hAnsi="Courier New" w:cs="Courier New" w:hint="default"/>
      </w:rPr>
    </w:lvl>
    <w:lvl w:ilvl="2" w:tplc="166A3A1C" w:tentative="1">
      <w:start w:val="1"/>
      <w:numFmt w:val="bullet"/>
      <w:lvlText w:val=""/>
      <w:lvlJc w:val="left"/>
      <w:pPr>
        <w:ind w:left="1800" w:hanging="360"/>
      </w:pPr>
      <w:rPr>
        <w:rFonts w:ascii="Wingdings" w:hAnsi="Wingdings" w:hint="default"/>
      </w:rPr>
    </w:lvl>
    <w:lvl w:ilvl="3" w:tplc="BBECD652" w:tentative="1">
      <w:start w:val="1"/>
      <w:numFmt w:val="bullet"/>
      <w:lvlText w:val=""/>
      <w:lvlJc w:val="left"/>
      <w:pPr>
        <w:ind w:left="2520" w:hanging="360"/>
      </w:pPr>
      <w:rPr>
        <w:rFonts w:ascii="Symbol" w:hAnsi="Symbol" w:hint="default"/>
      </w:rPr>
    </w:lvl>
    <w:lvl w:ilvl="4" w:tplc="99A60686" w:tentative="1">
      <w:start w:val="1"/>
      <w:numFmt w:val="bullet"/>
      <w:lvlText w:val="o"/>
      <w:lvlJc w:val="left"/>
      <w:pPr>
        <w:ind w:left="3240" w:hanging="360"/>
      </w:pPr>
      <w:rPr>
        <w:rFonts w:ascii="Courier New" w:hAnsi="Courier New" w:cs="Courier New" w:hint="default"/>
      </w:rPr>
    </w:lvl>
    <w:lvl w:ilvl="5" w:tplc="9F04C9BC" w:tentative="1">
      <w:start w:val="1"/>
      <w:numFmt w:val="bullet"/>
      <w:lvlText w:val=""/>
      <w:lvlJc w:val="left"/>
      <w:pPr>
        <w:ind w:left="3960" w:hanging="360"/>
      </w:pPr>
      <w:rPr>
        <w:rFonts w:ascii="Wingdings" w:hAnsi="Wingdings" w:hint="default"/>
      </w:rPr>
    </w:lvl>
    <w:lvl w:ilvl="6" w:tplc="C568A09E" w:tentative="1">
      <w:start w:val="1"/>
      <w:numFmt w:val="bullet"/>
      <w:lvlText w:val=""/>
      <w:lvlJc w:val="left"/>
      <w:pPr>
        <w:ind w:left="4680" w:hanging="360"/>
      </w:pPr>
      <w:rPr>
        <w:rFonts w:ascii="Symbol" w:hAnsi="Symbol" w:hint="default"/>
      </w:rPr>
    </w:lvl>
    <w:lvl w:ilvl="7" w:tplc="71C61F30" w:tentative="1">
      <w:start w:val="1"/>
      <w:numFmt w:val="bullet"/>
      <w:lvlText w:val="o"/>
      <w:lvlJc w:val="left"/>
      <w:pPr>
        <w:ind w:left="5400" w:hanging="360"/>
      </w:pPr>
      <w:rPr>
        <w:rFonts w:ascii="Courier New" w:hAnsi="Courier New" w:cs="Courier New" w:hint="default"/>
      </w:rPr>
    </w:lvl>
    <w:lvl w:ilvl="8" w:tplc="FF5AB920"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0"/>
  </w:num>
  <w:num w:numId="4">
    <w:abstractNumId w:val="6"/>
  </w:num>
  <w:num w:numId="5">
    <w:abstractNumId w:val="11"/>
  </w:num>
  <w:num w:numId="6">
    <w:abstractNumId w:val="2"/>
  </w:num>
  <w:num w:numId="7">
    <w:abstractNumId w:val="13"/>
  </w:num>
  <w:num w:numId="8">
    <w:abstractNumId w:val="12"/>
  </w:num>
  <w:num w:numId="9">
    <w:abstractNumId w:val="5"/>
  </w:num>
  <w:num w:numId="10">
    <w:abstractNumId w:val="4"/>
  </w:num>
  <w:num w:numId="11">
    <w:abstractNumId w:val="1"/>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A9"/>
    <w:rsid w:val="006C4045"/>
    <w:rsid w:val="008E0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CD7EE3F-732C-4A5B-9840-6466FB0F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0778"/>
    <w:rPr>
      <w:b/>
    </w:rPr>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rsid w:val="002D0778"/>
    <w:rPr>
      <w:rFonts w:ascii="Tahoma" w:hAnsi="Tahoma" w:cs="Tahoma"/>
      <w:sz w:val="16"/>
      <w:szCs w:val="16"/>
    </w:rPr>
  </w:style>
  <w:style w:type="paragraph" w:styleId="Tekstprzypisudolnego">
    <w:name w:val="footnote text"/>
    <w:aliases w:val="Podrozdzia3,Podrozdział,Tekst przypisu,Tekst przypisu Znak Znak Znak Znak,Tekst przypisu Znak Znak Znak Znak Znak,Tekst przypisu Znak Znak Znak Znak Znak Znak Znak,Tekst przypisu Znak Znak Znak Znak Znak Znak Znak Znak Zn"/>
    <w:basedOn w:val="Normalny"/>
    <w:link w:val="TekstprzypisudolnegoZnak"/>
    <w:uiPriority w:val="99"/>
    <w:qFormat/>
    <w:rPr>
      <w:sz w:val="20"/>
      <w:szCs w:val="20"/>
    </w:rPr>
  </w:style>
  <w:style w:type="character" w:customStyle="1" w:styleId="TekstprzypisudolnegoZnak">
    <w:name w:val="Tekst przypisu dolnego Znak"/>
    <w:aliases w:val="Podrozdzia3 Znak,Podrozdział Znak,Tekst przypisu Znak,Tekst przypisu Znak Znak Znak Znak Znak1,Tekst przypisu Znak Znak Znak Znak Znak Znak,Tekst przypisu Znak Znak Znak Znak Znak Znak Znak Znak"/>
    <w:basedOn w:val="Domylnaczcionkaakapitu"/>
    <w:link w:val="Tekstprzypisudolnego"/>
    <w:uiPriority w:val="99"/>
    <w:rsid w:val="002D0778"/>
  </w:style>
  <w:style w:type="character" w:styleId="Odwoanieprzypisudolnego">
    <w:name w:val="footnote reference"/>
    <w:uiPriority w:val="99"/>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character" w:customStyle="1" w:styleId="StopkaZnak">
    <w:name w:val="Stopka Znak"/>
    <w:basedOn w:val="Domylnaczcionkaakapitu"/>
    <w:link w:val="Stopka"/>
    <w:uiPriority w:val="99"/>
    <w:rsid w:val="007A4674"/>
  </w:style>
  <w:style w:type="paragraph" w:styleId="Nagwek">
    <w:name w:val="header"/>
    <w:basedOn w:val="Normalny"/>
    <w:link w:val="NagwekZnak"/>
    <w:uiPriority w:val="99"/>
    <w:rsid w:val="00211765"/>
    <w:pPr>
      <w:tabs>
        <w:tab w:val="center" w:pos="4536"/>
        <w:tab w:val="right" w:pos="9072"/>
      </w:tabs>
    </w:pPr>
    <w:rPr>
      <w:szCs w:val="20"/>
    </w:rPr>
  </w:style>
  <w:style w:type="character" w:customStyle="1" w:styleId="NagwekZnak">
    <w:name w:val="Nagłówek Znak"/>
    <w:basedOn w:val="Domylnaczcionkaakapitu"/>
    <w:link w:val="Nagwek"/>
    <w:uiPriority w:val="99"/>
    <w:rsid w:val="002D0778"/>
    <w:rPr>
      <w:sz w:val="24"/>
    </w:rPr>
  </w:style>
  <w:style w:type="character" w:styleId="Hipercze">
    <w:name w:val="Hyperlink"/>
    <w:rsid w:val="009B5D6E"/>
    <w:rPr>
      <w:color w:val="0000FF"/>
      <w:u w:val="single"/>
    </w:rPr>
  </w:style>
  <w:style w:type="character" w:styleId="Odwoaniedokomentarza">
    <w:name w:val="annotation reference"/>
    <w:uiPriority w:val="99"/>
    <w:rsid w:val="00F87B00"/>
    <w:rPr>
      <w:sz w:val="16"/>
      <w:szCs w:val="16"/>
    </w:rPr>
  </w:style>
  <w:style w:type="paragraph" w:styleId="Tekstkomentarza">
    <w:name w:val="annotation text"/>
    <w:basedOn w:val="Normalny"/>
    <w:link w:val="TekstkomentarzaZnak"/>
    <w:uiPriority w:val="99"/>
    <w:rsid w:val="00F87B00"/>
    <w:rPr>
      <w:sz w:val="20"/>
      <w:szCs w:val="20"/>
    </w:rPr>
  </w:style>
  <w:style w:type="character" w:customStyle="1" w:styleId="TekstkomentarzaZnak">
    <w:name w:val="Tekst komentarza Znak"/>
    <w:basedOn w:val="Domylnaczcionkaakapitu"/>
    <w:link w:val="Tekstkomentarza"/>
    <w:uiPriority w:val="99"/>
    <w:rsid w:val="00F87B00"/>
  </w:style>
  <w:style w:type="paragraph" w:styleId="Tematkomentarza">
    <w:name w:val="annotation subject"/>
    <w:basedOn w:val="Tekstkomentarza"/>
    <w:next w:val="Tekstkomentarza"/>
    <w:link w:val="TematkomentarzaZnak"/>
    <w:uiPriority w:val="99"/>
    <w:rsid w:val="00F87B00"/>
    <w:rPr>
      <w:b/>
      <w:bCs/>
    </w:rPr>
  </w:style>
  <w:style w:type="character" w:customStyle="1" w:styleId="TematkomentarzaZnak">
    <w:name w:val="Temat komentarza Znak"/>
    <w:link w:val="Tematkomentarza"/>
    <w:uiPriority w:val="99"/>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paragraph" w:styleId="Akapitzlist">
    <w:name w:val="List Paragraph"/>
    <w:basedOn w:val="Normalny"/>
    <w:uiPriority w:val="34"/>
    <w:qFormat/>
    <w:rsid w:val="002D0778"/>
    <w:pPr>
      <w:suppressAutoHyphens/>
      <w:spacing w:after="200" w:line="276" w:lineRule="auto"/>
      <w:ind w:left="708"/>
    </w:pPr>
    <w:rPr>
      <w:rFonts w:ascii="Calibri" w:hAnsi="Calibri" w:cs="Calibri"/>
      <w:sz w:val="22"/>
      <w:szCs w:val="22"/>
      <w:lang w:eastAsia="ar-SA"/>
    </w:rPr>
  </w:style>
  <w:style w:type="paragraph" w:customStyle="1" w:styleId="Default">
    <w:name w:val="Default"/>
    <w:rsid w:val="002D0778"/>
    <w:pPr>
      <w:autoSpaceDE w:val="0"/>
      <w:autoSpaceDN w:val="0"/>
      <w:adjustRightInd w:val="0"/>
    </w:pPr>
    <w:rPr>
      <w:rFonts w:ascii="Arial" w:eastAsiaTheme="minorHAnsi" w:hAnsi="Arial" w:cs="Arial"/>
      <w:color w:val="000000"/>
      <w:sz w:val="24"/>
      <w:szCs w:val="24"/>
      <w:lang w:eastAsia="en-US"/>
    </w:rPr>
  </w:style>
  <w:style w:type="table" w:styleId="Tabela-Siatka">
    <w:name w:val="Table Grid"/>
    <w:basedOn w:val="Standardowy"/>
    <w:uiPriority w:val="39"/>
    <w:rsid w:val="002D07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2D0778"/>
    <w:rPr>
      <w:rFonts w:asciiTheme="minorHAnsi" w:eastAsiaTheme="minorHAnsi" w:hAnsiTheme="minorHAnsi" w:cstheme="minorBidi"/>
      <w:lang w:eastAsia="en-US"/>
    </w:rPr>
  </w:style>
  <w:style w:type="paragraph" w:styleId="Tekstprzypisukocowego">
    <w:name w:val="endnote text"/>
    <w:basedOn w:val="Normalny"/>
    <w:link w:val="TekstprzypisukocowegoZnak"/>
    <w:uiPriority w:val="99"/>
    <w:semiHidden/>
    <w:unhideWhenUsed/>
    <w:rsid w:val="002D0778"/>
    <w:rPr>
      <w:rFonts w:asciiTheme="minorHAnsi" w:eastAsiaTheme="minorHAnsi" w:hAnsiTheme="minorHAnsi" w:cstheme="minorBidi"/>
      <w:sz w:val="20"/>
      <w:szCs w:val="20"/>
      <w:lang w:eastAsia="en-US"/>
    </w:rPr>
  </w:style>
  <w:style w:type="table" w:customStyle="1" w:styleId="Tabela-Siatka1">
    <w:name w:val="Tabela - Siatka1"/>
    <w:basedOn w:val="Standardowy"/>
    <w:next w:val="Tabela-Siatka"/>
    <w:uiPriority w:val="39"/>
    <w:rsid w:val="002D07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D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2D0778"/>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2D0778"/>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Minister_Srodowiska.docx</NazwaPliku>
    <Osoba xmlns="27588a64-7e15-4d55-b115-916ec30e6fa0">PLATOSZE</Osob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4.xml><?xml version="1.0" encoding="utf-8"?>
<ds:datastoreItem xmlns:ds="http://schemas.openxmlformats.org/officeDocument/2006/customXml" ds:itemID="{30181869-6B78-4CA3-8C4D-5AE58375264A}">
  <ds:schemaRefs>
    <ds:schemaRef ds:uri="http://schemas.openxmlformats.org/package/2006/metadata/core-properties"/>
    <ds:schemaRef ds:uri="5894aa58-1ce0-4beb-8990-6c4df438650e"/>
    <ds:schemaRef ds:uri="http://schemas.microsoft.com/office/2006/documentManagement/types"/>
    <ds:schemaRef ds:uri="http://purl.org/dc/elements/1.1/"/>
    <ds:schemaRef ds:uri="http://schemas.microsoft.com/office/2006/metadata/properties"/>
    <ds:schemaRef ds:uri="http://purl.org/dc/terms/"/>
    <ds:schemaRef ds:uri="27588a64-7e15-4d55-b115-916ec30e6fa0"/>
    <ds:schemaRef ds:uri="http://www.w3.org/XML/1998/namespace"/>
    <ds:schemaRef ds:uri="http://purl.org/dc/dcmitype/"/>
  </ds:schemaRefs>
</ds:datastoreItem>
</file>

<file path=customXml/itemProps5.xml><?xml version="1.0" encoding="utf-8"?>
<ds:datastoreItem xmlns:ds="http://schemas.openxmlformats.org/officeDocument/2006/customXml" ds:itemID="{04C1BCFE-8EF0-4EBC-BBEE-41E672C8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5763</Words>
  <Characters>36906</Characters>
  <Application>Microsoft Office Word</Application>
  <DocSecurity>4</DocSecurity>
  <Lines>307</Lines>
  <Paragraphs>85</Paragraphs>
  <ScaleCrop>false</ScaleCrop>
  <HeadingPairs>
    <vt:vector size="2" baseType="variant">
      <vt:variant>
        <vt:lpstr>Tytuł</vt:lpstr>
      </vt:variant>
      <vt:variant>
        <vt:i4>1</vt:i4>
      </vt:variant>
    </vt:vector>
  </HeadingPairs>
  <TitlesOfParts>
    <vt:vector size="1" baseType="lpstr">
      <vt:lpstr>Minister Środowiska - szablon ogólny</vt:lpstr>
    </vt:vector>
  </TitlesOfParts>
  <Company>MŚ</Company>
  <LinksUpToDate>false</LinksUpToDate>
  <CharactersWithSpaces>42584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Środowiska - szablon ogólny</dc:title>
  <dc:creator>aleksandra.puczniewska@mos.gov.pl</dc:creator>
  <cp:lastModifiedBy>Rotuska-Hryniów Adrianna</cp:lastModifiedBy>
  <cp:revision>2</cp:revision>
  <cp:lastPrinted>2010-03-12T11:35:00Z</cp:lastPrinted>
  <dcterms:created xsi:type="dcterms:W3CDTF">2019-11-13T13:13:00Z</dcterms:created>
  <dcterms:modified xsi:type="dcterms:W3CDTF">2019-11-13T13:13:00Z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rejestracji">
    <vt:filetime>2018-07-24T22:00:00Z</vt:filetime>
  </property>
</Properties>
</file>