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C20696" w:rsidRPr="00990CE6" w14:paraId="3E10CBF0" w14:textId="77777777" w:rsidTr="0014539F">
        <w:tc>
          <w:tcPr>
            <w:tcW w:w="5529" w:type="dxa"/>
          </w:tcPr>
          <w:bookmarkStart w:id="0" w:name="_GoBack"/>
          <w:bookmarkEnd w:id="0"/>
          <w:bookmarkStart w:id="1" w:name="_MON_1075538911"/>
          <w:bookmarkEnd w:id="1"/>
          <w:p w14:paraId="175F4B6C" w14:textId="77777777" w:rsidR="00211765" w:rsidRPr="00AA5569" w:rsidRDefault="009B0D4F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7" w:dyaOrig="797" w14:anchorId="6F100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39.45pt" o:ole="" fillcolor="window">
                  <v:imagedata r:id="rId12" o:title=""/>
                </v:shape>
                <o:OLEObject Type="Embed" ProgID="Word.Picture.8" ShapeID="_x0000_i1025" DrawAspect="Content" ObjectID="_1611662124" r:id="rId13"/>
              </w:object>
            </w:r>
          </w:p>
          <w:p w14:paraId="3DDD2515" w14:textId="77777777" w:rsidR="00211765" w:rsidRPr="008737F6" w:rsidRDefault="00E2380B" w:rsidP="00C54F81">
            <w:pPr>
              <w:jc w:val="center"/>
              <w:rPr>
                <w:sz w:val="20"/>
                <w:szCs w:val="20"/>
              </w:rPr>
            </w:pPr>
          </w:p>
          <w:p w14:paraId="67E46EF8" w14:textId="77777777" w:rsidR="00211765" w:rsidRPr="004F390F" w:rsidRDefault="009B0D4F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14:paraId="4181FFDA" w14:textId="77777777" w:rsidR="00211765" w:rsidRPr="00AA5569" w:rsidRDefault="00E2380B" w:rsidP="00C54F81">
            <w:pPr>
              <w:pStyle w:val="Nagwek1"/>
              <w:rPr>
                <w:rFonts w:ascii="Garamond" w:hAnsi="Garamond"/>
                <w:b w:val="0"/>
                <w:i/>
              </w:rPr>
            </w:pPr>
          </w:p>
          <w:p w14:paraId="33412D48" w14:textId="77777777" w:rsidR="00211765" w:rsidRPr="004F390F" w:rsidRDefault="009B0D4F" w:rsidP="00C54F81">
            <w:pPr>
              <w:pStyle w:val="Nagwek1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  <w:sz w:val="32"/>
                <w:szCs w:val="32"/>
              </w:rPr>
              <w:t>Henryk Kowalczyk</w:t>
            </w:r>
          </w:p>
          <w:p w14:paraId="6672E9E3" w14:textId="77777777" w:rsidR="00211765" w:rsidRPr="00AA5569" w:rsidRDefault="00E2380B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14:paraId="61839549" w14:textId="77777777" w:rsidR="00211765" w:rsidRPr="00990CE6" w:rsidRDefault="00E2380B" w:rsidP="00C54F81">
            <w:pPr>
              <w:jc w:val="right"/>
              <w:rPr>
                <w:sz w:val="22"/>
                <w:szCs w:val="22"/>
              </w:rPr>
            </w:pPr>
          </w:p>
          <w:p w14:paraId="1002F9F9" w14:textId="77777777" w:rsidR="00211765" w:rsidRPr="00990CE6" w:rsidRDefault="00E2380B" w:rsidP="00C54F81">
            <w:pPr>
              <w:jc w:val="right"/>
              <w:rPr>
                <w:sz w:val="22"/>
                <w:szCs w:val="22"/>
              </w:rPr>
            </w:pPr>
          </w:p>
          <w:p w14:paraId="5D3C80E0" w14:textId="77777777" w:rsidR="00211765" w:rsidRPr="00990CE6" w:rsidRDefault="00E2380B" w:rsidP="00C54F81">
            <w:pPr>
              <w:jc w:val="right"/>
              <w:rPr>
                <w:sz w:val="22"/>
                <w:szCs w:val="22"/>
              </w:rPr>
            </w:pPr>
          </w:p>
          <w:p w14:paraId="7528ECC9" w14:textId="2027EBF9" w:rsidR="00211765" w:rsidRPr="00990CE6" w:rsidRDefault="009B0D4F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990CE6">
              <w:rPr>
                <w:sz w:val="22"/>
                <w:szCs w:val="22"/>
              </w:rPr>
              <w:t xml:space="preserve">Warszawa, dnia  </w:t>
            </w:r>
            <w:bookmarkStart w:id="2" w:name="ezdDataPodpisu"/>
            <w:r w:rsidR="00D370DD" w:rsidRPr="00990CE6">
              <w:rPr>
                <w:sz w:val="22"/>
                <w:szCs w:val="22"/>
              </w:rPr>
              <w:t xml:space="preserve">            2019</w:t>
            </w:r>
            <w:bookmarkEnd w:id="2"/>
            <w:r w:rsidRPr="00990CE6">
              <w:rPr>
                <w:sz w:val="22"/>
                <w:szCs w:val="22"/>
              </w:rPr>
              <w:t xml:space="preserve"> r.</w:t>
            </w:r>
          </w:p>
        </w:tc>
      </w:tr>
    </w:tbl>
    <w:p w14:paraId="256C85D7" w14:textId="77777777" w:rsidR="00211765" w:rsidRPr="00AA5569" w:rsidRDefault="00E2380B" w:rsidP="00211765">
      <w:pPr>
        <w:rPr>
          <w:rFonts w:ascii="Garamond" w:hAnsi="Garamond"/>
        </w:rPr>
      </w:pPr>
    </w:p>
    <w:p w14:paraId="4F573FCD" w14:textId="7809E816" w:rsidR="002D7661" w:rsidRPr="0067156D" w:rsidRDefault="009B0D4F" w:rsidP="0067156D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3" w:name="ezdSprawaZnak"/>
      <w:r w:rsidRPr="0067156D">
        <w:rPr>
          <w:rFonts w:ascii="Times New Roman" w:hAnsi="Times New Roman" w:cs="Times New Roman"/>
          <w:sz w:val="22"/>
          <w:szCs w:val="22"/>
        </w:rPr>
        <w:t>BKA-I.0</w:t>
      </w:r>
      <w:r w:rsidR="00727E3E">
        <w:rPr>
          <w:rFonts w:ascii="Times New Roman" w:hAnsi="Times New Roman" w:cs="Times New Roman"/>
          <w:sz w:val="22"/>
          <w:szCs w:val="22"/>
        </w:rPr>
        <w:t>941.2.</w:t>
      </w:r>
      <w:r w:rsidRPr="0067156D">
        <w:rPr>
          <w:rFonts w:ascii="Times New Roman" w:hAnsi="Times New Roman" w:cs="Times New Roman"/>
          <w:sz w:val="22"/>
          <w:szCs w:val="22"/>
        </w:rPr>
        <w:t>2017</w:t>
      </w:r>
      <w:bookmarkEnd w:id="3"/>
      <w:r w:rsidRPr="0067156D">
        <w:rPr>
          <w:rFonts w:ascii="Times New Roman" w:hAnsi="Times New Roman" w:cs="Times New Roman"/>
          <w:sz w:val="22"/>
          <w:szCs w:val="22"/>
        </w:rPr>
        <w:t>.</w:t>
      </w:r>
      <w:bookmarkStart w:id="4" w:name="ezdAutorInicjaly"/>
      <w:r w:rsidR="00727E3E">
        <w:rPr>
          <w:rFonts w:ascii="Times New Roman" w:hAnsi="Times New Roman" w:cs="Times New Roman"/>
          <w:sz w:val="22"/>
          <w:szCs w:val="22"/>
        </w:rPr>
        <w:t>AG</w:t>
      </w:r>
      <w:bookmarkEnd w:id="4"/>
    </w:p>
    <w:p w14:paraId="61378C3D" w14:textId="77777777" w:rsidR="002D7661" w:rsidRPr="0067156D" w:rsidRDefault="00E2380B" w:rsidP="0067156D">
      <w:pPr>
        <w:spacing w:line="276" w:lineRule="auto"/>
        <w:rPr>
          <w:b/>
          <w:sz w:val="22"/>
          <w:szCs w:val="22"/>
        </w:rPr>
      </w:pPr>
      <w:bookmarkStart w:id="5" w:name="ezdIdentyfikatorDokumentuPDF"/>
      <w:bookmarkEnd w:id="5"/>
    </w:p>
    <w:p w14:paraId="2B0BE82A" w14:textId="77777777" w:rsidR="0067156D" w:rsidRPr="0067156D" w:rsidRDefault="0067156D" w:rsidP="0067156D">
      <w:pPr>
        <w:tabs>
          <w:tab w:val="left" w:pos="4395"/>
          <w:tab w:val="left" w:pos="6096"/>
          <w:tab w:val="left" w:pos="7514"/>
        </w:tabs>
        <w:spacing w:line="276" w:lineRule="auto"/>
        <w:ind w:left="4956"/>
        <w:jc w:val="both"/>
        <w:rPr>
          <w:b/>
          <w:color w:val="000000"/>
          <w:sz w:val="22"/>
          <w:szCs w:val="22"/>
        </w:rPr>
      </w:pPr>
      <w:r w:rsidRPr="0067156D">
        <w:rPr>
          <w:b/>
          <w:color w:val="000000"/>
          <w:sz w:val="22"/>
          <w:szCs w:val="22"/>
        </w:rPr>
        <w:t>Pan</w:t>
      </w:r>
    </w:p>
    <w:p w14:paraId="02D64B3C" w14:textId="77777777" w:rsidR="0067156D" w:rsidRPr="0067156D" w:rsidRDefault="0067156D" w:rsidP="0067156D">
      <w:pPr>
        <w:tabs>
          <w:tab w:val="left" w:pos="4395"/>
          <w:tab w:val="left" w:pos="6379"/>
          <w:tab w:val="left" w:pos="7514"/>
        </w:tabs>
        <w:spacing w:line="276" w:lineRule="auto"/>
        <w:ind w:left="4956"/>
        <w:jc w:val="both"/>
        <w:rPr>
          <w:b/>
          <w:i/>
          <w:color w:val="000000"/>
          <w:sz w:val="22"/>
          <w:szCs w:val="22"/>
        </w:rPr>
      </w:pPr>
      <w:r w:rsidRPr="0067156D">
        <w:rPr>
          <w:b/>
          <w:i/>
          <w:color w:val="000000"/>
          <w:sz w:val="22"/>
          <w:szCs w:val="22"/>
        </w:rPr>
        <w:t>Kazimierz Kujda</w:t>
      </w:r>
    </w:p>
    <w:p w14:paraId="7210E435" w14:textId="77777777" w:rsidR="0067156D" w:rsidRPr="0067156D" w:rsidRDefault="0067156D" w:rsidP="0067156D">
      <w:pPr>
        <w:tabs>
          <w:tab w:val="left" w:pos="4395"/>
          <w:tab w:val="left" w:pos="7514"/>
        </w:tabs>
        <w:spacing w:line="276" w:lineRule="auto"/>
        <w:ind w:left="4956"/>
        <w:jc w:val="both"/>
        <w:rPr>
          <w:b/>
          <w:color w:val="000000"/>
          <w:sz w:val="22"/>
          <w:szCs w:val="22"/>
        </w:rPr>
      </w:pPr>
      <w:r w:rsidRPr="0067156D">
        <w:rPr>
          <w:b/>
          <w:color w:val="000000"/>
          <w:sz w:val="22"/>
          <w:szCs w:val="22"/>
        </w:rPr>
        <w:t>Prezes Zarządu</w:t>
      </w:r>
    </w:p>
    <w:p w14:paraId="0D0FB3EE" w14:textId="77777777" w:rsidR="0067156D" w:rsidRPr="0067156D" w:rsidRDefault="0067156D" w:rsidP="0067156D">
      <w:pPr>
        <w:tabs>
          <w:tab w:val="left" w:pos="4395"/>
          <w:tab w:val="left" w:pos="7514"/>
        </w:tabs>
        <w:spacing w:line="276" w:lineRule="auto"/>
        <w:ind w:left="4956"/>
        <w:jc w:val="both"/>
        <w:rPr>
          <w:b/>
          <w:color w:val="000000"/>
          <w:sz w:val="22"/>
          <w:szCs w:val="22"/>
        </w:rPr>
      </w:pPr>
      <w:r w:rsidRPr="0067156D">
        <w:rPr>
          <w:b/>
          <w:color w:val="000000"/>
          <w:sz w:val="22"/>
          <w:szCs w:val="22"/>
        </w:rPr>
        <w:t xml:space="preserve">Narodowego Funduszu Ochrony </w:t>
      </w:r>
    </w:p>
    <w:p w14:paraId="2E766071" w14:textId="77777777" w:rsidR="0067156D" w:rsidRPr="0067156D" w:rsidRDefault="0067156D" w:rsidP="0067156D">
      <w:pPr>
        <w:tabs>
          <w:tab w:val="left" w:pos="4395"/>
          <w:tab w:val="left" w:pos="7514"/>
        </w:tabs>
        <w:spacing w:line="276" w:lineRule="auto"/>
        <w:ind w:left="4956"/>
        <w:jc w:val="both"/>
        <w:rPr>
          <w:b/>
          <w:color w:val="000000"/>
          <w:sz w:val="22"/>
          <w:szCs w:val="22"/>
        </w:rPr>
      </w:pPr>
      <w:r w:rsidRPr="0067156D">
        <w:rPr>
          <w:b/>
          <w:color w:val="000000"/>
          <w:sz w:val="22"/>
          <w:szCs w:val="22"/>
        </w:rPr>
        <w:t>Środowiska i Gospodarki Wodnej</w:t>
      </w:r>
    </w:p>
    <w:p w14:paraId="0E5EA49F" w14:textId="77777777" w:rsidR="0067156D" w:rsidRPr="0067156D" w:rsidRDefault="0067156D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color w:val="000000"/>
          <w:sz w:val="22"/>
          <w:szCs w:val="22"/>
        </w:rPr>
      </w:pPr>
    </w:p>
    <w:p w14:paraId="5FDE2BDF" w14:textId="77777777" w:rsidR="0067156D" w:rsidRPr="0067156D" w:rsidRDefault="0067156D" w:rsidP="0067156D">
      <w:pPr>
        <w:spacing w:line="276" w:lineRule="auto"/>
        <w:jc w:val="center"/>
        <w:rPr>
          <w:b/>
          <w:bCs/>
          <w:sz w:val="22"/>
          <w:szCs w:val="22"/>
        </w:rPr>
      </w:pPr>
    </w:p>
    <w:p w14:paraId="6945E81F" w14:textId="77777777" w:rsidR="0067156D" w:rsidRPr="0067156D" w:rsidRDefault="0067156D" w:rsidP="0067156D">
      <w:pPr>
        <w:spacing w:line="276" w:lineRule="auto"/>
        <w:jc w:val="center"/>
        <w:rPr>
          <w:b/>
          <w:bCs/>
          <w:sz w:val="22"/>
          <w:szCs w:val="22"/>
        </w:rPr>
      </w:pPr>
      <w:r w:rsidRPr="0067156D">
        <w:rPr>
          <w:b/>
          <w:bCs/>
          <w:sz w:val="22"/>
          <w:szCs w:val="22"/>
        </w:rPr>
        <w:t>SPRAWOZDANIE Z KONTROLI</w:t>
      </w:r>
    </w:p>
    <w:p w14:paraId="39E6CC7F" w14:textId="77777777" w:rsidR="0067156D" w:rsidRPr="0067156D" w:rsidRDefault="0067156D" w:rsidP="0067156D">
      <w:pPr>
        <w:spacing w:line="276" w:lineRule="auto"/>
        <w:jc w:val="center"/>
        <w:rPr>
          <w:b/>
          <w:bCs/>
          <w:sz w:val="22"/>
          <w:szCs w:val="22"/>
        </w:rPr>
      </w:pPr>
    </w:p>
    <w:p w14:paraId="663FF8CE" w14:textId="5F0AA1AA" w:rsidR="0067156D" w:rsidRPr="00E969F3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E969F3">
        <w:rPr>
          <w:sz w:val="22"/>
          <w:szCs w:val="22"/>
        </w:rPr>
        <w:t xml:space="preserve">Działając na podstawie upoważnienia Ministra Środowiska nr 7/2017 z 3 lipca 2017 r. zespół kontrolujący Ministerstwa Środowiska przeprowadził </w:t>
      </w:r>
      <w:r w:rsidR="00A82A3B" w:rsidRPr="00E969F3">
        <w:rPr>
          <w:sz w:val="22"/>
          <w:szCs w:val="22"/>
        </w:rPr>
        <w:t xml:space="preserve">w Narodowym Funduszu Ochrony Środowiska </w:t>
      </w:r>
      <w:r w:rsidR="00CF25B0">
        <w:rPr>
          <w:sz w:val="22"/>
          <w:szCs w:val="22"/>
        </w:rPr>
        <w:br/>
      </w:r>
      <w:r w:rsidR="00A82A3B" w:rsidRPr="00E969F3">
        <w:rPr>
          <w:sz w:val="22"/>
          <w:szCs w:val="22"/>
        </w:rPr>
        <w:t>i Gospodarki Wodnej (NFOŚiGW)</w:t>
      </w:r>
      <w:r w:rsidR="00A82A3B">
        <w:rPr>
          <w:rStyle w:val="Odwoanieprzypisudolnego"/>
          <w:sz w:val="22"/>
          <w:szCs w:val="22"/>
        </w:rPr>
        <w:footnoteReference w:id="1"/>
      </w:r>
      <w:r w:rsidR="00A82A3B" w:rsidRPr="00E969F3">
        <w:rPr>
          <w:sz w:val="22"/>
          <w:szCs w:val="22"/>
        </w:rPr>
        <w:t xml:space="preserve"> </w:t>
      </w:r>
      <w:r w:rsidRPr="00E969F3">
        <w:rPr>
          <w:sz w:val="22"/>
          <w:szCs w:val="22"/>
        </w:rPr>
        <w:t>kontrol</w:t>
      </w:r>
      <w:r w:rsidR="00A82A3B">
        <w:rPr>
          <w:sz w:val="22"/>
          <w:szCs w:val="22"/>
        </w:rPr>
        <w:t>ę</w:t>
      </w:r>
      <w:r w:rsidRPr="00E969F3">
        <w:rPr>
          <w:sz w:val="22"/>
          <w:szCs w:val="22"/>
        </w:rPr>
        <w:t xml:space="preserve"> w zakresie</w:t>
      </w:r>
      <w:r w:rsidRPr="00E969F3">
        <w:rPr>
          <w:i/>
          <w:sz w:val="22"/>
          <w:szCs w:val="22"/>
        </w:rPr>
        <w:t xml:space="preserve"> prawidłowości działań NFOŚiGW w związku z realizacją przez Fundusz umowy o dofinansowanie pomiędzy Termo-Glob sp. z o.o. a NFOŚiGW – nr 44/2011/Wa7/FG-4g/</w:t>
      </w:r>
      <w:proofErr w:type="spellStart"/>
      <w:r w:rsidRPr="00E969F3">
        <w:rPr>
          <w:i/>
          <w:sz w:val="22"/>
          <w:szCs w:val="22"/>
        </w:rPr>
        <w:t>dn</w:t>
      </w:r>
      <w:proofErr w:type="spellEnd"/>
      <w:r w:rsidRPr="00E969F3">
        <w:rPr>
          <w:i/>
          <w:sz w:val="22"/>
          <w:szCs w:val="22"/>
        </w:rPr>
        <w:t xml:space="preserve">/D z 1.03.2011 dot. przedsięwzięcia pn. Udostępnienie </w:t>
      </w:r>
      <w:proofErr w:type="spellStart"/>
      <w:r w:rsidRPr="00E969F3">
        <w:rPr>
          <w:i/>
          <w:sz w:val="22"/>
          <w:szCs w:val="22"/>
        </w:rPr>
        <w:t>dolnojurajskich</w:t>
      </w:r>
      <w:proofErr w:type="spellEnd"/>
      <w:r w:rsidRPr="00E969F3">
        <w:rPr>
          <w:i/>
          <w:sz w:val="22"/>
          <w:szCs w:val="22"/>
        </w:rPr>
        <w:t xml:space="preserve"> wód termalnych do celów ciepłowniczych i balneologiczno-rekreacyjnych na terenie Piaseczna.</w:t>
      </w:r>
    </w:p>
    <w:p w14:paraId="3F38DA6A" w14:textId="77777777" w:rsidR="0067156D" w:rsidRPr="0067156D" w:rsidRDefault="0067156D" w:rsidP="0067156D">
      <w:pPr>
        <w:pStyle w:val="Akapitzlist"/>
        <w:suppressAutoHyphens/>
        <w:spacing w:line="276" w:lineRule="auto"/>
        <w:ind w:left="0"/>
        <w:jc w:val="both"/>
        <w:rPr>
          <w:sz w:val="22"/>
          <w:szCs w:val="22"/>
        </w:rPr>
      </w:pPr>
    </w:p>
    <w:p w14:paraId="031FFDB6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Kontrola została zrealizowana przez zespół kontrolujący Ministerstwa Środowiska w składzie:</w:t>
      </w:r>
    </w:p>
    <w:p w14:paraId="7D54E37D" w14:textId="77777777" w:rsidR="0067156D" w:rsidRPr="0067156D" w:rsidRDefault="0067156D" w:rsidP="0067156D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Aleksandra Gregorkiewicz – główny specjalista w Biurze Kontroli i Audytu Wewnętrznego, kierownik zespołu kontrolującego;</w:t>
      </w:r>
    </w:p>
    <w:p w14:paraId="3CA83157" w14:textId="77777777" w:rsidR="0067156D" w:rsidRPr="0067156D" w:rsidRDefault="0067156D" w:rsidP="0067156D">
      <w:pPr>
        <w:pStyle w:val="Akapitzlist"/>
        <w:numPr>
          <w:ilvl w:val="0"/>
          <w:numId w:val="40"/>
        </w:num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Jerzy </w:t>
      </w:r>
      <w:proofErr w:type="spellStart"/>
      <w:r w:rsidRPr="0067156D">
        <w:rPr>
          <w:sz w:val="22"/>
          <w:szCs w:val="22"/>
        </w:rPr>
        <w:t>Chabros</w:t>
      </w:r>
      <w:proofErr w:type="spellEnd"/>
      <w:r w:rsidRPr="0067156D">
        <w:rPr>
          <w:sz w:val="22"/>
          <w:szCs w:val="22"/>
        </w:rPr>
        <w:t xml:space="preserve"> – radca ministra w Biurze Kontroli i Audytu Wewnętrznego.</w:t>
      </w:r>
    </w:p>
    <w:p w14:paraId="1B79BBFC" w14:textId="77777777" w:rsidR="0067156D" w:rsidRPr="0067156D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282D832C" w14:textId="77777777" w:rsidR="0067156D" w:rsidRPr="0067156D" w:rsidRDefault="0067156D" w:rsidP="0067156D">
      <w:pPr>
        <w:spacing w:line="276" w:lineRule="auto"/>
        <w:jc w:val="both"/>
        <w:rPr>
          <w:i/>
          <w:iCs/>
          <w:sz w:val="22"/>
          <w:szCs w:val="22"/>
        </w:rPr>
      </w:pPr>
      <w:r w:rsidRPr="0067156D">
        <w:rPr>
          <w:sz w:val="22"/>
          <w:szCs w:val="22"/>
        </w:rPr>
        <w:t xml:space="preserve">Kontrola została przeprowadzona na podstawie ustawy z dnia 15 lipca 2011 r. </w:t>
      </w:r>
      <w:r w:rsidRPr="0067156D">
        <w:rPr>
          <w:i/>
          <w:iCs/>
          <w:sz w:val="22"/>
          <w:szCs w:val="22"/>
        </w:rPr>
        <w:t xml:space="preserve">o kontroli </w:t>
      </w:r>
      <w:r w:rsidRPr="0067156D">
        <w:rPr>
          <w:i/>
          <w:iCs/>
          <w:sz w:val="22"/>
          <w:szCs w:val="22"/>
        </w:rPr>
        <w:br/>
        <w:t>w administracji rządowej</w:t>
      </w:r>
      <w:r w:rsidRPr="0067156D">
        <w:rPr>
          <w:rStyle w:val="Odwoanieprzypisudolnego"/>
          <w:sz w:val="22"/>
          <w:szCs w:val="22"/>
        </w:rPr>
        <w:footnoteReference w:id="2"/>
      </w:r>
      <w:r w:rsidRPr="0067156D">
        <w:rPr>
          <w:i/>
          <w:iCs/>
          <w:sz w:val="22"/>
          <w:szCs w:val="22"/>
        </w:rPr>
        <w:t xml:space="preserve">. </w:t>
      </w:r>
      <w:r w:rsidRPr="0067156D">
        <w:rPr>
          <w:sz w:val="22"/>
          <w:szCs w:val="22"/>
        </w:rPr>
        <w:t>Fakt przeprowadzenia kontroli odnotowano w książce kontroli NFOŚiGW.</w:t>
      </w:r>
    </w:p>
    <w:p w14:paraId="750DF38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344FD0E" w14:textId="52F06866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rStyle w:val="Pogrubienie"/>
          <w:b w:val="0"/>
          <w:sz w:val="22"/>
          <w:szCs w:val="22"/>
        </w:rPr>
        <w:t>Prezesem Zarządu NFOŚiGW,</w:t>
      </w:r>
      <w:r w:rsidR="00B25BCF">
        <w:rPr>
          <w:rStyle w:val="Pogrubienie"/>
          <w:b w:val="0"/>
          <w:sz w:val="22"/>
          <w:szCs w:val="22"/>
        </w:rPr>
        <w:t xml:space="preserve"> w okresie</w:t>
      </w:r>
      <w:r w:rsidRPr="0067156D">
        <w:rPr>
          <w:rStyle w:val="Pogrubienie"/>
          <w:b w:val="0"/>
          <w:sz w:val="22"/>
          <w:szCs w:val="22"/>
        </w:rPr>
        <w:t xml:space="preserve"> prowadzenia kontroli, </w:t>
      </w:r>
      <w:r w:rsidR="00CF227A">
        <w:rPr>
          <w:rStyle w:val="Pogrubienie"/>
          <w:b w:val="0"/>
          <w:sz w:val="22"/>
          <w:szCs w:val="22"/>
        </w:rPr>
        <w:t>był</w:t>
      </w:r>
      <w:r w:rsidRPr="0067156D">
        <w:rPr>
          <w:rStyle w:val="Pogrubienie"/>
          <w:sz w:val="22"/>
          <w:szCs w:val="22"/>
        </w:rPr>
        <w:t xml:space="preserve"> </w:t>
      </w:r>
      <w:r w:rsidRPr="0067156D">
        <w:rPr>
          <w:rStyle w:val="Pogrubienie"/>
          <w:b w:val="0"/>
          <w:sz w:val="22"/>
          <w:szCs w:val="22"/>
        </w:rPr>
        <w:t>p.</w:t>
      </w:r>
      <w:r w:rsidRPr="0067156D">
        <w:rPr>
          <w:sz w:val="22"/>
          <w:szCs w:val="22"/>
        </w:rPr>
        <w:t xml:space="preserve"> Kazimierz Kujda, powołany na to stanowisko przez Ministra Środowiska z dniem 18 grudnia 2015 r. W poprzednim okresie funkcję tę pełnili:</w:t>
      </w:r>
    </w:p>
    <w:p w14:paraId="78ACC8BD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p. Jan Rączka – w okresie od 21 stycznia 2008 r. do 1 stycznia 2013 r.</w:t>
      </w:r>
    </w:p>
    <w:p w14:paraId="179E05E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p. Małgorzata Skucha – w okresie od 1 stycznia 2013 r. do 17 grudnia 2015 r.</w:t>
      </w:r>
    </w:p>
    <w:p w14:paraId="24544F1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16B3B10" w14:textId="77777777" w:rsid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 [Dowód: akta kontroli str. 22-27] </w:t>
      </w:r>
    </w:p>
    <w:p w14:paraId="19C5AB82" w14:textId="77777777" w:rsid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4F5153C5" w14:textId="77777777" w:rsid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6581150E" w14:textId="77777777" w:rsidR="00B96924" w:rsidRDefault="00B96924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b/>
          <w:sz w:val="22"/>
          <w:szCs w:val="22"/>
        </w:rPr>
      </w:pPr>
    </w:p>
    <w:p w14:paraId="529DEAEC" w14:textId="77777777" w:rsidR="00B718A5" w:rsidRDefault="00B718A5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b/>
          <w:sz w:val="22"/>
          <w:szCs w:val="22"/>
        </w:rPr>
      </w:pPr>
    </w:p>
    <w:p w14:paraId="6DF9C0B0" w14:textId="0F4A3156" w:rsidR="0067156D" w:rsidRPr="0067156D" w:rsidRDefault="00B96924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Ustalenia kontroli</w:t>
      </w:r>
    </w:p>
    <w:p w14:paraId="49F113FF" w14:textId="77777777" w:rsidR="0067156D" w:rsidRPr="0067156D" w:rsidRDefault="0067156D" w:rsidP="0067156D">
      <w:pPr>
        <w:tabs>
          <w:tab w:val="left" w:pos="284"/>
        </w:tabs>
        <w:spacing w:line="276" w:lineRule="auto"/>
        <w:ind w:left="360"/>
        <w:jc w:val="both"/>
        <w:rPr>
          <w:sz w:val="22"/>
          <w:szCs w:val="22"/>
        </w:rPr>
      </w:pPr>
    </w:p>
    <w:p w14:paraId="0C777E43" w14:textId="441D705E" w:rsidR="00B96924" w:rsidRDefault="0067156D" w:rsidP="007B5DE0">
      <w:pPr>
        <w:numPr>
          <w:ilvl w:val="0"/>
          <w:numId w:val="45"/>
        </w:numPr>
        <w:suppressAutoHyphens/>
        <w:spacing w:line="276" w:lineRule="auto"/>
        <w:jc w:val="both"/>
        <w:rPr>
          <w:sz w:val="22"/>
          <w:szCs w:val="22"/>
        </w:rPr>
      </w:pPr>
      <w:r w:rsidRPr="00E969F3">
        <w:rPr>
          <w:sz w:val="22"/>
          <w:szCs w:val="22"/>
        </w:rPr>
        <w:t xml:space="preserve">W lutym 2013 r. NFOŚiGW przeprowadził kontrolę przedsięwzięcia </w:t>
      </w:r>
      <w:r w:rsidR="002F299F" w:rsidRPr="00E969F3">
        <w:rPr>
          <w:sz w:val="22"/>
          <w:szCs w:val="22"/>
        </w:rPr>
        <w:t xml:space="preserve">polegającego na wykonaniu otworu wiertniczego GT-1 dla rozpoznania i udokumentowania zasobów wód termalnych </w:t>
      </w:r>
      <w:r w:rsidR="00CF25B0">
        <w:rPr>
          <w:sz w:val="22"/>
          <w:szCs w:val="22"/>
        </w:rPr>
        <w:br/>
      </w:r>
      <w:r w:rsidR="002F299F" w:rsidRPr="00E969F3">
        <w:rPr>
          <w:sz w:val="22"/>
          <w:szCs w:val="22"/>
        </w:rPr>
        <w:t xml:space="preserve">w miejscowości Wólka </w:t>
      </w:r>
      <w:proofErr w:type="spellStart"/>
      <w:r w:rsidR="002F299F" w:rsidRPr="00E969F3">
        <w:rPr>
          <w:sz w:val="22"/>
          <w:szCs w:val="22"/>
        </w:rPr>
        <w:t>Kozodawska</w:t>
      </w:r>
      <w:proofErr w:type="spellEnd"/>
      <w:r w:rsidR="002F299F" w:rsidRPr="00E969F3">
        <w:rPr>
          <w:sz w:val="22"/>
          <w:szCs w:val="22"/>
        </w:rPr>
        <w:t xml:space="preserve"> w gminie Piaseczno </w:t>
      </w:r>
      <w:r w:rsidRPr="00E969F3">
        <w:rPr>
          <w:sz w:val="22"/>
          <w:szCs w:val="22"/>
        </w:rPr>
        <w:t xml:space="preserve">podczas której ustalono, że roboty zakończono, ich efekty nie zostały odebrane i nie sporządzono protokołu odbioru końcowego, </w:t>
      </w:r>
      <w:r w:rsidR="00CF25B0">
        <w:rPr>
          <w:sz w:val="22"/>
          <w:szCs w:val="22"/>
        </w:rPr>
        <w:br/>
      </w:r>
      <w:r w:rsidRPr="00E969F3">
        <w:rPr>
          <w:sz w:val="22"/>
          <w:szCs w:val="22"/>
        </w:rPr>
        <w:t>z uwagi na niezgodność lokalizacji powstałego odwiertu z zapisami koncesji wydanej przez Ministra Środowiska. W efekcie sformułowano zalecenia pokontrolne dotyczące legalizacji powstałego odwiertu poprzez wystąpienie o zmianę zapisów koncesji.</w:t>
      </w:r>
      <w:r w:rsidR="00E969F3" w:rsidRPr="00E969F3">
        <w:rPr>
          <w:sz w:val="22"/>
          <w:szCs w:val="22"/>
        </w:rPr>
        <w:t xml:space="preserve"> </w:t>
      </w:r>
      <w:r w:rsidR="00F03522">
        <w:rPr>
          <w:sz w:val="22"/>
          <w:szCs w:val="22"/>
        </w:rPr>
        <w:t>Dotowany</w:t>
      </w:r>
      <w:r w:rsidR="007506E4">
        <w:rPr>
          <w:sz w:val="22"/>
          <w:szCs w:val="22"/>
        </w:rPr>
        <w:t xml:space="preserve"> n</w:t>
      </w:r>
      <w:r w:rsidR="00E969F3" w:rsidRPr="00E969F3">
        <w:rPr>
          <w:sz w:val="22"/>
          <w:szCs w:val="22"/>
        </w:rPr>
        <w:t>ie wystąpi</w:t>
      </w:r>
      <w:r w:rsidR="007506E4">
        <w:rPr>
          <w:sz w:val="22"/>
          <w:szCs w:val="22"/>
        </w:rPr>
        <w:t>ł</w:t>
      </w:r>
      <w:r w:rsidR="00E969F3" w:rsidRPr="00E969F3">
        <w:rPr>
          <w:sz w:val="22"/>
          <w:szCs w:val="22"/>
        </w:rPr>
        <w:t xml:space="preserve"> </w:t>
      </w:r>
      <w:r w:rsidR="00CF25B0">
        <w:rPr>
          <w:sz w:val="22"/>
          <w:szCs w:val="22"/>
        </w:rPr>
        <w:br/>
      </w:r>
      <w:r w:rsidR="00E969F3" w:rsidRPr="00E969F3">
        <w:rPr>
          <w:sz w:val="22"/>
          <w:szCs w:val="22"/>
        </w:rPr>
        <w:t>o zmianę zapisów koncesji.</w:t>
      </w:r>
    </w:p>
    <w:p w14:paraId="17D0C867" w14:textId="5F338E3B" w:rsidR="00E70532" w:rsidRDefault="007B5DE0" w:rsidP="00B96924">
      <w:pPr>
        <w:suppressAutoHyphens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B7BD76" w14:textId="386CA396" w:rsidR="008A04E9" w:rsidRPr="00B96924" w:rsidRDefault="00E70532" w:rsidP="00E70532">
      <w:pPr>
        <w:suppressAutoHyphens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powyższym </w:t>
      </w:r>
      <w:r w:rsidR="0067156D" w:rsidRPr="0067156D">
        <w:rPr>
          <w:sz w:val="22"/>
          <w:szCs w:val="22"/>
        </w:rPr>
        <w:t xml:space="preserve">NFOŚiGW </w:t>
      </w:r>
      <w:r w:rsidR="007B5DE0" w:rsidRPr="0067156D">
        <w:rPr>
          <w:sz w:val="22"/>
          <w:szCs w:val="22"/>
        </w:rPr>
        <w:t xml:space="preserve">w lutym 2014 r. </w:t>
      </w:r>
      <w:r w:rsidR="0067156D" w:rsidRPr="0067156D">
        <w:rPr>
          <w:sz w:val="22"/>
          <w:szCs w:val="22"/>
        </w:rPr>
        <w:t>wypowiedział umowę dotacji z firmą Termo-Glob sp. z o.o.</w:t>
      </w:r>
      <w:r>
        <w:rPr>
          <w:sz w:val="22"/>
          <w:szCs w:val="22"/>
        </w:rPr>
        <w:t xml:space="preserve"> wskazując na </w:t>
      </w:r>
      <w:r w:rsidR="0067156D" w:rsidRPr="0067156D">
        <w:rPr>
          <w:sz w:val="22"/>
          <w:szCs w:val="22"/>
        </w:rPr>
        <w:t xml:space="preserve">naruszenie przez dotowanego warunków umowy istotnych dla osiągnięcia efektu ekologicznego i rzeczowego, polegające na zrealizowaniu przedsięwzięcia niezgodnie z koncesją wydaną przez Ministra Środowiska (w lokalizacji niezgodnej </w:t>
      </w:r>
      <w:r w:rsidR="00CF25B0">
        <w:rPr>
          <w:sz w:val="22"/>
          <w:szCs w:val="22"/>
        </w:rPr>
        <w:br/>
      </w:r>
      <w:r w:rsidR="0067156D" w:rsidRPr="0067156D">
        <w:rPr>
          <w:sz w:val="22"/>
          <w:szCs w:val="22"/>
        </w:rPr>
        <w:t xml:space="preserve">z wyznaczonym obszarem koncesyjnym) </w:t>
      </w:r>
      <w:r w:rsidR="0067156D" w:rsidRPr="00B96924">
        <w:rPr>
          <w:sz w:val="22"/>
          <w:szCs w:val="22"/>
        </w:rPr>
        <w:t>oraz Projektem prac geologicznych</w:t>
      </w:r>
      <w:r w:rsidR="008A04E9" w:rsidRPr="00B96924">
        <w:rPr>
          <w:sz w:val="22"/>
          <w:szCs w:val="22"/>
        </w:rPr>
        <w:t xml:space="preserve">, jednocześnie wzywając ww. Termo-Glob sp. z o.o. do zwrotu </w:t>
      </w:r>
      <w:r w:rsidR="00B96924" w:rsidRPr="00B96924">
        <w:rPr>
          <w:sz w:val="22"/>
          <w:szCs w:val="22"/>
        </w:rPr>
        <w:t>wypłaconej dotacji wraz z odsetkami.</w:t>
      </w:r>
    </w:p>
    <w:p w14:paraId="746A6A65" w14:textId="77777777" w:rsidR="008A04E9" w:rsidRPr="00B96924" w:rsidRDefault="008A04E9" w:rsidP="00E70532">
      <w:pPr>
        <w:suppressAutoHyphens/>
        <w:spacing w:line="276" w:lineRule="auto"/>
        <w:ind w:left="360"/>
        <w:jc w:val="both"/>
        <w:rPr>
          <w:sz w:val="22"/>
          <w:szCs w:val="22"/>
        </w:rPr>
      </w:pPr>
    </w:p>
    <w:p w14:paraId="3D88AE89" w14:textId="3ACC7860" w:rsidR="008A04E9" w:rsidRDefault="008A04E9" w:rsidP="00B96924">
      <w:pPr>
        <w:suppressAutoHyphens/>
        <w:spacing w:line="276" w:lineRule="auto"/>
        <w:ind w:left="3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brakiem wpłaty NFOŚiGW podjął działania windykacyjne. Obecnie </w:t>
      </w:r>
      <w:r w:rsidR="0067156D" w:rsidRPr="00E969F3">
        <w:rPr>
          <w:sz w:val="22"/>
          <w:szCs w:val="22"/>
        </w:rPr>
        <w:t>firma</w:t>
      </w:r>
      <w:r w:rsidR="00B96924">
        <w:rPr>
          <w:sz w:val="22"/>
          <w:szCs w:val="22"/>
        </w:rPr>
        <w:t xml:space="preserve"> </w:t>
      </w:r>
      <w:r w:rsidR="0067156D" w:rsidRPr="00E969F3">
        <w:rPr>
          <w:sz w:val="22"/>
          <w:szCs w:val="22"/>
        </w:rPr>
        <w:t>Termo</w:t>
      </w:r>
      <w:r w:rsidR="00B96924">
        <w:rPr>
          <w:sz w:val="22"/>
          <w:szCs w:val="22"/>
        </w:rPr>
        <w:t>-Glob</w:t>
      </w:r>
      <w:r w:rsidR="0067156D" w:rsidRPr="00E969F3">
        <w:rPr>
          <w:sz w:val="22"/>
          <w:szCs w:val="22"/>
        </w:rPr>
        <w:t xml:space="preserve"> sp. z o.o. jest dłużnikiem NFOŚiGW na podstawie prawomocnego orzeczenia – </w:t>
      </w:r>
      <w:r w:rsidR="001A604E">
        <w:rPr>
          <w:sz w:val="22"/>
          <w:szCs w:val="22"/>
        </w:rPr>
        <w:t xml:space="preserve"> </w:t>
      </w:r>
      <w:r w:rsidR="0067156D" w:rsidRPr="00E969F3">
        <w:rPr>
          <w:sz w:val="22"/>
          <w:szCs w:val="22"/>
        </w:rPr>
        <w:t xml:space="preserve">nakazu zapłaty wydanego przez Sąd Okręgowy w Warszawie, XXIV Wydział Cywilny w dniu </w:t>
      </w:r>
      <w:r w:rsidR="00CF25B0">
        <w:rPr>
          <w:sz w:val="22"/>
          <w:szCs w:val="22"/>
        </w:rPr>
        <w:br/>
      </w:r>
      <w:r w:rsidR="0067156D" w:rsidRPr="00E969F3">
        <w:rPr>
          <w:sz w:val="22"/>
          <w:szCs w:val="22"/>
        </w:rPr>
        <w:t>22 kwietnia 2015 r., opatrzonego klauzulą wykonalności z 24 lutego 2016 r., nakazującego firmie Termo-Glob sp. z o.o. zapłacenie NFOŚiGW kwoty 10 623 525,28 zł wraz z odsetkami ustawowymi od 26 kwietnia 2014 r. do dnia zapłaty oraz kwoty 31</w:t>
      </w:r>
      <w:r w:rsidR="00C04AA2" w:rsidRPr="00E969F3">
        <w:rPr>
          <w:sz w:val="22"/>
          <w:szCs w:val="22"/>
        </w:rPr>
        <w:t> </w:t>
      </w:r>
      <w:r w:rsidR="0067156D" w:rsidRPr="00E969F3">
        <w:rPr>
          <w:sz w:val="22"/>
          <w:szCs w:val="22"/>
        </w:rPr>
        <w:t>217</w:t>
      </w:r>
      <w:r w:rsidR="00C04AA2" w:rsidRPr="00E969F3">
        <w:rPr>
          <w:sz w:val="22"/>
          <w:szCs w:val="22"/>
        </w:rPr>
        <w:t>,0</w:t>
      </w:r>
      <w:r w:rsidR="0067156D" w:rsidRPr="00E969F3">
        <w:rPr>
          <w:sz w:val="22"/>
          <w:szCs w:val="22"/>
        </w:rPr>
        <w:t xml:space="preserve"> zł tytułem zwrotu kosztów procesu.</w:t>
      </w:r>
    </w:p>
    <w:p w14:paraId="57E4489F" w14:textId="77777777" w:rsidR="00B96924" w:rsidRDefault="00B96924" w:rsidP="00B96924">
      <w:pPr>
        <w:suppressAutoHyphens/>
        <w:spacing w:line="276" w:lineRule="auto"/>
        <w:ind w:left="330"/>
        <w:jc w:val="both"/>
        <w:rPr>
          <w:sz w:val="22"/>
          <w:szCs w:val="22"/>
        </w:rPr>
      </w:pPr>
    </w:p>
    <w:p w14:paraId="6EC90ED2" w14:textId="1970A15C" w:rsidR="0067156D" w:rsidRPr="00E969F3" w:rsidRDefault="0067156D" w:rsidP="00B96924">
      <w:pPr>
        <w:suppressAutoHyphens/>
        <w:spacing w:line="276" w:lineRule="auto"/>
        <w:ind w:left="330"/>
        <w:jc w:val="both"/>
        <w:rPr>
          <w:sz w:val="22"/>
          <w:szCs w:val="22"/>
        </w:rPr>
      </w:pPr>
      <w:r w:rsidRPr="00E969F3">
        <w:rPr>
          <w:sz w:val="22"/>
          <w:szCs w:val="22"/>
        </w:rPr>
        <w:t>Z uwagi na brak majątku u dłużnika, nie ma możliwości odzyskania dotacji przez NFOŚiGW na drodze egzekucji komorniczej.</w:t>
      </w:r>
    </w:p>
    <w:p w14:paraId="324A70F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CDCBC79" w14:textId="5EF06098" w:rsidR="0067156D" w:rsidRPr="008E7A2A" w:rsidRDefault="0067156D" w:rsidP="008E7A2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E7A2A">
        <w:rPr>
          <w:sz w:val="22"/>
          <w:szCs w:val="22"/>
        </w:rPr>
        <w:t xml:space="preserve">Prokuratura </w:t>
      </w:r>
      <w:r w:rsidR="00510C0B" w:rsidRPr="008E7A2A">
        <w:rPr>
          <w:sz w:val="22"/>
          <w:szCs w:val="22"/>
        </w:rPr>
        <w:t>Okręgow</w:t>
      </w:r>
      <w:r w:rsidRPr="008E7A2A">
        <w:rPr>
          <w:sz w:val="22"/>
          <w:szCs w:val="22"/>
        </w:rPr>
        <w:t>a</w:t>
      </w:r>
      <w:r w:rsidR="008E7A2A">
        <w:rPr>
          <w:rStyle w:val="Odwoanieprzypisudolnego"/>
          <w:sz w:val="22"/>
          <w:szCs w:val="22"/>
        </w:rPr>
        <w:footnoteReference w:id="3"/>
      </w:r>
      <w:r w:rsidRPr="008E7A2A">
        <w:rPr>
          <w:sz w:val="22"/>
          <w:szCs w:val="22"/>
        </w:rPr>
        <w:t xml:space="preserve"> w Warszawie </w:t>
      </w:r>
      <w:r w:rsidR="00510C0B" w:rsidRPr="008E7A2A">
        <w:rPr>
          <w:sz w:val="22"/>
          <w:szCs w:val="22"/>
        </w:rPr>
        <w:t xml:space="preserve">od </w:t>
      </w:r>
      <w:r w:rsidR="001A604E" w:rsidRPr="008E7A2A">
        <w:rPr>
          <w:sz w:val="22"/>
          <w:szCs w:val="22"/>
        </w:rPr>
        <w:t xml:space="preserve">2013 r. </w:t>
      </w:r>
      <w:r w:rsidRPr="008E7A2A">
        <w:rPr>
          <w:sz w:val="22"/>
          <w:szCs w:val="22"/>
        </w:rPr>
        <w:t>prowadziła śledztw</w:t>
      </w:r>
      <w:r w:rsidR="00510C0B" w:rsidRPr="008E7A2A">
        <w:rPr>
          <w:sz w:val="22"/>
          <w:szCs w:val="22"/>
        </w:rPr>
        <w:t>a</w:t>
      </w:r>
      <w:r w:rsidRPr="008E7A2A">
        <w:rPr>
          <w:sz w:val="22"/>
          <w:szCs w:val="22"/>
        </w:rPr>
        <w:t xml:space="preserve"> w sprawie doprowadzenia do niekorzystnego rozporządzenia mieniem NFOŚiGW w kwocie nie mniejszej niż 8 608 000,00 zł, a także ewentualnego wyłudzenia dotacji z NFOŚiGW w związku z realizacją inwestycji przez Termo-Glob sp. z o.o. na terenie działki nr 246 w Wólce </w:t>
      </w:r>
      <w:proofErr w:type="spellStart"/>
      <w:r w:rsidRPr="008E7A2A">
        <w:rPr>
          <w:sz w:val="22"/>
          <w:szCs w:val="22"/>
        </w:rPr>
        <w:t>Kozodawskiej</w:t>
      </w:r>
      <w:proofErr w:type="spellEnd"/>
      <w:r w:rsidRPr="008E7A2A">
        <w:rPr>
          <w:sz w:val="22"/>
          <w:szCs w:val="22"/>
        </w:rPr>
        <w:t xml:space="preserve"> w powiecie piaseczyńskim. Ponadto przedmiotem śledztwa była karnoprawna ocena </w:t>
      </w:r>
      <w:proofErr w:type="spellStart"/>
      <w:r w:rsidRPr="008E7A2A">
        <w:rPr>
          <w:sz w:val="22"/>
          <w:szCs w:val="22"/>
        </w:rPr>
        <w:t>zachowań</w:t>
      </w:r>
      <w:proofErr w:type="spellEnd"/>
      <w:r w:rsidRPr="008E7A2A">
        <w:rPr>
          <w:sz w:val="22"/>
          <w:szCs w:val="22"/>
        </w:rPr>
        <w:t xml:space="preserve"> osób reprezentujących inwestora (Termo-Glob sp. z o.o.) oraz wykonawcę odwiertu. </w:t>
      </w:r>
    </w:p>
    <w:p w14:paraId="6B375AC0" w14:textId="77777777" w:rsidR="0067156D" w:rsidRPr="0067156D" w:rsidRDefault="0067156D" w:rsidP="0067156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114427D" w14:textId="6F50CEF1" w:rsidR="0067156D" w:rsidRDefault="0067156D" w:rsidP="00B718A5">
      <w:pPr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8E7A2A">
        <w:rPr>
          <w:sz w:val="22"/>
          <w:szCs w:val="22"/>
        </w:rPr>
        <w:t>Pismem z 4 kwietnia 2018 r. Prokuratura Regionalna w Warszawie zawiadomiła NFOŚiGW – jako pokrzywdzonego, że 29 marca 2018 r. zostało zamknięte śledztwo przeciwko współ</w:t>
      </w:r>
      <w:r w:rsidR="008E7A2A" w:rsidRPr="008E7A2A">
        <w:rPr>
          <w:sz w:val="22"/>
          <w:szCs w:val="22"/>
        </w:rPr>
        <w:t>udziałowcom</w:t>
      </w:r>
      <w:r w:rsidRPr="008E7A2A">
        <w:rPr>
          <w:sz w:val="22"/>
          <w:szCs w:val="22"/>
        </w:rPr>
        <w:t xml:space="preserve"> firmy Termo-Glob sp. z o.o. oraz właścicielowi działki, na której dokonano odwiertu geotermalnego</w:t>
      </w:r>
      <w:r w:rsidR="00625C91" w:rsidRPr="008E7A2A">
        <w:rPr>
          <w:rStyle w:val="Odwoanieprzypisudolnego"/>
          <w:sz w:val="22"/>
          <w:szCs w:val="22"/>
        </w:rPr>
        <w:footnoteReference w:id="4"/>
      </w:r>
      <w:r w:rsidRPr="008E7A2A">
        <w:rPr>
          <w:sz w:val="22"/>
          <w:szCs w:val="22"/>
        </w:rPr>
        <w:t xml:space="preserve">. </w:t>
      </w:r>
      <w:r w:rsidRPr="008E7A2A">
        <w:rPr>
          <w:bCs/>
          <w:sz w:val="22"/>
          <w:szCs w:val="22"/>
        </w:rPr>
        <w:t>W dniu 11 kwietnia 2018 r. przeciwko ww. został</w:t>
      </w:r>
      <w:r w:rsidRPr="008E7A2A">
        <w:rPr>
          <w:sz w:val="22"/>
          <w:szCs w:val="22"/>
        </w:rPr>
        <w:t xml:space="preserve"> </w:t>
      </w:r>
      <w:r w:rsidRPr="008E7A2A">
        <w:rPr>
          <w:bCs/>
          <w:sz w:val="22"/>
          <w:szCs w:val="22"/>
        </w:rPr>
        <w:t xml:space="preserve">przesłany akt oskarżenia do Sądu Okręgowego Warszawa Praga </w:t>
      </w:r>
      <w:r w:rsidRPr="008E7A2A">
        <w:rPr>
          <w:sz w:val="22"/>
          <w:szCs w:val="22"/>
        </w:rPr>
        <w:t>Wydział V Karny. Oskarżonym zarzuc</w:t>
      </w:r>
      <w:r w:rsidR="00625C91" w:rsidRPr="008E7A2A">
        <w:rPr>
          <w:sz w:val="22"/>
          <w:szCs w:val="22"/>
        </w:rPr>
        <w:t>ono</w:t>
      </w:r>
      <w:r w:rsidRPr="008E7A2A">
        <w:rPr>
          <w:sz w:val="22"/>
          <w:szCs w:val="22"/>
        </w:rPr>
        <w:t xml:space="preserve"> popełnienie przestępstw z art. 286 § 1 kk w zw. z art. 294 § 1 kk w zw. z art. 12 kk, </w:t>
      </w:r>
      <w:r w:rsidR="00625C91" w:rsidRPr="008E7A2A">
        <w:rPr>
          <w:sz w:val="22"/>
          <w:szCs w:val="22"/>
        </w:rPr>
        <w:t>tj.</w:t>
      </w:r>
      <w:r w:rsidRPr="008E7A2A">
        <w:rPr>
          <w:sz w:val="22"/>
          <w:szCs w:val="22"/>
        </w:rPr>
        <w:t xml:space="preserve"> </w:t>
      </w:r>
      <w:r w:rsidRPr="008E7A2A">
        <w:rPr>
          <w:bCs/>
          <w:sz w:val="22"/>
          <w:szCs w:val="22"/>
        </w:rPr>
        <w:t>dokonanie wyłudzenia dotacji na szkodę NFOŚiGW</w:t>
      </w:r>
      <w:r w:rsidRPr="008E7A2A">
        <w:rPr>
          <w:sz w:val="22"/>
          <w:szCs w:val="22"/>
        </w:rPr>
        <w:t>.</w:t>
      </w:r>
    </w:p>
    <w:p w14:paraId="15AD899E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132CE45" w14:textId="77777777" w:rsidR="00CF25B0" w:rsidRDefault="00CF25B0" w:rsidP="0067156D">
      <w:pPr>
        <w:spacing w:line="276" w:lineRule="auto"/>
        <w:jc w:val="both"/>
        <w:rPr>
          <w:b/>
          <w:sz w:val="22"/>
          <w:szCs w:val="22"/>
        </w:rPr>
      </w:pPr>
    </w:p>
    <w:p w14:paraId="25200D47" w14:textId="77777777" w:rsidR="00CF25B0" w:rsidRDefault="00CF25B0" w:rsidP="0067156D">
      <w:pPr>
        <w:spacing w:line="276" w:lineRule="auto"/>
        <w:jc w:val="both"/>
        <w:rPr>
          <w:b/>
          <w:sz w:val="22"/>
          <w:szCs w:val="22"/>
        </w:rPr>
      </w:pPr>
    </w:p>
    <w:p w14:paraId="3D852D98" w14:textId="408D1414" w:rsidR="0067156D" w:rsidRPr="00E969F3" w:rsidRDefault="00CF25B0" w:rsidP="0067156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Ustalenia szczegółowe</w:t>
      </w:r>
    </w:p>
    <w:p w14:paraId="370C9013" w14:textId="77777777" w:rsidR="006B4D9B" w:rsidRPr="00C04AA2" w:rsidRDefault="006B4D9B" w:rsidP="0067156D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7E20D12A" w14:textId="025B0330" w:rsidR="001A796F" w:rsidRPr="001A796F" w:rsidRDefault="00FF0AA6" w:rsidP="006B4D9B">
      <w:pPr>
        <w:spacing w:line="276" w:lineRule="auto"/>
        <w:jc w:val="both"/>
        <w:rPr>
          <w:b/>
          <w:i/>
          <w:sz w:val="22"/>
          <w:szCs w:val="22"/>
        </w:rPr>
      </w:pPr>
      <w:r w:rsidRPr="001A796F">
        <w:rPr>
          <w:b/>
        </w:rPr>
        <w:t>I</w:t>
      </w:r>
      <w:r w:rsidR="00E969F3">
        <w:rPr>
          <w:b/>
        </w:rPr>
        <w:t>.</w:t>
      </w:r>
      <w:r w:rsidR="00F740B5">
        <w:rPr>
          <w:b/>
        </w:rPr>
        <w:t xml:space="preserve"> Przeprowadzenie postępowania w sprawie udzielenia dofinansowania na </w:t>
      </w:r>
      <w:r w:rsidR="00F740B5">
        <w:rPr>
          <w:b/>
          <w:sz w:val="22"/>
          <w:szCs w:val="22"/>
        </w:rPr>
        <w:t>r</w:t>
      </w:r>
      <w:r w:rsidR="006B4D9B" w:rsidRPr="001A796F">
        <w:rPr>
          <w:b/>
          <w:sz w:val="22"/>
          <w:szCs w:val="22"/>
        </w:rPr>
        <w:t>ealizacj</w:t>
      </w:r>
      <w:r w:rsidR="00F740B5">
        <w:rPr>
          <w:b/>
          <w:sz w:val="22"/>
          <w:szCs w:val="22"/>
        </w:rPr>
        <w:t>ę</w:t>
      </w:r>
      <w:r w:rsidR="006B4D9B" w:rsidRPr="001A796F">
        <w:rPr>
          <w:b/>
          <w:sz w:val="22"/>
          <w:szCs w:val="22"/>
        </w:rPr>
        <w:t xml:space="preserve"> przedsięwzięci</w:t>
      </w:r>
      <w:r w:rsidR="00E969F3">
        <w:rPr>
          <w:b/>
          <w:sz w:val="22"/>
          <w:szCs w:val="22"/>
        </w:rPr>
        <w:t>a</w:t>
      </w:r>
      <w:r w:rsidR="006B4D9B" w:rsidRPr="001A796F">
        <w:rPr>
          <w:b/>
          <w:sz w:val="22"/>
          <w:szCs w:val="22"/>
        </w:rPr>
        <w:t xml:space="preserve"> </w:t>
      </w:r>
      <w:r w:rsidR="006B4D9B" w:rsidRPr="00E969F3">
        <w:rPr>
          <w:b/>
          <w:sz w:val="22"/>
          <w:szCs w:val="22"/>
        </w:rPr>
        <w:t xml:space="preserve">pn. </w:t>
      </w:r>
      <w:r w:rsidR="006B4D9B" w:rsidRPr="00E969F3">
        <w:rPr>
          <w:b/>
          <w:i/>
          <w:sz w:val="22"/>
          <w:szCs w:val="22"/>
        </w:rPr>
        <w:t xml:space="preserve">Udostępnienie </w:t>
      </w:r>
      <w:proofErr w:type="spellStart"/>
      <w:r w:rsidR="006B4D9B" w:rsidRPr="00E969F3">
        <w:rPr>
          <w:b/>
          <w:i/>
          <w:sz w:val="22"/>
          <w:szCs w:val="22"/>
        </w:rPr>
        <w:t>dolnojurajskich</w:t>
      </w:r>
      <w:proofErr w:type="spellEnd"/>
      <w:r w:rsidR="006B4D9B" w:rsidRPr="00E969F3">
        <w:rPr>
          <w:b/>
          <w:i/>
          <w:sz w:val="22"/>
          <w:szCs w:val="22"/>
        </w:rPr>
        <w:t xml:space="preserve"> wód termalnych do celów ciepłowniczych i balneologiczno-rekreacyjnych na terenie Piaseczna</w:t>
      </w:r>
      <w:r w:rsidR="001A796F" w:rsidRPr="001A796F">
        <w:rPr>
          <w:b/>
          <w:i/>
          <w:sz w:val="22"/>
          <w:szCs w:val="22"/>
        </w:rPr>
        <w:t>.</w:t>
      </w:r>
    </w:p>
    <w:p w14:paraId="00E93D63" w14:textId="77777777" w:rsidR="001A796F" w:rsidRPr="001A796F" w:rsidRDefault="001A796F" w:rsidP="006B4D9B">
      <w:pPr>
        <w:spacing w:line="276" w:lineRule="auto"/>
        <w:jc w:val="both"/>
        <w:rPr>
          <w:b/>
          <w:sz w:val="22"/>
          <w:szCs w:val="22"/>
        </w:rPr>
      </w:pPr>
    </w:p>
    <w:p w14:paraId="1FDF448D" w14:textId="7895EE93" w:rsidR="00217C78" w:rsidRDefault="001A796F" w:rsidP="006B4D9B">
      <w:pPr>
        <w:spacing w:line="276" w:lineRule="auto"/>
        <w:jc w:val="both"/>
        <w:rPr>
          <w:sz w:val="22"/>
          <w:szCs w:val="22"/>
        </w:rPr>
      </w:pPr>
      <w:r w:rsidRPr="00E969F3">
        <w:rPr>
          <w:sz w:val="22"/>
          <w:szCs w:val="22"/>
        </w:rPr>
        <w:t xml:space="preserve">Przedsięwzięcie pn. </w:t>
      </w:r>
      <w:r w:rsidRPr="00E969F3">
        <w:rPr>
          <w:i/>
          <w:sz w:val="22"/>
          <w:szCs w:val="22"/>
        </w:rPr>
        <w:t xml:space="preserve">Udostępnienie </w:t>
      </w:r>
      <w:proofErr w:type="spellStart"/>
      <w:r w:rsidRPr="00E969F3">
        <w:rPr>
          <w:i/>
          <w:sz w:val="22"/>
          <w:szCs w:val="22"/>
        </w:rPr>
        <w:t>dolnojurajskich</w:t>
      </w:r>
      <w:proofErr w:type="spellEnd"/>
      <w:r w:rsidRPr="00E969F3">
        <w:rPr>
          <w:i/>
          <w:sz w:val="22"/>
          <w:szCs w:val="22"/>
        </w:rPr>
        <w:t xml:space="preserve"> wód termalnych do celów ciepłowniczych i balneologiczno-rekreacyjnych na terenie Piaseczna </w:t>
      </w:r>
      <w:r w:rsidRPr="00E969F3">
        <w:rPr>
          <w:sz w:val="22"/>
          <w:szCs w:val="22"/>
        </w:rPr>
        <w:t xml:space="preserve">realizowano </w:t>
      </w:r>
      <w:r>
        <w:rPr>
          <w:sz w:val="22"/>
          <w:szCs w:val="22"/>
        </w:rPr>
        <w:t xml:space="preserve">w ramach Programu Priorytetowego „Energetyczne wykorzystanie zasobów geotermalnych” </w:t>
      </w:r>
      <w:r w:rsidRPr="00E969F3">
        <w:rPr>
          <w:sz w:val="22"/>
          <w:szCs w:val="22"/>
        </w:rPr>
        <w:t xml:space="preserve">na podstawie </w:t>
      </w:r>
      <w:r>
        <w:rPr>
          <w:sz w:val="22"/>
          <w:szCs w:val="22"/>
        </w:rPr>
        <w:t>podręcznika procedur dofinansowania przedsięwzięcia ze środków NFOŚiGW</w:t>
      </w:r>
      <w:r w:rsidR="004D79F4">
        <w:rPr>
          <w:rStyle w:val="Odwoanieprzypisudolnego"/>
          <w:sz w:val="22"/>
          <w:szCs w:val="22"/>
        </w:rPr>
        <w:footnoteReference w:id="5"/>
      </w:r>
      <w:r>
        <w:rPr>
          <w:sz w:val="22"/>
          <w:szCs w:val="22"/>
        </w:rPr>
        <w:t xml:space="preserve"> oraz regulaminu konkursu</w:t>
      </w:r>
      <w:r w:rsidR="00401160">
        <w:rPr>
          <w:rStyle w:val="Odwoanieprzypisudolnego"/>
          <w:sz w:val="22"/>
          <w:szCs w:val="22"/>
        </w:rPr>
        <w:footnoteReference w:id="6"/>
      </w:r>
      <w:r>
        <w:rPr>
          <w:sz w:val="22"/>
          <w:szCs w:val="22"/>
        </w:rPr>
        <w:t xml:space="preserve">. </w:t>
      </w:r>
    </w:p>
    <w:p w14:paraId="756518D1" w14:textId="4A528A6E" w:rsidR="001A796F" w:rsidRPr="00E969F3" w:rsidRDefault="00217C78" w:rsidP="006B4D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programu miały być realizowane przedsięwzięcia w zakresie badań środowiskowych związanych z poszukiwaniem i rozpoznawaniem złóż wód termalnych w celu wykorzystania tych wód do produkcji energii. </w:t>
      </w:r>
    </w:p>
    <w:p w14:paraId="4E8A00C6" w14:textId="0EE57F89" w:rsidR="006B4D9B" w:rsidRPr="0067156D" w:rsidRDefault="001A796F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 </w:t>
      </w:r>
      <w:r w:rsidR="006B4D9B" w:rsidRPr="0067156D">
        <w:rPr>
          <w:sz w:val="22"/>
          <w:szCs w:val="22"/>
        </w:rPr>
        <w:t>[akta kontroli: str. 28-48]</w:t>
      </w:r>
    </w:p>
    <w:p w14:paraId="159DE2D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259A0AF" w14:textId="28B74030" w:rsidR="00B47CBD" w:rsidRDefault="00500224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</w:t>
      </w:r>
      <w:r w:rsidRPr="0096383D">
        <w:rPr>
          <w:sz w:val="22"/>
          <w:szCs w:val="22"/>
        </w:rPr>
        <w:t>przeprowadzanego konkursu 29 kwietnia 2010 r. wniosek o dofinansowanie</w:t>
      </w:r>
      <w:r w:rsidRPr="0096383D">
        <w:rPr>
          <w:rStyle w:val="Odwoanieprzypisudolnego"/>
          <w:sz w:val="22"/>
          <w:szCs w:val="22"/>
        </w:rPr>
        <w:footnoteReference w:id="7"/>
      </w:r>
      <w:r w:rsidRPr="0096383D">
        <w:rPr>
          <w:sz w:val="22"/>
          <w:szCs w:val="22"/>
        </w:rPr>
        <w:t xml:space="preserve"> złożyła </w:t>
      </w:r>
      <w:r w:rsidR="00C04AA2" w:rsidRPr="0096383D">
        <w:rPr>
          <w:sz w:val="22"/>
          <w:szCs w:val="22"/>
        </w:rPr>
        <w:t>Termo-Glob sp. z o.o.</w:t>
      </w:r>
      <w:r w:rsidR="00C04AA2" w:rsidRPr="0096383D">
        <w:rPr>
          <w:rStyle w:val="Odwoanieprzypisudolnego"/>
          <w:sz w:val="22"/>
          <w:szCs w:val="22"/>
        </w:rPr>
        <w:footnoteReference w:id="8"/>
      </w:r>
      <w:r w:rsidR="00C04AA2" w:rsidRPr="0096383D">
        <w:rPr>
          <w:sz w:val="22"/>
          <w:szCs w:val="22"/>
        </w:rPr>
        <w:t xml:space="preserve"> </w:t>
      </w:r>
      <w:r w:rsidR="0067156D" w:rsidRPr="0096383D">
        <w:rPr>
          <w:sz w:val="22"/>
          <w:szCs w:val="22"/>
        </w:rPr>
        <w:t xml:space="preserve">Całkowity koszt przedsięwzięcia </w:t>
      </w:r>
      <w:r w:rsidR="0067156D" w:rsidRPr="0067156D">
        <w:rPr>
          <w:sz w:val="22"/>
          <w:szCs w:val="22"/>
        </w:rPr>
        <w:t>zgodnie z wnioskiem określono na 12 817 000,00 zł</w:t>
      </w:r>
      <w:r w:rsidR="0067156D" w:rsidRPr="0067156D">
        <w:rPr>
          <w:rStyle w:val="Odwoanieprzypisudolnego"/>
          <w:sz w:val="22"/>
          <w:szCs w:val="22"/>
        </w:rPr>
        <w:footnoteReference w:id="9"/>
      </w:r>
      <w:r w:rsidR="0067156D" w:rsidRPr="0067156D">
        <w:rPr>
          <w:sz w:val="22"/>
          <w:szCs w:val="22"/>
        </w:rPr>
        <w:t>, natomiast kwota dofinasowania miała wynieść 8 913 800,00 zł</w:t>
      </w:r>
      <w:r w:rsidR="0067156D" w:rsidRPr="0067156D">
        <w:rPr>
          <w:rStyle w:val="Odwoanieprzypisudolnego"/>
          <w:sz w:val="22"/>
          <w:szCs w:val="22"/>
        </w:rPr>
        <w:footnoteReference w:id="10"/>
      </w:r>
      <w:r w:rsidR="0067156D" w:rsidRPr="0067156D">
        <w:rPr>
          <w:sz w:val="22"/>
          <w:szCs w:val="22"/>
        </w:rPr>
        <w:t>.</w:t>
      </w:r>
      <w:r w:rsidR="00F21C2B">
        <w:rPr>
          <w:sz w:val="22"/>
          <w:szCs w:val="22"/>
        </w:rPr>
        <w:t xml:space="preserve"> Jako cel realizacji przedsięwzięcia wnioskodawca wskazał, wykonanie prac geologicznych, których efektem miało być rozpoznanie zasobów wód termalnych na terenie gminy Piaseczno. Realizacja przedsięwzięcia miała nastąpić m.in. poprzez wykonanie otworu badawczo -</w:t>
      </w:r>
      <w:r w:rsidR="00B47CBD">
        <w:rPr>
          <w:sz w:val="22"/>
          <w:szCs w:val="22"/>
        </w:rPr>
        <w:t xml:space="preserve"> </w:t>
      </w:r>
      <w:r w:rsidR="00F21C2B">
        <w:rPr>
          <w:sz w:val="22"/>
          <w:szCs w:val="22"/>
        </w:rPr>
        <w:t>eksploatacyjnego Piaseczno GT-1</w:t>
      </w:r>
      <w:r w:rsidR="00BC1EF6">
        <w:rPr>
          <w:sz w:val="22"/>
          <w:szCs w:val="22"/>
        </w:rPr>
        <w:t xml:space="preserve"> na działce nr 246 w miejscowości Wółka </w:t>
      </w:r>
      <w:proofErr w:type="spellStart"/>
      <w:r w:rsidR="00BC1EF6">
        <w:rPr>
          <w:sz w:val="22"/>
          <w:szCs w:val="22"/>
        </w:rPr>
        <w:t>Kozodawska</w:t>
      </w:r>
      <w:proofErr w:type="spellEnd"/>
      <w:r w:rsidR="00BC1EF6">
        <w:rPr>
          <w:sz w:val="22"/>
          <w:szCs w:val="22"/>
        </w:rPr>
        <w:t xml:space="preserve"> w gminie Piaseczno.</w:t>
      </w:r>
      <w:r w:rsidR="00B47CBD">
        <w:rPr>
          <w:sz w:val="22"/>
          <w:szCs w:val="22"/>
        </w:rPr>
        <w:t xml:space="preserve"> </w:t>
      </w:r>
    </w:p>
    <w:p w14:paraId="65145AED" w14:textId="671E2839" w:rsidR="0067156D" w:rsidRDefault="00B47CBD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Wnioskodawca w złożonym wniosku informował m.in. o pozytywnej opinii właściciela gruntu przeznaczonego pod otwór badawczo-eksploatacyjny, </w:t>
      </w:r>
      <w:r w:rsidR="00EF2F9C">
        <w:rPr>
          <w:sz w:val="22"/>
          <w:szCs w:val="22"/>
        </w:rPr>
        <w:t>w sprawie</w:t>
      </w:r>
      <w:r>
        <w:rPr>
          <w:sz w:val="22"/>
          <w:szCs w:val="22"/>
        </w:rPr>
        <w:t xml:space="preserve"> przeprowadzenia odwiertu badawczego na podstawie której pomiędzy wnioskodawcą a Ministrem Środowiska </w:t>
      </w:r>
      <w:r w:rsidR="00EF2F9C">
        <w:rPr>
          <w:sz w:val="22"/>
          <w:szCs w:val="22"/>
        </w:rPr>
        <w:t xml:space="preserve">(dalej: MŚ) </w:t>
      </w:r>
      <w:r>
        <w:rPr>
          <w:sz w:val="22"/>
          <w:szCs w:val="22"/>
        </w:rPr>
        <w:t xml:space="preserve">została zawarta umowa na poszukiwanie i rozpoznanie złoża wód termalnych odwiertem Piaseczno </w:t>
      </w:r>
      <w:r w:rsidR="00EF2F9C">
        <w:rPr>
          <w:sz w:val="22"/>
          <w:szCs w:val="22"/>
        </w:rPr>
        <w:t xml:space="preserve">GT-1, czego konsekwencją było udzielenie przez MŚ wnioskodawcy 7 grudnia 2009 r. koncesji na poszukiwanie złoża wód termalnych odwiertem Piaseczno GT-1 w miejscowości Wółka </w:t>
      </w:r>
      <w:proofErr w:type="spellStart"/>
      <w:r w:rsidR="00EF2F9C">
        <w:rPr>
          <w:sz w:val="22"/>
          <w:szCs w:val="22"/>
        </w:rPr>
        <w:t>Kozodawska</w:t>
      </w:r>
      <w:proofErr w:type="spellEnd"/>
      <w:r w:rsidR="00EF2F9C">
        <w:rPr>
          <w:sz w:val="22"/>
          <w:szCs w:val="22"/>
        </w:rPr>
        <w:t>, gmina i powiat Piaseczno, województwo mazowieckie</w:t>
      </w:r>
      <w:r w:rsidR="001D1937">
        <w:rPr>
          <w:rStyle w:val="Odwoanieprzypisudolnego"/>
          <w:sz w:val="22"/>
          <w:szCs w:val="22"/>
        </w:rPr>
        <w:footnoteReference w:id="11"/>
      </w:r>
      <w:r w:rsidR="00EF2F9C">
        <w:rPr>
          <w:sz w:val="22"/>
          <w:szCs w:val="22"/>
        </w:rPr>
        <w:t xml:space="preserve">. </w:t>
      </w:r>
      <w:r w:rsidR="00B76B90">
        <w:rPr>
          <w:sz w:val="22"/>
          <w:szCs w:val="22"/>
        </w:rPr>
        <w:t xml:space="preserve">Do wniosku została załączona </w:t>
      </w:r>
      <w:r w:rsidR="001D1937">
        <w:rPr>
          <w:sz w:val="22"/>
          <w:szCs w:val="22"/>
        </w:rPr>
        <w:t xml:space="preserve">ww. </w:t>
      </w:r>
      <w:r w:rsidR="00B76B90">
        <w:rPr>
          <w:sz w:val="22"/>
          <w:szCs w:val="22"/>
        </w:rPr>
        <w:t>koncesja, w której granice powierzchni terenu badań określon</w:t>
      </w:r>
      <w:r w:rsidR="001D6A2B">
        <w:rPr>
          <w:sz w:val="22"/>
          <w:szCs w:val="22"/>
        </w:rPr>
        <w:t>o</w:t>
      </w:r>
      <w:r w:rsidR="00B76B90">
        <w:rPr>
          <w:sz w:val="22"/>
          <w:szCs w:val="22"/>
        </w:rPr>
        <w:t xml:space="preserve"> punktami załamania</w:t>
      </w:r>
      <w:r w:rsidR="0084304C">
        <w:rPr>
          <w:sz w:val="22"/>
          <w:szCs w:val="22"/>
        </w:rPr>
        <w:t xml:space="preserve"> o wskazanych </w:t>
      </w:r>
      <w:r w:rsidR="00CF25B0">
        <w:rPr>
          <w:sz w:val="22"/>
          <w:szCs w:val="22"/>
        </w:rPr>
        <w:br/>
      </w:r>
      <w:r w:rsidR="0061499A">
        <w:rPr>
          <w:sz w:val="22"/>
          <w:szCs w:val="22"/>
        </w:rPr>
        <w:t xml:space="preserve">w </w:t>
      </w:r>
      <w:r w:rsidR="0084304C">
        <w:rPr>
          <w:sz w:val="22"/>
          <w:szCs w:val="22"/>
        </w:rPr>
        <w:t>współrzędnych</w:t>
      </w:r>
      <w:r w:rsidR="00B76B90">
        <w:rPr>
          <w:sz w:val="22"/>
          <w:szCs w:val="22"/>
        </w:rPr>
        <w:t>.</w:t>
      </w:r>
      <w:r w:rsidR="00571EAA">
        <w:rPr>
          <w:sz w:val="22"/>
          <w:szCs w:val="22"/>
        </w:rPr>
        <w:t xml:space="preserve"> </w:t>
      </w:r>
      <w:r w:rsidR="00AD193F">
        <w:rPr>
          <w:sz w:val="22"/>
          <w:szCs w:val="22"/>
        </w:rPr>
        <w:t>Koncesja zgodnie z</w:t>
      </w:r>
      <w:r w:rsidR="00571EAA">
        <w:rPr>
          <w:sz w:val="22"/>
          <w:szCs w:val="22"/>
        </w:rPr>
        <w:t xml:space="preserve"> informacją w niej zawartą została przekazana </w:t>
      </w:r>
      <w:r w:rsidR="0061474F">
        <w:rPr>
          <w:sz w:val="22"/>
          <w:szCs w:val="22"/>
        </w:rPr>
        <w:t xml:space="preserve">m.in. </w:t>
      </w:r>
      <w:r w:rsidR="00571EAA">
        <w:rPr>
          <w:sz w:val="22"/>
          <w:szCs w:val="22"/>
        </w:rPr>
        <w:t>do wiadomości Okr</w:t>
      </w:r>
      <w:r w:rsidR="00D47BBB">
        <w:rPr>
          <w:sz w:val="22"/>
          <w:szCs w:val="22"/>
        </w:rPr>
        <w:t>ę</w:t>
      </w:r>
      <w:r w:rsidR="00571EAA">
        <w:rPr>
          <w:sz w:val="22"/>
          <w:szCs w:val="22"/>
        </w:rPr>
        <w:t>gowego Urzędu Górniczego w Warszawie oraz NFOŚiGW.</w:t>
      </w:r>
    </w:p>
    <w:p w14:paraId="02F8059F" w14:textId="77777777" w:rsidR="0096383D" w:rsidRPr="0096383D" w:rsidRDefault="0096383D" w:rsidP="0067156D">
      <w:pPr>
        <w:spacing w:line="276" w:lineRule="auto"/>
        <w:jc w:val="both"/>
        <w:rPr>
          <w:sz w:val="22"/>
          <w:szCs w:val="22"/>
        </w:rPr>
      </w:pPr>
    </w:p>
    <w:p w14:paraId="67FD3F98" w14:textId="16959168" w:rsidR="00D465ED" w:rsidRPr="0067156D" w:rsidRDefault="0067156D">
      <w:pPr>
        <w:spacing w:line="276" w:lineRule="auto"/>
        <w:jc w:val="right"/>
        <w:rPr>
          <w:sz w:val="22"/>
          <w:szCs w:val="22"/>
        </w:rPr>
      </w:pPr>
      <w:r w:rsidRPr="0067156D" w:rsidDel="00AA3078">
        <w:rPr>
          <w:sz w:val="22"/>
          <w:szCs w:val="22"/>
        </w:rPr>
        <w:t xml:space="preserve"> </w:t>
      </w:r>
      <w:r w:rsidRPr="0067156D">
        <w:rPr>
          <w:sz w:val="22"/>
          <w:szCs w:val="22"/>
        </w:rPr>
        <w:t>[akta kontroli: str. I/ 1-348]</w:t>
      </w:r>
    </w:p>
    <w:p w14:paraId="00214EC8" w14:textId="77777777" w:rsidR="0096383D" w:rsidRDefault="0096383D" w:rsidP="0067156D">
      <w:pPr>
        <w:spacing w:line="276" w:lineRule="auto"/>
        <w:jc w:val="both"/>
        <w:rPr>
          <w:sz w:val="22"/>
          <w:szCs w:val="22"/>
        </w:rPr>
      </w:pPr>
    </w:p>
    <w:p w14:paraId="74B692E4" w14:textId="12BDFD49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wyniku zakończonej 2 czerwca 2010 r. oceny formalnej wniosku stwierdzono, że nie kwalifikuje się on do dalszej oceny</w:t>
      </w:r>
      <w:r w:rsidRPr="0067156D">
        <w:rPr>
          <w:rStyle w:val="Odwoanieprzypisudolnego"/>
          <w:sz w:val="22"/>
          <w:szCs w:val="22"/>
        </w:rPr>
        <w:footnoteReference w:id="12"/>
      </w:r>
      <w:r w:rsidRPr="0067156D">
        <w:rPr>
          <w:sz w:val="22"/>
          <w:szCs w:val="22"/>
        </w:rPr>
        <w:t xml:space="preserve">, w związku z czym wezwano przedsiębiorcę do złożenia wyjaśnień oraz </w:t>
      </w:r>
      <w:r w:rsidRPr="0067156D">
        <w:rPr>
          <w:sz w:val="22"/>
          <w:szCs w:val="22"/>
        </w:rPr>
        <w:lastRenderedPageBreak/>
        <w:t>uzupełnień. W o</w:t>
      </w:r>
      <w:r w:rsidR="00BB7BD6">
        <w:rPr>
          <w:sz w:val="22"/>
          <w:szCs w:val="22"/>
        </w:rPr>
        <w:t>kresie  1 - 11 czerwca 2010 r. wnioskodawca</w:t>
      </w:r>
      <w:r w:rsidRPr="0067156D">
        <w:rPr>
          <w:sz w:val="22"/>
          <w:szCs w:val="22"/>
        </w:rPr>
        <w:t xml:space="preserve"> uzupełnił, zmienił lub wyjaśnił stwierdzone przez NFOŚiGW uchybienia formalne, przy czym p</w:t>
      </w:r>
      <w:r w:rsidR="00BB7BD6">
        <w:rPr>
          <w:sz w:val="22"/>
          <w:szCs w:val="22"/>
        </w:rPr>
        <w:t>rzesłane dokumenty i ich części</w:t>
      </w:r>
      <w:r w:rsidRPr="0067156D">
        <w:rPr>
          <w:sz w:val="22"/>
          <w:szCs w:val="22"/>
        </w:rPr>
        <w:t xml:space="preserve"> nie zostały przez niego parafowane. </w:t>
      </w:r>
    </w:p>
    <w:p w14:paraId="78B7C500" w14:textId="18D807AE" w:rsidR="00283443" w:rsidRPr="0067156D" w:rsidRDefault="00283443" w:rsidP="00283443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</w:t>
      </w:r>
      <w:r w:rsidR="0096383D">
        <w:rPr>
          <w:sz w:val="22"/>
          <w:szCs w:val="22"/>
        </w:rPr>
        <w:t xml:space="preserve"> I/433-450</w:t>
      </w:r>
      <w:r w:rsidRPr="0067156D">
        <w:rPr>
          <w:sz w:val="22"/>
          <w:szCs w:val="22"/>
        </w:rPr>
        <w:t>]</w:t>
      </w:r>
    </w:p>
    <w:p w14:paraId="1B2E37E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E6F513C" w14:textId="77777777" w:rsidR="00C313D3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Zastępca Prezesa Zarządu NFOŚiGW wyjaśnił, że Regulamin Konkursu w ramach Programu Priorytetowego „Energetyczne wykorzystanie zasobów geotermalnych”, nie wymagał parafowania i datowania każdej strony zweryfikowanych dokumentów.</w:t>
      </w:r>
    </w:p>
    <w:p w14:paraId="572280BD" w14:textId="5348F1DA" w:rsidR="0067156D" w:rsidRPr="0067156D" w:rsidRDefault="00C313D3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wyniku powtórnej oceny formalnej wniosku zakończonej 23 czerwca 2010 r. wniosek został zakwalifikowany do dalszej oceny</w:t>
      </w:r>
      <w:r>
        <w:rPr>
          <w:sz w:val="22"/>
          <w:szCs w:val="22"/>
        </w:rPr>
        <w:t>.</w:t>
      </w:r>
      <w:r w:rsidR="0067156D" w:rsidRPr="0067156D">
        <w:rPr>
          <w:sz w:val="22"/>
          <w:szCs w:val="22"/>
        </w:rPr>
        <w:t xml:space="preserve"> </w:t>
      </w:r>
    </w:p>
    <w:p w14:paraId="61B1AFDF" w14:textId="32AB5A75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 w:rsidDel="00515DA9">
        <w:rPr>
          <w:sz w:val="22"/>
          <w:szCs w:val="22"/>
        </w:rPr>
        <w:t xml:space="preserve"> </w:t>
      </w:r>
      <w:r w:rsidRPr="0067156D">
        <w:rPr>
          <w:sz w:val="22"/>
          <w:szCs w:val="22"/>
        </w:rPr>
        <w:t xml:space="preserve">[akta kontroli: str. I/349-369; </w:t>
      </w:r>
      <w:r w:rsidR="0096383D">
        <w:rPr>
          <w:sz w:val="22"/>
          <w:szCs w:val="22"/>
        </w:rPr>
        <w:t>I/</w:t>
      </w:r>
      <w:r w:rsidRPr="0067156D">
        <w:rPr>
          <w:sz w:val="22"/>
          <w:szCs w:val="22"/>
        </w:rPr>
        <w:t>433-450]</w:t>
      </w:r>
    </w:p>
    <w:p w14:paraId="4F53B360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bookmarkStart w:id="6" w:name="_Hlk535859988"/>
    </w:p>
    <w:bookmarkEnd w:id="6"/>
    <w:p w14:paraId="59153E8B" w14:textId="10D05220" w:rsidR="0067156D" w:rsidRPr="00BD41B0" w:rsidRDefault="007C157F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weryfikacji przedstawionej przez Wnioskodawcę kalkulacji kosztów przedsięwzięcia, </w:t>
      </w:r>
      <w:r w:rsidR="0067156D" w:rsidRPr="0067156D">
        <w:rPr>
          <w:sz w:val="22"/>
          <w:szCs w:val="22"/>
        </w:rPr>
        <w:t>Zastępca Prezesa Zarządu NFOŚiGW wyjaśnił</w:t>
      </w:r>
      <w:r w:rsidR="0067156D" w:rsidRPr="0067156D">
        <w:rPr>
          <w:rStyle w:val="Odwoanieprzypisudolnego"/>
          <w:sz w:val="22"/>
          <w:szCs w:val="22"/>
        </w:rPr>
        <w:footnoteReference w:id="13"/>
      </w:r>
      <w:r w:rsidR="0067156D" w:rsidRPr="0067156D">
        <w:rPr>
          <w:sz w:val="22"/>
          <w:szCs w:val="22"/>
        </w:rPr>
        <w:t xml:space="preserve">, że: </w:t>
      </w:r>
      <w:r>
        <w:rPr>
          <w:i/>
          <w:sz w:val="22"/>
          <w:szCs w:val="22"/>
        </w:rPr>
        <w:t>o</w:t>
      </w:r>
      <w:r w:rsidR="0067156D" w:rsidRPr="0067156D">
        <w:rPr>
          <w:i/>
          <w:sz w:val="22"/>
          <w:szCs w:val="22"/>
        </w:rPr>
        <w:t xml:space="preserve">cena kosztów założonych w harmonogramie rzeczowo-finansowym została dokonana w oparciu o Analizę kosztów przedsięwzięcia przedstawioną </w:t>
      </w:r>
      <w:r w:rsidR="0067156D" w:rsidRPr="00C313D3">
        <w:rPr>
          <w:i/>
          <w:sz w:val="22"/>
          <w:szCs w:val="22"/>
        </w:rPr>
        <w:t xml:space="preserve">na str. 12-15 wniosku o dofinansowanie. </w:t>
      </w:r>
      <w:r w:rsidRPr="00BD41B0">
        <w:rPr>
          <w:sz w:val="22"/>
          <w:szCs w:val="22"/>
        </w:rPr>
        <w:t xml:space="preserve">W toku kontroli ustalono, że </w:t>
      </w:r>
      <w:r w:rsidR="0067156D" w:rsidRPr="00BD41B0">
        <w:rPr>
          <w:sz w:val="22"/>
          <w:szCs w:val="22"/>
        </w:rPr>
        <w:t xml:space="preserve">do </w:t>
      </w:r>
      <w:r w:rsidRPr="00BD41B0">
        <w:rPr>
          <w:sz w:val="22"/>
          <w:szCs w:val="22"/>
        </w:rPr>
        <w:t xml:space="preserve">wniosku nie załączono </w:t>
      </w:r>
      <w:r w:rsidR="0067156D" w:rsidRPr="00BD41B0">
        <w:rPr>
          <w:sz w:val="22"/>
          <w:szCs w:val="22"/>
        </w:rPr>
        <w:t xml:space="preserve"> kosztorysu inwestorskiego ani innego równoważnego dokumentu</w:t>
      </w:r>
      <w:r w:rsidR="00C54F75">
        <w:rPr>
          <w:sz w:val="22"/>
          <w:szCs w:val="22"/>
        </w:rPr>
        <w:t>.</w:t>
      </w:r>
    </w:p>
    <w:p w14:paraId="6C8CFCD0" w14:textId="77777777" w:rsidR="00C313D3" w:rsidRPr="00B718A5" w:rsidRDefault="00C313D3" w:rsidP="0067156D">
      <w:pPr>
        <w:spacing w:line="276" w:lineRule="auto"/>
        <w:jc w:val="both"/>
        <w:rPr>
          <w:i/>
          <w:color w:val="FF0000"/>
          <w:sz w:val="22"/>
          <w:szCs w:val="22"/>
        </w:rPr>
      </w:pPr>
    </w:p>
    <w:p w14:paraId="4EFB77C0" w14:textId="453710D1" w:rsidR="00283443" w:rsidRPr="0067156D" w:rsidRDefault="00283443" w:rsidP="00283443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</w:t>
      </w:r>
      <w:r w:rsidR="00C313D3">
        <w:rPr>
          <w:sz w:val="22"/>
          <w:szCs w:val="22"/>
        </w:rPr>
        <w:t xml:space="preserve"> I/433-450</w:t>
      </w:r>
      <w:r w:rsidRPr="0067156D">
        <w:rPr>
          <w:sz w:val="22"/>
          <w:szCs w:val="22"/>
        </w:rPr>
        <w:t>]</w:t>
      </w:r>
    </w:p>
    <w:p w14:paraId="33DE21D5" w14:textId="77777777" w:rsidR="00BD41B0" w:rsidRDefault="00BD41B0" w:rsidP="0067156D">
      <w:pPr>
        <w:spacing w:line="276" w:lineRule="auto"/>
        <w:jc w:val="both"/>
        <w:rPr>
          <w:sz w:val="22"/>
          <w:szCs w:val="22"/>
        </w:rPr>
      </w:pPr>
    </w:p>
    <w:p w14:paraId="6D9800E0" w14:textId="376BC71D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W trakcie dokonywanej oceny merytorycznej wniosek opiniował </w:t>
      </w:r>
      <w:r w:rsidR="0032416F">
        <w:rPr>
          <w:sz w:val="22"/>
          <w:szCs w:val="22"/>
        </w:rPr>
        <w:t xml:space="preserve">m.in. </w:t>
      </w:r>
      <w:r w:rsidRPr="0067156D">
        <w:rPr>
          <w:sz w:val="22"/>
          <w:szCs w:val="22"/>
        </w:rPr>
        <w:t>Departament Analiz Finansowych oraz Zespół ds. Pomocy Publicznej.</w:t>
      </w:r>
    </w:p>
    <w:p w14:paraId="7B668A75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7DA98B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Departament Analiz Finansowych negatywnie zaopiniował udzielenie wnioskowanej dotacji, przy niespełnionym wymogu zbilansowania źródeł finansowania inwestycji. Wskazano na konieczność potwierdzenia uzyskanego dokapitalizowania w wysokości wkładu własnego oraz dostarczenia kopii umowy dzierżawy gruntu, na którym miał powstać odwiert. </w:t>
      </w:r>
    </w:p>
    <w:p w14:paraId="0821D28B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496D01A" w14:textId="77777777" w:rsidR="0067156D" w:rsidRP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Zespół ds. Pomocy Publicznej ustalił natomiast, że wniosek w zakresie składania informacji dotyczących pomocy publicznej, jest niezgodny z formularzem określonym rozporządzeniem Rady Ministrów z 29 marca 2010 r. w </w:t>
      </w:r>
      <w:r w:rsidRPr="0067156D">
        <w:rPr>
          <w:i/>
          <w:sz w:val="22"/>
          <w:szCs w:val="22"/>
        </w:rPr>
        <w:t xml:space="preserve">sprawie zakresu informacji przedstawionych przez podmiot ubiegający się o pomoc inną niż pomoc de </w:t>
      </w:r>
      <w:proofErr w:type="spellStart"/>
      <w:r w:rsidRPr="0067156D">
        <w:rPr>
          <w:i/>
          <w:sz w:val="22"/>
          <w:szCs w:val="22"/>
        </w:rPr>
        <w:t>minimis</w:t>
      </w:r>
      <w:proofErr w:type="spellEnd"/>
      <w:r w:rsidRPr="0067156D">
        <w:rPr>
          <w:rStyle w:val="Odwoanieprzypisudolnego"/>
          <w:i/>
          <w:sz w:val="22"/>
          <w:szCs w:val="22"/>
        </w:rPr>
        <w:footnoteReference w:id="14"/>
      </w:r>
      <w:r w:rsidRPr="0067156D">
        <w:rPr>
          <w:i/>
          <w:sz w:val="22"/>
          <w:szCs w:val="22"/>
        </w:rPr>
        <w:t>.</w:t>
      </w:r>
    </w:p>
    <w:p w14:paraId="78BA325C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 I/371-377]</w:t>
      </w:r>
    </w:p>
    <w:p w14:paraId="1A2AE71D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7AF10864" w14:textId="6BC4AFB5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wyniku korespondencji prowadzonej w okresie od 19 do 27 lipca 2010 r. pomiędzy NFOŚiGW i firmą Termo-Glob sp. z o.o., zostały uzupełnione, zmienione lub wyjaśnione</w:t>
      </w:r>
      <w:r w:rsidR="00317171">
        <w:rPr>
          <w:sz w:val="22"/>
          <w:szCs w:val="22"/>
        </w:rPr>
        <w:t xml:space="preserve"> ww. kwestie</w:t>
      </w:r>
      <w:r w:rsidRPr="0067156D">
        <w:rPr>
          <w:sz w:val="22"/>
          <w:szCs w:val="22"/>
        </w:rPr>
        <w:t xml:space="preserve">. </w:t>
      </w:r>
    </w:p>
    <w:p w14:paraId="0BDBE1C3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0D70AC04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zakresie zgłoszonych zastrzeżeń ze strony Departamentu Analiz Finansowych przesłano kserokopie listów intencyjnych, umów o współpracę, umów ramowych, promesy udzielenia pożyczki, mających uwiarygodnić sytuację finansową obecną i przyszłą Wnioskodawcy.</w:t>
      </w:r>
    </w:p>
    <w:p w14:paraId="3683D571" w14:textId="1F1D1C9D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[akta kontroli: str. </w:t>
      </w:r>
      <w:r w:rsidR="004822AA">
        <w:rPr>
          <w:sz w:val="22"/>
          <w:szCs w:val="22"/>
        </w:rPr>
        <w:t>I/</w:t>
      </w:r>
      <w:r w:rsidRPr="0067156D">
        <w:rPr>
          <w:sz w:val="22"/>
          <w:szCs w:val="22"/>
        </w:rPr>
        <w:t>378-425]</w:t>
      </w:r>
    </w:p>
    <w:p w14:paraId="7AA02E88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6E26197B" w14:textId="77777777" w:rsidR="0067156D" w:rsidRPr="00C313D3" w:rsidRDefault="0067156D" w:rsidP="0067156D">
      <w:pPr>
        <w:spacing w:line="276" w:lineRule="auto"/>
        <w:jc w:val="both"/>
        <w:rPr>
          <w:sz w:val="22"/>
          <w:szCs w:val="22"/>
        </w:rPr>
      </w:pPr>
      <w:r w:rsidRPr="00C313D3">
        <w:rPr>
          <w:sz w:val="22"/>
          <w:szCs w:val="22"/>
        </w:rPr>
        <w:t xml:space="preserve">Departament Analiz Finansowych 30 lipca 2010 r. po przeprowadzeniu powtórnej oceny finansowej wniosku zaopiniował pozytywnie możliwość udzielenia wnioskowanej dotacji. Ustalił zabezpieczenie zwrotu środków w postaci weksla własnego „in blanco” wraz z deklaracją wekslową i klauzulą bez </w:t>
      </w:r>
      <w:r w:rsidRPr="00C313D3">
        <w:rPr>
          <w:sz w:val="22"/>
          <w:szCs w:val="22"/>
        </w:rPr>
        <w:lastRenderedPageBreak/>
        <w:t>protestu. Jednocześnie wprowadził warunek wypłaty środków z umowy dotacji po uprzednim sfinansowaniu stosownego zakresu inwestycji ze środków własnych.</w:t>
      </w:r>
    </w:p>
    <w:p w14:paraId="29503D00" w14:textId="162CE49E" w:rsidR="00C313D3" w:rsidRPr="00C313D3" w:rsidRDefault="00C313D3" w:rsidP="0067156D">
      <w:pPr>
        <w:spacing w:line="276" w:lineRule="auto"/>
        <w:jc w:val="both"/>
        <w:rPr>
          <w:sz w:val="22"/>
          <w:szCs w:val="22"/>
        </w:rPr>
      </w:pPr>
      <w:r w:rsidRPr="00C313D3">
        <w:rPr>
          <w:sz w:val="22"/>
          <w:szCs w:val="22"/>
        </w:rPr>
        <w:t xml:space="preserve">W uzasadnieniu zwrócono uwagę, że niektóre z dokumentów dotyczących źródeł finansowania </w:t>
      </w:r>
      <w:r w:rsidRPr="00C313D3">
        <w:rPr>
          <w:sz w:val="22"/>
          <w:szCs w:val="22"/>
        </w:rPr>
        <w:br/>
        <w:t>tj. listy intencyjne sprzedaży nieruchomości za określoną cenę, promesy udzielenia pożyczki przez osobę fizyczną oraz umowy na świadczenie usług przez firmę Termo-Glob nie mogą być uznane za pewne źródło fi</w:t>
      </w:r>
      <w:r w:rsidR="00BB7BD6">
        <w:rPr>
          <w:sz w:val="22"/>
          <w:szCs w:val="22"/>
        </w:rPr>
        <w:t>nansowania, ponieważ transakcje</w:t>
      </w:r>
      <w:r w:rsidRPr="00C313D3">
        <w:rPr>
          <w:sz w:val="22"/>
          <w:szCs w:val="22"/>
        </w:rPr>
        <w:t xml:space="preserve"> będące przedmiotem listów intencyjnych, mogą </w:t>
      </w:r>
      <w:r w:rsidR="00BB7BD6">
        <w:rPr>
          <w:sz w:val="22"/>
          <w:szCs w:val="22"/>
        </w:rPr>
        <w:br/>
      </w:r>
      <w:r w:rsidRPr="00C313D3">
        <w:rPr>
          <w:sz w:val="22"/>
          <w:szCs w:val="22"/>
        </w:rPr>
        <w:t>nie dojść do skutku.</w:t>
      </w:r>
    </w:p>
    <w:p w14:paraId="58C9406F" w14:textId="3CC26B18" w:rsidR="0012332E" w:rsidRDefault="0012332E" w:rsidP="0012332E">
      <w:pPr>
        <w:spacing w:line="276" w:lineRule="auto"/>
        <w:jc w:val="right"/>
        <w:rPr>
          <w:sz w:val="22"/>
          <w:szCs w:val="22"/>
        </w:rPr>
      </w:pPr>
      <w:r w:rsidRPr="00C313D3">
        <w:rPr>
          <w:sz w:val="22"/>
          <w:szCs w:val="22"/>
        </w:rPr>
        <w:t>[akta kontroli: str.</w:t>
      </w:r>
      <w:r w:rsidR="00C313D3" w:rsidRPr="00C313D3">
        <w:rPr>
          <w:sz w:val="22"/>
          <w:szCs w:val="22"/>
        </w:rPr>
        <w:t xml:space="preserve"> I/426-428</w:t>
      </w:r>
      <w:r w:rsidRPr="00C313D3">
        <w:rPr>
          <w:sz w:val="22"/>
          <w:szCs w:val="22"/>
        </w:rPr>
        <w:t>]</w:t>
      </w:r>
    </w:p>
    <w:p w14:paraId="3EC13F5E" w14:textId="77777777" w:rsidR="00CF25B0" w:rsidRPr="00C313D3" w:rsidRDefault="00CF25B0" w:rsidP="0012332E">
      <w:pPr>
        <w:spacing w:line="276" w:lineRule="auto"/>
        <w:jc w:val="right"/>
        <w:rPr>
          <w:sz w:val="22"/>
          <w:szCs w:val="22"/>
        </w:rPr>
      </w:pPr>
    </w:p>
    <w:p w14:paraId="5668CB2C" w14:textId="289E0443" w:rsidR="0067156D" w:rsidRPr="00B718A5" w:rsidRDefault="0067156D" w:rsidP="00311B69">
      <w:pPr>
        <w:spacing w:line="276" w:lineRule="auto"/>
        <w:jc w:val="both"/>
        <w:rPr>
          <w:i/>
          <w:sz w:val="22"/>
          <w:szCs w:val="22"/>
        </w:rPr>
      </w:pPr>
      <w:r w:rsidRPr="00B718A5">
        <w:rPr>
          <w:sz w:val="22"/>
          <w:szCs w:val="22"/>
        </w:rPr>
        <w:t xml:space="preserve">Z wyjaśnień udzielonych przez </w:t>
      </w:r>
      <w:r w:rsidR="00003D8A" w:rsidRPr="00B718A5">
        <w:rPr>
          <w:sz w:val="22"/>
          <w:szCs w:val="22"/>
        </w:rPr>
        <w:t xml:space="preserve">Zastępcę Prezesa Zarządu </w:t>
      </w:r>
      <w:r w:rsidRPr="00B718A5">
        <w:rPr>
          <w:sz w:val="22"/>
          <w:szCs w:val="22"/>
        </w:rPr>
        <w:t>NFOŚiGW wynika, że wnioskodawca uwiarygodnił możliwość osiągnięcia przychodów na poziomie 8 000 000,00 zł na podstawie m.in.:</w:t>
      </w:r>
    </w:p>
    <w:p w14:paraId="0D47394B" w14:textId="77777777" w:rsidR="0067156D" w:rsidRPr="00311B69" w:rsidRDefault="0067156D" w:rsidP="0067156D">
      <w:pPr>
        <w:pStyle w:val="Akapitzlist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311B69">
        <w:rPr>
          <w:sz w:val="22"/>
          <w:szCs w:val="22"/>
        </w:rPr>
        <w:t>umowy na wykonanie robót z uzgodnionym przez strony, łącznym wynagrodzeniem maksymalnym dla Termo-Glob, tj.:</w:t>
      </w:r>
    </w:p>
    <w:p w14:paraId="006DB1B7" w14:textId="77777777" w:rsidR="0067156D" w:rsidRPr="00311B69" w:rsidRDefault="0067156D" w:rsidP="0067156D">
      <w:pPr>
        <w:pStyle w:val="Akapitzlist"/>
        <w:spacing w:line="276" w:lineRule="auto"/>
        <w:ind w:left="502" w:hanging="142"/>
        <w:jc w:val="both"/>
        <w:rPr>
          <w:sz w:val="22"/>
          <w:szCs w:val="22"/>
        </w:rPr>
      </w:pPr>
      <w:r w:rsidRPr="00311B69">
        <w:rPr>
          <w:sz w:val="22"/>
          <w:szCs w:val="22"/>
        </w:rPr>
        <w:t>-</w:t>
      </w:r>
      <w:r w:rsidRPr="00311B69">
        <w:rPr>
          <w:sz w:val="22"/>
          <w:szCs w:val="22"/>
        </w:rPr>
        <w:tab/>
        <w:t>umowę ramową nr 1/12/2009 z 15.12.2009 r. (…) na wykonanie badań stopnia zagęszczenia gruntu, ustalającą całkowite wynagrodzenie za wykonane roboty dla Termo-Glob na poziomie nie przekraczającym 2 000 000,00 zł,</w:t>
      </w:r>
    </w:p>
    <w:p w14:paraId="0B476731" w14:textId="77777777" w:rsidR="0067156D" w:rsidRPr="00311B69" w:rsidRDefault="0067156D" w:rsidP="0067156D">
      <w:pPr>
        <w:pStyle w:val="Akapitzlist"/>
        <w:spacing w:line="276" w:lineRule="auto"/>
        <w:ind w:left="502" w:hanging="142"/>
        <w:jc w:val="both"/>
        <w:rPr>
          <w:sz w:val="22"/>
          <w:szCs w:val="22"/>
        </w:rPr>
      </w:pPr>
      <w:r w:rsidRPr="00311B69">
        <w:rPr>
          <w:sz w:val="22"/>
          <w:szCs w:val="22"/>
        </w:rPr>
        <w:t>-</w:t>
      </w:r>
      <w:r w:rsidRPr="00311B69">
        <w:rPr>
          <w:sz w:val="22"/>
          <w:szCs w:val="22"/>
        </w:rPr>
        <w:tab/>
        <w:t xml:space="preserve">2 umowy o współpracę (…) zawarte z 2 podmiotami na wykonanie badań stopnia zagęszczenia gruntu, ustalającą całkowite wynagrodzenie dla Termo-Glob na poziomie nie przekraczającym </w:t>
      </w:r>
      <w:r w:rsidRPr="00311B69">
        <w:rPr>
          <w:sz w:val="22"/>
          <w:szCs w:val="22"/>
        </w:rPr>
        <w:br/>
        <w:t>1 500 000,00 zł za każdą z nich,</w:t>
      </w:r>
    </w:p>
    <w:p w14:paraId="4D4E6EA2" w14:textId="5C7BA3C3" w:rsidR="0067156D" w:rsidRPr="00311B69" w:rsidRDefault="0067156D" w:rsidP="0067156D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311B69">
        <w:rPr>
          <w:sz w:val="22"/>
          <w:szCs w:val="22"/>
        </w:rPr>
        <w:t>promesę udzielenia pożyczki</w:t>
      </w:r>
      <w:r w:rsidR="008308A7" w:rsidRPr="00311B69">
        <w:rPr>
          <w:sz w:val="22"/>
          <w:szCs w:val="22"/>
        </w:rPr>
        <w:t xml:space="preserve"> dla firmy Termo-Glob sp. z o.o.</w:t>
      </w:r>
      <w:r w:rsidRPr="00311B69">
        <w:rPr>
          <w:sz w:val="22"/>
          <w:szCs w:val="22"/>
        </w:rPr>
        <w:t xml:space="preserve"> w kwocie 4 000 000,00 zł,</w:t>
      </w:r>
    </w:p>
    <w:p w14:paraId="54F72C28" w14:textId="590420BB" w:rsidR="0067156D" w:rsidRPr="00311B69" w:rsidRDefault="0067156D" w:rsidP="0067156D">
      <w:pPr>
        <w:pStyle w:val="Akapitzlist"/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311B69">
        <w:rPr>
          <w:sz w:val="22"/>
          <w:szCs w:val="22"/>
        </w:rPr>
        <w:t>listy intencyjne sprzedaży działek</w:t>
      </w:r>
      <w:r w:rsidR="008308A7" w:rsidRPr="00311B69">
        <w:rPr>
          <w:sz w:val="22"/>
          <w:szCs w:val="22"/>
        </w:rPr>
        <w:t xml:space="preserve"> należących do firmy Termo-Glob sp. z o.o.</w:t>
      </w:r>
      <w:r w:rsidRPr="00311B69">
        <w:rPr>
          <w:sz w:val="22"/>
          <w:szCs w:val="22"/>
        </w:rPr>
        <w:t xml:space="preserve"> na kwotę 7 500 000,00 zł. </w:t>
      </w:r>
    </w:p>
    <w:p w14:paraId="2965E0E3" w14:textId="77777777" w:rsidR="0067156D" w:rsidRPr="0067156D" w:rsidRDefault="0067156D" w:rsidP="0067156D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44711C96" w14:textId="20C59821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Zarówno ww. umowy jak i promesę udzielenia pożyczki NFOŚiGW uznał jako pewne źródła zbilansowania zadania.</w:t>
      </w:r>
    </w:p>
    <w:p w14:paraId="53C5A7B9" w14:textId="16A8CC8C" w:rsidR="00BF2C38" w:rsidRDefault="00CB5D6B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sprawie odstąpienia od weryfikacji w MŚ „źródeł finansowania” Zastępca Prezesa Zarządu NFOŚiGW w</w:t>
      </w:r>
      <w:r w:rsidR="00BF2C38">
        <w:rPr>
          <w:sz w:val="22"/>
          <w:szCs w:val="22"/>
        </w:rPr>
        <w:t xml:space="preserve">skazał, że w trakcie postępowania o udzielenie koncesji </w:t>
      </w:r>
      <w:r>
        <w:rPr>
          <w:sz w:val="22"/>
          <w:szCs w:val="22"/>
        </w:rPr>
        <w:t xml:space="preserve">Minister Środowiska </w:t>
      </w:r>
      <w:r w:rsidR="00CF25B0">
        <w:rPr>
          <w:sz w:val="22"/>
          <w:szCs w:val="22"/>
        </w:rPr>
        <w:br/>
      </w:r>
      <w:r w:rsidR="00BF2C38">
        <w:rPr>
          <w:sz w:val="22"/>
          <w:szCs w:val="22"/>
        </w:rPr>
        <w:t xml:space="preserve">nie wymagał, wykazania środków z dotacji NFOŚiGW jako jednego ze źródeł finansowania. </w:t>
      </w:r>
    </w:p>
    <w:p w14:paraId="5769F391" w14:textId="3455D81C" w:rsidR="00CB5D6B" w:rsidRPr="0067156D" w:rsidRDefault="00BF2C38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Podkreślił również, że wniosek o udzielenie koncesji standardowo miał zawierać określenie środków przeznaczonych na wykonanie projektowanego zakresu prac </w:t>
      </w:r>
      <w:r w:rsidRPr="00311B69">
        <w:rPr>
          <w:i/>
          <w:sz w:val="22"/>
          <w:szCs w:val="22"/>
        </w:rPr>
        <w:t xml:space="preserve">co Termo-Glob </w:t>
      </w:r>
      <w:r>
        <w:rPr>
          <w:i/>
          <w:sz w:val="22"/>
          <w:szCs w:val="22"/>
        </w:rPr>
        <w:t>w przedmiotowym wniosku zawarł.</w:t>
      </w:r>
    </w:p>
    <w:p w14:paraId="530C6B28" w14:textId="511656E8" w:rsidR="001730B2" w:rsidRPr="0067156D" w:rsidRDefault="001730B2" w:rsidP="001730B2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</w:t>
      </w:r>
      <w:r w:rsidR="00003D8A">
        <w:rPr>
          <w:sz w:val="22"/>
          <w:szCs w:val="22"/>
        </w:rPr>
        <w:t xml:space="preserve"> I/433-450</w:t>
      </w:r>
      <w:r w:rsidRPr="0067156D">
        <w:rPr>
          <w:sz w:val="22"/>
          <w:szCs w:val="22"/>
        </w:rPr>
        <w:t>]</w:t>
      </w:r>
    </w:p>
    <w:p w14:paraId="42628234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829EB5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Zdaniem kontrolujących, ocena możliwości finansowych oparta o dokumenty przedstawione przez wnioskodawcę, dokonana przez Departament Analiz Finansowych, była zawyżona. Większość przedstawionych przez wnioskodawcę dokumentów, tj. listy intencyjne, jak i promesa udzielenia pożyczki, miały jednakową wartość i powinny być zakwalifikowane jako niepewne źródła finansowania. W dokumentacji przedstawionej w trakcie kontroli brak dokumentów potwierdzających wiarygodność finansową osoby fizycznej zobowiązującej się do udzielenia pożyczki w wysokości 4 000 000,00 zł, a także kalkulacji kosztów dotyczących umów związanych z badaniem zagęszczenia gruntu.</w:t>
      </w:r>
    </w:p>
    <w:p w14:paraId="5B3567E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 </w:t>
      </w:r>
    </w:p>
    <w:p w14:paraId="2ADEFA55" w14:textId="39858B79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oparciu o dokumentację złożoną wraz z wnioskiem, profil działalności wnioskodawcy</w:t>
      </w:r>
      <w:r w:rsidR="007F177E">
        <w:rPr>
          <w:sz w:val="22"/>
          <w:szCs w:val="22"/>
        </w:rPr>
        <w:t xml:space="preserve"> jak i jego </w:t>
      </w:r>
      <w:r w:rsidRPr="0067156D">
        <w:rPr>
          <w:sz w:val="22"/>
          <w:szCs w:val="22"/>
        </w:rPr>
        <w:t>potencjał finansowy i kadrowy</w:t>
      </w:r>
      <w:r w:rsidR="007F177E">
        <w:rPr>
          <w:sz w:val="22"/>
          <w:szCs w:val="22"/>
        </w:rPr>
        <w:t>,</w:t>
      </w:r>
      <w:r w:rsidRPr="0067156D">
        <w:rPr>
          <w:sz w:val="22"/>
          <w:szCs w:val="22"/>
        </w:rPr>
        <w:t xml:space="preserve"> </w:t>
      </w:r>
      <w:r w:rsidR="007F177E">
        <w:rPr>
          <w:sz w:val="22"/>
          <w:szCs w:val="22"/>
        </w:rPr>
        <w:t>w opinii zespołu kontrolującego w sposób niewystarczający zabezpiecz</w:t>
      </w:r>
      <w:r w:rsidR="00311B69">
        <w:rPr>
          <w:sz w:val="22"/>
          <w:szCs w:val="22"/>
        </w:rPr>
        <w:t>ał</w:t>
      </w:r>
      <w:r w:rsidRPr="0067156D">
        <w:rPr>
          <w:sz w:val="22"/>
          <w:szCs w:val="22"/>
        </w:rPr>
        <w:t xml:space="preserve"> ewentualn</w:t>
      </w:r>
      <w:r w:rsidR="007F177E">
        <w:rPr>
          <w:sz w:val="22"/>
          <w:szCs w:val="22"/>
        </w:rPr>
        <w:t>y</w:t>
      </w:r>
      <w:r w:rsidRPr="0067156D">
        <w:rPr>
          <w:sz w:val="22"/>
          <w:szCs w:val="22"/>
        </w:rPr>
        <w:t xml:space="preserve"> zwrot środków z dotacji na podstawie weksla własnego „in blanco”.</w:t>
      </w:r>
    </w:p>
    <w:p w14:paraId="5AA597A9" w14:textId="77777777" w:rsidR="00444215" w:rsidRPr="0067156D" w:rsidRDefault="00444215" w:rsidP="0067156D">
      <w:pPr>
        <w:spacing w:line="276" w:lineRule="auto"/>
        <w:jc w:val="both"/>
        <w:rPr>
          <w:sz w:val="22"/>
          <w:szCs w:val="22"/>
        </w:rPr>
      </w:pPr>
    </w:p>
    <w:p w14:paraId="47364F51" w14:textId="3BEF01AC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[akta kontroli: str. I/426-428; </w:t>
      </w:r>
      <w:r w:rsidR="004822AA">
        <w:rPr>
          <w:sz w:val="22"/>
          <w:szCs w:val="22"/>
        </w:rPr>
        <w:t>I/</w:t>
      </w:r>
      <w:r w:rsidRPr="0067156D">
        <w:rPr>
          <w:sz w:val="22"/>
          <w:szCs w:val="22"/>
        </w:rPr>
        <w:t>433-450]</w:t>
      </w:r>
    </w:p>
    <w:p w14:paraId="098DB85C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1CE66469" w14:textId="65C52FFE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lastRenderedPageBreak/>
        <w:t xml:space="preserve">Po pozytywnej ocenie merytorycznej </w:t>
      </w:r>
      <w:r w:rsidR="002931A1" w:rsidRPr="0067156D">
        <w:rPr>
          <w:sz w:val="22"/>
          <w:szCs w:val="22"/>
        </w:rPr>
        <w:t xml:space="preserve"> 1 marca 2011 r. pomiędzy NFOŚiGW a Beneficjentem podpisano umowę o dofinansowanie w formie dotacji realizacj</w:t>
      </w:r>
      <w:r w:rsidR="002931A1">
        <w:rPr>
          <w:sz w:val="22"/>
          <w:szCs w:val="22"/>
        </w:rPr>
        <w:t>i</w:t>
      </w:r>
      <w:r w:rsidR="002931A1" w:rsidRPr="0067156D">
        <w:rPr>
          <w:sz w:val="22"/>
          <w:szCs w:val="22"/>
        </w:rPr>
        <w:t xml:space="preserve"> zadania </w:t>
      </w:r>
      <w:r w:rsidR="002931A1" w:rsidRPr="0067156D">
        <w:rPr>
          <w:i/>
          <w:sz w:val="22"/>
          <w:szCs w:val="22"/>
        </w:rPr>
        <w:t xml:space="preserve">Udostępnienie </w:t>
      </w:r>
      <w:proofErr w:type="spellStart"/>
      <w:r w:rsidR="002931A1" w:rsidRPr="0067156D">
        <w:rPr>
          <w:i/>
          <w:sz w:val="22"/>
          <w:szCs w:val="22"/>
        </w:rPr>
        <w:t>dolnojurajskich</w:t>
      </w:r>
      <w:proofErr w:type="spellEnd"/>
      <w:r w:rsidR="002931A1" w:rsidRPr="0067156D">
        <w:rPr>
          <w:i/>
          <w:sz w:val="22"/>
          <w:szCs w:val="22"/>
        </w:rPr>
        <w:t xml:space="preserve"> wód termalnych do celów ciepłowniczych i balneologiczno – rekreacyjnych na terenie Piaseczna </w:t>
      </w:r>
      <w:r w:rsidR="002931A1" w:rsidRPr="0067156D">
        <w:rPr>
          <w:sz w:val="22"/>
          <w:szCs w:val="22"/>
        </w:rPr>
        <w:t xml:space="preserve">na kwotę 8 788 000,00 zł, z terminem osiągnięcia efektu rzeczowego (wykonanie odwiertu oraz </w:t>
      </w:r>
      <w:r w:rsidR="00735019">
        <w:rPr>
          <w:sz w:val="22"/>
          <w:szCs w:val="22"/>
        </w:rPr>
        <w:t xml:space="preserve">powykonawczej </w:t>
      </w:r>
      <w:r w:rsidR="002931A1" w:rsidRPr="0067156D">
        <w:rPr>
          <w:sz w:val="22"/>
          <w:szCs w:val="22"/>
        </w:rPr>
        <w:t>dokumentacji geologicznej) – do 30 czerwca 2013 r.</w:t>
      </w:r>
    </w:p>
    <w:p w14:paraId="58CF020E" w14:textId="77777777" w:rsidR="00735019" w:rsidRPr="0067156D" w:rsidRDefault="00735019" w:rsidP="0067156D">
      <w:pPr>
        <w:spacing w:line="276" w:lineRule="auto"/>
        <w:jc w:val="both"/>
        <w:rPr>
          <w:sz w:val="22"/>
          <w:szCs w:val="22"/>
        </w:rPr>
      </w:pPr>
    </w:p>
    <w:p w14:paraId="07A33AF3" w14:textId="77777777" w:rsidR="002931A1" w:rsidRPr="0067156D" w:rsidRDefault="002931A1" w:rsidP="002931A1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 II/1-145]</w:t>
      </w:r>
    </w:p>
    <w:p w14:paraId="4DA6D275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3E4A2D4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  <w:r w:rsidRPr="0067156D">
        <w:rPr>
          <w:b/>
          <w:sz w:val="22"/>
          <w:szCs w:val="22"/>
        </w:rPr>
        <w:t>II. Realizacja umowy nr 44 /2011/Wn-07/FG-HG-DN/D z 1 marca 2011 r. o dofinansowanie w formie dotacji</w:t>
      </w:r>
      <w:r w:rsidRPr="0067156D">
        <w:rPr>
          <w:b/>
          <w:i/>
          <w:sz w:val="22"/>
          <w:szCs w:val="22"/>
        </w:rPr>
        <w:t xml:space="preserve"> </w:t>
      </w:r>
      <w:r w:rsidRPr="0067156D">
        <w:rPr>
          <w:b/>
          <w:sz w:val="22"/>
          <w:szCs w:val="22"/>
        </w:rPr>
        <w:t>(dalej umowa dotacji) pomiędzy Firmą TERMO – GLOB Sp. z o.o. (lub Beneficjent) i NFOŚiGW.</w:t>
      </w:r>
    </w:p>
    <w:p w14:paraId="45476E11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</w:p>
    <w:p w14:paraId="47B4F15B" w14:textId="62F8B34D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Na wniosek Beneficjenta doszło do dwóch zmian warunków umowy dotacji przed realizacją pierwszej raty wypłaty dotacji. Podstawą do rozpatrywania postulowanych zmian były każdorazowo wystąpienia Beneficjenta do NFOŚiGW. </w:t>
      </w:r>
    </w:p>
    <w:p w14:paraId="039C093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4C7001A" w14:textId="4446B823" w:rsidR="00F53F8A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Pierwsza zmiana umowy zatwierdzona uchwałą nr B/44/18R/2011 wynikała z wyłonienia podwykonawców i podpisania z nimi umów związanych z wykonaniem odwiertu geotermalnego</w:t>
      </w:r>
      <w:r w:rsidR="00B3574C">
        <w:rPr>
          <w:rStyle w:val="Odwoanieprzypisudolnego"/>
          <w:sz w:val="22"/>
          <w:szCs w:val="22"/>
        </w:rPr>
        <w:footnoteReference w:id="15"/>
      </w:r>
      <w:r w:rsidRPr="0067156D">
        <w:rPr>
          <w:sz w:val="22"/>
          <w:szCs w:val="22"/>
        </w:rPr>
        <w:t xml:space="preserve">. </w:t>
      </w:r>
    </w:p>
    <w:p w14:paraId="5ECC5B26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0D1ACC6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Zmiany dotyczyły zwiększenia kosztów kwalifikowanych przedsięwzięcia z 12 554 000,00 zł do 13 544 000,00 zł (zwiększenie o 990 000,00 zł) oraz kosztu całkowitego przedsięwzięcia z 12 817 000,00 zł do 16 114 000,00 zł (zwiększenie o 3 297 000,00 zł - wszystkie podane kwoty netto). Kwota dofinansowania ze strony NFOŚiGW nie uległa zmianie. </w:t>
      </w:r>
    </w:p>
    <w:p w14:paraId="66DE1E50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723DE2F6" w14:textId="64BBD0B4" w:rsidR="0067156D" w:rsidRP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Ponadto uszczegółowiono zapisy w pkt. 21 </w:t>
      </w:r>
      <w:proofErr w:type="spellStart"/>
      <w:r w:rsidRPr="0067156D">
        <w:rPr>
          <w:sz w:val="22"/>
          <w:szCs w:val="22"/>
        </w:rPr>
        <w:t>ppkt</w:t>
      </w:r>
      <w:proofErr w:type="spellEnd"/>
      <w:r w:rsidRPr="0067156D">
        <w:rPr>
          <w:sz w:val="22"/>
          <w:szCs w:val="22"/>
        </w:rPr>
        <w:t xml:space="preserve">. 1 w cz. </w:t>
      </w:r>
      <w:r w:rsidRPr="0067156D">
        <w:rPr>
          <w:i/>
          <w:sz w:val="22"/>
          <w:szCs w:val="22"/>
        </w:rPr>
        <w:t>Warunki Szczególne</w:t>
      </w:r>
      <w:r w:rsidRPr="0067156D">
        <w:rPr>
          <w:sz w:val="22"/>
          <w:szCs w:val="22"/>
        </w:rPr>
        <w:t xml:space="preserve"> umowy dotacji w zakresie warunków wypłaty środków dotacji: </w:t>
      </w:r>
      <w:r w:rsidRPr="0067156D">
        <w:rPr>
          <w:i/>
          <w:sz w:val="22"/>
          <w:szCs w:val="22"/>
        </w:rPr>
        <w:t xml:space="preserve">Warunkiem wypłaty środków będzie uprzednie sfinansowanie przez Dotowanego stosownego zakresu rzeczowego ze środków własnych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>(tzn. udokumentowanie wpłaty środków własnych „TERMO – GLOB” Sp. z o. o. w wysokości nie mniejszej niż 4 756 tys. zł na rachunek wykonawcy przedsięwzięcia za wykonanie stosownego zakresu rzeczowego określonego w poz. od 1 do 9 harmonogramu rzeczowo- finansowego), z wyłączeniem kosztów nadzoru inwestorskiego i kosztów ewentualnego powrotu do kredy dolnej (stanowiących koszt niekwalifikowany inwestycji), które zostaną poniesione w latach 2011 – 2012.</w:t>
      </w:r>
    </w:p>
    <w:p w14:paraId="4B38F9E4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3D789D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Druga zmiana zatwierdzona uchwałą nr B/2/19R/2012 dotyczyła zmian terminów wypłat dotacji oraz przesunięcia kwoty 370 000,00 zł pomiędzy pozycjami harmonogramu, wynikającymi z wyłonienia podwykonawców przedsięwzięcia.</w:t>
      </w:r>
    </w:p>
    <w:p w14:paraId="63D5DA91" w14:textId="6A38B9A5" w:rsidR="00852B1C" w:rsidRPr="0067156D" w:rsidRDefault="00852B1C" w:rsidP="00852B1C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</w:t>
      </w:r>
      <w:r w:rsidR="00A42A09">
        <w:rPr>
          <w:sz w:val="22"/>
          <w:szCs w:val="22"/>
        </w:rPr>
        <w:t xml:space="preserve"> II/146-173; II/247-256</w:t>
      </w:r>
      <w:r w:rsidRPr="0067156D">
        <w:rPr>
          <w:sz w:val="22"/>
          <w:szCs w:val="22"/>
        </w:rPr>
        <w:t>]</w:t>
      </w:r>
    </w:p>
    <w:p w14:paraId="5ED04ADB" w14:textId="5433592E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77D4AB84" w14:textId="14426BED" w:rsid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Zgodnie z wyjaśnieniami </w:t>
      </w:r>
      <w:r w:rsidR="00F44714">
        <w:rPr>
          <w:sz w:val="22"/>
          <w:szCs w:val="22"/>
        </w:rPr>
        <w:t xml:space="preserve">Zastępcy Prezesa Zarządu </w:t>
      </w:r>
      <w:r w:rsidRPr="0067156D">
        <w:rPr>
          <w:sz w:val="22"/>
          <w:szCs w:val="22"/>
        </w:rPr>
        <w:t>NFOŚiGW</w:t>
      </w:r>
      <w:r w:rsidR="00E80EF1">
        <w:rPr>
          <w:rStyle w:val="Odwoanieprzypisudolnego"/>
          <w:sz w:val="22"/>
          <w:szCs w:val="22"/>
        </w:rPr>
        <w:footnoteReference w:id="16"/>
      </w:r>
      <w:r w:rsidRPr="0067156D">
        <w:rPr>
          <w:sz w:val="22"/>
          <w:szCs w:val="22"/>
        </w:rPr>
        <w:t xml:space="preserve">, dostarczenie umowy nr 1/08/2011 na wykonanie odwiertu oraz umowy z 6 czerwca 2011 r. na nadzór geologiczny, nie było warunkiem koniecznym do wypłaty środków: </w:t>
      </w:r>
      <w:r w:rsidRPr="0067156D">
        <w:rPr>
          <w:i/>
          <w:sz w:val="22"/>
          <w:szCs w:val="22"/>
        </w:rPr>
        <w:t xml:space="preserve">Narodowy Fundusz nie wnioskował o jej dostarczenie, gdyż nie jest </w:t>
      </w:r>
      <w:r w:rsidRPr="0067156D">
        <w:rPr>
          <w:i/>
          <w:sz w:val="22"/>
          <w:szCs w:val="22"/>
        </w:rPr>
        <w:lastRenderedPageBreak/>
        <w:t>to dokument wymagany do uruchomienia środków</w:t>
      </w:r>
      <w:r w:rsidRPr="0067156D">
        <w:rPr>
          <w:sz w:val="22"/>
          <w:szCs w:val="22"/>
        </w:rPr>
        <w:t xml:space="preserve">. </w:t>
      </w:r>
      <w:r w:rsidRPr="0067156D">
        <w:rPr>
          <w:i/>
          <w:sz w:val="22"/>
          <w:szCs w:val="22"/>
        </w:rPr>
        <w:t xml:space="preserve">NFOŚiGW nie analizuje umów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>z podwykonawcami.</w:t>
      </w:r>
      <w:r w:rsidRPr="0067156D">
        <w:rPr>
          <w:sz w:val="22"/>
          <w:szCs w:val="22"/>
        </w:rPr>
        <w:t xml:space="preserve"> </w:t>
      </w:r>
      <w:r w:rsidRPr="0067156D">
        <w:rPr>
          <w:i/>
          <w:sz w:val="22"/>
          <w:szCs w:val="22"/>
        </w:rPr>
        <w:t>NFOŚiGW nie kontrolował wyboru wykonawcy odwiertu.</w:t>
      </w:r>
    </w:p>
    <w:p w14:paraId="7F1700E0" w14:textId="77777777" w:rsidR="00F44714" w:rsidRPr="0067156D" w:rsidRDefault="00F44714" w:rsidP="0067156D">
      <w:pPr>
        <w:spacing w:line="276" w:lineRule="auto"/>
        <w:jc w:val="both"/>
        <w:rPr>
          <w:sz w:val="22"/>
          <w:szCs w:val="22"/>
        </w:rPr>
      </w:pPr>
    </w:p>
    <w:p w14:paraId="34C4DFBD" w14:textId="308990C1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[akta kontroli: str. II/146-173;  </w:t>
      </w:r>
      <w:r w:rsidR="00F44714">
        <w:rPr>
          <w:sz w:val="22"/>
          <w:szCs w:val="22"/>
        </w:rPr>
        <w:t>II/</w:t>
      </w:r>
      <w:r w:rsidRPr="0067156D">
        <w:rPr>
          <w:sz w:val="22"/>
          <w:szCs w:val="22"/>
        </w:rPr>
        <w:t>319-335]</w:t>
      </w:r>
    </w:p>
    <w:p w14:paraId="7FC82801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3CB3A01B" w14:textId="5531135D" w:rsidR="0067156D" w:rsidRPr="00F44714" w:rsidRDefault="0067156D" w:rsidP="00F44714">
      <w:pPr>
        <w:pStyle w:val="Akapitzlist"/>
        <w:numPr>
          <w:ilvl w:val="0"/>
          <w:numId w:val="47"/>
        </w:numPr>
        <w:spacing w:line="276" w:lineRule="auto"/>
        <w:jc w:val="both"/>
        <w:rPr>
          <w:sz w:val="22"/>
          <w:szCs w:val="22"/>
        </w:rPr>
      </w:pPr>
      <w:r w:rsidRPr="00F44714">
        <w:rPr>
          <w:sz w:val="22"/>
          <w:szCs w:val="22"/>
        </w:rPr>
        <w:t>Rozliczenie pierwszego okresu rozliczeniowego, dotyczącego okresu 1 stycznia – 31 marca 2012 r.</w:t>
      </w:r>
    </w:p>
    <w:p w14:paraId="5211FB75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6E89491" w14:textId="5333111A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Pierwsza część dotacji w wysokości 6 304 000,00 zł miała zostać rozliczona do 31 marca 2012 r.  Pismem</w:t>
      </w:r>
      <w:r w:rsidRPr="0067156D">
        <w:rPr>
          <w:color w:val="FF0000"/>
          <w:sz w:val="22"/>
          <w:szCs w:val="22"/>
        </w:rPr>
        <w:t xml:space="preserve"> </w:t>
      </w:r>
      <w:r w:rsidRPr="0067156D">
        <w:rPr>
          <w:sz w:val="22"/>
          <w:szCs w:val="22"/>
        </w:rPr>
        <w:t>z 12 marca 2012 r. Beneficjent wystąpił o wypłatę pierwszej części dotacji, przedstawiając faktury oraz zestawienia. W odpowiedzi NFOŚiGW</w:t>
      </w:r>
      <w:r w:rsidRPr="0067156D">
        <w:rPr>
          <w:rStyle w:val="Odwoanieprzypisudolnego"/>
          <w:sz w:val="22"/>
          <w:szCs w:val="22"/>
        </w:rPr>
        <w:footnoteReference w:id="17"/>
      </w:r>
      <w:r w:rsidRPr="0067156D">
        <w:rPr>
          <w:sz w:val="22"/>
          <w:szCs w:val="22"/>
        </w:rPr>
        <w:t xml:space="preserve"> do </w:t>
      </w:r>
      <w:r w:rsidR="00B3574C">
        <w:rPr>
          <w:sz w:val="22"/>
          <w:szCs w:val="22"/>
        </w:rPr>
        <w:t>b</w:t>
      </w:r>
      <w:r w:rsidRPr="0067156D">
        <w:rPr>
          <w:sz w:val="22"/>
          <w:szCs w:val="22"/>
        </w:rPr>
        <w:t xml:space="preserve">eneficjenta wskazano,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że w przedstawionych dokumentach rozliczeniowych stwierdzono niezgodność w fakturach EKO/390/11, EKO/01/12 polegającą na wystawieniu faktur przed dokonaniem protokolarnego odbioru prac. </w:t>
      </w:r>
    </w:p>
    <w:p w14:paraId="739E4B0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AB18C69" w14:textId="69240083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Beneficjent pismem z 23 marca 2012 r. przesłał do NFOŚiGW wyjaśnienia i skorygowane faktury. W obu pismach </w:t>
      </w:r>
      <w:r w:rsidR="00B3574C">
        <w:rPr>
          <w:sz w:val="22"/>
          <w:szCs w:val="22"/>
        </w:rPr>
        <w:t>b</w:t>
      </w:r>
      <w:r w:rsidRPr="0067156D">
        <w:rPr>
          <w:sz w:val="22"/>
          <w:szCs w:val="22"/>
        </w:rPr>
        <w:t xml:space="preserve">eneficjent wyszczególnił przekazywane dokumenty w wykazie załączników.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Ten wykaz zawierał: zbiorcze zestawienie faktur, rozliczenie częściowe dofinansowania w formie dotacji, sprawozdanie z realizacji przedsięwzięcia, faktury. </w:t>
      </w:r>
    </w:p>
    <w:p w14:paraId="2864609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DDAC039" w14:textId="7C3869F5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W wykazie załączników nie wpisano protokołów odbioru prac oraz potwierdzeń przelewu na konto wykonawców, które znajdowały się w dokumentacji będącej podstawą do uznania sfinansowania wkładu własnego </w:t>
      </w:r>
      <w:r w:rsidR="00B3574C">
        <w:rPr>
          <w:sz w:val="22"/>
          <w:szCs w:val="22"/>
        </w:rPr>
        <w:t>b</w:t>
      </w:r>
      <w:r w:rsidRPr="0067156D">
        <w:rPr>
          <w:sz w:val="22"/>
          <w:szCs w:val="22"/>
        </w:rPr>
        <w:t xml:space="preserve">eneficjenta. </w:t>
      </w:r>
    </w:p>
    <w:p w14:paraId="3C0D211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EBBA67B" w14:textId="56C0AB74" w:rsidR="0067156D" w:rsidRPr="00F44714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F44714">
        <w:rPr>
          <w:sz w:val="22"/>
          <w:szCs w:val="22"/>
        </w:rPr>
        <w:t xml:space="preserve">Z wyjaśnień </w:t>
      </w:r>
      <w:r w:rsidR="00F44714" w:rsidRPr="00F44714">
        <w:rPr>
          <w:sz w:val="22"/>
          <w:szCs w:val="22"/>
        </w:rPr>
        <w:t xml:space="preserve">Zastępcy Prezesa Zarządu </w:t>
      </w:r>
      <w:r w:rsidRPr="00F44714">
        <w:rPr>
          <w:sz w:val="22"/>
          <w:szCs w:val="22"/>
        </w:rPr>
        <w:t xml:space="preserve">NFOŚiGW wynika że: </w:t>
      </w:r>
      <w:r w:rsidRPr="00F44714">
        <w:rPr>
          <w:i/>
          <w:sz w:val="22"/>
          <w:szCs w:val="22"/>
        </w:rPr>
        <w:t>Protokoły odbioru prac do faktur oraz potwierdzenia przelewów wpłynęły do NFOŚiGW wraz ze złożonym rozliczeniem(…). Faktury są standardowo przesyłane wraz ze złożonym rozliczeniem (…). Nigdzie w umowie nie ma wymogów co do zawartości pisma przekazującego rozliczenie</w:t>
      </w:r>
      <w:r w:rsidRPr="00F44714">
        <w:rPr>
          <w:sz w:val="22"/>
          <w:szCs w:val="22"/>
        </w:rPr>
        <w:t xml:space="preserve">. </w:t>
      </w:r>
      <w:r w:rsidRPr="00F44714">
        <w:rPr>
          <w:i/>
          <w:sz w:val="22"/>
          <w:szCs w:val="22"/>
        </w:rPr>
        <w:t>NFOŚiGW nie kwestionował spisu załączników na piśmie beneficjenta.</w:t>
      </w:r>
    </w:p>
    <w:p w14:paraId="5FEE93D3" w14:textId="58A4F096" w:rsidR="0067156D" w:rsidRPr="0067156D" w:rsidRDefault="00F44714" w:rsidP="00F44714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[akta kontroli: str. </w:t>
      </w:r>
      <w:r>
        <w:rPr>
          <w:sz w:val="22"/>
          <w:szCs w:val="22"/>
        </w:rPr>
        <w:t>II/</w:t>
      </w:r>
      <w:r w:rsidRPr="0067156D">
        <w:rPr>
          <w:sz w:val="22"/>
          <w:szCs w:val="22"/>
        </w:rPr>
        <w:t>319-335]</w:t>
      </w:r>
    </w:p>
    <w:p w14:paraId="57FCA1B1" w14:textId="77777777" w:rsidR="00F76A1E" w:rsidRDefault="00F76A1E" w:rsidP="0067156D">
      <w:pPr>
        <w:spacing w:line="276" w:lineRule="auto"/>
        <w:jc w:val="both"/>
        <w:rPr>
          <w:sz w:val="22"/>
          <w:szCs w:val="22"/>
        </w:rPr>
      </w:pPr>
    </w:p>
    <w:p w14:paraId="375CC606" w14:textId="47E1FA49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NFOŚiGW dokonał rozliczenia pierwszej części dotacji </w:t>
      </w:r>
      <w:r w:rsidR="0066593B" w:rsidRPr="0067156D">
        <w:rPr>
          <w:sz w:val="22"/>
          <w:szCs w:val="22"/>
        </w:rPr>
        <w:t>na kwotę 6 367 000,00 zł netto</w:t>
      </w:r>
      <w:r w:rsidRPr="0067156D">
        <w:rPr>
          <w:sz w:val="22"/>
          <w:szCs w:val="22"/>
        </w:rPr>
        <w:t xml:space="preserve"> 3 kwietnia </w:t>
      </w:r>
      <w:r w:rsidR="0091060C">
        <w:rPr>
          <w:sz w:val="22"/>
          <w:szCs w:val="22"/>
        </w:rPr>
        <w:t xml:space="preserve">   </w:t>
      </w:r>
      <w:r w:rsidRPr="0067156D">
        <w:rPr>
          <w:sz w:val="22"/>
          <w:szCs w:val="22"/>
        </w:rPr>
        <w:t xml:space="preserve">2012 r. </w:t>
      </w:r>
    </w:p>
    <w:p w14:paraId="7D2594E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5CED2D0" w14:textId="21593282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46162B">
        <w:rPr>
          <w:sz w:val="22"/>
          <w:szCs w:val="22"/>
        </w:rPr>
        <w:t xml:space="preserve">Beneficjent przedłożył dokumenty w sprawie rozliczenia wkładu własnego, </w:t>
      </w:r>
      <w:r w:rsidR="006E130C">
        <w:rPr>
          <w:sz w:val="22"/>
          <w:szCs w:val="22"/>
        </w:rPr>
        <w:t xml:space="preserve">potwierdzające </w:t>
      </w:r>
      <w:r w:rsidRPr="0046162B">
        <w:rPr>
          <w:sz w:val="22"/>
          <w:szCs w:val="22"/>
        </w:rPr>
        <w:t>spełni</w:t>
      </w:r>
      <w:r w:rsidR="006E130C">
        <w:rPr>
          <w:sz w:val="22"/>
          <w:szCs w:val="22"/>
        </w:rPr>
        <w:t>enie</w:t>
      </w:r>
      <w:r w:rsidRPr="0046162B">
        <w:rPr>
          <w:sz w:val="22"/>
          <w:szCs w:val="22"/>
        </w:rPr>
        <w:t xml:space="preserve"> wymagan</w:t>
      </w:r>
      <w:r w:rsidR="006E130C">
        <w:rPr>
          <w:sz w:val="22"/>
          <w:szCs w:val="22"/>
        </w:rPr>
        <w:t>ego</w:t>
      </w:r>
      <w:r w:rsidRPr="0046162B">
        <w:rPr>
          <w:sz w:val="22"/>
          <w:szCs w:val="22"/>
        </w:rPr>
        <w:t xml:space="preserve"> warunk</w:t>
      </w:r>
      <w:r w:rsidR="006E130C">
        <w:rPr>
          <w:sz w:val="22"/>
          <w:szCs w:val="22"/>
        </w:rPr>
        <w:t>u</w:t>
      </w:r>
      <w:r w:rsidRPr="0046162B">
        <w:rPr>
          <w:sz w:val="22"/>
          <w:szCs w:val="22"/>
        </w:rPr>
        <w:t xml:space="preserve"> wynikając</w:t>
      </w:r>
      <w:r w:rsidR="006E130C">
        <w:rPr>
          <w:sz w:val="22"/>
          <w:szCs w:val="22"/>
        </w:rPr>
        <w:t>ego</w:t>
      </w:r>
      <w:r w:rsidRPr="0046162B">
        <w:rPr>
          <w:sz w:val="22"/>
          <w:szCs w:val="22"/>
        </w:rPr>
        <w:t xml:space="preserve"> z pkt. 21 </w:t>
      </w:r>
      <w:proofErr w:type="spellStart"/>
      <w:r w:rsidRPr="0046162B">
        <w:rPr>
          <w:sz w:val="22"/>
          <w:szCs w:val="22"/>
        </w:rPr>
        <w:t>ppkt</w:t>
      </w:r>
      <w:proofErr w:type="spellEnd"/>
      <w:r w:rsidRPr="0046162B">
        <w:rPr>
          <w:sz w:val="22"/>
          <w:szCs w:val="22"/>
        </w:rPr>
        <w:t>. 1 warunków szczególnych umowy dotacji, polegając</w:t>
      </w:r>
      <w:r w:rsidR="006E130C">
        <w:rPr>
          <w:sz w:val="22"/>
          <w:szCs w:val="22"/>
        </w:rPr>
        <w:t>ego</w:t>
      </w:r>
      <w:r w:rsidRPr="0046162B">
        <w:rPr>
          <w:sz w:val="22"/>
          <w:szCs w:val="22"/>
        </w:rPr>
        <w:t xml:space="preserve"> na sfinansowaniu we własnym zakresie części pozycji </w:t>
      </w:r>
      <w:r w:rsidR="003278FD">
        <w:rPr>
          <w:sz w:val="22"/>
          <w:szCs w:val="22"/>
        </w:rPr>
        <w:t xml:space="preserve">kosztów </w:t>
      </w:r>
      <w:r w:rsidRPr="0046162B">
        <w:rPr>
          <w:sz w:val="22"/>
          <w:szCs w:val="22"/>
        </w:rPr>
        <w:t>określonych w umowie dotacji obowiązującej w tym czasie. Przedstawił także polecenia przelewów na konta wykonawców.</w:t>
      </w:r>
    </w:p>
    <w:p w14:paraId="0A7A4E82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8FCDB75" w14:textId="25349B46" w:rsidR="0046162B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46162B">
        <w:rPr>
          <w:sz w:val="22"/>
          <w:szCs w:val="22"/>
        </w:rPr>
        <w:t xml:space="preserve">Zgodnie z wyjaśnieniami </w:t>
      </w:r>
      <w:r w:rsidR="0046162B" w:rsidRPr="0046162B">
        <w:rPr>
          <w:sz w:val="22"/>
          <w:szCs w:val="22"/>
        </w:rPr>
        <w:t xml:space="preserve">Zastępcy Prezesa Zarządu </w:t>
      </w:r>
      <w:r w:rsidRPr="0046162B">
        <w:rPr>
          <w:sz w:val="22"/>
          <w:szCs w:val="22"/>
        </w:rPr>
        <w:t>NFOŚiGW</w:t>
      </w:r>
      <w:r w:rsidRPr="0067156D">
        <w:rPr>
          <w:sz w:val="22"/>
          <w:szCs w:val="22"/>
        </w:rPr>
        <w:t xml:space="preserve">: </w:t>
      </w:r>
      <w:r w:rsidRPr="0067156D">
        <w:rPr>
          <w:i/>
          <w:sz w:val="22"/>
          <w:szCs w:val="22"/>
        </w:rPr>
        <w:t xml:space="preserve">Dokumentem na podstawie którego NFOŚiGW dokonuje płatności i sprawdzenia poprawności wykonania przedsięwzięcia jest harmonogram rzeczowo-finansowy, stanowiący załącznik do umowy dotacji. Beneficjent w ówczesnym czasie, przygotowując rozliczenie do NFOŚiGW był zobowiązany m.in. do wypełnienia następujących załączników: Rozliczenie częściowego dofinansowania w formie dotacji i Sprawozdania z realizacji przedsięwzięcia, które są ściśle powiązane z harmonogramem rzeczowo – finansowym do umowy dotacji a nie harmonogramem do umowy z Wykonawcą. W tych załącznikach Beneficjent szczegółowo określa, </w:t>
      </w:r>
      <w:r w:rsidRPr="0067156D">
        <w:rPr>
          <w:i/>
          <w:sz w:val="22"/>
          <w:szCs w:val="22"/>
        </w:rPr>
        <w:lastRenderedPageBreak/>
        <w:t xml:space="preserve">która pozycja i w jakiej wysokości została ujęta w ramach poszczególnych faktur.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>Te załączniki pozwalają skonfrontować dane z protokołami odbioru prac.</w:t>
      </w:r>
    </w:p>
    <w:p w14:paraId="6E35A5AB" w14:textId="77777777" w:rsidR="00CF25B0" w:rsidRPr="0067156D" w:rsidRDefault="00CF25B0" w:rsidP="0067156D">
      <w:pPr>
        <w:spacing w:line="276" w:lineRule="auto"/>
        <w:jc w:val="both"/>
        <w:rPr>
          <w:i/>
          <w:sz w:val="22"/>
          <w:szCs w:val="22"/>
        </w:rPr>
      </w:pPr>
    </w:p>
    <w:p w14:paraId="7207F90E" w14:textId="6EF67BBE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 xml:space="preserve">[akta kontroli: str. II/174-246; </w:t>
      </w:r>
      <w:r w:rsidR="00AC0729">
        <w:rPr>
          <w:sz w:val="22"/>
          <w:szCs w:val="22"/>
        </w:rPr>
        <w:t>II/</w:t>
      </w:r>
      <w:r w:rsidRPr="0067156D">
        <w:rPr>
          <w:sz w:val="22"/>
          <w:szCs w:val="22"/>
        </w:rPr>
        <w:t>319-335]</w:t>
      </w:r>
    </w:p>
    <w:p w14:paraId="36EA7E2E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5CF77A5C" w14:textId="026B36C7" w:rsidR="0067156D" w:rsidRPr="00D712CF" w:rsidRDefault="0067156D" w:rsidP="00D712CF">
      <w:pPr>
        <w:spacing w:line="276" w:lineRule="auto"/>
        <w:jc w:val="both"/>
        <w:rPr>
          <w:sz w:val="22"/>
          <w:szCs w:val="22"/>
        </w:rPr>
      </w:pPr>
      <w:r w:rsidRPr="00D712CF">
        <w:rPr>
          <w:sz w:val="22"/>
          <w:szCs w:val="22"/>
        </w:rPr>
        <w:t xml:space="preserve">Pismem  z 25 maja 2012 r. Beneficjent wystąpił do NFOŚiGW o zmianę umowy dotacji. </w:t>
      </w:r>
    </w:p>
    <w:p w14:paraId="1D1DF87C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1D27774" w14:textId="77777777" w:rsidR="0067156D" w:rsidRPr="001D4812" w:rsidRDefault="0067156D" w:rsidP="0067156D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Zmiana dotyczyła zmniejszenia kosztów przedsięwzięcia z 16 114 000,00 zł do 13 824 000,00 zł, w tym zmniejszenie kosztów niekwalifikowanych </w:t>
      </w:r>
      <w:r w:rsidRPr="001D4812">
        <w:rPr>
          <w:sz w:val="22"/>
          <w:szCs w:val="22"/>
        </w:rPr>
        <w:t xml:space="preserve">z 2 570 000,00 zł do 280 000,00 zł. Suma kosztów kwalifikowanych nie uległa zmianie. </w:t>
      </w:r>
    </w:p>
    <w:p w14:paraId="223D5EC8" w14:textId="77777777" w:rsidR="0067156D" w:rsidRPr="0067156D" w:rsidRDefault="0067156D" w:rsidP="0067156D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2769D6A1" w14:textId="1B2177C7" w:rsidR="0067156D" w:rsidRP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Firma Termo-Glob sp. z o.o. w uzasadnieniu do wniosku o zmianę warunków umowy podała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w wyjaśnieniu </w:t>
      </w:r>
      <w:r w:rsidRPr="0067156D">
        <w:rPr>
          <w:i/>
          <w:sz w:val="22"/>
          <w:szCs w:val="22"/>
        </w:rPr>
        <w:t xml:space="preserve">zmniejszenie kosztu wynika z braku konieczności realizacji poz. 3 Kosztów niekwalifikowanych, tzn. ewentualnego powrotu do kredy dolnej. </w:t>
      </w:r>
    </w:p>
    <w:p w14:paraId="225BAC44" w14:textId="77777777" w:rsidR="0067156D" w:rsidRP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</w:p>
    <w:p w14:paraId="31EC7503" w14:textId="77777777" w:rsidR="0067156D" w:rsidRPr="0067156D" w:rsidRDefault="0067156D" w:rsidP="0067156D">
      <w:pPr>
        <w:pStyle w:val="Akapitzlist"/>
        <w:spacing w:line="276" w:lineRule="auto"/>
        <w:ind w:left="0"/>
        <w:contextualSpacing w:val="0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Zmiany zostały zatwierdzone przez dwóch pełnomocników Zarządu NFOŚiGW 1 czerwca 2012 r.</w:t>
      </w:r>
      <w:r w:rsidRPr="0067156D">
        <w:rPr>
          <w:rStyle w:val="Odwoanieprzypisudolnego"/>
          <w:sz w:val="22"/>
          <w:szCs w:val="22"/>
        </w:rPr>
        <w:footnoteReference w:id="18"/>
      </w:r>
    </w:p>
    <w:p w14:paraId="7223F580" w14:textId="77777777" w:rsidR="0065059C" w:rsidRDefault="0065059C" w:rsidP="00C92C8D">
      <w:pPr>
        <w:spacing w:line="276" w:lineRule="auto"/>
        <w:jc w:val="right"/>
        <w:rPr>
          <w:sz w:val="22"/>
          <w:szCs w:val="22"/>
        </w:rPr>
      </w:pPr>
    </w:p>
    <w:p w14:paraId="1C10CD25" w14:textId="30D4E362" w:rsidR="00C92C8D" w:rsidRPr="0067156D" w:rsidRDefault="00C92C8D" w:rsidP="00C92C8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</w:t>
      </w:r>
      <w:r w:rsidR="0065059C">
        <w:rPr>
          <w:sz w:val="22"/>
          <w:szCs w:val="22"/>
        </w:rPr>
        <w:t xml:space="preserve"> str. II/247-256</w:t>
      </w:r>
      <w:r w:rsidRPr="0067156D">
        <w:rPr>
          <w:sz w:val="22"/>
          <w:szCs w:val="22"/>
        </w:rPr>
        <w:t>]</w:t>
      </w:r>
    </w:p>
    <w:p w14:paraId="5751B26E" w14:textId="77777777" w:rsidR="0067156D" w:rsidRPr="0067156D" w:rsidRDefault="0067156D" w:rsidP="0067156D">
      <w:pPr>
        <w:pStyle w:val="Akapitzlist"/>
        <w:spacing w:line="276" w:lineRule="auto"/>
        <w:ind w:left="0"/>
        <w:contextualSpacing w:val="0"/>
        <w:jc w:val="both"/>
        <w:rPr>
          <w:sz w:val="22"/>
          <w:szCs w:val="22"/>
        </w:rPr>
      </w:pPr>
    </w:p>
    <w:p w14:paraId="7DB824DD" w14:textId="13A1A112" w:rsidR="0067156D" w:rsidRPr="0067156D" w:rsidRDefault="0067156D" w:rsidP="0067156D">
      <w:pPr>
        <w:pStyle w:val="Akapitzlist"/>
        <w:spacing w:line="276" w:lineRule="auto"/>
        <w:ind w:left="0"/>
        <w:contextualSpacing w:val="0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Z wyjaśnień </w:t>
      </w:r>
      <w:r w:rsidR="00AC0729">
        <w:rPr>
          <w:sz w:val="22"/>
          <w:szCs w:val="22"/>
        </w:rPr>
        <w:t xml:space="preserve">Zastępcy Prezesa Zarządu </w:t>
      </w:r>
      <w:r w:rsidRPr="0067156D">
        <w:rPr>
          <w:sz w:val="22"/>
          <w:szCs w:val="22"/>
        </w:rPr>
        <w:t xml:space="preserve">NFOŚiGW wynika, że </w:t>
      </w:r>
      <w:r w:rsidRPr="0067156D">
        <w:rPr>
          <w:i/>
          <w:sz w:val="22"/>
          <w:szCs w:val="22"/>
        </w:rPr>
        <w:t xml:space="preserve">TERMO GLOB Sp. z o.o. pismem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 xml:space="preserve">z 25.05.2012 r. wystąpiła o zmianę w wysokości udziału NFOŚiGW w poz. 3 </w:t>
      </w:r>
      <w:proofErr w:type="spellStart"/>
      <w:r w:rsidRPr="0067156D">
        <w:rPr>
          <w:i/>
          <w:sz w:val="22"/>
          <w:szCs w:val="22"/>
        </w:rPr>
        <w:t>hrf</w:t>
      </w:r>
      <w:proofErr w:type="spellEnd"/>
      <w:r w:rsidRPr="0067156D">
        <w:rPr>
          <w:i/>
          <w:sz w:val="22"/>
          <w:szCs w:val="22"/>
        </w:rPr>
        <w:t xml:space="preserve"> – zmniejszenie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>o 80 000,00 zł i w poz. 2 zwiększenie o 80 000,00 zł, co wynikało z kosztów powykonawczych wykonania odwiertu i możliwości zwiększenia tego udziału na poz. 2. NFOŚiGW nie widział przeciwwskazań do tej zmiany, dlatego ją usankcjonował.</w:t>
      </w:r>
    </w:p>
    <w:p w14:paraId="1C6B36FC" w14:textId="776CFDBA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bookmarkStart w:id="7" w:name="_Hlk535862672"/>
      <w:r w:rsidRPr="0067156D">
        <w:rPr>
          <w:sz w:val="22"/>
          <w:szCs w:val="22"/>
        </w:rPr>
        <w:t xml:space="preserve"> [akta kontroli: str. II/247-256;  </w:t>
      </w:r>
      <w:r w:rsidR="00AC0729">
        <w:rPr>
          <w:sz w:val="22"/>
          <w:szCs w:val="22"/>
        </w:rPr>
        <w:t>II/</w:t>
      </w:r>
      <w:r w:rsidRPr="0067156D">
        <w:rPr>
          <w:sz w:val="22"/>
          <w:szCs w:val="22"/>
        </w:rPr>
        <w:t>319-335]</w:t>
      </w:r>
    </w:p>
    <w:p w14:paraId="58292F65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bookmarkEnd w:id="7"/>
    <w:p w14:paraId="3F0C2B54" w14:textId="4F0320D3" w:rsidR="0067156D" w:rsidRPr="004C5AA6" w:rsidRDefault="0067156D" w:rsidP="004C5AA6">
      <w:pPr>
        <w:pStyle w:val="Akapitzlist"/>
        <w:numPr>
          <w:ilvl w:val="0"/>
          <w:numId w:val="47"/>
        </w:numPr>
        <w:spacing w:line="276" w:lineRule="auto"/>
        <w:jc w:val="both"/>
        <w:rPr>
          <w:sz w:val="22"/>
          <w:szCs w:val="22"/>
        </w:rPr>
      </w:pPr>
      <w:r w:rsidRPr="004C5AA6">
        <w:rPr>
          <w:sz w:val="22"/>
          <w:szCs w:val="22"/>
        </w:rPr>
        <w:t xml:space="preserve">Rozliczenie drugiego okresu rozliczeniowego, wynikającego z umowy dotacji dotyczącego okresu 1 kwietnia – 30 czerwca 2012 r. </w:t>
      </w:r>
    </w:p>
    <w:p w14:paraId="50E7161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4C479C17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Zgodnie z warunkami umowy dotacji, druga część w kwocie 2 304 000,00 zł miała zostać rozliczona do 30 czerwca 2012 r. Pismem z 25 maja 2012 r. Firma Termo-Glob sp. z o.o. wystąpiła o wypłatę dotacji. </w:t>
      </w:r>
    </w:p>
    <w:p w14:paraId="723C047B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0384D2A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Zgodnie z zestawieniem poniesionych kosztów kwalifikowanych z 9 maja 2012 r. oraz zbiorczym zestawieniem faktur, koszt wykonanych prac wynosił 2 505 000,00 zł netto. Uwzględniając kwotę 299 000,00  zł, którą rozliczono w poprzednim okresie, łączny koszt podlegający refundacji wynosił 2 206 000,00 zł. Podstawą do wypłaty był protokół odbioru częściowego prac nr 5 z 8 maja 2012 r.</w:t>
      </w:r>
    </w:p>
    <w:p w14:paraId="19912C5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715F4592" w14:textId="3AACE902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Karta akceptacji rozliczenia  została </w:t>
      </w:r>
      <w:r w:rsidR="00AC0729">
        <w:rPr>
          <w:sz w:val="22"/>
          <w:szCs w:val="22"/>
        </w:rPr>
        <w:t>zatwierdzona przez Zastępcę Prezesa Zarządu NFOŚiGW</w:t>
      </w:r>
      <w:r w:rsidRPr="0067156D">
        <w:rPr>
          <w:sz w:val="22"/>
          <w:szCs w:val="22"/>
        </w:rPr>
        <w:t xml:space="preserve">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>6 czerwca 2012 r. na kwotę 2 206 000,00 zł.</w:t>
      </w:r>
    </w:p>
    <w:p w14:paraId="7E3781ED" w14:textId="682D2C2C" w:rsidR="005E087A" w:rsidRPr="0067156D" w:rsidRDefault="005E087A" w:rsidP="005E087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[akta kontroli: str. II/257-268</w:t>
      </w:r>
      <w:r w:rsidRPr="0067156D">
        <w:rPr>
          <w:sz w:val="22"/>
          <w:szCs w:val="22"/>
        </w:rPr>
        <w:t>]</w:t>
      </w:r>
    </w:p>
    <w:p w14:paraId="4D2421F5" w14:textId="77777777" w:rsidR="005E087A" w:rsidRDefault="005E087A" w:rsidP="0067156D">
      <w:pPr>
        <w:spacing w:line="276" w:lineRule="auto"/>
        <w:jc w:val="both"/>
        <w:rPr>
          <w:sz w:val="22"/>
          <w:szCs w:val="22"/>
        </w:rPr>
      </w:pPr>
    </w:p>
    <w:p w14:paraId="3DE08D25" w14:textId="7529D644" w:rsidR="0067156D" w:rsidRPr="0067156D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67156D">
        <w:rPr>
          <w:sz w:val="22"/>
          <w:szCs w:val="22"/>
        </w:rPr>
        <w:t xml:space="preserve">Z wyjaśnień </w:t>
      </w:r>
      <w:r w:rsidR="004C5AA6">
        <w:rPr>
          <w:sz w:val="22"/>
          <w:szCs w:val="22"/>
        </w:rPr>
        <w:t xml:space="preserve">Zastępcy Prezesa Zarządu </w:t>
      </w:r>
      <w:r w:rsidRPr="0067156D">
        <w:rPr>
          <w:sz w:val="22"/>
          <w:szCs w:val="22"/>
        </w:rPr>
        <w:t>NFOŚiGW</w:t>
      </w:r>
      <w:r w:rsidR="004C5AA6">
        <w:rPr>
          <w:rStyle w:val="Odwoanieprzypisudolnego"/>
          <w:sz w:val="22"/>
          <w:szCs w:val="22"/>
        </w:rPr>
        <w:footnoteReference w:id="19"/>
      </w:r>
      <w:r w:rsidRPr="0067156D">
        <w:rPr>
          <w:sz w:val="22"/>
          <w:szCs w:val="22"/>
        </w:rPr>
        <w:t xml:space="preserve"> wynika, że </w:t>
      </w:r>
      <w:r w:rsidRPr="0067156D">
        <w:rPr>
          <w:i/>
          <w:sz w:val="22"/>
          <w:szCs w:val="22"/>
        </w:rPr>
        <w:t xml:space="preserve">NFOŚiGW nie analizuje umów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t xml:space="preserve">z podwykonawcami. Podstawą do wypłaty rozliczenia środków jest umowa dotacji i jej zapisy są wiążące dla NFOŚiGW. Dlatego właśnie do protokołu odbioru prac nr 5 zostało dołączone stosowne wyjaśnienie konfrontujące zapisy protokołu z harmonogramem rzeczowo – finansowym do umowy </w:t>
      </w:r>
      <w:r w:rsidR="00CF25B0">
        <w:rPr>
          <w:i/>
          <w:sz w:val="22"/>
          <w:szCs w:val="22"/>
        </w:rPr>
        <w:br/>
      </w:r>
      <w:r w:rsidRPr="0067156D">
        <w:rPr>
          <w:i/>
          <w:sz w:val="22"/>
          <w:szCs w:val="22"/>
        </w:rPr>
        <w:lastRenderedPageBreak/>
        <w:t>z NFOŚiGW. Wyjaśnienia te zostały podpisane przez beneficjenta i przedstawicieli wykonawców, którzy sygnując je swoim podpisem, potwierdzili prawidłowe wykonawstwo prac. Dokumenty te zostały uznane w NFOŚiGW i dotacja została wypłacona.</w:t>
      </w:r>
    </w:p>
    <w:p w14:paraId="6A938E8B" w14:textId="323DAE9B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</w:t>
      </w:r>
      <w:r w:rsidR="004C5AA6">
        <w:rPr>
          <w:sz w:val="22"/>
          <w:szCs w:val="22"/>
        </w:rPr>
        <w:t xml:space="preserve"> </w:t>
      </w:r>
      <w:r w:rsidR="00AC0729">
        <w:rPr>
          <w:sz w:val="22"/>
          <w:szCs w:val="22"/>
        </w:rPr>
        <w:t>II/</w:t>
      </w:r>
      <w:r w:rsidRPr="0067156D">
        <w:rPr>
          <w:sz w:val="22"/>
          <w:szCs w:val="22"/>
        </w:rPr>
        <w:t>33</w:t>
      </w:r>
      <w:r w:rsidR="00AC0729">
        <w:rPr>
          <w:sz w:val="22"/>
          <w:szCs w:val="22"/>
        </w:rPr>
        <w:t>8</w:t>
      </w:r>
      <w:r w:rsidRPr="0067156D">
        <w:rPr>
          <w:sz w:val="22"/>
          <w:szCs w:val="22"/>
        </w:rPr>
        <w:t>-3</w:t>
      </w:r>
      <w:r w:rsidR="004C5AA6">
        <w:rPr>
          <w:sz w:val="22"/>
          <w:szCs w:val="22"/>
        </w:rPr>
        <w:t>41</w:t>
      </w:r>
      <w:r w:rsidRPr="0067156D">
        <w:rPr>
          <w:sz w:val="22"/>
          <w:szCs w:val="22"/>
        </w:rPr>
        <w:t>]</w:t>
      </w:r>
    </w:p>
    <w:p w14:paraId="39D05CFD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098C1E5F" w14:textId="0403E2AE" w:rsidR="0067156D" w:rsidRPr="00D712CF" w:rsidRDefault="0067156D" w:rsidP="00D712CF">
      <w:pPr>
        <w:pStyle w:val="Akapitzlist"/>
        <w:numPr>
          <w:ilvl w:val="0"/>
          <w:numId w:val="47"/>
        </w:numPr>
        <w:spacing w:line="276" w:lineRule="auto"/>
        <w:jc w:val="both"/>
        <w:rPr>
          <w:sz w:val="22"/>
          <w:szCs w:val="22"/>
        </w:rPr>
      </w:pPr>
      <w:r w:rsidRPr="00D712CF">
        <w:rPr>
          <w:sz w:val="22"/>
          <w:szCs w:val="22"/>
        </w:rPr>
        <w:t>W trzecim okresie rozliczeniowym 1 lipca – 31 grudnia 2012 r. wydatkowano i rozliczono kwotę 35 000 zł.</w:t>
      </w:r>
    </w:p>
    <w:p w14:paraId="5F75C86D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</w:p>
    <w:p w14:paraId="4496D3FD" w14:textId="610DDAE6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wyniku dokonanych rozliczeń umowy nr 44/2011/Wn-07/</w:t>
      </w:r>
      <w:proofErr w:type="spellStart"/>
      <w:r w:rsidRPr="0067156D">
        <w:rPr>
          <w:sz w:val="22"/>
          <w:szCs w:val="22"/>
        </w:rPr>
        <w:t>fg-hg-dn</w:t>
      </w:r>
      <w:proofErr w:type="spellEnd"/>
      <w:r w:rsidRPr="0067156D">
        <w:rPr>
          <w:sz w:val="22"/>
          <w:szCs w:val="22"/>
        </w:rPr>
        <w:t xml:space="preserve">/d z 1 marca 2011 r. NFOŚiGW wypłacił firmie Termo-Glob sp. z o.o. dotacje w łącznej wysokości 8 608 000,00 zł netto. Nierozliczona została do końca część trzeciego okresu rozliczeniowego w wysokości 180 000,00 zł,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>w związku z wypowiedzeniem przez NFOŚiGW ww. umowy.</w:t>
      </w:r>
    </w:p>
    <w:p w14:paraId="694F7B4E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str. II/293-312]</w:t>
      </w:r>
    </w:p>
    <w:p w14:paraId="293A5CD8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F088776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  <w:r w:rsidRPr="0067156D">
        <w:rPr>
          <w:b/>
          <w:sz w:val="22"/>
          <w:szCs w:val="22"/>
        </w:rPr>
        <w:t>III. Kontrola umowy dotacji nr 44/2011/Wn-07/FG-HG-DN/D z 11 marca 2011 r.  przeprowadzona przez Departament Kontroli Przedsięwzięć NFOŚiGW w miejscu inwestycji.</w:t>
      </w:r>
    </w:p>
    <w:p w14:paraId="45418E2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  <w:u w:val="single"/>
        </w:rPr>
      </w:pPr>
    </w:p>
    <w:p w14:paraId="7EF7A1FE" w14:textId="0E07C0E0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W dniach 13-15 lutego 2013 r. Departament Kontroli Przedsięwzięć w NFOŚiGW przeprowadził kontrolę ww. przedsięwzięcia. Wyjaśnień i informacji udzielał Prezes Zarządu firmy Termo-Glob </w:t>
      </w:r>
      <w:r w:rsidR="00352550">
        <w:rPr>
          <w:sz w:val="22"/>
          <w:szCs w:val="22"/>
        </w:rPr>
        <w:br/>
      </w:r>
      <w:r w:rsidRPr="0067156D">
        <w:rPr>
          <w:sz w:val="22"/>
          <w:szCs w:val="22"/>
        </w:rPr>
        <w:t>sp. z o.o.</w:t>
      </w:r>
    </w:p>
    <w:p w14:paraId="7E4A924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Podczas kontroli dokonano następujących ustaleń:</w:t>
      </w:r>
    </w:p>
    <w:p w14:paraId="0DD9B3BD" w14:textId="534B33D3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roboty związane z wykonaniem otworu GT-1 zakończono</w:t>
      </w:r>
      <w:r w:rsidR="00BB7BD6">
        <w:rPr>
          <w:sz w:val="22"/>
          <w:szCs w:val="22"/>
        </w:rPr>
        <w:t>,</w:t>
      </w:r>
      <w:r w:rsidRPr="0067156D">
        <w:rPr>
          <w:sz w:val="22"/>
          <w:szCs w:val="22"/>
        </w:rPr>
        <w:t xml:space="preserve"> ale nie przeprowadzono odbioru końcowego;</w:t>
      </w:r>
    </w:p>
    <w:p w14:paraId="4D8253ED" w14:textId="77777777" w:rsidR="00A64490" w:rsidRPr="0067156D" w:rsidRDefault="00A64490" w:rsidP="0067156D">
      <w:pPr>
        <w:spacing w:line="276" w:lineRule="auto"/>
        <w:jc w:val="both"/>
        <w:rPr>
          <w:sz w:val="22"/>
          <w:szCs w:val="22"/>
        </w:rPr>
      </w:pPr>
    </w:p>
    <w:p w14:paraId="3692C225" w14:textId="1B31EB45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lokalizacja otworu na działce 246 dzierżawionej przez firmę Termo-Glob sp. z o.o. była niezgodna z </w:t>
      </w:r>
      <w:r w:rsidRPr="00A64490">
        <w:rPr>
          <w:sz w:val="22"/>
          <w:szCs w:val="22"/>
        </w:rPr>
        <w:t>Projektem prac geologicznych i koncesją Ministra Środowiska</w:t>
      </w:r>
      <w:r w:rsidRPr="0067156D">
        <w:rPr>
          <w:sz w:val="22"/>
          <w:szCs w:val="22"/>
        </w:rPr>
        <w:t>, które stanowią załączniki do umowy dotacji;</w:t>
      </w:r>
    </w:p>
    <w:p w14:paraId="1BDA84CA" w14:textId="77777777" w:rsidR="00A64490" w:rsidRPr="0067156D" w:rsidRDefault="00A64490" w:rsidP="0067156D">
      <w:pPr>
        <w:spacing w:line="276" w:lineRule="auto"/>
        <w:jc w:val="both"/>
        <w:rPr>
          <w:sz w:val="22"/>
          <w:szCs w:val="22"/>
        </w:rPr>
      </w:pPr>
    </w:p>
    <w:p w14:paraId="1C162062" w14:textId="0D30A648" w:rsid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- firma Termo-Glob sp. z o.o. odstąpiła od umowy z wykonawcą odwiertu </w:t>
      </w:r>
      <w:r w:rsidRPr="00A64490">
        <w:rPr>
          <w:sz w:val="22"/>
          <w:szCs w:val="22"/>
        </w:rPr>
        <w:t xml:space="preserve">składając oświadczenie z 31 grudnia 2012 r., </w:t>
      </w:r>
      <w:r w:rsidRPr="005E087A">
        <w:rPr>
          <w:sz w:val="22"/>
          <w:szCs w:val="22"/>
        </w:rPr>
        <w:t>w którym za p</w:t>
      </w:r>
      <w:r w:rsidR="00BB7BD6">
        <w:rPr>
          <w:sz w:val="22"/>
          <w:szCs w:val="22"/>
        </w:rPr>
        <w:t>rzyczynę odstąpienia podała nie</w:t>
      </w:r>
      <w:r w:rsidRPr="005E087A">
        <w:rPr>
          <w:sz w:val="22"/>
          <w:szCs w:val="22"/>
        </w:rPr>
        <w:t>wykonani</w:t>
      </w:r>
      <w:r w:rsidRPr="0067156D">
        <w:rPr>
          <w:sz w:val="22"/>
          <w:szCs w:val="22"/>
        </w:rPr>
        <w:t>e w terminie przedmiotu umowy;</w:t>
      </w:r>
    </w:p>
    <w:p w14:paraId="2924FD1F" w14:textId="77777777" w:rsidR="00A64490" w:rsidRPr="0067156D" w:rsidRDefault="00A64490" w:rsidP="0067156D">
      <w:pPr>
        <w:spacing w:line="276" w:lineRule="auto"/>
        <w:jc w:val="both"/>
        <w:rPr>
          <w:sz w:val="22"/>
          <w:szCs w:val="22"/>
        </w:rPr>
      </w:pPr>
    </w:p>
    <w:p w14:paraId="17E50DB8" w14:textId="77777777" w:rsidR="0067156D" w:rsidRPr="00A64490" w:rsidRDefault="0067156D" w:rsidP="0067156D">
      <w:pPr>
        <w:spacing w:line="276" w:lineRule="auto"/>
        <w:jc w:val="both"/>
        <w:rPr>
          <w:sz w:val="22"/>
          <w:szCs w:val="22"/>
        </w:rPr>
      </w:pPr>
      <w:r w:rsidRPr="005E087A">
        <w:rPr>
          <w:sz w:val="22"/>
          <w:szCs w:val="22"/>
        </w:rPr>
        <w:t>- opracowano „</w:t>
      </w:r>
      <w:r w:rsidRPr="00A64490">
        <w:rPr>
          <w:sz w:val="22"/>
          <w:szCs w:val="22"/>
        </w:rPr>
        <w:t>Dokumentację hydrogeologiczną ustalającą zasoby eksploatacyjne ujęcia wód termalnych z utworów jury dolnej w otworze Piaseczno GT-1”, jednakże nie została ona zatwierdzona przez Marszałka Województwa Mazowieckiego</w:t>
      </w:r>
      <w:r w:rsidR="005E087A" w:rsidRPr="00A64490">
        <w:rPr>
          <w:sz w:val="22"/>
          <w:szCs w:val="22"/>
        </w:rPr>
        <w:t>, oraz Ministra Środowiska (po odwołaniu do Ministra Środowiska) ze względu na niezgodność wykonanego otworu z zapisami koncesji</w:t>
      </w:r>
      <w:r w:rsidRPr="00A64490">
        <w:rPr>
          <w:sz w:val="22"/>
          <w:szCs w:val="22"/>
        </w:rPr>
        <w:t>;</w:t>
      </w:r>
    </w:p>
    <w:p w14:paraId="494C1593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05DE67CA" w14:textId="50F12861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 z dotacji NFOŚiGW wypłaconej w wysokości 8 608 000,00 zł na konta wykonawców bezpośrednio przelano kwotę 6 367 000,00 zł, natomiast kwota 2 206 000,00 zł wypłacona przez NFOŚiGW na podstawie faktury VAT EKO/90/12 z 9 maja 2012 r. na kwotę 2 403 000,00 zł nie została przelana na rachunek wykonawcy i została zatrzymana jako kompensata kar umownych;</w:t>
      </w:r>
    </w:p>
    <w:p w14:paraId="4040546C" w14:textId="2A749CCF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firma Termo-Glob sp. z o.o. wystawiła wykonawcy kompensatę umowną na dzień 15 stycznia 2013 r., gdzie jej zobowiązania ustalono na podstawie wymienionych w niej dokumentów (w tym faktury VAT EKO/90/12 z 9 maja 2012 r. na kwotę 2 403 000,00 zł netto) na łączną kwotę 4 338 210,00 zł, a należności ustalone na podstawie wystawionych wcześniej not obciążeniowych – na kwotę 5 010 917,91 zł.</w:t>
      </w:r>
    </w:p>
    <w:p w14:paraId="7EF39B3B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2972B2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lastRenderedPageBreak/>
        <w:t>- wykonawca otworu GT-1 przedstawił roszczenie o wypłatę wynagrodzenia z tytułu wykonania przedmiotu umowy – pismo z 31 stycznia 2013 r. skierowane do firmy Termo-Glob z wyliczoną sumą wekslową w kwocie 4 432 741,10 zł;</w:t>
      </w:r>
    </w:p>
    <w:p w14:paraId="5C5E8533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128EB2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umowy na roboty związane z wykonaniem prac geologicznych i opracowaniem dokumentacji hydrogeologicznej zawarto w trybie przetargów na podstawie przepisów Kodeksu Cywilnego</w:t>
      </w:r>
      <w:r w:rsidRPr="0067156D">
        <w:rPr>
          <w:rStyle w:val="Odwoanieprzypisudolnego"/>
          <w:sz w:val="22"/>
          <w:szCs w:val="22"/>
        </w:rPr>
        <w:footnoteReference w:id="20"/>
      </w:r>
      <w:r w:rsidRPr="0067156D">
        <w:rPr>
          <w:sz w:val="22"/>
          <w:szCs w:val="22"/>
        </w:rPr>
        <w:t>.</w:t>
      </w:r>
    </w:p>
    <w:p w14:paraId="09D28AD8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D25391D" w14:textId="56B088F0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dniu 5 marca 2013 r. NFOŚiGW przekazał beneficjentowi informację pokontrolną</w:t>
      </w:r>
      <w:r w:rsidRPr="0067156D">
        <w:rPr>
          <w:rStyle w:val="Odwoanieprzypisudolnego"/>
          <w:sz w:val="22"/>
          <w:szCs w:val="22"/>
        </w:rPr>
        <w:footnoteReference w:id="21"/>
      </w:r>
      <w:r w:rsidRPr="0067156D">
        <w:rPr>
          <w:sz w:val="22"/>
          <w:szCs w:val="22"/>
        </w:rPr>
        <w:t>, którą kontrolowany podpisał</w:t>
      </w:r>
      <w:r w:rsidR="00E24C71">
        <w:rPr>
          <w:sz w:val="22"/>
          <w:szCs w:val="22"/>
        </w:rPr>
        <w:t xml:space="preserve"> </w:t>
      </w:r>
      <w:r w:rsidRPr="0067156D">
        <w:rPr>
          <w:sz w:val="22"/>
          <w:szCs w:val="22"/>
        </w:rPr>
        <w:t>11 marca 2013 r.</w:t>
      </w:r>
    </w:p>
    <w:p w14:paraId="480CF3AA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3EC8A6A" w14:textId="6B938E7B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W wyniku kontroli sformułowano zalecenie pokontrolne zobowiązujące firmę Termo-Glob sp. z o.o. do wystąpienia do Ministra Środowiska o zmianę koncesji nr 66/2009/p z dnia 7 grudnia 2009 r.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w zakresie usankcjonowania lokalizacji wykonanego otworu Piaseczno GT-1. Termin wdrożenia zalecenia ustalono na 15 kwietnia 2013 r. </w:t>
      </w:r>
    </w:p>
    <w:p w14:paraId="1486CD3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27A8B9F" w14:textId="1D4D7A99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W odpowiedzi na zalecenie pokontrolne</w:t>
      </w:r>
      <w:r w:rsidRPr="0067156D">
        <w:rPr>
          <w:rStyle w:val="Odwoanieprzypisudolnego"/>
          <w:sz w:val="22"/>
          <w:szCs w:val="22"/>
        </w:rPr>
        <w:footnoteReference w:id="22"/>
      </w:r>
      <w:r w:rsidRPr="0067156D">
        <w:rPr>
          <w:sz w:val="22"/>
          <w:szCs w:val="22"/>
        </w:rPr>
        <w:t xml:space="preserve">, firma Termo-Glob poinformowała o szeregu podjętych działaniach, jednakże nie wynikało z nich jednoznacznie, że mają one na celu wykonanie zaleceń pokontrolnych. Firma Termo-Glob sp. z o.o. zwróciła się </w:t>
      </w:r>
      <w:r w:rsidR="00F1092B">
        <w:rPr>
          <w:sz w:val="22"/>
          <w:szCs w:val="22"/>
        </w:rPr>
        <w:t xml:space="preserve">m.in. </w:t>
      </w:r>
      <w:r w:rsidRPr="0067156D">
        <w:rPr>
          <w:sz w:val="22"/>
          <w:szCs w:val="22"/>
        </w:rPr>
        <w:t xml:space="preserve">do: </w:t>
      </w:r>
    </w:p>
    <w:p w14:paraId="024B1CCC" w14:textId="77777777" w:rsidR="0067156D" w:rsidRPr="00EE3440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- </w:t>
      </w:r>
      <w:r w:rsidRPr="00A64490">
        <w:rPr>
          <w:sz w:val="22"/>
          <w:szCs w:val="22"/>
        </w:rPr>
        <w:t xml:space="preserve">wykonawcy nadzoru i dozoru geologicznego (firmy </w:t>
      </w:r>
      <w:proofErr w:type="spellStart"/>
      <w:r w:rsidRPr="00A64490">
        <w:rPr>
          <w:sz w:val="22"/>
          <w:szCs w:val="22"/>
        </w:rPr>
        <w:t>Polgeol</w:t>
      </w:r>
      <w:proofErr w:type="spellEnd"/>
      <w:r w:rsidRPr="00A64490">
        <w:rPr>
          <w:sz w:val="22"/>
          <w:szCs w:val="22"/>
        </w:rPr>
        <w:t xml:space="preserve">) </w:t>
      </w:r>
      <w:r w:rsidRPr="00EE3440">
        <w:rPr>
          <w:sz w:val="22"/>
          <w:szCs w:val="22"/>
        </w:rPr>
        <w:t xml:space="preserve">oraz wykonawcy odwiertu wzywając ich do </w:t>
      </w:r>
      <w:r w:rsidRPr="00EE3440">
        <w:rPr>
          <w:i/>
          <w:sz w:val="22"/>
          <w:szCs w:val="22"/>
        </w:rPr>
        <w:t>naprawienia wyrządzonej szkody</w:t>
      </w:r>
      <w:r w:rsidRPr="00A64490">
        <w:rPr>
          <w:rStyle w:val="Odwoanieprzypisudolnego"/>
          <w:i/>
          <w:sz w:val="22"/>
          <w:szCs w:val="22"/>
        </w:rPr>
        <w:footnoteReference w:id="23"/>
      </w:r>
      <w:r w:rsidRPr="00A64490">
        <w:rPr>
          <w:sz w:val="22"/>
          <w:szCs w:val="22"/>
        </w:rPr>
        <w:t>;</w:t>
      </w:r>
    </w:p>
    <w:p w14:paraId="169C5CE8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właścicieli dzierżawionego gruntu z propozycją zmiany umowy dzierżawy, co miałoby pozwolić na usankcjonowanie lokalizacji odwiertu;</w:t>
      </w:r>
    </w:p>
    <w:p w14:paraId="07A4FCDD" w14:textId="16CDF83A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- Ministra Środowiska  inform</w:t>
      </w:r>
      <w:r w:rsidR="00F1092B">
        <w:rPr>
          <w:sz w:val="22"/>
          <w:szCs w:val="22"/>
        </w:rPr>
        <w:t>ując</w:t>
      </w:r>
      <w:r w:rsidRPr="0067156D">
        <w:rPr>
          <w:sz w:val="22"/>
          <w:szCs w:val="22"/>
        </w:rPr>
        <w:t xml:space="preserve"> </w:t>
      </w:r>
      <w:r w:rsidR="00F1092B">
        <w:rPr>
          <w:sz w:val="22"/>
          <w:szCs w:val="22"/>
        </w:rPr>
        <w:t xml:space="preserve">o </w:t>
      </w:r>
      <w:r w:rsidRPr="0067156D">
        <w:rPr>
          <w:sz w:val="22"/>
          <w:szCs w:val="22"/>
        </w:rPr>
        <w:t xml:space="preserve"> nieprawidłowości w wykonaniu otworu GT-1,  niezgodn</w:t>
      </w:r>
      <w:r w:rsidR="00F1092B">
        <w:rPr>
          <w:sz w:val="22"/>
          <w:szCs w:val="22"/>
        </w:rPr>
        <w:t>ie</w:t>
      </w:r>
      <w:r w:rsidRPr="0067156D">
        <w:rPr>
          <w:sz w:val="22"/>
          <w:szCs w:val="22"/>
        </w:rPr>
        <w:t xml:space="preserve"> </w:t>
      </w:r>
      <w:r w:rsidR="00CF25B0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z koncesją oraz projektem prac geologicznych, a także </w:t>
      </w:r>
      <w:r w:rsidR="00F1092B">
        <w:rPr>
          <w:sz w:val="22"/>
          <w:szCs w:val="22"/>
        </w:rPr>
        <w:t xml:space="preserve">o </w:t>
      </w:r>
      <w:r w:rsidRPr="0067156D">
        <w:rPr>
          <w:sz w:val="22"/>
          <w:szCs w:val="22"/>
        </w:rPr>
        <w:t>wadliwoś</w:t>
      </w:r>
      <w:r w:rsidR="00F1092B">
        <w:rPr>
          <w:sz w:val="22"/>
          <w:szCs w:val="22"/>
        </w:rPr>
        <w:t>ci</w:t>
      </w:r>
      <w:r w:rsidRPr="0067156D">
        <w:rPr>
          <w:sz w:val="22"/>
          <w:szCs w:val="22"/>
        </w:rPr>
        <w:t xml:space="preserve"> powykonawczej dokumentacji hydrologicznej</w:t>
      </w:r>
      <w:r w:rsidRPr="0067156D">
        <w:rPr>
          <w:rStyle w:val="Odwoanieprzypisudolnego"/>
          <w:sz w:val="22"/>
          <w:szCs w:val="22"/>
        </w:rPr>
        <w:footnoteReference w:id="24"/>
      </w:r>
      <w:r w:rsidRPr="0067156D">
        <w:rPr>
          <w:sz w:val="22"/>
          <w:szCs w:val="22"/>
        </w:rPr>
        <w:t>.</w:t>
      </w:r>
    </w:p>
    <w:p w14:paraId="5F8566D3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1BC6A3DE" w14:textId="4662D9E5" w:rsidR="0067156D" w:rsidRPr="00EE3440" w:rsidRDefault="0067156D" w:rsidP="0067156D">
      <w:pPr>
        <w:spacing w:line="276" w:lineRule="auto"/>
        <w:jc w:val="both"/>
        <w:rPr>
          <w:sz w:val="22"/>
          <w:szCs w:val="22"/>
        </w:rPr>
      </w:pPr>
      <w:r w:rsidRPr="00EE3440">
        <w:rPr>
          <w:sz w:val="22"/>
          <w:szCs w:val="22"/>
        </w:rPr>
        <w:t xml:space="preserve">Pomimo prowadzenia szerokiej korespondencji z różnymi podmiotami, firma Termo-Glob sp. z o.o. nie podjęła bezpośrednich działań w celu zmiany koncesji i tym samym legalizacji wykonanego otworu Piaseczno GT-1. </w:t>
      </w:r>
      <w:r w:rsidR="00EE3440">
        <w:rPr>
          <w:sz w:val="22"/>
          <w:szCs w:val="22"/>
        </w:rPr>
        <w:t>Firma nie zwróciła się do Ministra Środowiska z prośbą o zmianę zapisów koncesji.</w:t>
      </w:r>
    </w:p>
    <w:p w14:paraId="2E892EC0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nr str. III/1-109]</w:t>
      </w:r>
    </w:p>
    <w:p w14:paraId="5FD350F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48D51B8C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  <w:r w:rsidRPr="0067156D">
        <w:rPr>
          <w:b/>
          <w:sz w:val="22"/>
          <w:szCs w:val="22"/>
        </w:rPr>
        <w:t>IV. Działania NFOŚiGW związane z wypowiedzeniem umowy dotacji oraz wyegzekwowaniem zwrotu udzielonej dotacji</w:t>
      </w:r>
    </w:p>
    <w:p w14:paraId="328E9636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</w:p>
    <w:p w14:paraId="232572FB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  <w:u w:val="single"/>
        </w:rPr>
      </w:pPr>
      <w:r w:rsidRPr="0067156D">
        <w:rPr>
          <w:sz w:val="22"/>
          <w:szCs w:val="22"/>
          <w:u w:val="single"/>
        </w:rPr>
        <w:t>Wypowiedzenie umowy przez NFOŚiGW</w:t>
      </w:r>
    </w:p>
    <w:p w14:paraId="6EB8C718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  <w:u w:val="single"/>
        </w:rPr>
      </w:pPr>
    </w:p>
    <w:p w14:paraId="41BAE199" w14:textId="083E515F" w:rsidR="0067156D" w:rsidRDefault="00754D15" w:rsidP="0067156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67156D">
        <w:rPr>
          <w:sz w:val="22"/>
          <w:szCs w:val="22"/>
        </w:rPr>
        <w:t xml:space="preserve">chwałą Zarządu NFOŚiGW nr B/5/22/2014 </w:t>
      </w:r>
      <w:r>
        <w:rPr>
          <w:sz w:val="22"/>
          <w:szCs w:val="22"/>
        </w:rPr>
        <w:t>z</w:t>
      </w:r>
      <w:r w:rsidRPr="0067156D">
        <w:rPr>
          <w:sz w:val="22"/>
          <w:szCs w:val="22"/>
        </w:rPr>
        <w:t xml:space="preserve"> 23 stycznia 2014 r. </w:t>
      </w:r>
      <w:r w:rsidR="0067156D" w:rsidRPr="0067156D">
        <w:rPr>
          <w:sz w:val="22"/>
          <w:szCs w:val="22"/>
        </w:rPr>
        <w:t xml:space="preserve">NFOŚiGW wypowiedział umowę </w:t>
      </w:r>
      <w:r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nr 44/2011/Wn-07/FG-HG-DN/D z 11 marca 2011 r. </w:t>
      </w:r>
      <w:r w:rsidR="0067156D" w:rsidRPr="0067156D">
        <w:rPr>
          <w:sz w:val="22"/>
          <w:szCs w:val="22"/>
        </w:rPr>
        <w:t xml:space="preserve">z Beneficjentem - </w:t>
      </w:r>
      <w:r w:rsidRPr="0067156D">
        <w:rPr>
          <w:sz w:val="22"/>
          <w:szCs w:val="22"/>
        </w:rPr>
        <w:t>Termo-Glob sp. z o.o.</w:t>
      </w:r>
      <w:r>
        <w:rPr>
          <w:sz w:val="22"/>
          <w:szCs w:val="22"/>
        </w:rPr>
        <w:t xml:space="preserve"> </w:t>
      </w:r>
      <w:r w:rsidR="00187EB0">
        <w:rPr>
          <w:sz w:val="22"/>
          <w:szCs w:val="22"/>
        </w:rPr>
        <w:t>W</w:t>
      </w:r>
      <w:r w:rsidR="0067156D" w:rsidRPr="0067156D">
        <w:rPr>
          <w:sz w:val="22"/>
          <w:szCs w:val="22"/>
        </w:rPr>
        <w:t>ypowiedzenie nastąpiło z upływem 14 dniowego okresu wypowiedzenia</w:t>
      </w:r>
      <w:r w:rsidR="0067156D" w:rsidRPr="0067156D">
        <w:rPr>
          <w:rStyle w:val="Odwoanieprzypisudolnego"/>
          <w:sz w:val="22"/>
          <w:szCs w:val="22"/>
        </w:rPr>
        <w:footnoteReference w:id="25"/>
      </w:r>
      <w:r w:rsidR="0067156D" w:rsidRPr="0067156D">
        <w:rPr>
          <w:sz w:val="22"/>
          <w:szCs w:val="22"/>
        </w:rPr>
        <w:t xml:space="preserve">. Przyczyną wypowiedzenia było naruszenie przez dotowanego warunków umowy istotnych dla osiągnięcia efektu ekologicznego i rzeczowego (§ 13 ust. 1 lit. g umowy), polegające na zrealizowaniu przedsięwzięcia niezgodnie z koncesją nr 66/2009/p z dnia 7 grudnia 2009 r. z </w:t>
      </w:r>
      <w:proofErr w:type="spellStart"/>
      <w:r w:rsidR="0067156D" w:rsidRPr="0067156D">
        <w:rPr>
          <w:sz w:val="22"/>
          <w:szCs w:val="22"/>
        </w:rPr>
        <w:t>późn</w:t>
      </w:r>
      <w:proofErr w:type="spellEnd"/>
      <w:r w:rsidR="0067156D" w:rsidRPr="0067156D">
        <w:rPr>
          <w:sz w:val="22"/>
          <w:szCs w:val="22"/>
        </w:rPr>
        <w:t xml:space="preserve">. zmianami wydaną przez Ministra Środowiska </w:t>
      </w:r>
      <w:r w:rsidR="00187EB0">
        <w:rPr>
          <w:sz w:val="22"/>
          <w:szCs w:val="22"/>
        </w:rPr>
        <w:t xml:space="preserve">(tj. </w:t>
      </w:r>
      <w:r w:rsidR="0067156D" w:rsidRPr="0067156D">
        <w:rPr>
          <w:sz w:val="22"/>
          <w:szCs w:val="22"/>
        </w:rPr>
        <w:t>w lokalizacji niezgodnej z wyznaczonym obszarem koncesyjnym</w:t>
      </w:r>
      <w:r w:rsidR="00187EB0">
        <w:rPr>
          <w:sz w:val="22"/>
          <w:szCs w:val="22"/>
        </w:rPr>
        <w:t>)</w:t>
      </w:r>
      <w:r w:rsidR="0067156D" w:rsidRPr="0067156D">
        <w:rPr>
          <w:sz w:val="22"/>
          <w:szCs w:val="22"/>
        </w:rPr>
        <w:t xml:space="preserve"> oraz Projektem prac </w:t>
      </w:r>
      <w:r w:rsidR="0067156D" w:rsidRPr="0067156D">
        <w:rPr>
          <w:sz w:val="22"/>
          <w:szCs w:val="22"/>
        </w:rPr>
        <w:lastRenderedPageBreak/>
        <w:t>geologicznych. Jednocześnie NFOŚiGW wezwał do zapłaty w terminie 14 dni od doręczenia wypowiedzenia kwoty należności w wysokości 10 500 890,77 zł (8 608 000,00 zł należności głównej oraz 1 892 890,77 zł odsetek – stan na 11 lutego 2014 r; odsetki liczone jak dla należności podatkowych). W przypadku niespełnienia żądania zwrotu NFOŚiGW wystąpi na drogę postępowania sądowego.</w:t>
      </w:r>
    </w:p>
    <w:p w14:paraId="05A510D9" w14:textId="7635FD2F" w:rsidR="00EE3440" w:rsidRPr="0067156D" w:rsidRDefault="00EE3440" w:rsidP="00EE3440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</w:t>
      </w:r>
      <w:r>
        <w:rPr>
          <w:sz w:val="22"/>
          <w:szCs w:val="22"/>
        </w:rPr>
        <w:t>akta kontroli: nr str. I</w:t>
      </w:r>
      <w:r w:rsidR="00C81F39">
        <w:rPr>
          <w:sz w:val="22"/>
          <w:szCs w:val="22"/>
        </w:rPr>
        <w:t>V</w:t>
      </w:r>
      <w:r>
        <w:rPr>
          <w:sz w:val="22"/>
          <w:szCs w:val="22"/>
        </w:rPr>
        <w:t>/1-11</w:t>
      </w:r>
      <w:r w:rsidRPr="0067156D">
        <w:rPr>
          <w:sz w:val="22"/>
          <w:szCs w:val="22"/>
        </w:rPr>
        <w:t>]</w:t>
      </w:r>
    </w:p>
    <w:p w14:paraId="262A58ED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41A241EE" w14:textId="5BBE8DB8" w:rsidR="0067156D" w:rsidRPr="00E320FB" w:rsidRDefault="0067156D" w:rsidP="0067156D">
      <w:pPr>
        <w:spacing w:line="276" w:lineRule="auto"/>
        <w:jc w:val="both"/>
        <w:rPr>
          <w:sz w:val="22"/>
          <w:szCs w:val="22"/>
        </w:rPr>
      </w:pPr>
      <w:r w:rsidRPr="00E320FB">
        <w:rPr>
          <w:sz w:val="22"/>
          <w:szCs w:val="22"/>
        </w:rPr>
        <w:t>W odpowiedzi na wypowiedzenie umowy firma Termo-Glob sp. z o.o. pism</w:t>
      </w:r>
      <w:r w:rsidR="00187EB0" w:rsidRPr="00E320FB">
        <w:rPr>
          <w:sz w:val="22"/>
          <w:szCs w:val="22"/>
        </w:rPr>
        <w:t>em z</w:t>
      </w:r>
      <w:r w:rsidRPr="00E320FB">
        <w:rPr>
          <w:sz w:val="22"/>
          <w:szCs w:val="22"/>
        </w:rPr>
        <w:t xml:space="preserve"> </w:t>
      </w:r>
      <w:r w:rsidR="00187EB0" w:rsidRPr="00E320FB">
        <w:rPr>
          <w:sz w:val="22"/>
          <w:szCs w:val="22"/>
        </w:rPr>
        <w:t xml:space="preserve">10 marca 2014 r. </w:t>
      </w:r>
      <w:r w:rsidRPr="00E320FB">
        <w:rPr>
          <w:sz w:val="22"/>
          <w:szCs w:val="22"/>
        </w:rPr>
        <w:t>do NFOŚiGW poinformow</w:t>
      </w:r>
      <w:r w:rsidR="00187EB0" w:rsidRPr="00E320FB">
        <w:rPr>
          <w:sz w:val="22"/>
          <w:szCs w:val="22"/>
        </w:rPr>
        <w:t>ał</w:t>
      </w:r>
      <w:r w:rsidR="00E320FB">
        <w:rPr>
          <w:sz w:val="22"/>
          <w:szCs w:val="22"/>
        </w:rPr>
        <w:t>a</w:t>
      </w:r>
      <w:r w:rsidRPr="00E320FB">
        <w:rPr>
          <w:sz w:val="22"/>
          <w:szCs w:val="22"/>
        </w:rPr>
        <w:t xml:space="preserve">, że: </w:t>
      </w:r>
    </w:p>
    <w:p w14:paraId="08C82C65" w14:textId="42B82F1F" w:rsidR="0067156D" w:rsidRPr="00C81F39" w:rsidRDefault="0067156D" w:rsidP="0067156D">
      <w:pPr>
        <w:spacing w:line="276" w:lineRule="auto"/>
        <w:jc w:val="both"/>
        <w:rPr>
          <w:sz w:val="22"/>
          <w:szCs w:val="22"/>
        </w:rPr>
      </w:pPr>
      <w:r w:rsidRPr="00E320FB">
        <w:rPr>
          <w:sz w:val="22"/>
          <w:szCs w:val="22"/>
        </w:rPr>
        <w:t xml:space="preserve">-  </w:t>
      </w:r>
      <w:r w:rsidR="00187EB0" w:rsidRPr="00E320FB">
        <w:rPr>
          <w:sz w:val="22"/>
          <w:szCs w:val="22"/>
        </w:rPr>
        <w:t xml:space="preserve">Termo-Glob sp. z o.o. </w:t>
      </w:r>
      <w:r w:rsidRPr="00E320FB">
        <w:rPr>
          <w:sz w:val="22"/>
          <w:szCs w:val="22"/>
        </w:rPr>
        <w:t xml:space="preserve">dochodzi należności w wysokości </w:t>
      </w:r>
      <w:r w:rsidRPr="00C81F39">
        <w:rPr>
          <w:sz w:val="22"/>
          <w:szCs w:val="22"/>
        </w:rPr>
        <w:t xml:space="preserve">10 500 890,77 zł od wykonawcy otworu geotermalnego – w dniu 28 lutego 2014 r. skierowała do </w:t>
      </w:r>
      <w:proofErr w:type="spellStart"/>
      <w:r w:rsidRPr="00C81F39">
        <w:rPr>
          <w:sz w:val="22"/>
          <w:szCs w:val="22"/>
        </w:rPr>
        <w:t>Exalo</w:t>
      </w:r>
      <w:proofErr w:type="spellEnd"/>
      <w:r w:rsidRPr="00C81F39">
        <w:rPr>
          <w:sz w:val="22"/>
          <w:szCs w:val="22"/>
        </w:rPr>
        <w:t xml:space="preserve"> </w:t>
      </w:r>
      <w:proofErr w:type="spellStart"/>
      <w:r w:rsidRPr="00C81F39">
        <w:rPr>
          <w:sz w:val="22"/>
          <w:szCs w:val="22"/>
        </w:rPr>
        <w:t>Drilling</w:t>
      </w:r>
      <w:proofErr w:type="spellEnd"/>
      <w:r w:rsidRPr="00C81F39">
        <w:rPr>
          <w:sz w:val="22"/>
          <w:szCs w:val="22"/>
        </w:rPr>
        <w:t xml:space="preserve"> S.A. z siedzibą w Pile (następcy prawnego firmy Poszukiwania Nafty i Gazu Jasło S.A. Oddział NAFTGAZ w Wołominie – wykonawcy odwiertu) wezwanie o zapłatę ww. kwoty. </w:t>
      </w:r>
    </w:p>
    <w:p w14:paraId="025BC582" w14:textId="77777777" w:rsidR="0067156D" w:rsidRPr="00E320FB" w:rsidRDefault="0067156D" w:rsidP="0067156D">
      <w:pPr>
        <w:spacing w:line="276" w:lineRule="auto"/>
        <w:jc w:val="both"/>
        <w:rPr>
          <w:sz w:val="22"/>
          <w:szCs w:val="22"/>
        </w:rPr>
      </w:pPr>
      <w:r w:rsidRPr="00C81F39">
        <w:rPr>
          <w:sz w:val="22"/>
          <w:szCs w:val="22"/>
        </w:rPr>
        <w:t xml:space="preserve">- w dniu 27 września 2013 r. Termo-Glob wystąpił na drogę sądową przeciwko wykonawcy odwiertu o zapłatę odszkodowania za nienależyte wykonanie umowy kwoty 20 815 566,58 </w:t>
      </w:r>
      <w:r w:rsidRPr="00E320FB">
        <w:rPr>
          <w:sz w:val="22"/>
          <w:szCs w:val="22"/>
        </w:rPr>
        <w:t>zł wraz z odsetkami ustawowymi od tej kwoty (sprawa prowadzona w Sądzie Okręgowym w Warszawie, XVI Wydział Gospodarczy, ul. Czerniakowska 100, 00-454 Warszawa, sygn. akt XVI GC 1781/13).</w:t>
      </w:r>
    </w:p>
    <w:p w14:paraId="15B4C327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2AF681D" w14:textId="7F6FB192" w:rsidR="0067156D" w:rsidRPr="00E320FB" w:rsidRDefault="00814710" w:rsidP="0067156D">
      <w:pPr>
        <w:spacing w:line="276" w:lineRule="auto"/>
        <w:jc w:val="both"/>
        <w:rPr>
          <w:sz w:val="22"/>
          <w:szCs w:val="22"/>
        </w:rPr>
      </w:pPr>
      <w:r w:rsidRPr="00E320FB">
        <w:rPr>
          <w:sz w:val="22"/>
          <w:szCs w:val="22"/>
        </w:rPr>
        <w:t>NFOŚiGW</w:t>
      </w:r>
      <w:r w:rsidR="0067156D" w:rsidRPr="00E320FB">
        <w:rPr>
          <w:sz w:val="22"/>
          <w:szCs w:val="22"/>
        </w:rPr>
        <w:t xml:space="preserve"> 14 kwietnia 2014 r. </w:t>
      </w:r>
      <w:r w:rsidRPr="00E320FB">
        <w:rPr>
          <w:sz w:val="22"/>
          <w:szCs w:val="22"/>
        </w:rPr>
        <w:t xml:space="preserve">zawiadomił </w:t>
      </w:r>
      <w:r w:rsidR="0067156D" w:rsidRPr="00E320FB">
        <w:rPr>
          <w:sz w:val="22"/>
          <w:szCs w:val="22"/>
        </w:rPr>
        <w:t>Termo-Glob sp. z o.o.</w:t>
      </w:r>
      <w:r w:rsidRPr="00E320FB">
        <w:rPr>
          <w:rStyle w:val="Odwoanieprzypisudolnego"/>
          <w:sz w:val="22"/>
          <w:szCs w:val="22"/>
        </w:rPr>
        <w:footnoteReference w:id="26"/>
      </w:r>
      <w:r w:rsidR="0067156D" w:rsidRPr="00E320FB">
        <w:rPr>
          <w:sz w:val="22"/>
          <w:szCs w:val="22"/>
        </w:rPr>
        <w:t xml:space="preserve">  o wypełnieniu weksla</w:t>
      </w:r>
      <w:r w:rsidRPr="00E320FB">
        <w:rPr>
          <w:sz w:val="22"/>
          <w:szCs w:val="22"/>
        </w:rPr>
        <w:t xml:space="preserve">, </w:t>
      </w:r>
      <w:r w:rsidR="0067156D" w:rsidRPr="00E320FB">
        <w:rPr>
          <w:sz w:val="22"/>
          <w:szCs w:val="22"/>
        </w:rPr>
        <w:t>wzywając do jego wykupienia. NFOŚiGW wypełnił weksel na kwotę aktualnego na dzień sporządzenia pisma zadłużenia wynoszącego 10 623 525,28 zł, w tym:</w:t>
      </w:r>
    </w:p>
    <w:p w14:paraId="2E3A132D" w14:textId="77777777" w:rsidR="0067156D" w:rsidRPr="00E320FB" w:rsidRDefault="0067156D" w:rsidP="0067156D">
      <w:pPr>
        <w:spacing w:line="276" w:lineRule="auto"/>
        <w:jc w:val="both"/>
        <w:rPr>
          <w:sz w:val="22"/>
          <w:szCs w:val="22"/>
        </w:rPr>
      </w:pPr>
      <w:r w:rsidRPr="00E320FB">
        <w:rPr>
          <w:sz w:val="22"/>
          <w:szCs w:val="22"/>
        </w:rPr>
        <w:t>- 8 608 000,00 zł należności głównej;</w:t>
      </w:r>
    </w:p>
    <w:p w14:paraId="04FE7BBE" w14:textId="23BFAB9D" w:rsidR="0067156D" w:rsidRPr="00E320FB" w:rsidRDefault="0067156D" w:rsidP="0067156D">
      <w:pPr>
        <w:spacing w:line="276" w:lineRule="auto"/>
        <w:jc w:val="both"/>
        <w:rPr>
          <w:sz w:val="22"/>
          <w:szCs w:val="22"/>
        </w:rPr>
      </w:pPr>
      <w:r w:rsidRPr="00E320FB">
        <w:rPr>
          <w:sz w:val="22"/>
          <w:szCs w:val="22"/>
        </w:rPr>
        <w:t>- 2 015 525,28 zł odsetek.</w:t>
      </w:r>
      <w:r w:rsidR="00814710" w:rsidRPr="00E320FB">
        <w:rPr>
          <w:sz w:val="22"/>
          <w:szCs w:val="22"/>
        </w:rPr>
        <w:t xml:space="preserve"> </w:t>
      </w:r>
    </w:p>
    <w:p w14:paraId="31DDEC0F" w14:textId="77777777" w:rsid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9B5D298" w14:textId="6E1194C0" w:rsidR="0067156D" w:rsidRDefault="00814710" w:rsidP="0067156D">
      <w:pPr>
        <w:spacing w:line="276" w:lineRule="auto"/>
        <w:jc w:val="both"/>
        <w:rPr>
          <w:sz w:val="22"/>
          <w:szCs w:val="22"/>
        </w:rPr>
      </w:pPr>
      <w:r w:rsidRPr="006960E6">
        <w:rPr>
          <w:sz w:val="22"/>
          <w:szCs w:val="22"/>
        </w:rPr>
        <w:t>NFOŚiGW</w:t>
      </w:r>
      <w:r w:rsidR="0067156D" w:rsidRPr="006960E6">
        <w:rPr>
          <w:sz w:val="22"/>
          <w:szCs w:val="22"/>
        </w:rPr>
        <w:t xml:space="preserve"> 25 marca 2015 r. skierował pozew przeciwko Termo-Glob sp. z o.o. o wydanie nakazu zapłaty w postępowaniu nakazowym (zobowiązanie z weksla).</w:t>
      </w:r>
      <w:r w:rsidR="00E320FB" w:rsidRPr="006960E6">
        <w:rPr>
          <w:sz w:val="22"/>
          <w:szCs w:val="22"/>
        </w:rPr>
        <w:t xml:space="preserve"> Nakaz otrzymał 22 kwietnia 2015 r.</w:t>
      </w:r>
    </w:p>
    <w:p w14:paraId="7D2FDEBC" w14:textId="77777777" w:rsidR="006960E6" w:rsidRPr="006960E6" w:rsidRDefault="006960E6" w:rsidP="0067156D">
      <w:pPr>
        <w:spacing w:line="276" w:lineRule="auto"/>
        <w:jc w:val="both"/>
        <w:rPr>
          <w:sz w:val="22"/>
          <w:szCs w:val="22"/>
        </w:rPr>
      </w:pPr>
    </w:p>
    <w:p w14:paraId="3D038956" w14:textId="56CCE08A" w:rsidR="00E320FB" w:rsidRPr="006960E6" w:rsidRDefault="00E320FB" w:rsidP="00E320FB">
      <w:pPr>
        <w:spacing w:line="276" w:lineRule="auto"/>
        <w:jc w:val="right"/>
        <w:rPr>
          <w:sz w:val="22"/>
          <w:szCs w:val="22"/>
        </w:rPr>
      </w:pPr>
      <w:r w:rsidRPr="006960E6">
        <w:rPr>
          <w:sz w:val="22"/>
          <w:szCs w:val="22"/>
        </w:rPr>
        <w:t>[</w:t>
      </w:r>
      <w:r w:rsidR="006960E6" w:rsidRPr="006960E6">
        <w:rPr>
          <w:sz w:val="22"/>
          <w:szCs w:val="22"/>
        </w:rPr>
        <w:t>akta kontroli: nr str. I</w:t>
      </w:r>
      <w:r w:rsidR="00C81F39">
        <w:rPr>
          <w:sz w:val="22"/>
          <w:szCs w:val="22"/>
        </w:rPr>
        <w:t>V</w:t>
      </w:r>
      <w:r w:rsidR="006960E6" w:rsidRPr="006960E6">
        <w:rPr>
          <w:sz w:val="22"/>
          <w:szCs w:val="22"/>
        </w:rPr>
        <w:t>/6-11</w:t>
      </w:r>
      <w:r w:rsidRPr="006960E6">
        <w:rPr>
          <w:sz w:val="22"/>
          <w:szCs w:val="22"/>
        </w:rPr>
        <w:t>]</w:t>
      </w:r>
    </w:p>
    <w:p w14:paraId="02C0E450" w14:textId="77777777" w:rsidR="00E320FB" w:rsidRPr="00E320FB" w:rsidRDefault="00E320FB" w:rsidP="0067156D">
      <w:pPr>
        <w:spacing w:line="276" w:lineRule="auto"/>
        <w:jc w:val="both"/>
        <w:rPr>
          <w:color w:val="FF0000"/>
          <w:sz w:val="22"/>
          <w:szCs w:val="22"/>
        </w:rPr>
      </w:pPr>
    </w:p>
    <w:p w14:paraId="665FC1E9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Obecnie Beneficjent jest dłużnikiem NFOŚiGW na podstawie prawomocnego orzeczenia – nakazu zapłaty wydanego przez Sąd Okręgowy w Warszawie, XXIV Wydział Cywilny w dniu 22 kwietnia 2015 r., opatrzonego klauzulą wykonalności z 24 lutego 2016 r., nakazującego firmie Termo-Glob  zapłacenie NFOŚiGW kwoty 10 623 525,28 zł wraz z odsetkami ustawowymi od 26 kwietnia 2014 r. do dnia zapłaty oraz kwotę 31 217 zł tytułem zwrotu kosztów procesu.</w:t>
      </w:r>
    </w:p>
    <w:p w14:paraId="029EEEC0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2639ECD4" w14:textId="76B88024" w:rsidR="0067156D" w:rsidRPr="0067156D" w:rsidRDefault="00814710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NFOŚiGW </w:t>
      </w:r>
      <w:r w:rsidR="0067156D" w:rsidRPr="0067156D">
        <w:rPr>
          <w:sz w:val="22"/>
          <w:szCs w:val="22"/>
        </w:rPr>
        <w:t xml:space="preserve">16 marca 2016 r. zwrócił się do komornika sądowego przy Sądzie Rejonowym </w:t>
      </w:r>
      <w:r w:rsidR="00CF25B0">
        <w:rPr>
          <w:sz w:val="22"/>
          <w:szCs w:val="22"/>
        </w:rPr>
        <w:br/>
      </w:r>
      <w:r w:rsidR="0067156D" w:rsidRPr="0067156D">
        <w:rPr>
          <w:sz w:val="22"/>
          <w:szCs w:val="22"/>
        </w:rPr>
        <w:t>w Piasecznie</w:t>
      </w:r>
      <w:r>
        <w:rPr>
          <w:rStyle w:val="Odwoanieprzypisudolnego"/>
          <w:sz w:val="22"/>
          <w:szCs w:val="22"/>
        </w:rPr>
        <w:footnoteReference w:id="27"/>
      </w:r>
      <w:r w:rsidR="0067156D" w:rsidRPr="0067156D">
        <w:rPr>
          <w:sz w:val="22"/>
          <w:szCs w:val="22"/>
        </w:rPr>
        <w:t xml:space="preserve"> z wnioskiem o wszczęcie i przeprowadzenie egzekucji na kwotę obejmującą nakaz zapłaty wraz z kosztami egzekucyjnymi.</w:t>
      </w:r>
    </w:p>
    <w:p w14:paraId="173F59E3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56EAA98A" w14:textId="35A25FEC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Komornik sądowy </w:t>
      </w:r>
      <w:r w:rsidR="00814710">
        <w:rPr>
          <w:sz w:val="22"/>
          <w:szCs w:val="22"/>
        </w:rPr>
        <w:t xml:space="preserve">informował NFOŚiGW o </w:t>
      </w:r>
      <w:r w:rsidRPr="0067156D">
        <w:rPr>
          <w:sz w:val="22"/>
          <w:szCs w:val="22"/>
        </w:rPr>
        <w:t>podj</w:t>
      </w:r>
      <w:r w:rsidR="00814710">
        <w:rPr>
          <w:sz w:val="22"/>
          <w:szCs w:val="22"/>
        </w:rPr>
        <w:t>ętych</w:t>
      </w:r>
      <w:r w:rsidRPr="0067156D">
        <w:rPr>
          <w:sz w:val="22"/>
          <w:szCs w:val="22"/>
        </w:rPr>
        <w:t xml:space="preserve"> </w:t>
      </w:r>
      <w:r w:rsidR="00814710" w:rsidRPr="0067156D">
        <w:rPr>
          <w:sz w:val="22"/>
          <w:szCs w:val="22"/>
        </w:rPr>
        <w:t xml:space="preserve">wobec Termo-Glob </w:t>
      </w:r>
      <w:r w:rsidR="00814710">
        <w:rPr>
          <w:sz w:val="22"/>
          <w:szCs w:val="22"/>
        </w:rPr>
        <w:t>Sp. z o.o.</w:t>
      </w:r>
      <w:r w:rsidR="00814710">
        <w:rPr>
          <w:rStyle w:val="Odwoanieprzypisudolnego"/>
          <w:sz w:val="22"/>
          <w:szCs w:val="22"/>
        </w:rPr>
        <w:footnoteReference w:id="28"/>
      </w:r>
      <w:r w:rsidR="00814710">
        <w:rPr>
          <w:sz w:val="22"/>
          <w:szCs w:val="22"/>
        </w:rPr>
        <w:t xml:space="preserve"> czynnościach, tj.: </w:t>
      </w:r>
    </w:p>
    <w:p w14:paraId="037703C1" w14:textId="32A3F24E" w:rsidR="0067156D" w:rsidRPr="0067156D" w:rsidRDefault="0067156D" w:rsidP="0067156D">
      <w:pPr>
        <w:pStyle w:val="Akapitzlist"/>
        <w:numPr>
          <w:ilvl w:val="0"/>
          <w:numId w:val="42"/>
        </w:numPr>
        <w:suppressAutoHyphens/>
        <w:spacing w:line="276" w:lineRule="auto"/>
        <w:ind w:left="357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zaj</w:t>
      </w:r>
      <w:r w:rsidR="00814710">
        <w:rPr>
          <w:sz w:val="22"/>
          <w:szCs w:val="22"/>
        </w:rPr>
        <w:t>ęciu</w:t>
      </w:r>
      <w:r w:rsidRPr="0067156D">
        <w:rPr>
          <w:sz w:val="22"/>
          <w:szCs w:val="22"/>
        </w:rPr>
        <w:t xml:space="preserve"> rachunk</w:t>
      </w:r>
      <w:r w:rsidR="00814710">
        <w:rPr>
          <w:sz w:val="22"/>
          <w:szCs w:val="22"/>
        </w:rPr>
        <w:t>ów</w:t>
      </w:r>
      <w:r w:rsidRPr="0067156D">
        <w:rPr>
          <w:sz w:val="22"/>
          <w:szCs w:val="22"/>
        </w:rPr>
        <w:t xml:space="preserve"> bankow</w:t>
      </w:r>
      <w:r w:rsidR="00814710">
        <w:rPr>
          <w:sz w:val="22"/>
          <w:szCs w:val="22"/>
        </w:rPr>
        <w:t>ych</w:t>
      </w:r>
      <w:r w:rsidRPr="0067156D">
        <w:rPr>
          <w:sz w:val="22"/>
          <w:szCs w:val="22"/>
        </w:rPr>
        <w:t xml:space="preserve"> </w:t>
      </w:r>
      <w:r w:rsidR="00814710">
        <w:rPr>
          <w:sz w:val="22"/>
          <w:szCs w:val="22"/>
        </w:rPr>
        <w:t>dłużnika</w:t>
      </w:r>
      <w:r w:rsidRPr="0067156D">
        <w:rPr>
          <w:sz w:val="22"/>
          <w:szCs w:val="22"/>
        </w:rPr>
        <w:t xml:space="preserve"> w bankach Bank Gospodarki Żywnościowej oraz Raiffeisen Bank Polska S.A wydając zakaz wypłat.</w:t>
      </w:r>
    </w:p>
    <w:p w14:paraId="07D7B6D1" w14:textId="7E0B8D83" w:rsidR="0067156D" w:rsidRPr="0067156D" w:rsidRDefault="00814710" w:rsidP="0067156D">
      <w:pPr>
        <w:pStyle w:val="Akapitzlist"/>
        <w:numPr>
          <w:ilvl w:val="0"/>
          <w:numId w:val="42"/>
        </w:numPr>
        <w:suppressAutoHyphens/>
        <w:spacing w:line="276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sporządzeniu </w:t>
      </w:r>
      <w:r w:rsidR="0067156D" w:rsidRPr="0067156D">
        <w:rPr>
          <w:sz w:val="22"/>
          <w:szCs w:val="22"/>
        </w:rPr>
        <w:t>protokoł</w:t>
      </w:r>
      <w:r>
        <w:rPr>
          <w:sz w:val="22"/>
          <w:szCs w:val="22"/>
        </w:rPr>
        <w:t>ów</w:t>
      </w:r>
      <w:r w:rsidR="0067156D" w:rsidRPr="0067156D">
        <w:rPr>
          <w:sz w:val="22"/>
          <w:szCs w:val="22"/>
        </w:rPr>
        <w:t xml:space="preserve"> opisu i oszacowania nieruchomości:</w:t>
      </w:r>
    </w:p>
    <w:p w14:paraId="798D3023" w14:textId="77777777" w:rsidR="0067156D" w:rsidRPr="0067156D" w:rsidRDefault="0067156D" w:rsidP="0067156D">
      <w:pPr>
        <w:pStyle w:val="Akapitzlist"/>
        <w:suppressAutoHyphens/>
        <w:spacing w:line="276" w:lineRule="auto"/>
        <w:ind w:left="357"/>
        <w:jc w:val="both"/>
        <w:rPr>
          <w:sz w:val="22"/>
          <w:szCs w:val="22"/>
        </w:rPr>
      </w:pPr>
    </w:p>
    <w:p w14:paraId="387CA21B" w14:textId="7C65E9E2" w:rsidR="0067156D" w:rsidRPr="006960E6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6960E6">
        <w:rPr>
          <w:sz w:val="22"/>
          <w:szCs w:val="22"/>
        </w:rPr>
        <w:t>- nieruchomości gruntowej w miejscowości Nowa Wola, gmina Lesznowola, rejon ul. Postępu, numery działek 252/21-25, 252/27-31, o pow. 1,1146 ha; nr księgi wieczystej (</w:t>
      </w:r>
      <w:proofErr w:type="spellStart"/>
      <w:r w:rsidRPr="006960E6">
        <w:rPr>
          <w:sz w:val="22"/>
          <w:szCs w:val="22"/>
        </w:rPr>
        <w:t>kw</w:t>
      </w:r>
      <w:proofErr w:type="spellEnd"/>
      <w:r w:rsidRPr="006960E6">
        <w:rPr>
          <w:sz w:val="22"/>
          <w:szCs w:val="22"/>
        </w:rPr>
        <w:t xml:space="preserve">) WA5M/00432133/0; dział III </w:t>
      </w:r>
      <w:proofErr w:type="spellStart"/>
      <w:r w:rsidRPr="006960E6">
        <w:rPr>
          <w:sz w:val="22"/>
          <w:szCs w:val="22"/>
        </w:rPr>
        <w:t>kw</w:t>
      </w:r>
      <w:proofErr w:type="spellEnd"/>
      <w:r w:rsidRPr="006960E6">
        <w:rPr>
          <w:sz w:val="22"/>
          <w:szCs w:val="22"/>
        </w:rPr>
        <w:t xml:space="preserve">: ostrzeżenie o wszczęciu egzekucji z prawa własności nieruchomości w sprawie TG km 667/15 z wniosku wierzyciela Getin Noble Bank S.A. z siedzibą w Warszawie na podstawie tytułu wykonawczego Bankowego Tytułu Egzekucyjnego z 24 marca 2015 r. nr BTE WIN/00/545774/14 zaopatrzonego w sądową klauzulę wykonalności w dniu </w:t>
      </w:r>
      <w:r w:rsidR="00CF25B0">
        <w:rPr>
          <w:sz w:val="22"/>
          <w:szCs w:val="22"/>
        </w:rPr>
        <w:br/>
      </w:r>
      <w:r w:rsidRPr="006960E6">
        <w:rPr>
          <w:sz w:val="22"/>
          <w:szCs w:val="22"/>
        </w:rPr>
        <w:t xml:space="preserve">6 maja 2015 r. oraz Postanowienia z 10 kwietnia 2015 r. sygn. akt I Co 824/15 wydanego przez Sąd Rejonowy w Piasecznie Wydział I Cywilny przez Komornika Sądowego przy Sądzie Rejonowym w Piasecznie; dział IV </w:t>
      </w:r>
      <w:proofErr w:type="spellStart"/>
      <w:r w:rsidRPr="006960E6">
        <w:rPr>
          <w:sz w:val="22"/>
          <w:szCs w:val="22"/>
        </w:rPr>
        <w:t>kw</w:t>
      </w:r>
      <w:proofErr w:type="spellEnd"/>
      <w:r w:rsidRPr="006960E6">
        <w:rPr>
          <w:sz w:val="22"/>
          <w:szCs w:val="22"/>
        </w:rPr>
        <w:t xml:space="preserve"> zawiera następujące wpisy: hip</w:t>
      </w:r>
      <w:r w:rsidR="00BB7BD6">
        <w:rPr>
          <w:sz w:val="22"/>
          <w:szCs w:val="22"/>
        </w:rPr>
        <w:t>oteka umowna kaucyjna na kwotę 7 956 000,00</w:t>
      </w:r>
      <w:r w:rsidRPr="006960E6">
        <w:rPr>
          <w:sz w:val="22"/>
          <w:szCs w:val="22"/>
        </w:rPr>
        <w:t xml:space="preserve"> zł (siedem milionów dziewięćset pięćdziesiąt sześć tysięcy zł), zabezpieczenie spłaty kredytu, termin zapłaty: 2023 r., wierzyciel Noble Bank S.A. z siedzibą w Warszawie; hipoteka przymusowa na kwotę 2 200 000,00 zł (dwa miliony dwieście tysięcy zł) wierzytelność z Nakazu zapłaty w postępowaniu nakazowym Sądu Okręgowego w Krośnie </w:t>
      </w:r>
      <w:r w:rsidR="00BB7BD6">
        <w:rPr>
          <w:sz w:val="22"/>
          <w:szCs w:val="22"/>
        </w:rPr>
        <w:br/>
      </w:r>
      <w:r w:rsidRPr="006960E6">
        <w:rPr>
          <w:sz w:val="22"/>
          <w:szCs w:val="22"/>
        </w:rPr>
        <w:t xml:space="preserve">z 21 stycznia 2013 r., sygn. akt </w:t>
      </w:r>
      <w:proofErr w:type="spellStart"/>
      <w:r w:rsidRPr="006960E6">
        <w:rPr>
          <w:sz w:val="22"/>
          <w:szCs w:val="22"/>
        </w:rPr>
        <w:t>Nc</w:t>
      </w:r>
      <w:proofErr w:type="spellEnd"/>
      <w:r w:rsidRPr="006960E6">
        <w:rPr>
          <w:sz w:val="22"/>
          <w:szCs w:val="22"/>
        </w:rPr>
        <w:t xml:space="preserve"> 4/13, wierzyciel </w:t>
      </w:r>
      <w:proofErr w:type="spellStart"/>
      <w:r w:rsidRPr="006960E6">
        <w:rPr>
          <w:sz w:val="22"/>
          <w:szCs w:val="22"/>
        </w:rPr>
        <w:t>Exalo</w:t>
      </w:r>
      <w:proofErr w:type="spellEnd"/>
      <w:r w:rsidRPr="006960E6">
        <w:rPr>
          <w:sz w:val="22"/>
          <w:szCs w:val="22"/>
        </w:rPr>
        <w:t xml:space="preserve"> </w:t>
      </w:r>
      <w:proofErr w:type="spellStart"/>
      <w:r w:rsidRPr="006960E6">
        <w:rPr>
          <w:sz w:val="22"/>
          <w:szCs w:val="22"/>
        </w:rPr>
        <w:t>Drilling</w:t>
      </w:r>
      <w:proofErr w:type="spellEnd"/>
      <w:r w:rsidRPr="006960E6">
        <w:rPr>
          <w:sz w:val="22"/>
          <w:szCs w:val="22"/>
        </w:rPr>
        <w:t xml:space="preserve"> S.A. z siedzibą w Pile.</w:t>
      </w:r>
    </w:p>
    <w:p w14:paraId="2063B529" w14:textId="77777777" w:rsidR="0067156D" w:rsidRPr="0067156D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2C29A715" w14:textId="4BACB981" w:rsidR="0067156D" w:rsidRPr="008B21C3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8B21C3">
        <w:rPr>
          <w:sz w:val="22"/>
          <w:szCs w:val="22"/>
        </w:rPr>
        <w:t>Wartość rynkow</w:t>
      </w:r>
      <w:r w:rsidR="00ED2CF7" w:rsidRPr="008B21C3">
        <w:rPr>
          <w:sz w:val="22"/>
          <w:szCs w:val="22"/>
        </w:rPr>
        <w:t>ą</w:t>
      </w:r>
      <w:r w:rsidRPr="008B21C3">
        <w:rPr>
          <w:sz w:val="22"/>
          <w:szCs w:val="22"/>
        </w:rPr>
        <w:t xml:space="preserve"> nieruchomości ustalono na podstawie operatu z 19 października 2015 r. na kwotę 2 336 000,00 zł (dwa miliony trzysta trzydzieści sześć tysięcy zł). Komornik dokonał tej czynności w dniu 9 lutego 2016 r.</w:t>
      </w:r>
    </w:p>
    <w:p w14:paraId="54FBAB84" w14:textId="77777777" w:rsidR="0067156D" w:rsidRPr="008B21C3" w:rsidRDefault="0067156D" w:rsidP="0067156D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55EFCD74" w14:textId="50B99D21" w:rsidR="0067156D" w:rsidRPr="008B21C3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8B21C3">
        <w:rPr>
          <w:sz w:val="22"/>
          <w:szCs w:val="22"/>
        </w:rPr>
        <w:t>- nieruchomości lokalow</w:t>
      </w:r>
      <w:r w:rsidR="00ED2CF7" w:rsidRPr="008B21C3">
        <w:rPr>
          <w:sz w:val="22"/>
          <w:szCs w:val="22"/>
        </w:rPr>
        <w:t>ej</w:t>
      </w:r>
      <w:r w:rsidRPr="008B21C3">
        <w:rPr>
          <w:sz w:val="22"/>
          <w:szCs w:val="22"/>
        </w:rPr>
        <w:t xml:space="preserve"> położon</w:t>
      </w:r>
      <w:r w:rsidR="00ED2CF7" w:rsidRPr="008B21C3">
        <w:rPr>
          <w:sz w:val="22"/>
          <w:szCs w:val="22"/>
        </w:rPr>
        <w:t>ej</w:t>
      </w:r>
      <w:r w:rsidRPr="008B21C3">
        <w:rPr>
          <w:sz w:val="22"/>
          <w:szCs w:val="22"/>
        </w:rPr>
        <w:t xml:space="preserve"> w Piasecznie przy ul. Puławskiej 45a: nr 173 o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 WA1I/00010467/4 (lokal mieszkalny o pow. 46,60 m², stanowiący część biura firmy Termo-Glob) dział III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: ostrzeżenie o wszczęciu egzekucji z prawa własności nieruchomości w sprawie TG km 667/15 z wniosku wierzyciela Getin Noble Bank S.A. z siedzibą w Warszawie ; dział IV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 zawiera następujące wpisy: hipoteka umowna łączna na kwotę 7956000,00 zł (siedem milionów dziewięćset pięćdziesiąt sześć tysięcy zł), zabezpieczenie spłaty kredytu, termin zapłaty: 2023 r., wierzyciel Noble Bank S.A. z siedzibą w Warszawie; hipoteka przymusowa na kwotę 320 000,00 zł (trzysta dwadzieścia tysięcy zł) wierzytelność z Nakazu zapłaty w postępowaniu nakazowym Sądu Okręgowego w Krośnie z 21 stycznia 2013 r., sygn. akt </w:t>
      </w:r>
      <w:proofErr w:type="spellStart"/>
      <w:r w:rsidRPr="008B21C3">
        <w:rPr>
          <w:sz w:val="22"/>
          <w:szCs w:val="22"/>
        </w:rPr>
        <w:t>Nc</w:t>
      </w:r>
      <w:proofErr w:type="spellEnd"/>
      <w:r w:rsidRPr="008B21C3">
        <w:rPr>
          <w:sz w:val="22"/>
          <w:szCs w:val="22"/>
        </w:rPr>
        <w:t xml:space="preserve"> 4/13, wierzyciel </w:t>
      </w:r>
      <w:proofErr w:type="spellStart"/>
      <w:r w:rsidRPr="008B21C3">
        <w:rPr>
          <w:sz w:val="22"/>
          <w:szCs w:val="22"/>
        </w:rPr>
        <w:t>Exalo</w:t>
      </w:r>
      <w:proofErr w:type="spellEnd"/>
      <w:r w:rsidRPr="008B21C3">
        <w:rPr>
          <w:sz w:val="22"/>
          <w:szCs w:val="22"/>
        </w:rPr>
        <w:t xml:space="preserve"> </w:t>
      </w:r>
      <w:proofErr w:type="spellStart"/>
      <w:r w:rsidRPr="008B21C3">
        <w:rPr>
          <w:sz w:val="22"/>
          <w:szCs w:val="22"/>
        </w:rPr>
        <w:t>Drilling</w:t>
      </w:r>
      <w:proofErr w:type="spellEnd"/>
      <w:r w:rsidRPr="008B21C3">
        <w:rPr>
          <w:sz w:val="22"/>
          <w:szCs w:val="22"/>
        </w:rPr>
        <w:t xml:space="preserve"> S.A. z siedzibą w Pile.</w:t>
      </w:r>
    </w:p>
    <w:p w14:paraId="6BA9C78F" w14:textId="77777777" w:rsidR="0067156D" w:rsidRPr="008B21C3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6B59B2C8" w14:textId="1314CE55" w:rsidR="0067156D" w:rsidRPr="008B21C3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8B21C3">
        <w:rPr>
          <w:sz w:val="22"/>
          <w:szCs w:val="22"/>
        </w:rPr>
        <w:t>Wartość rynkową nieruchomości ustalono na podstawie operatu z 13 października 2015 r. na kwotę 247 400,00 zł (dwieście czterdzieści siedem tysięcy czterysta zł). Komornik dokonał tej czynności w dniu 9 lutego 2016 r.</w:t>
      </w:r>
    </w:p>
    <w:p w14:paraId="58DBA22E" w14:textId="77777777" w:rsidR="00ED2CF7" w:rsidRDefault="00ED2CF7" w:rsidP="0067156D">
      <w:pPr>
        <w:pStyle w:val="Akapitzlist"/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4FB0B991" w14:textId="1DBCE4D2" w:rsidR="00ED2CF7" w:rsidRPr="008B21C3" w:rsidRDefault="00ED2CF7" w:rsidP="00ED2CF7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8B21C3">
        <w:rPr>
          <w:sz w:val="22"/>
          <w:szCs w:val="22"/>
        </w:rPr>
        <w:t xml:space="preserve">- nieruchomości lokalowej położonej w Piasecznie przy ul. Puławskiej 45a: nr 172 o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 WA1I/00010466/7 (lokal mieszkalny o pow. 47,40 m², dział III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: ostrzeżenie o wszczęciu egzekucji z prawa własności nieruchomości w sprawie TG km 667/15 z wniosku wierzyciela Getin Noble Bank S.A. z siedzibą w Warszawie; dział IV </w:t>
      </w:r>
      <w:proofErr w:type="spellStart"/>
      <w:r w:rsidRPr="008B21C3">
        <w:rPr>
          <w:sz w:val="22"/>
          <w:szCs w:val="22"/>
        </w:rPr>
        <w:t>kw</w:t>
      </w:r>
      <w:proofErr w:type="spellEnd"/>
      <w:r w:rsidRPr="008B21C3">
        <w:rPr>
          <w:sz w:val="22"/>
          <w:szCs w:val="22"/>
        </w:rPr>
        <w:t xml:space="preserve"> zawiera następujące wpisy: hipoteka u</w:t>
      </w:r>
      <w:r w:rsidR="00BB7BD6">
        <w:rPr>
          <w:sz w:val="22"/>
          <w:szCs w:val="22"/>
        </w:rPr>
        <w:t>mowna łączna na kwotę 7 956 000,00</w:t>
      </w:r>
      <w:r w:rsidRPr="008B21C3">
        <w:rPr>
          <w:sz w:val="22"/>
          <w:szCs w:val="22"/>
        </w:rPr>
        <w:t xml:space="preserve"> zł (siedem milionów dziewięćset pięćdziesiąt sześć tysięcy zł), zabezpieczenie spłaty kredytu, termin zapłaty: 2023 r., wierzyciel Noble Bank S.A. z siedzibą w Warszawie;</w:t>
      </w:r>
      <w:r w:rsidR="008B21C3" w:rsidRPr="008B21C3">
        <w:rPr>
          <w:sz w:val="22"/>
          <w:szCs w:val="22"/>
        </w:rPr>
        <w:t xml:space="preserve"> hipoteka przymusowa na kwotę 33</w:t>
      </w:r>
      <w:r w:rsidRPr="008B21C3">
        <w:rPr>
          <w:sz w:val="22"/>
          <w:szCs w:val="22"/>
        </w:rPr>
        <w:t xml:space="preserve">0 000,00 zł (trzysta dwadzieścia tysięcy zł) wierzytelność z Nakazu zapłaty w postępowaniu nakazowym Sądu Okręgowego w Krośnie </w:t>
      </w:r>
      <w:r w:rsidR="00F96136">
        <w:rPr>
          <w:sz w:val="22"/>
          <w:szCs w:val="22"/>
        </w:rPr>
        <w:br/>
      </w:r>
      <w:r w:rsidRPr="008B21C3">
        <w:rPr>
          <w:sz w:val="22"/>
          <w:szCs w:val="22"/>
        </w:rPr>
        <w:t xml:space="preserve">z 21 stycznia 2013 r., sygn. akt </w:t>
      </w:r>
      <w:proofErr w:type="spellStart"/>
      <w:r w:rsidRPr="008B21C3">
        <w:rPr>
          <w:sz w:val="22"/>
          <w:szCs w:val="22"/>
        </w:rPr>
        <w:t>Nc</w:t>
      </w:r>
      <w:proofErr w:type="spellEnd"/>
      <w:r w:rsidRPr="008B21C3">
        <w:rPr>
          <w:sz w:val="22"/>
          <w:szCs w:val="22"/>
        </w:rPr>
        <w:t xml:space="preserve"> 4/13, wierzyciel </w:t>
      </w:r>
      <w:proofErr w:type="spellStart"/>
      <w:r w:rsidRPr="008B21C3">
        <w:rPr>
          <w:sz w:val="22"/>
          <w:szCs w:val="22"/>
        </w:rPr>
        <w:t>Exalo</w:t>
      </w:r>
      <w:proofErr w:type="spellEnd"/>
      <w:r w:rsidRPr="008B21C3">
        <w:rPr>
          <w:sz w:val="22"/>
          <w:szCs w:val="22"/>
        </w:rPr>
        <w:t xml:space="preserve"> </w:t>
      </w:r>
      <w:proofErr w:type="spellStart"/>
      <w:r w:rsidRPr="008B21C3">
        <w:rPr>
          <w:sz w:val="22"/>
          <w:szCs w:val="22"/>
        </w:rPr>
        <w:t>Drilling</w:t>
      </w:r>
      <w:proofErr w:type="spellEnd"/>
      <w:r w:rsidRPr="008B21C3">
        <w:rPr>
          <w:sz w:val="22"/>
          <w:szCs w:val="22"/>
        </w:rPr>
        <w:t xml:space="preserve"> S.A. z siedzibą w Pile.</w:t>
      </w:r>
    </w:p>
    <w:p w14:paraId="49CBDC3F" w14:textId="77777777" w:rsidR="00ED2CF7" w:rsidRPr="008B21C3" w:rsidRDefault="00ED2CF7" w:rsidP="00ED2CF7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2CCD3E4C" w14:textId="4CD913D3" w:rsidR="00ED2CF7" w:rsidRPr="008B21C3" w:rsidRDefault="00ED2CF7" w:rsidP="00ED2CF7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8B21C3">
        <w:rPr>
          <w:sz w:val="22"/>
          <w:szCs w:val="22"/>
        </w:rPr>
        <w:t>Wartość rynkową nieruchomości ustalono na podstawie operatu z 13 paź</w:t>
      </w:r>
      <w:r w:rsidR="008B21C3" w:rsidRPr="008B21C3">
        <w:rPr>
          <w:sz w:val="22"/>
          <w:szCs w:val="22"/>
        </w:rPr>
        <w:t>dziernika 2015 r. na kwotę 251 600,00 zł (dwieście pięćdziesiąt jeden tysięcy sześćset</w:t>
      </w:r>
      <w:r w:rsidRPr="008B21C3">
        <w:rPr>
          <w:sz w:val="22"/>
          <w:szCs w:val="22"/>
        </w:rPr>
        <w:t xml:space="preserve"> zł). Komornik dokonał tej czynności w dniu 9 lutego 2016 r.</w:t>
      </w:r>
    </w:p>
    <w:p w14:paraId="19438E24" w14:textId="77777777" w:rsidR="00ED2CF7" w:rsidRPr="00B718A5" w:rsidRDefault="00ED2CF7" w:rsidP="0067156D">
      <w:pPr>
        <w:pStyle w:val="Akapitzlist"/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6B2C89FB" w14:textId="77777777" w:rsidR="0067156D" w:rsidRPr="00B718A5" w:rsidRDefault="0067156D" w:rsidP="0067156D">
      <w:pPr>
        <w:pStyle w:val="Akapitzlist"/>
        <w:spacing w:line="276" w:lineRule="auto"/>
        <w:ind w:left="360"/>
        <w:jc w:val="both"/>
        <w:rPr>
          <w:color w:val="FF0000"/>
          <w:sz w:val="22"/>
          <w:szCs w:val="22"/>
        </w:rPr>
      </w:pPr>
    </w:p>
    <w:p w14:paraId="26B64E9B" w14:textId="73828521" w:rsidR="0067156D" w:rsidRPr="00574C19" w:rsidRDefault="0067156D" w:rsidP="0067156D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574C19">
        <w:rPr>
          <w:sz w:val="22"/>
          <w:szCs w:val="22"/>
        </w:rPr>
        <w:t>Do chwili obecnej nie udało się wyegzekwować ż</w:t>
      </w:r>
      <w:r w:rsidR="00F96136">
        <w:rPr>
          <w:sz w:val="22"/>
          <w:szCs w:val="22"/>
        </w:rPr>
        <w:t>adnych środków na rzecz NFOŚiGW</w:t>
      </w:r>
      <w:r w:rsidRPr="00574C19">
        <w:rPr>
          <w:sz w:val="22"/>
          <w:szCs w:val="22"/>
        </w:rPr>
        <w:t xml:space="preserve"> z uwagi na fakt, że współwłaściciele firmy Termo-Glob sp. z o.o. nie posiadają żadnego majątku, który mógłby podlegać egzekucji.</w:t>
      </w:r>
    </w:p>
    <w:p w14:paraId="3AF263DB" w14:textId="77777777" w:rsidR="0067156D" w:rsidRPr="00574C19" w:rsidRDefault="0067156D" w:rsidP="0067156D">
      <w:pPr>
        <w:spacing w:line="276" w:lineRule="auto"/>
        <w:jc w:val="right"/>
        <w:rPr>
          <w:sz w:val="22"/>
          <w:szCs w:val="22"/>
        </w:rPr>
      </w:pPr>
      <w:r w:rsidRPr="00574C19">
        <w:rPr>
          <w:sz w:val="22"/>
          <w:szCs w:val="22"/>
        </w:rPr>
        <w:t>[akta kontroli: nr str. IV/1-43]</w:t>
      </w:r>
    </w:p>
    <w:p w14:paraId="7FED9056" w14:textId="77777777" w:rsidR="0067156D" w:rsidRPr="00B718A5" w:rsidRDefault="0067156D" w:rsidP="0067156D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57C733E5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  <w:r w:rsidRPr="0067156D">
        <w:rPr>
          <w:b/>
          <w:sz w:val="22"/>
          <w:szCs w:val="22"/>
        </w:rPr>
        <w:t>V. Działania prokuratury w sprawach związanych z dotacją z NFOŚiGW oraz sprawy sądowe toczące się po wykonaniu otworu poza obszarem koncesyjnym</w:t>
      </w:r>
    </w:p>
    <w:p w14:paraId="101EAD63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</w:p>
    <w:p w14:paraId="03EE769A" w14:textId="508FB99E" w:rsidR="0067156D" w:rsidRPr="00B718A5" w:rsidRDefault="00C81F39" w:rsidP="0067156D">
      <w:pPr>
        <w:spacing w:line="276" w:lineRule="auto"/>
        <w:jc w:val="both"/>
        <w:rPr>
          <w:sz w:val="22"/>
          <w:szCs w:val="22"/>
        </w:rPr>
      </w:pPr>
      <w:r w:rsidRPr="00C81F39">
        <w:rPr>
          <w:sz w:val="22"/>
          <w:szCs w:val="22"/>
        </w:rPr>
        <w:t>Od 2013 r.</w:t>
      </w:r>
      <w:r w:rsidR="0067156D" w:rsidRPr="00C81F39">
        <w:rPr>
          <w:sz w:val="22"/>
          <w:szCs w:val="22"/>
        </w:rPr>
        <w:t xml:space="preserve"> w prokuraturze jak i w sądach toczyło się kilka postępowań oraz spraw sądowych związanych z konfliktem na linii inwestor (Termo-Glob) - wykonawca odwiertu (poprzednio – </w:t>
      </w:r>
      <w:proofErr w:type="spellStart"/>
      <w:r w:rsidR="0067156D" w:rsidRPr="00C81F39">
        <w:rPr>
          <w:sz w:val="22"/>
          <w:szCs w:val="22"/>
        </w:rPr>
        <w:t>Naftgaz</w:t>
      </w:r>
      <w:proofErr w:type="spellEnd"/>
      <w:r w:rsidR="0067156D" w:rsidRPr="00C81F39">
        <w:rPr>
          <w:sz w:val="22"/>
          <w:szCs w:val="22"/>
        </w:rPr>
        <w:t xml:space="preserve">, obecnie – </w:t>
      </w:r>
      <w:proofErr w:type="spellStart"/>
      <w:r w:rsidR="0067156D" w:rsidRPr="00C81F39">
        <w:rPr>
          <w:sz w:val="22"/>
          <w:szCs w:val="22"/>
        </w:rPr>
        <w:t>Exalo</w:t>
      </w:r>
      <w:proofErr w:type="spellEnd"/>
      <w:r w:rsidR="0067156D" w:rsidRPr="00C81F39">
        <w:rPr>
          <w:sz w:val="22"/>
          <w:szCs w:val="22"/>
        </w:rPr>
        <w:t xml:space="preserve"> </w:t>
      </w:r>
      <w:proofErr w:type="spellStart"/>
      <w:r w:rsidR="0067156D" w:rsidRPr="00C81F39">
        <w:rPr>
          <w:sz w:val="22"/>
          <w:szCs w:val="22"/>
        </w:rPr>
        <w:t>Drilling</w:t>
      </w:r>
      <w:proofErr w:type="spellEnd"/>
      <w:r w:rsidR="0067156D" w:rsidRPr="00C81F39">
        <w:rPr>
          <w:sz w:val="22"/>
          <w:szCs w:val="22"/>
        </w:rPr>
        <w:t xml:space="preserve"> S.A.). W żadnej z tych spraw NFOŚiGW nie występował jako podmiot składający doniesienie, natomiast był kilkakrotnie proszony o składanie wyjaśnień w sprawie realizacji umowy dotacji z firmą Termo-Glob</w:t>
      </w:r>
      <w:r w:rsidR="00574C19">
        <w:rPr>
          <w:sz w:val="22"/>
          <w:szCs w:val="22"/>
        </w:rPr>
        <w:t xml:space="preserve"> </w:t>
      </w:r>
      <w:r w:rsidR="00574C19" w:rsidRPr="00B718A5">
        <w:rPr>
          <w:sz w:val="22"/>
          <w:szCs w:val="22"/>
        </w:rPr>
        <w:t>sp. z o.o.</w:t>
      </w:r>
      <w:r w:rsidR="0067156D" w:rsidRPr="00B718A5">
        <w:rPr>
          <w:sz w:val="22"/>
          <w:szCs w:val="22"/>
        </w:rPr>
        <w:t>.</w:t>
      </w:r>
    </w:p>
    <w:p w14:paraId="6E4897EE" w14:textId="77777777" w:rsidR="0067156D" w:rsidRPr="0067156D" w:rsidRDefault="0067156D" w:rsidP="0067156D">
      <w:pPr>
        <w:spacing w:line="276" w:lineRule="auto"/>
        <w:jc w:val="both"/>
        <w:rPr>
          <w:b/>
          <w:sz w:val="22"/>
          <w:szCs w:val="22"/>
        </w:rPr>
      </w:pPr>
    </w:p>
    <w:p w14:paraId="71F9892F" w14:textId="4F7816DA" w:rsidR="0067156D" w:rsidRPr="0067156D" w:rsidRDefault="0067156D" w:rsidP="0067156D">
      <w:pPr>
        <w:pStyle w:val="Akapitzlist"/>
        <w:numPr>
          <w:ilvl w:val="0"/>
          <w:numId w:val="41"/>
        </w:numPr>
        <w:suppressAutoHyphens/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Śledztwo prowadzone przez Wydział VI ds. Przestępczości Gospodarczej Prokuratury Okręgowej Warszawa-Praga VI Ds. 65/14 w sprawie niedopełnienia obowiązków nadzorczych i kontrolnych przez dyrektora Oddziału </w:t>
      </w:r>
      <w:proofErr w:type="spellStart"/>
      <w:r w:rsidRPr="0067156D">
        <w:rPr>
          <w:sz w:val="22"/>
          <w:szCs w:val="22"/>
        </w:rPr>
        <w:t>Naftgaz</w:t>
      </w:r>
      <w:proofErr w:type="spellEnd"/>
      <w:r w:rsidRPr="0067156D">
        <w:rPr>
          <w:sz w:val="22"/>
          <w:szCs w:val="22"/>
        </w:rPr>
        <w:t xml:space="preserve"> w Wołominie a zarazem wiceprezesa Zarządu firmy Poszukiwania Nafty i Gazu Jasło sp. z o.o., zaistniałego w okresie od 31 sierpnia 2011 r. do </w:t>
      </w:r>
      <w:r w:rsidR="000B3635">
        <w:rPr>
          <w:sz w:val="22"/>
          <w:szCs w:val="22"/>
        </w:rPr>
        <w:br/>
      </w:r>
      <w:r w:rsidRPr="0067156D">
        <w:rPr>
          <w:sz w:val="22"/>
          <w:szCs w:val="22"/>
        </w:rPr>
        <w:t xml:space="preserve">28 maja 2012 r. w Wołominie i Piasecznie – w ten sposób, że dyrektor Oddziału </w:t>
      </w:r>
      <w:proofErr w:type="spellStart"/>
      <w:r w:rsidRPr="0067156D">
        <w:rPr>
          <w:sz w:val="22"/>
          <w:szCs w:val="22"/>
        </w:rPr>
        <w:t>Naftgaz</w:t>
      </w:r>
      <w:proofErr w:type="spellEnd"/>
      <w:r w:rsidRPr="0067156D">
        <w:rPr>
          <w:sz w:val="22"/>
          <w:szCs w:val="22"/>
        </w:rPr>
        <w:t xml:space="preserve"> wyrządził Spółce szkodę majątkową wielkich rozmiarów lub sprowadził bezpośrednie niebezpieczeństwo wyrządzenia takiej szkody w związku z:</w:t>
      </w:r>
    </w:p>
    <w:p w14:paraId="0D10B681" w14:textId="77777777" w:rsidR="0067156D" w:rsidRPr="0067156D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- odbiorem od inwestora terenu w dniu 30 września 2011 r. z wyznaczonymi punktami na odwierty wody termalnej, co odbyło się wbrew zapisom koncesji inwestora z 8 grudnia 2009 r. o nr 66/2009/p wydanej przez Ministra Środowiska oraz niezgodnie z projektem prac geologicznych, przy czym dyrektor oddziału </w:t>
      </w:r>
      <w:proofErr w:type="spellStart"/>
      <w:r w:rsidRPr="0067156D">
        <w:rPr>
          <w:sz w:val="22"/>
          <w:szCs w:val="22"/>
        </w:rPr>
        <w:t>Naftgaz</w:t>
      </w:r>
      <w:proofErr w:type="spellEnd"/>
      <w:r w:rsidRPr="0067156D">
        <w:rPr>
          <w:sz w:val="22"/>
          <w:szCs w:val="22"/>
        </w:rPr>
        <w:t xml:space="preserve"> zatwierdził wbrew powyższym dokumentom protokół przekazania terenu z wyznaczonymi punktami na odwierty wody termalnej, w wyniku czego wyrządził Spółce szkodę majątkową w wysokości 4 432 741,10 zł;</w:t>
      </w:r>
    </w:p>
    <w:p w14:paraId="55363207" w14:textId="77777777" w:rsidR="0067156D" w:rsidRPr="00C81F39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- zawarciem umowy z 10 października 2011 r. z właścicielami nieruchomości gruntowej dot. korzystania z ich działki przez Spółkę przy wykonywaniu prac geologicznych polegających na </w:t>
      </w:r>
      <w:r w:rsidRPr="00C81F39">
        <w:rPr>
          <w:sz w:val="22"/>
          <w:szCs w:val="22"/>
        </w:rPr>
        <w:t>wykonaniu otworu wiertniczego Piaseczno GT-1 dla rozpoznania i udokumentowania zasobów wód termalnych, która to umowa sprowadziła bezpośrednie niebezpieczeństwo wyrządzenia znacznej szkody majątkowej, gdyż zawierała zobowiązanie do wypłaty wynagrodzenia w kwocie 4 575 600,00 zł, tj. wartość znacznie przekraczającą ceny rynkowe najmu nieruchomości.</w:t>
      </w:r>
    </w:p>
    <w:p w14:paraId="1B2A151B" w14:textId="77777777" w:rsidR="0067156D" w:rsidRPr="0067156D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38786920" w14:textId="77777777" w:rsidR="0067156D" w:rsidRDefault="0067156D" w:rsidP="0067156D">
      <w:pPr>
        <w:spacing w:line="276" w:lineRule="auto"/>
        <w:ind w:left="360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Po przejęciu sprawy przez Prokuraturę Regionalną w Warszawie - nowa sygnatura akt RP VI Ds. 23.2016.</w:t>
      </w:r>
    </w:p>
    <w:p w14:paraId="7E65D2ED" w14:textId="77777777" w:rsidR="0067156D" w:rsidRPr="0067156D" w:rsidRDefault="0067156D" w:rsidP="0067156D">
      <w:pPr>
        <w:spacing w:line="276" w:lineRule="auto"/>
        <w:ind w:left="360"/>
        <w:jc w:val="both"/>
        <w:rPr>
          <w:sz w:val="22"/>
          <w:szCs w:val="22"/>
        </w:rPr>
      </w:pPr>
    </w:p>
    <w:p w14:paraId="2359DA4A" w14:textId="77777777" w:rsidR="0067156D" w:rsidRPr="0067156D" w:rsidRDefault="0067156D" w:rsidP="0067156D">
      <w:pPr>
        <w:pStyle w:val="Akapitzlist"/>
        <w:numPr>
          <w:ilvl w:val="0"/>
          <w:numId w:val="41"/>
        </w:numPr>
        <w:suppressAutoHyphens/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 xml:space="preserve">Śledztwo prowadzone przez Wydział III ds. Przestępczości Gospodarczej Prokuratury Okręgowej w Warszawie (pod nr PO III Ds. 125.2017) -  w dniu 18 kwietnia 2017 r. Prokuratura Okręgowa zawiadomiła NFOŚiGW o prowadzeniu postępowania w sprawie wyłudzenia z NFOŚiGW dotacji w nadmiernej wysokości oraz narażenia na szkodę w majątku </w:t>
      </w:r>
      <w:proofErr w:type="spellStart"/>
      <w:r w:rsidRPr="0067156D">
        <w:rPr>
          <w:sz w:val="22"/>
          <w:szCs w:val="22"/>
        </w:rPr>
        <w:t>Exalo</w:t>
      </w:r>
      <w:proofErr w:type="spellEnd"/>
      <w:r w:rsidRPr="0067156D">
        <w:rPr>
          <w:sz w:val="22"/>
          <w:szCs w:val="22"/>
        </w:rPr>
        <w:t xml:space="preserve"> </w:t>
      </w:r>
      <w:proofErr w:type="spellStart"/>
      <w:r w:rsidRPr="0067156D">
        <w:rPr>
          <w:sz w:val="22"/>
          <w:szCs w:val="22"/>
        </w:rPr>
        <w:t>Drilling</w:t>
      </w:r>
      <w:proofErr w:type="spellEnd"/>
      <w:r w:rsidRPr="0067156D">
        <w:rPr>
          <w:sz w:val="22"/>
          <w:szCs w:val="22"/>
        </w:rPr>
        <w:t xml:space="preserve"> S.A. w wyniku dzierżawy gruntu przeznaczonego na realizację odwiertów geotermalnych.</w:t>
      </w:r>
    </w:p>
    <w:p w14:paraId="49181D07" w14:textId="77777777" w:rsidR="0067156D" w:rsidRPr="0067156D" w:rsidRDefault="0067156D" w:rsidP="006715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3D1E6EB5" w14:textId="4D1196E4" w:rsidR="0067156D" w:rsidRPr="00C81F39" w:rsidRDefault="0067156D" w:rsidP="0067156D">
      <w:pPr>
        <w:spacing w:line="276" w:lineRule="auto"/>
        <w:jc w:val="both"/>
        <w:rPr>
          <w:i/>
          <w:sz w:val="22"/>
          <w:szCs w:val="22"/>
        </w:rPr>
      </w:pPr>
      <w:r w:rsidRPr="00C81F39">
        <w:rPr>
          <w:sz w:val="22"/>
          <w:szCs w:val="22"/>
        </w:rPr>
        <w:t xml:space="preserve">Oba ww. postępowania zostały połączone w jedno śledztwo o sygn. RP VI Ds. 23.2016 – w dniu </w:t>
      </w:r>
      <w:r w:rsidR="000B3635">
        <w:rPr>
          <w:sz w:val="22"/>
          <w:szCs w:val="22"/>
        </w:rPr>
        <w:br/>
      </w:r>
      <w:r w:rsidRPr="00C81F39">
        <w:rPr>
          <w:sz w:val="22"/>
          <w:szCs w:val="22"/>
        </w:rPr>
        <w:t xml:space="preserve">19 kwietnia 2017 r. </w:t>
      </w:r>
      <w:r w:rsidRPr="00C81F39">
        <w:rPr>
          <w:i/>
          <w:sz w:val="22"/>
          <w:szCs w:val="22"/>
        </w:rPr>
        <w:t>Postanowieniem o dołączeniu materiałów podjętego postępowania do innego postępowania.</w:t>
      </w:r>
    </w:p>
    <w:p w14:paraId="5389F570" w14:textId="77777777" w:rsidR="0067156D" w:rsidRPr="00C81F39" w:rsidRDefault="0067156D" w:rsidP="0067156D">
      <w:pPr>
        <w:spacing w:line="276" w:lineRule="auto"/>
        <w:jc w:val="both"/>
        <w:rPr>
          <w:color w:val="FF0000"/>
          <w:sz w:val="22"/>
          <w:szCs w:val="22"/>
        </w:rPr>
      </w:pPr>
    </w:p>
    <w:p w14:paraId="6E99A1CD" w14:textId="6530F487" w:rsidR="0067156D" w:rsidRPr="0067156D" w:rsidRDefault="0067156D" w:rsidP="0067156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7156D">
        <w:rPr>
          <w:sz w:val="22"/>
          <w:szCs w:val="22"/>
        </w:rPr>
        <w:t>Pismem z 4 kwietnia 2018 r. Prokuratura Regionalna w Warszawie zawiadomiła NFOŚiGW – jako pokrzywdzonego, że 29 marca 2018 r. zostało zamknięte śledztwo przeciwko współ</w:t>
      </w:r>
      <w:r w:rsidR="00574C19">
        <w:rPr>
          <w:sz w:val="22"/>
          <w:szCs w:val="22"/>
        </w:rPr>
        <w:t>udziałowcom</w:t>
      </w:r>
      <w:r w:rsidRPr="0067156D">
        <w:rPr>
          <w:sz w:val="22"/>
          <w:szCs w:val="22"/>
        </w:rPr>
        <w:t xml:space="preserve"> firmy Termo-Glob sp. z o.o. oraz właścicielowi działki, na której dokonano odwiertu geotermalnego, prowadzone pod </w:t>
      </w:r>
      <w:r w:rsidR="00C81F39">
        <w:rPr>
          <w:sz w:val="22"/>
          <w:szCs w:val="22"/>
        </w:rPr>
        <w:t xml:space="preserve">nową </w:t>
      </w:r>
      <w:r w:rsidRPr="0067156D">
        <w:rPr>
          <w:sz w:val="22"/>
          <w:szCs w:val="22"/>
        </w:rPr>
        <w:t xml:space="preserve">sygnaturą akt RP II Ds.4.2018. </w:t>
      </w:r>
    </w:p>
    <w:p w14:paraId="16E126B1" w14:textId="77777777" w:rsidR="0067156D" w:rsidRPr="0067156D" w:rsidRDefault="0067156D" w:rsidP="0067156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56961975" w14:textId="77777777" w:rsidR="0067156D" w:rsidRPr="0067156D" w:rsidRDefault="0067156D" w:rsidP="0067156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7156D">
        <w:rPr>
          <w:bCs/>
          <w:sz w:val="22"/>
          <w:szCs w:val="22"/>
        </w:rPr>
        <w:t>W dniu 11 kwietnia 2018 r. przeciwko ww. został</w:t>
      </w:r>
      <w:r w:rsidRPr="0067156D">
        <w:rPr>
          <w:sz w:val="22"/>
          <w:szCs w:val="22"/>
        </w:rPr>
        <w:t xml:space="preserve"> </w:t>
      </w:r>
      <w:r w:rsidRPr="0067156D">
        <w:rPr>
          <w:bCs/>
          <w:sz w:val="22"/>
          <w:szCs w:val="22"/>
        </w:rPr>
        <w:t xml:space="preserve">przesłany akt oskarżenia do Sądu Okręgowego Warszawa Praga </w:t>
      </w:r>
      <w:r w:rsidRPr="0067156D">
        <w:rPr>
          <w:sz w:val="22"/>
          <w:szCs w:val="22"/>
        </w:rPr>
        <w:t xml:space="preserve">Wydział V Karny. Oskarżonym zarzuca się popełnienie przestępstw z art. 286 § 1 kk w zw. z art. 294 § 1 kk w zw. z art. 12 kk czyli </w:t>
      </w:r>
      <w:r w:rsidRPr="0067156D">
        <w:rPr>
          <w:bCs/>
          <w:sz w:val="22"/>
          <w:szCs w:val="22"/>
        </w:rPr>
        <w:t>dokonanie wyłudzenia dotacji na szkodę NFOŚiGW</w:t>
      </w:r>
      <w:r w:rsidRPr="0067156D">
        <w:rPr>
          <w:sz w:val="22"/>
          <w:szCs w:val="22"/>
        </w:rPr>
        <w:t>.</w:t>
      </w:r>
    </w:p>
    <w:p w14:paraId="575B9071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6EC13150" w14:textId="77777777" w:rsidR="0067156D" w:rsidRPr="0067156D" w:rsidRDefault="0067156D" w:rsidP="0067156D">
      <w:pPr>
        <w:spacing w:line="276" w:lineRule="auto"/>
        <w:jc w:val="right"/>
        <w:rPr>
          <w:sz w:val="22"/>
          <w:szCs w:val="22"/>
        </w:rPr>
      </w:pPr>
      <w:r w:rsidRPr="0067156D">
        <w:rPr>
          <w:sz w:val="22"/>
          <w:szCs w:val="22"/>
        </w:rPr>
        <w:t>[akta kontroli: nr str. V/1-21]</w:t>
      </w:r>
    </w:p>
    <w:p w14:paraId="47E3A0F3" w14:textId="77777777" w:rsidR="009E06AC" w:rsidRDefault="009E06AC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b/>
          <w:sz w:val="22"/>
          <w:szCs w:val="22"/>
        </w:rPr>
      </w:pPr>
    </w:p>
    <w:p w14:paraId="4E98443F" w14:textId="77777777" w:rsidR="0067156D" w:rsidRPr="00C81F39" w:rsidRDefault="0067156D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sz w:val="22"/>
          <w:szCs w:val="22"/>
        </w:rPr>
      </w:pPr>
      <w:r w:rsidRPr="00C81F39">
        <w:rPr>
          <w:b/>
          <w:sz w:val="22"/>
          <w:szCs w:val="22"/>
        </w:rPr>
        <w:t xml:space="preserve">Biorąc pod uwagę powyższe ustalenia kontroli zalecam </w:t>
      </w:r>
      <w:r w:rsidRPr="00C81F39">
        <w:rPr>
          <w:sz w:val="22"/>
          <w:szCs w:val="22"/>
        </w:rPr>
        <w:t>tworzenie przez NFOŚiGW</w:t>
      </w:r>
      <w:r w:rsidRPr="00C81F39">
        <w:rPr>
          <w:b/>
          <w:sz w:val="22"/>
          <w:szCs w:val="22"/>
        </w:rPr>
        <w:t xml:space="preserve"> </w:t>
      </w:r>
      <w:r w:rsidRPr="00C81F39">
        <w:rPr>
          <w:sz w:val="22"/>
          <w:szCs w:val="22"/>
        </w:rPr>
        <w:t>wewnętrznych rozwiązań proceduralnych służących eliminowaniu przypadków udzielania dofinansowania podmiotom nie posiadającym wiarygodności ekonomicznej i technicznej.</w:t>
      </w:r>
    </w:p>
    <w:p w14:paraId="427EFA28" w14:textId="77777777" w:rsidR="0067156D" w:rsidRPr="00C81F39" w:rsidRDefault="0067156D" w:rsidP="0067156D">
      <w:pPr>
        <w:tabs>
          <w:tab w:val="left" w:pos="5954"/>
          <w:tab w:val="left" w:pos="6096"/>
          <w:tab w:val="left" w:pos="7514"/>
        </w:tabs>
        <w:spacing w:line="276" w:lineRule="auto"/>
        <w:jc w:val="both"/>
        <w:rPr>
          <w:sz w:val="22"/>
          <w:szCs w:val="22"/>
        </w:rPr>
      </w:pPr>
    </w:p>
    <w:p w14:paraId="1C4F9F22" w14:textId="77777777" w:rsidR="0067156D" w:rsidRPr="0067156D" w:rsidRDefault="0067156D" w:rsidP="0067156D">
      <w:pPr>
        <w:spacing w:line="276" w:lineRule="auto"/>
        <w:jc w:val="both"/>
        <w:rPr>
          <w:b/>
          <w:bCs/>
          <w:sz w:val="22"/>
          <w:szCs w:val="22"/>
        </w:rPr>
      </w:pPr>
      <w:r w:rsidRPr="0067156D">
        <w:rPr>
          <w:sz w:val="22"/>
          <w:szCs w:val="22"/>
        </w:rPr>
        <w:t xml:space="preserve">Przedstawiając powyższe sprawozdanie z kontroli, proszę Pana Prezesa o </w:t>
      </w:r>
      <w:r w:rsidRPr="0067156D">
        <w:rPr>
          <w:bCs/>
          <w:sz w:val="22"/>
          <w:szCs w:val="22"/>
        </w:rPr>
        <w:t xml:space="preserve">złożenie pisemnej informacji </w:t>
      </w:r>
      <w:r w:rsidRPr="0067156D">
        <w:rPr>
          <w:sz w:val="22"/>
          <w:szCs w:val="22"/>
        </w:rPr>
        <w:t xml:space="preserve">w sprawie sposobu wykorzystania wyników kontroli oraz o podjętych działaniach zmierzających do realizacji zalecenia pokontrolnego – </w:t>
      </w:r>
      <w:r w:rsidRPr="0067156D">
        <w:rPr>
          <w:b/>
          <w:bCs/>
          <w:sz w:val="22"/>
          <w:szCs w:val="22"/>
        </w:rPr>
        <w:t>w terminie 30 dni od daty otrzymania niniejszego sprawozdania.</w:t>
      </w:r>
    </w:p>
    <w:p w14:paraId="3598A395" w14:textId="77777777" w:rsidR="0067156D" w:rsidRPr="0067156D" w:rsidRDefault="0067156D" w:rsidP="0067156D">
      <w:pPr>
        <w:spacing w:line="276" w:lineRule="auto"/>
        <w:jc w:val="both"/>
        <w:rPr>
          <w:sz w:val="22"/>
          <w:szCs w:val="22"/>
        </w:rPr>
      </w:pPr>
    </w:p>
    <w:p w14:paraId="3BC868DD" w14:textId="77777777" w:rsidR="002D7661" w:rsidRPr="0067156D" w:rsidRDefault="0067156D" w:rsidP="0067156D">
      <w:pPr>
        <w:tabs>
          <w:tab w:val="left" w:pos="426"/>
          <w:tab w:val="left" w:pos="709"/>
          <w:tab w:val="left" w:pos="7514"/>
        </w:tabs>
        <w:spacing w:line="276" w:lineRule="auto"/>
        <w:jc w:val="both"/>
        <w:rPr>
          <w:color w:val="000000"/>
          <w:sz w:val="22"/>
          <w:szCs w:val="22"/>
        </w:rPr>
      </w:pPr>
      <w:r w:rsidRPr="0067156D">
        <w:rPr>
          <w:sz w:val="22"/>
          <w:szCs w:val="22"/>
        </w:rPr>
        <w:t xml:space="preserve">Zgodnie z art. 52 ust. 5 </w:t>
      </w:r>
      <w:r w:rsidRPr="0067156D">
        <w:rPr>
          <w:color w:val="000000"/>
          <w:sz w:val="22"/>
          <w:szCs w:val="22"/>
        </w:rPr>
        <w:t xml:space="preserve">ustawy z dnia 15 lipca 2011 r. </w:t>
      </w:r>
      <w:r w:rsidRPr="0067156D">
        <w:rPr>
          <w:i/>
          <w:iCs/>
          <w:color w:val="000000"/>
          <w:sz w:val="22"/>
          <w:szCs w:val="22"/>
        </w:rPr>
        <w:t xml:space="preserve">o kontroli w administracji rządowej, </w:t>
      </w:r>
      <w:r w:rsidRPr="0067156D">
        <w:rPr>
          <w:color w:val="000000"/>
          <w:sz w:val="22"/>
          <w:szCs w:val="22"/>
        </w:rPr>
        <w:t xml:space="preserve">kierownik jednostki kontrolowanej w terminie 3 dni roboczych od dnia otrzymania sprawozdania ma prawo przedstawić do niego stanowisko, nie wstrzymuje to jednak realizacji ustaleń kontroli. </w:t>
      </w:r>
      <w:r w:rsidRPr="0067156D">
        <w:rPr>
          <w:sz w:val="22"/>
          <w:szCs w:val="22"/>
        </w:rPr>
        <w:t>Stanowisko wnosi się za pośrednictwem Biura Kontroli i Audytu Wewnętrznego w Ministerstwie Środowiska (BKA).</w:t>
      </w:r>
    </w:p>
    <w:p w14:paraId="126BC90B" w14:textId="77777777" w:rsidR="002D7661" w:rsidRPr="0067156D" w:rsidRDefault="00E2380B" w:rsidP="0067156D">
      <w:pPr>
        <w:spacing w:line="276" w:lineRule="auto"/>
        <w:rPr>
          <w:sz w:val="22"/>
          <w:szCs w:val="22"/>
        </w:rPr>
      </w:pPr>
    </w:p>
    <w:p w14:paraId="4C0C6DE8" w14:textId="77777777" w:rsidR="002D7661" w:rsidRPr="0067156D" w:rsidRDefault="009B0D4F" w:rsidP="0067156D">
      <w:pPr>
        <w:tabs>
          <w:tab w:val="right" w:pos="9020"/>
        </w:tabs>
        <w:spacing w:line="276" w:lineRule="auto"/>
        <w:rPr>
          <w:color w:val="000000"/>
          <w:sz w:val="22"/>
          <w:szCs w:val="22"/>
        </w:rPr>
      </w:pPr>
      <w:r w:rsidRPr="0067156D">
        <w:rPr>
          <w:color w:val="000000"/>
          <w:sz w:val="22"/>
          <w:szCs w:val="22"/>
        </w:rPr>
        <w:tab/>
      </w:r>
    </w:p>
    <w:p w14:paraId="315A31E2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6BE9B00B" w14:textId="77777777" w:rsidR="00C81F39" w:rsidRDefault="00C81F39" w:rsidP="0067156D">
      <w:pPr>
        <w:spacing w:line="276" w:lineRule="auto"/>
        <w:rPr>
          <w:b/>
          <w:sz w:val="22"/>
          <w:szCs w:val="22"/>
          <w:u w:val="single"/>
        </w:rPr>
      </w:pPr>
    </w:p>
    <w:p w14:paraId="7F138B55" w14:textId="77777777" w:rsidR="00C81F39" w:rsidRDefault="00C81F39" w:rsidP="0067156D">
      <w:pPr>
        <w:spacing w:line="276" w:lineRule="auto"/>
        <w:rPr>
          <w:b/>
          <w:sz w:val="22"/>
          <w:szCs w:val="22"/>
          <w:u w:val="single"/>
        </w:rPr>
      </w:pPr>
    </w:p>
    <w:p w14:paraId="2BD5271A" w14:textId="77777777" w:rsidR="00C81F39" w:rsidRDefault="00C81F39" w:rsidP="0067156D">
      <w:pPr>
        <w:spacing w:line="276" w:lineRule="auto"/>
        <w:rPr>
          <w:b/>
          <w:sz w:val="22"/>
          <w:szCs w:val="22"/>
          <w:u w:val="single"/>
        </w:rPr>
      </w:pPr>
    </w:p>
    <w:p w14:paraId="36D67FAC" w14:textId="77777777" w:rsidR="000B3635" w:rsidRDefault="000B3635" w:rsidP="0067156D">
      <w:pPr>
        <w:spacing w:line="276" w:lineRule="auto"/>
        <w:rPr>
          <w:b/>
          <w:sz w:val="22"/>
          <w:szCs w:val="22"/>
          <w:u w:val="single"/>
        </w:rPr>
      </w:pPr>
    </w:p>
    <w:p w14:paraId="5DECB0F7" w14:textId="77777777" w:rsidR="000B3635" w:rsidRDefault="000B3635" w:rsidP="0067156D">
      <w:pPr>
        <w:spacing w:line="276" w:lineRule="auto"/>
        <w:rPr>
          <w:b/>
          <w:sz w:val="22"/>
          <w:szCs w:val="22"/>
          <w:u w:val="single"/>
        </w:rPr>
      </w:pPr>
    </w:p>
    <w:p w14:paraId="6C386A7D" w14:textId="77777777" w:rsidR="0067156D" w:rsidRPr="00EA538E" w:rsidRDefault="0067156D" w:rsidP="0067156D">
      <w:pPr>
        <w:spacing w:line="276" w:lineRule="auto"/>
        <w:rPr>
          <w:b/>
          <w:sz w:val="22"/>
          <w:szCs w:val="22"/>
          <w:u w:val="single"/>
        </w:rPr>
      </w:pPr>
      <w:r w:rsidRPr="00EA538E">
        <w:rPr>
          <w:b/>
          <w:sz w:val="22"/>
          <w:szCs w:val="22"/>
          <w:u w:val="single"/>
        </w:rPr>
        <w:t>Do wiadomości:</w:t>
      </w:r>
    </w:p>
    <w:p w14:paraId="4B5A30E0" w14:textId="77777777" w:rsidR="0067156D" w:rsidRPr="00A92EA8" w:rsidRDefault="0067156D" w:rsidP="0067156D">
      <w:pPr>
        <w:spacing w:line="276" w:lineRule="auto"/>
        <w:rPr>
          <w:sz w:val="22"/>
          <w:szCs w:val="22"/>
          <w:u w:val="single"/>
        </w:rPr>
      </w:pPr>
    </w:p>
    <w:p w14:paraId="5E11D7C4" w14:textId="0CCF0246" w:rsidR="0067156D" w:rsidRPr="00A92EA8" w:rsidRDefault="0067156D" w:rsidP="0067156D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A92EA8">
        <w:rPr>
          <w:bCs/>
          <w:sz w:val="22"/>
          <w:szCs w:val="22"/>
        </w:rPr>
        <w:t xml:space="preserve">Pan prof. dr hab. </w:t>
      </w:r>
      <w:r w:rsidRPr="00A92EA8">
        <w:rPr>
          <w:b/>
          <w:bCs/>
          <w:i/>
          <w:iCs/>
          <w:sz w:val="22"/>
          <w:szCs w:val="22"/>
        </w:rPr>
        <w:t>Mariusz Orion</w:t>
      </w:r>
      <w:r w:rsidR="00C81F39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A92EA8">
        <w:rPr>
          <w:b/>
          <w:bCs/>
          <w:i/>
          <w:iCs/>
          <w:sz w:val="22"/>
          <w:szCs w:val="22"/>
        </w:rPr>
        <w:t>Jędrys</w:t>
      </w:r>
      <w:r w:rsidR="00C81F39">
        <w:rPr>
          <w:b/>
          <w:bCs/>
          <w:i/>
          <w:iCs/>
          <w:sz w:val="22"/>
          <w:szCs w:val="22"/>
        </w:rPr>
        <w:t>ek</w:t>
      </w:r>
      <w:proofErr w:type="spellEnd"/>
      <w:r w:rsidRPr="00A92EA8">
        <w:rPr>
          <w:bCs/>
          <w:i/>
          <w:iCs/>
          <w:sz w:val="22"/>
          <w:szCs w:val="22"/>
        </w:rPr>
        <w:t xml:space="preserve"> </w:t>
      </w:r>
      <w:r w:rsidRPr="00A92EA8">
        <w:rPr>
          <w:bCs/>
          <w:sz w:val="22"/>
          <w:szCs w:val="22"/>
        </w:rPr>
        <w:t>- Sekretarz Stanu w Ministerstwie Środowiska - Główn</w:t>
      </w:r>
      <w:r w:rsidR="00C81F39">
        <w:rPr>
          <w:bCs/>
          <w:sz w:val="22"/>
          <w:szCs w:val="22"/>
        </w:rPr>
        <w:t>y</w:t>
      </w:r>
      <w:r w:rsidRPr="00A92EA8">
        <w:rPr>
          <w:bCs/>
          <w:sz w:val="22"/>
          <w:szCs w:val="22"/>
        </w:rPr>
        <w:t xml:space="preserve"> Geolog Kraju</w:t>
      </w:r>
    </w:p>
    <w:p w14:paraId="6D8F6499" w14:textId="77777777" w:rsidR="0067156D" w:rsidRPr="00A92EA8" w:rsidRDefault="0067156D" w:rsidP="0067156D">
      <w:pPr>
        <w:spacing w:line="276" w:lineRule="auto"/>
        <w:rPr>
          <w:sz w:val="22"/>
          <w:szCs w:val="22"/>
          <w:u w:val="single"/>
        </w:rPr>
      </w:pPr>
      <w:r w:rsidRPr="00A92EA8">
        <w:rPr>
          <w:sz w:val="22"/>
          <w:szCs w:val="22"/>
        </w:rPr>
        <w:t xml:space="preserve">Pan </w:t>
      </w:r>
      <w:r w:rsidRPr="00A92EA8">
        <w:rPr>
          <w:b/>
          <w:i/>
          <w:sz w:val="22"/>
          <w:szCs w:val="22"/>
        </w:rPr>
        <w:t>Grzegorz Mroczek</w:t>
      </w:r>
      <w:r w:rsidRPr="00A92EA8">
        <w:rPr>
          <w:sz w:val="22"/>
          <w:szCs w:val="22"/>
        </w:rPr>
        <w:t xml:space="preserve"> – Dyrektor Generalny Ministerstwa Środowiska</w:t>
      </w:r>
    </w:p>
    <w:p w14:paraId="31133F17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4A68126C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15979480" w14:textId="77777777" w:rsidR="008737F6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7328AF1D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7AD2E9B6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p w14:paraId="085CE6D4" w14:textId="77777777" w:rsidR="00D21558" w:rsidRPr="0067156D" w:rsidRDefault="00E2380B" w:rsidP="0067156D">
      <w:pPr>
        <w:spacing w:line="276" w:lineRule="auto"/>
        <w:jc w:val="center"/>
        <w:rPr>
          <w:sz w:val="22"/>
          <w:szCs w:val="22"/>
        </w:rPr>
      </w:pPr>
    </w:p>
    <w:sectPr w:rsidR="00D21558" w:rsidRPr="0067156D" w:rsidSect="0089633B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A7DAC" w14:textId="77777777" w:rsidR="00E2380B" w:rsidRDefault="00E2380B" w:rsidP="0067156D">
      <w:r>
        <w:separator/>
      </w:r>
    </w:p>
  </w:endnote>
  <w:endnote w:type="continuationSeparator" w:id="0">
    <w:p w14:paraId="3DEF30D7" w14:textId="77777777" w:rsidR="00E2380B" w:rsidRDefault="00E2380B" w:rsidP="0067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099238"/>
      <w:docPartObj>
        <w:docPartGallery w:val="Page Numbers (Bottom of Page)"/>
        <w:docPartUnique/>
      </w:docPartObj>
    </w:sdtPr>
    <w:sdtEndPr/>
    <w:sdtContent>
      <w:p w14:paraId="00B93751" w14:textId="77777777" w:rsidR="0067156D" w:rsidRDefault="006715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8A0">
          <w:rPr>
            <w:noProof/>
          </w:rPr>
          <w:t>13</w:t>
        </w:r>
        <w:r>
          <w:fldChar w:fldCharType="end"/>
        </w:r>
      </w:p>
    </w:sdtContent>
  </w:sdt>
  <w:p w14:paraId="5C8BDCC4" w14:textId="77777777" w:rsidR="0067156D" w:rsidRDefault="00671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A9374" w14:textId="77777777" w:rsidR="00E2380B" w:rsidRDefault="00E2380B" w:rsidP="0067156D">
      <w:r>
        <w:separator/>
      </w:r>
    </w:p>
  </w:footnote>
  <w:footnote w:type="continuationSeparator" w:id="0">
    <w:p w14:paraId="09357788" w14:textId="77777777" w:rsidR="00E2380B" w:rsidRDefault="00E2380B" w:rsidP="0067156D">
      <w:r>
        <w:continuationSeparator/>
      </w:r>
    </w:p>
  </w:footnote>
  <w:footnote w:id="1">
    <w:p w14:paraId="38D3E10A" w14:textId="265B1074" w:rsidR="00A82A3B" w:rsidRPr="00B96924" w:rsidRDefault="00A82A3B">
      <w:pPr>
        <w:pStyle w:val="Tekstprzypisudolnego"/>
        <w:rPr>
          <w:sz w:val="16"/>
          <w:szCs w:val="16"/>
        </w:rPr>
      </w:pPr>
      <w:r w:rsidRPr="00B96924">
        <w:rPr>
          <w:rStyle w:val="Odwoanieprzypisudolnego"/>
          <w:sz w:val="16"/>
          <w:szCs w:val="16"/>
        </w:rPr>
        <w:footnoteRef/>
      </w:r>
      <w:r w:rsidRPr="00B96924">
        <w:rPr>
          <w:sz w:val="16"/>
          <w:szCs w:val="16"/>
        </w:rPr>
        <w:t xml:space="preserve"> </w:t>
      </w:r>
      <w:r w:rsidR="00B52625" w:rsidRPr="00B96924">
        <w:rPr>
          <w:sz w:val="16"/>
          <w:szCs w:val="16"/>
        </w:rPr>
        <w:t xml:space="preserve">czynności kontrolne prowadzono </w:t>
      </w:r>
      <w:r w:rsidRPr="00B96924">
        <w:rPr>
          <w:sz w:val="16"/>
          <w:szCs w:val="16"/>
        </w:rPr>
        <w:t xml:space="preserve">do 31 sierpnia 2017 r. </w:t>
      </w:r>
    </w:p>
  </w:footnote>
  <w:footnote w:id="2">
    <w:p w14:paraId="163B06CE" w14:textId="77777777" w:rsidR="0067156D" w:rsidRPr="00B9334F" w:rsidRDefault="0067156D" w:rsidP="0067156D">
      <w:pPr>
        <w:pStyle w:val="Tekstprzypisudolnego"/>
        <w:rPr>
          <w:sz w:val="16"/>
          <w:szCs w:val="16"/>
        </w:rPr>
      </w:pPr>
      <w:r w:rsidRPr="00B9334F">
        <w:rPr>
          <w:rStyle w:val="Odwoanieprzypisudolnego"/>
          <w:rFonts w:eastAsia="Calibri"/>
          <w:sz w:val="16"/>
          <w:szCs w:val="16"/>
        </w:rPr>
        <w:footnoteRef/>
      </w:r>
      <w:r w:rsidRPr="00B9334F">
        <w:rPr>
          <w:sz w:val="16"/>
          <w:szCs w:val="16"/>
        </w:rPr>
        <w:t xml:space="preserve"> Dz. U. nr 185, poz. 1092</w:t>
      </w:r>
    </w:p>
  </w:footnote>
  <w:footnote w:id="3">
    <w:p w14:paraId="46B6A326" w14:textId="600A04DE" w:rsidR="008E7A2A" w:rsidRPr="008E7A2A" w:rsidRDefault="008E7A2A">
      <w:pPr>
        <w:pStyle w:val="Tekstprzypisudolnego"/>
        <w:rPr>
          <w:sz w:val="16"/>
          <w:szCs w:val="16"/>
        </w:rPr>
      </w:pPr>
      <w:r w:rsidRPr="008E7A2A">
        <w:rPr>
          <w:rStyle w:val="Odwoanieprzypisudolnego"/>
          <w:sz w:val="16"/>
          <w:szCs w:val="16"/>
        </w:rPr>
        <w:footnoteRef/>
      </w:r>
      <w:r w:rsidRPr="008E7A2A">
        <w:rPr>
          <w:sz w:val="16"/>
          <w:szCs w:val="16"/>
        </w:rPr>
        <w:t xml:space="preserve"> a od 2016 r. Prokuratura Regionalna w Warszawie</w:t>
      </w:r>
    </w:p>
  </w:footnote>
  <w:footnote w:id="4">
    <w:p w14:paraId="1BB09D4D" w14:textId="74B08EC4" w:rsidR="00625C91" w:rsidRPr="008E7A2A" w:rsidRDefault="00625C91">
      <w:pPr>
        <w:pStyle w:val="Tekstprzypisudolnego"/>
        <w:rPr>
          <w:sz w:val="16"/>
          <w:szCs w:val="16"/>
        </w:rPr>
      </w:pPr>
      <w:r w:rsidRPr="008E7A2A">
        <w:rPr>
          <w:rStyle w:val="Odwoanieprzypisudolnego"/>
          <w:sz w:val="16"/>
          <w:szCs w:val="16"/>
        </w:rPr>
        <w:footnoteRef/>
      </w:r>
      <w:r w:rsidRPr="008E7A2A">
        <w:rPr>
          <w:sz w:val="16"/>
          <w:szCs w:val="16"/>
        </w:rPr>
        <w:t xml:space="preserve"> prowadzone pod sygnaturą akt RP II Ds.4.2018</w:t>
      </w:r>
    </w:p>
  </w:footnote>
  <w:footnote w:id="5">
    <w:p w14:paraId="085331A6" w14:textId="51B999CB" w:rsidR="004D79F4" w:rsidRPr="0096383D" w:rsidRDefault="004D79F4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</w:t>
      </w:r>
      <w:r w:rsidR="00217C78" w:rsidRPr="0096383D">
        <w:rPr>
          <w:sz w:val="16"/>
          <w:szCs w:val="16"/>
        </w:rPr>
        <w:t xml:space="preserve">Uchwała nr 230/09 Rady Nadzorczej NFOŚiGW z dnia 21 grudnia 2009 r. w sprawie ustalenia „Zasad udzielania dofinansowania ze środków NFOŚiGW;  </w:t>
      </w:r>
      <w:r w:rsidR="00401160" w:rsidRPr="0096383D">
        <w:rPr>
          <w:sz w:val="16"/>
          <w:szCs w:val="16"/>
        </w:rPr>
        <w:t>Uchwała nr 4 /10 Rady Nadzorczej NFOŚiGW z dnia 21 stycznia 2010 r.  w sprawie ustalenia szczegółowych zasad udzielania dofinansowania oraz szczegółowych kryteriów wyboru przedsięwzięć zawartych w ust. 7 i 8 programu priorytetowego „Energetyczne wykorzystanie zasobów geotermalnych”.</w:t>
      </w:r>
    </w:p>
  </w:footnote>
  <w:footnote w:id="6">
    <w:p w14:paraId="44B2D24D" w14:textId="3C28977D" w:rsidR="00401160" w:rsidRPr="0096383D" w:rsidRDefault="00401160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Uchwała nr </w:t>
      </w:r>
      <w:r w:rsidR="0096383D" w:rsidRPr="0096383D">
        <w:rPr>
          <w:sz w:val="16"/>
          <w:szCs w:val="16"/>
        </w:rPr>
        <w:t>B</w:t>
      </w:r>
      <w:r w:rsidRPr="0096383D">
        <w:rPr>
          <w:sz w:val="16"/>
          <w:szCs w:val="16"/>
        </w:rPr>
        <w:t xml:space="preserve">/3/4/2010 Zarządu NFOŚiGW z dnia 14 stycznia 2010 r. w sprawie zatwierdzenia formularzy wniosków o dofinansowanie oraz regulaminu Konkursu </w:t>
      </w:r>
      <w:r w:rsidR="00217C78" w:rsidRPr="0096383D">
        <w:rPr>
          <w:sz w:val="16"/>
          <w:szCs w:val="16"/>
        </w:rPr>
        <w:t xml:space="preserve">z zakresu programu priorytetowego „Energetyczne wykorzystanie zasobów geotermalnych” </w:t>
      </w:r>
    </w:p>
  </w:footnote>
  <w:footnote w:id="7">
    <w:p w14:paraId="6B876731" w14:textId="3768685C" w:rsidR="00500224" w:rsidRPr="0096383D" w:rsidRDefault="00500224" w:rsidP="00500224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Wniosek został zarejestrowany</w:t>
      </w:r>
      <w:r w:rsidR="00BB7BD6">
        <w:rPr>
          <w:sz w:val="16"/>
          <w:szCs w:val="16"/>
        </w:rPr>
        <w:t xml:space="preserve"> pod</w:t>
      </w:r>
      <w:r w:rsidRPr="0096383D">
        <w:rPr>
          <w:sz w:val="16"/>
          <w:szCs w:val="16"/>
        </w:rPr>
        <w:t xml:space="preserve"> nr 852/2010</w:t>
      </w:r>
    </w:p>
  </w:footnote>
  <w:footnote w:id="8">
    <w:p w14:paraId="1B0BF78D" w14:textId="77777777" w:rsidR="00C04AA2" w:rsidRPr="0096383D" w:rsidRDefault="00C04AA2" w:rsidP="00C04AA2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z siedzibą w </w:t>
      </w:r>
      <w:proofErr w:type="spellStart"/>
      <w:r w:rsidRPr="0096383D">
        <w:rPr>
          <w:sz w:val="16"/>
          <w:szCs w:val="16"/>
        </w:rPr>
        <w:t>Krępie</w:t>
      </w:r>
      <w:proofErr w:type="spellEnd"/>
      <w:r w:rsidRPr="0096383D">
        <w:rPr>
          <w:sz w:val="16"/>
          <w:szCs w:val="16"/>
        </w:rPr>
        <w:t xml:space="preserve"> ul. Długa 39, 05-530 Góra Kalwaria</w:t>
      </w:r>
    </w:p>
  </w:footnote>
  <w:footnote w:id="9">
    <w:p w14:paraId="73C32A35" w14:textId="77777777" w:rsidR="0067156D" w:rsidRPr="0096383D" w:rsidRDefault="0067156D" w:rsidP="0067156D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w tym 12 734 000,00 zł koszty kwalifikowane; 83 000,00 zł koszty niekwalifikowane.</w:t>
      </w:r>
    </w:p>
  </w:footnote>
  <w:footnote w:id="10">
    <w:p w14:paraId="213715F0" w14:textId="77777777" w:rsidR="0067156D" w:rsidRPr="0096383D" w:rsidRDefault="0067156D" w:rsidP="0067156D">
      <w:pPr>
        <w:jc w:val="both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tj. 70% kosztów kwalifikowanych przedsięwzięcia.</w:t>
      </w:r>
    </w:p>
  </w:footnote>
  <w:footnote w:id="11">
    <w:p w14:paraId="0E104B1C" w14:textId="046CE67D" w:rsidR="001D1937" w:rsidRPr="0096383D" w:rsidRDefault="001D1937">
      <w:pPr>
        <w:pStyle w:val="Tekstprzypisudolnego"/>
        <w:rPr>
          <w:sz w:val="16"/>
          <w:szCs w:val="16"/>
        </w:rPr>
      </w:pPr>
      <w:r w:rsidRPr="0096383D">
        <w:rPr>
          <w:rStyle w:val="Odwoanieprzypisudolnego"/>
          <w:sz w:val="16"/>
          <w:szCs w:val="16"/>
        </w:rPr>
        <w:footnoteRef/>
      </w:r>
      <w:r w:rsidRPr="0096383D">
        <w:rPr>
          <w:sz w:val="16"/>
          <w:szCs w:val="16"/>
        </w:rPr>
        <w:t xml:space="preserve"> Koncesja nr 66/2009/p z 7.12.2009 r. </w:t>
      </w:r>
    </w:p>
  </w:footnote>
  <w:footnote w:id="12">
    <w:p w14:paraId="59515434" w14:textId="77777777" w:rsidR="0067156D" w:rsidRPr="00951A55" w:rsidRDefault="0067156D" w:rsidP="0067156D">
      <w:pPr>
        <w:pStyle w:val="Tekstprzypisudolnego"/>
        <w:jc w:val="both"/>
        <w:rPr>
          <w:sz w:val="16"/>
          <w:szCs w:val="16"/>
        </w:rPr>
      </w:pPr>
      <w:r w:rsidRPr="00951A55">
        <w:rPr>
          <w:rStyle w:val="Odwoanieprzypisudolnego"/>
          <w:sz w:val="16"/>
          <w:szCs w:val="16"/>
        </w:rPr>
        <w:footnoteRef/>
      </w:r>
      <w:r w:rsidRPr="00951A55">
        <w:rPr>
          <w:sz w:val="16"/>
          <w:szCs w:val="16"/>
        </w:rPr>
        <w:t xml:space="preserve"> Podczas oceny formalnej wniosku stwierdzono m.in: brak oświadczenia Wnioskodawcy o wywiązywaniu się z obowiązku uiszczenia opłat i kar stanowiących dochód NFOŚiGW, brak podpisów na dokumentach oraz niespójność informacji finansowych przedstawionych we wniosku w częściach A i B. </w:t>
      </w:r>
    </w:p>
  </w:footnote>
  <w:footnote w:id="13">
    <w:p w14:paraId="20183BB0" w14:textId="5592B71F" w:rsidR="0067156D" w:rsidRPr="00951A55" w:rsidRDefault="0067156D" w:rsidP="0067156D">
      <w:pPr>
        <w:pStyle w:val="Tekstprzypisudolnego"/>
        <w:rPr>
          <w:sz w:val="16"/>
          <w:szCs w:val="16"/>
        </w:rPr>
      </w:pPr>
      <w:r w:rsidRPr="00951A55">
        <w:rPr>
          <w:rStyle w:val="Odwoanieprzypisudolnego"/>
          <w:sz w:val="16"/>
          <w:szCs w:val="16"/>
        </w:rPr>
        <w:footnoteRef/>
      </w:r>
      <w:r w:rsidRPr="00951A55">
        <w:rPr>
          <w:sz w:val="16"/>
          <w:szCs w:val="16"/>
        </w:rPr>
        <w:t xml:space="preserve"> Pismo z dnia 4 sierpnia 2017 </w:t>
      </w:r>
      <w:proofErr w:type="spellStart"/>
      <w:r w:rsidRPr="00951A55">
        <w:rPr>
          <w:sz w:val="16"/>
          <w:szCs w:val="16"/>
        </w:rPr>
        <w:t>r.</w:t>
      </w:r>
      <w:r w:rsidR="00E80EF1">
        <w:rPr>
          <w:sz w:val="16"/>
          <w:szCs w:val="16"/>
        </w:rPr>
        <w:t>,znak</w:t>
      </w:r>
      <w:proofErr w:type="spellEnd"/>
      <w:r w:rsidR="00E80EF1">
        <w:rPr>
          <w:sz w:val="16"/>
          <w:szCs w:val="16"/>
        </w:rPr>
        <w:t xml:space="preserve"> NFOSiGW-DZG.0910.1.2016.66 NFOSiGW-17-65608</w:t>
      </w:r>
    </w:p>
  </w:footnote>
  <w:footnote w:id="14">
    <w:p w14:paraId="5CB69EE2" w14:textId="77777777" w:rsidR="0067156D" w:rsidRPr="00452AAE" w:rsidRDefault="0067156D" w:rsidP="0067156D">
      <w:pPr>
        <w:pStyle w:val="Tekstprzypisudolnego"/>
        <w:rPr>
          <w:sz w:val="16"/>
          <w:szCs w:val="16"/>
        </w:rPr>
      </w:pPr>
      <w:r w:rsidRPr="00452AAE">
        <w:rPr>
          <w:rStyle w:val="Odwoanieprzypisudolnego"/>
          <w:sz w:val="16"/>
          <w:szCs w:val="16"/>
        </w:rPr>
        <w:footnoteRef/>
      </w:r>
      <w:r w:rsidRPr="00452AAE">
        <w:rPr>
          <w:sz w:val="16"/>
          <w:szCs w:val="16"/>
        </w:rPr>
        <w:t xml:space="preserve"> Dz. U. </w:t>
      </w:r>
      <w:r>
        <w:rPr>
          <w:sz w:val="16"/>
          <w:szCs w:val="16"/>
        </w:rPr>
        <w:t>2010 nr 53 poz. 312</w:t>
      </w:r>
    </w:p>
  </w:footnote>
  <w:footnote w:id="15">
    <w:p w14:paraId="0B8166B3" w14:textId="77777777" w:rsidR="00B3574C" w:rsidRPr="00311B69" w:rsidRDefault="00B3574C" w:rsidP="00B3574C">
      <w:pPr>
        <w:spacing w:line="276" w:lineRule="auto"/>
        <w:jc w:val="both"/>
        <w:rPr>
          <w:sz w:val="16"/>
          <w:szCs w:val="16"/>
        </w:rPr>
      </w:pPr>
      <w:r w:rsidRPr="00311B69">
        <w:rPr>
          <w:rStyle w:val="Odwoanieprzypisudolnego"/>
          <w:sz w:val="16"/>
          <w:szCs w:val="16"/>
        </w:rPr>
        <w:footnoteRef/>
      </w:r>
      <w:r w:rsidRPr="00311B69">
        <w:rPr>
          <w:sz w:val="16"/>
          <w:szCs w:val="16"/>
        </w:rPr>
        <w:t xml:space="preserve"> Były to następujące umowy:</w:t>
      </w:r>
    </w:p>
    <w:p w14:paraId="7E4DA283" w14:textId="18DF892B" w:rsidR="00B3574C" w:rsidRPr="00311B69" w:rsidRDefault="00B3574C" w:rsidP="00B3574C">
      <w:pPr>
        <w:spacing w:line="276" w:lineRule="auto"/>
        <w:jc w:val="both"/>
        <w:rPr>
          <w:sz w:val="16"/>
          <w:szCs w:val="16"/>
        </w:rPr>
      </w:pPr>
      <w:r w:rsidRPr="00311B69">
        <w:rPr>
          <w:sz w:val="16"/>
          <w:szCs w:val="16"/>
        </w:rPr>
        <w:t>- Umowa nr 1/08/2011 z 31 sierpnia 2011 r. pomiędzy Termo-Glob sp. z o.o., a Poszukiwaniem  Nafty i Gazu Jasło Sp. z o.o. oddział NAFTGAZ (dalej umowa nr 1/08/2011 na wykonanie odwiertu).</w:t>
      </w:r>
    </w:p>
    <w:p w14:paraId="6812FD11" w14:textId="13326FFB" w:rsidR="00B3574C" w:rsidRDefault="00B3574C" w:rsidP="00311B69">
      <w:pPr>
        <w:spacing w:line="276" w:lineRule="auto"/>
        <w:jc w:val="both"/>
      </w:pPr>
      <w:r w:rsidRPr="00311B69">
        <w:rPr>
          <w:sz w:val="16"/>
          <w:szCs w:val="16"/>
        </w:rPr>
        <w:t>- Umowa z 6 czerwca 2011 r. pomiędzy Termo-Glob sp. z o.o. a Przedsiębiorstwem Geologicznym POLGEOL S.A. dotycząca nadzoru i dozoru geologicznego (dalej umowa z 6 czerwca 2011 r. na nadzór geologiczny).</w:t>
      </w:r>
    </w:p>
  </w:footnote>
  <w:footnote w:id="16">
    <w:p w14:paraId="168F26B8" w14:textId="6025C526" w:rsidR="00E80EF1" w:rsidRPr="00E80EF1" w:rsidRDefault="00E80EF1">
      <w:pPr>
        <w:pStyle w:val="Tekstprzypisudolnego"/>
        <w:rPr>
          <w:sz w:val="16"/>
          <w:szCs w:val="16"/>
        </w:rPr>
      </w:pPr>
      <w:r w:rsidRPr="00E80EF1">
        <w:rPr>
          <w:rStyle w:val="Odwoanieprzypisudolnego"/>
          <w:sz w:val="16"/>
          <w:szCs w:val="16"/>
        </w:rPr>
        <w:footnoteRef/>
      </w:r>
      <w:r w:rsidRPr="00E80EF1">
        <w:rPr>
          <w:sz w:val="16"/>
          <w:szCs w:val="16"/>
        </w:rPr>
        <w:t xml:space="preserve"> Pismo z 25 sierpnia 2017, znak NFOSiGW-DZG.0910.1.2016.82 NFOSiGW-17-70501</w:t>
      </w:r>
    </w:p>
  </w:footnote>
  <w:footnote w:id="17">
    <w:p w14:paraId="64FA3D09" w14:textId="77777777" w:rsidR="0067156D" w:rsidRPr="00E80EF1" w:rsidRDefault="0067156D" w:rsidP="0067156D">
      <w:pPr>
        <w:pStyle w:val="Tekstprzypisudolnego"/>
        <w:rPr>
          <w:sz w:val="16"/>
          <w:szCs w:val="16"/>
        </w:rPr>
      </w:pPr>
      <w:r w:rsidRPr="00E80EF1">
        <w:rPr>
          <w:rStyle w:val="Odwoanieprzypisudolnego"/>
          <w:sz w:val="16"/>
          <w:szCs w:val="16"/>
        </w:rPr>
        <w:footnoteRef/>
      </w:r>
      <w:r w:rsidRPr="00E80EF1">
        <w:rPr>
          <w:sz w:val="16"/>
          <w:szCs w:val="16"/>
        </w:rPr>
        <w:t xml:space="preserve"> </w:t>
      </w:r>
      <w:proofErr w:type="spellStart"/>
      <w:r w:rsidRPr="00E80EF1">
        <w:rPr>
          <w:sz w:val="16"/>
          <w:szCs w:val="16"/>
        </w:rPr>
        <w:t>zn</w:t>
      </w:r>
      <w:proofErr w:type="spellEnd"/>
      <w:r w:rsidRPr="00E80EF1">
        <w:rPr>
          <w:sz w:val="16"/>
          <w:szCs w:val="16"/>
        </w:rPr>
        <w:t>. NF/DR-HG/5885/2012/PW z 12 marca 2012 r.</w:t>
      </w:r>
    </w:p>
  </w:footnote>
  <w:footnote w:id="18">
    <w:p w14:paraId="6F04628D" w14:textId="77777777" w:rsidR="0067156D" w:rsidRPr="00B9334F" w:rsidRDefault="0067156D" w:rsidP="0067156D">
      <w:pPr>
        <w:pStyle w:val="Tekstprzypisudolnego"/>
        <w:rPr>
          <w:sz w:val="16"/>
          <w:szCs w:val="16"/>
        </w:rPr>
      </w:pPr>
      <w:r w:rsidRPr="00B9334F">
        <w:rPr>
          <w:rStyle w:val="Odwoanieprzypisudolnego"/>
          <w:sz w:val="16"/>
          <w:szCs w:val="16"/>
        </w:rPr>
        <w:footnoteRef/>
      </w:r>
      <w:r w:rsidRPr="00B9334F">
        <w:rPr>
          <w:sz w:val="16"/>
          <w:szCs w:val="16"/>
        </w:rPr>
        <w:t xml:space="preserve"> nr uchwały B/27/15R/2012</w:t>
      </w:r>
    </w:p>
  </w:footnote>
  <w:footnote w:id="19">
    <w:p w14:paraId="4CAFA57F" w14:textId="33B741F6" w:rsidR="004C5AA6" w:rsidRPr="004C5AA6" w:rsidRDefault="004C5AA6">
      <w:pPr>
        <w:pStyle w:val="Tekstprzypisudolnego"/>
        <w:rPr>
          <w:sz w:val="16"/>
          <w:szCs w:val="16"/>
        </w:rPr>
      </w:pPr>
      <w:r w:rsidRPr="004C5AA6">
        <w:rPr>
          <w:rStyle w:val="Odwoanieprzypisudolnego"/>
          <w:sz w:val="16"/>
          <w:szCs w:val="16"/>
        </w:rPr>
        <w:footnoteRef/>
      </w:r>
      <w:r w:rsidRPr="004C5AA6">
        <w:rPr>
          <w:sz w:val="16"/>
          <w:szCs w:val="16"/>
        </w:rPr>
        <w:t xml:space="preserve"> Pismo z 25 sierpnia 2017, znak NFOSiGW-DZG.0910.1.2016.84 NFOSiGW-17-70504</w:t>
      </w:r>
    </w:p>
  </w:footnote>
  <w:footnote w:id="20">
    <w:p w14:paraId="1645A4B9" w14:textId="77777777" w:rsidR="0067156D" w:rsidRPr="0067156D" w:rsidRDefault="0067156D" w:rsidP="0067156D">
      <w:pPr>
        <w:pStyle w:val="Tekstprzypisudolnego"/>
        <w:rPr>
          <w:sz w:val="16"/>
          <w:szCs w:val="16"/>
        </w:rPr>
      </w:pPr>
      <w:r w:rsidRPr="0067156D">
        <w:rPr>
          <w:rStyle w:val="Odwoanieprzypisudolnego"/>
          <w:sz w:val="16"/>
          <w:szCs w:val="16"/>
        </w:rPr>
        <w:footnoteRef/>
      </w:r>
      <w:r w:rsidRPr="0067156D">
        <w:rPr>
          <w:sz w:val="16"/>
          <w:szCs w:val="16"/>
        </w:rPr>
        <w:t xml:space="preserve"> tekst jednolity - </w:t>
      </w:r>
      <w:hyperlink r:id="rId1" w:tgtFrame="_blank" w:history="1">
        <w:r w:rsidRPr="0067156D">
          <w:rPr>
            <w:rStyle w:val="Hipercze"/>
            <w:color w:val="auto"/>
            <w:sz w:val="16"/>
            <w:szCs w:val="16"/>
            <w:u w:val="none"/>
          </w:rPr>
          <w:t>Dz.U. z 2017 poz. 459</w:t>
        </w:r>
      </w:hyperlink>
    </w:p>
  </w:footnote>
  <w:footnote w:id="21">
    <w:p w14:paraId="08CD1D75" w14:textId="77777777" w:rsidR="0067156D" w:rsidRPr="0067156D" w:rsidRDefault="0067156D" w:rsidP="0067156D">
      <w:pPr>
        <w:pStyle w:val="Tekstprzypisudolnego"/>
        <w:rPr>
          <w:sz w:val="16"/>
          <w:szCs w:val="16"/>
        </w:rPr>
      </w:pPr>
      <w:r w:rsidRPr="0067156D">
        <w:rPr>
          <w:rStyle w:val="Odwoanieprzypisudolnego"/>
          <w:sz w:val="16"/>
          <w:szCs w:val="16"/>
        </w:rPr>
        <w:footnoteRef/>
      </w:r>
      <w:r w:rsidRPr="0067156D">
        <w:rPr>
          <w:sz w:val="16"/>
          <w:szCs w:val="16"/>
        </w:rPr>
        <w:t xml:space="preserve"> Pismo </w:t>
      </w:r>
      <w:proofErr w:type="spellStart"/>
      <w:r w:rsidRPr="0067156D">
        <w:rPr>
          <w:sz w:val="16"/>
          <w:szCs w:val="16"/>
        </w:rPr>
        <w:t>zn</w:t>
      </w:r>
      <w:proofErr w:type="spellEnd"/>
      <w:r w:rsidRPr="0067156D">
        <w:rPr>
          <w:sz w:val="16"/>
          <w:szCs w:val="16"/>
        </w:rPr>
        <w:t>.: NF/DT-EP/132/5067/2013</w:t>
      </w:r>
    </w:p>
  </w:footnote>
  <w:footnote w:id="22">
    <w:p w14:paraId="3FEFD996" w14:textId="77777777" w:rsidR="0067156D" w:rsidRPr="0067156D" w:rsidRDefault="0067156D" w:rsidP="0067156D">
      <w:pPr>
        <w:pStyle w:val="Tekstprzypisudolnego"/>
        <w:rPr>
          <w:sz w:val="16"/>
          <w:szCs w:val="16"/>
        </w:rPr>
      </w:pPr>
      <w:r w:rsidRPr="0067156D">
        <w:rPr>
          <w:rStyle w:val="Odwoanieprzypisudolnego"/>
          <w:sz w:val="16"/>
          <w:szCs w:val="16"/>
        </w:rPr>
        <w:footnoteRef/>
      </w:r>
      <w:r w:rsidRPr="0067156D">
        <w:rPr>
          <w:sz w:val="16"/>
          <w:szCs w:val="16"/>
        </w:rPr>
        <w:t xml:space="preserve"> Pismo z 12 kwietnia 2013 r.</w:t>
      </w:r>
    </w:p>
  </w:footnote>
  <w:footnote w:id="23">
    <w:p w14:paraId="6F7B1F4A" w14:textId="77777777" w:rsidR="0067156D" w:rsidRPr="002144C1" w:rsidRDefault="0067156D" w:rsidP="0067156D">
      <w:pPr>
        <w:pStyle w:val="Tekstprzypisudolnego"/>
        <w:rPr>
          <w:sz w:val="16"/>
          <w:szCs w:val="16"/>
        </w:rPr>
      </w:pPr>
      <w:r w:rsidRPr="002144C1">
        <w:rPr>
          <w:rStyle w:val="Odwoanieprzypisudolnego"/>
          <w:sz w:val="16"/>
          <w:szCs w:val="16"/>
        </w:rPr>
        <w:footnoteRef/>
      </w:r>
      <w:r w:rsidRPr="002144C1">
        <w:rPr>
          <w:sz w:val="16"/>
          <w:szCs w:val="16"/>
        </w:rPr>
        <w:t xml:space="preserve"> Pisma z 10 kwietnia 2013 r.</w:t>
      </w:r>
    </w:p>
  </w:footnote>
  <w:footnote w:id="24">
    <w:p w14:paraId="616C44E1" w14:textId="77777777" w:rsidR="0067156D" w:rsidRPr="00B9334F" w:rsidRDefault="0067156D" w:rsidP="0067156D">
      <w:pPr>
        <w:pStyle w:val="Tekstprzypisudolnego"/>
        <w:rPr>
          <w:sz w:val="16"/>
          <w:szCs w:val="16"/>
        </w:rPr>
      </w:pPr>
      <w:r w:rsidRPr="00B9334F">
        <w:rPr>
          <w:rStyle w:val="Odwoanieprzypisudolnego"/>
          <w:sz w:val="16"/>
          <w:szCs w:val="16"/>
        </w:rPr>
        <w:footnoteRef/>
      </w:r>
      <w:r w:rsidRPr="00B9334F">
        <w:rPr>
          <w:sz w:val="16"/>
          <w:szCs w:val="16"/>
        </w:rPr>
        <w:t xml:space="preserve"> Pismo z 9 kwietnia 2013 r.</w:t>
      </w:r>
    </w:p>
  </w:footnote>
  <w:footnote w:id="25">
    <w:p w14:paraId="119B5444" w14:textId="77777777" w:rsidR="0067156D" w:rsidRPr="00E320FB" w:rsidRDefault="0067156D" w:rsidP="0067156D">
      <w:pPr>
        <w:pStyle w:val="Tekstprzypisudolnego"/>
        <w:rPr>
          <w:sz w:val="16"/>
          <w:szCs w:val="16"/>
        </w:rPr>
      </w:pPr>
      <w:r w:rsidRPr="00E320FB">
        <w:rPr>
          <w:rStyle w:val="Odwoanieprzypisudolnego"/>
          <w:sz w:val="16"/>
          <w:szCs w:val="16"/>
        </w:rPr>
        <w:footnoteRef/>
      </w:r>
      <w:r w:rsidRPr="00E320FB">
        <w:rPr>
          <w:sz w:val="16"/>
          <w:szCs w:val="16"/>
        </w:rPr>
        <w:t xml:space="preserve"> Pismo NF/ZRP/EBW/4469/2014/PW z 13 lutego 2014 r.</w:t>
      </w:r>
    </w:p>
  </w:footnote>
  <w:footnote w:id="26">
    <w:p w14:paraId="5EC7C505" w14:textId="1C28AC50" w:rsidR="00814710" w:rsidRPr="00E320FB" w:rsidRDefault="00814710">
      <w:pPr>
        <w:pStyle w:val="Tekstprzypisudolnego"/>
        <w:rPr>
          <w:sz w:val="16"/>
          <w:szCs w:val="16"/>
        </w:rPr>
      </w:pPr>
      <w:r w:rsidRPr="00E320FB">
        <w:rPr>
          <w:rStyle w:val="Odwoanieprzypisudolnego"/>
          <w:sz w:val="16"/>
          <w:szCs w:val="16"/>
        </w:rPr>
        <w:footnoteRef/>
      </w:r>
      <w:r w:rsidRPr="00E320FB">
        <w:rPr>
          <w:sz w:val="16"/>
          <w:szCs w:val="16"/>
        </w:rPr>
        <w:t xml:space="preserve"> pismo </w:t>
      </w:r>
      <w:proofErr w:type="spellStart"/>
      <w:r w:rsidRPr="00E320FB">
        <w:rPr>
          <w:sz w:val="16"/>
          <w:szCs w:val="16"/>
        </w:rPr>
        <w:t>zn</w:t>
      </w:r>
      <w:proofErr w:type="spellEnd"/>
      <w:r w:rsidRPr="00E320FB">
        <w:rPr>
          <w:sz w:val="16"/>
          <w:szCs w:val="16"/>
        </w:rPr>
        <w:t>.: NF/ZRP/EBW/9705/2014/PW</w:t>
      </w:r>
    </w:p>
  </w:footnote>
  <w:footnote w:id="27">
    <w:p w14:paraId="46A92AF0" w14:textId="350E3525" w:rsidR="00814710" w:rsidRPr="006960E6" w:rsidRDefault="00814710">
      <w:pPr>
        <w:pStyle w:val="Tekstprzypisudolnego"/>
        <w:rPr>
          <w:sz w:val="16"/>
          <w:szCs w:val="16"/>
        </w:rPr>
      </w:pPr>
      <w:r w:rsidRPr="006960E6">
        <w:rPr>
          <w:rStyle w:val="Odwoanieprzypisudolnego"/>
          <w:sz w:val="16"/>
          <w:szCs w:val="16"/>
        </w:rPr>
        <w:footnoteRef/>
      </w:r>
      <w:r w:rsidRPr="006960E6">
        <w:rPr>
          <w:sz w:val="16"/>
          <w:szCs w:val="16"/>
        </w:rPr>
        <w:t xml:space="preserve">pismem zn.:NFOSIGW-16-31098  </w:t>
      </w:r>
    </w:p>
  </w:footnote>
  <w:footnote w:id="28">
    <w:p w14:paraId="201CE2DA" w14:textId="2C535C4D" w:rsidR="00814710" w:rsidRPr="006960E6" w:rsidRDefault="00814710" w:rsidP="00814710">
      <w:pPr>
        <w:spacing w:line="276" w:lineRule="auto"/>
        <w:jc w:val="both"/>
        <w:rPr>
          <w:sz w:val="16"/>
          <w:szCs w:val="16"/>
        </w:rPr>
      </w:pPr>
      <w:r w:rsidRPr="006960E6">
        <w:rPr>
          <w:rStyle w:val="Odwoanieprzypisudolnego"/>
          <w:sz w:val="16"/>
          <w:szCs w:val="16"/>
        </w:rPr>
        <w:footnoteRef/>
      </w:r>
      <w:r w:rsidRPr="006960E6">
        <w:rPr>
          <w:sz w:val="16"/>
          <w:szCs w:val="16"/>
        </w:rPr>
        <w:t xml:space="preserve"> czynności w sprawie egzekucyjnej Km 328/16</w:t>
      </w:r>
    </w:p>
    <w:p w14:paraId="0FF9EDE4" w14:textId="51BA6358" w:rsidR="00814710" w:rsidRDefault="0081471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E8F0F8D0">
      <w:start w:val="1"/>
      <w:numFmt w:val="lowerLetter"/>
      <w:lvlText w:val="%1)"/>
      <w:lvlJc w:val="left"/>
      <w:pPr>
        <w:ind w:left="1509" w:hanging="360"/>
      </w:pPr>
    </w:lvl>
    <w:lvl w:ilvl="1" w:tplc="EE22368C">
      <w:start w:val="1"/>
      <w:numFmt w:val="lowerLetter"/>
      <w:lvlText w:val="%2."/>
      <w:lvlJc w:val="left"/>
      <w:pPr>
        <w:ind w:left="2229" w:hanging="360"/>
      </w:pPr>
    </w:lvl>
    <w:lvl w:ilvl="2" w:tplc="EE48E740" w:tentative="1">
      <w:start w:val="1"/>
      <w:numFmt w:val="lowerRoman"/>
      <w:lvlText w:val="%3."/>
      <w:lvlJc w:val="right"/>
      <w:pPr>
        <w:ind w:left="2949" w:hanging="180"/>
      </w:pPr>
    </w:lvl>
    <w:lvl w:ilvl="3" w:tplc="0958EBFA" w:tentative="1">
      <w:start w:val="1"/>
      <w:numFmt w:val="decimal"/>
      <w:lvlText w:val="%4."/>
      <w:lvlJc w:val="left"/>
      <w:pPr>
        <w:ind w:left="3669" w:hanging="360"/>
      </w:pPr>
    </w:lvl>
    <w:lvl w:ilvl="4" w:tplc="92E62B4A" w:tentative="1">
      <w:start w:val="1"/>
      <w:numFmt w:val="lowerLetter"/>
      <w:lvlText w:val="%5."/>
      <w:lvlJc w:val="left"/>
      <w:pPr>
        <w:ind w:left="4389" w:hanging="360"/>
      </w:pPr>
    </w:lvl>
    <w:lvl w:ilvl="5" w:tplc="419A456A" w:tentative="1">
      <w:start w:val="1"/>
      <w:numFmt w:val="lowerRoman"/>
      <w:lvlText w:val="%6."/>
      <w:lvlJc w:val="right"/>
      <w:pPr>
        <w:ind w:left="5109" w:hanging="180"/>
      </w:pPr>
    </w:lvl>
    <w:lvl w:ilvl="6" w:tplc="71227E78" w:tentative="1">
      <w:start w:val="1"/>
      <w:numFmt w:val="decimal"/>
      <w:lvlText w:val="%7."/>
      <w:lvlJc w:val="left"/>
      <w:pPr>
        <w:ind w:left="5829" w:hanging="360"/>
      </w:pPr>
    </w:lvl>
    <w:lvl w:ilvl="7" w:tplc="2E6432F4" w:tentative="1">
      <w:start w:val="1"/>
      <w:numFmt w:val="lowerLetter"/>
      <w:lvlText w:val="%8."/>
      <w:lvlJc w:val="left"/>
      <w:pPr>
        <w:ind w:left="6549" w:hanging="360"/>
      </w:pPr>
    </w:lvl>
    <w:lvl w:ilvl="8" w:tplc="0CFC9F2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FD30BC8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907ADA" w:tentative="1">
      <w:start w:val="1"/>
      <w:numFmt w:val="lowerLetter"/>
      <w:lvlText w:val="%2."/>
      <w:lvlJc w:val="left"/>
      <w:pPr>
        <w:ind w:left="1440" w:hanging="360"/>
      </w:pPr>
    </w:lvl>
    <w:lvl w:ilvl="2" w:tplc="63180ED8" w:tentative="1">
      <w:start w:val="1"/>
      <w:numFmt w:val="lowerRoman"/>
      <w:lvlText w:val="%3."/>
      <w:lvlJc w:val="right"/>
      <w:pPr>
        <w:ind w:left="2160" w:hanging="180"/>
      </w:pPr>
    </w:lvl>
    <w:lvl w:ilvl="3" w:tplc="B0C4CFBA" w:tentative="1">
      <w:start w:val="1"/>
      <w:numFmt w:val="decimal"/>
      <w:lvlText w:val="%4."/>
      <w:lvlJc w:val="left"/>
      <w:pPr>
        <w:ind w:left="2880" w:hanging="360"/>
      </w:pPr>
    </w:lvl>
    <w:lvl w:ilvl="4" w:tplc="CCF42A24" w:tentative="1">
      <w:start w:val="1"/>
      <w:numFmt w:val="lowerLetter"/>
      <w:lvlText w:val="%5."/>
      <w:lvlJc w:val="left"/>
      <w:pPr>
        <w:ind w:left="3600" w:hanging="360"/>
      </w:pPr>
    </w:lvl>
    <w:lvl w:ilvl="5" w:tplc="13306D5A" w:tentative="1">
      <w:start w:val="1"/>
      <w:numFmt w:val="lowerRoman"/>
      <w:lvlText w:val="%6."/>
      <w:lvlJc w:val="right"/>
      <w:pPr>
        <w:ind w:left="4320" w:hanging="180"/>
      </w:pPr>
    </w:lvl>
    <w:lvl w:ilvl="6" w:tplc="A142E302" w:tentative="1">
      <w:start w:val="1"/>
      <w:numFmt w:val="decimal"/>
      <w:lvlText w:val="%7."/>
      <w:lvlJc w:val="left"/>
      <w:pPr>
        <w:ind w:left="5040" w:hanging="360"/>
      </w:pPr>
    </w:lvl>
    <w:lvl w:ilvl="7" w:tplc="45EE0AAE" w:tentative="1">
      <w:start w:val="1"/>
      <w:numFmt w:val="lowerLetter"/>
      <w:lvlText w:val="%8."/>
      <w:lvlJc w:val="left"/>
      <w:pPr>
        <w:ind w:left="5760" w:hanging="360"/>
      </w:pPr>
    </w:lvl>
    <w:lvl w:ilvl="8" w:tplc="1B782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2946B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0ED40" w:tentative="1">
      <w:start w:val="1"/>
      <w:numFmt w:val="lowerLetter"/>
      <w:lvlText w:val="%2."/>
      <w:lvlJc w:val="left"/>
      <w:pPr>
        <w:ind w:left="1440" w:hanging="360"/>
      </w:pPr>
    </w:lvl>
    <w:lvl w:ilvl="2" w:tplc="37C274C6" w:tentative="1">
      <w:start w:val="1"/>
      <w:numFmt w:val="lowerRoman"/>
      <w:lvlText w:val="%3."/>
      <w:lvlJc w:val="right"/>
      <w:pPr>
        <w:ind w:left="2160" w:hanging="180"/>
      </w:pPr>
    </w:lvl>
    <w:lvl w:ilvl="3" w:tplc="5D1ECF68" w:tentative="1">
      <w:start w:val="1"/>
      <w:numFmt w:val="decimal"/>
      <w:lvlText w:val="%4."/>
      <w:lvlJc w:val="left"/>
      <w:pPr>
        <w:ind w:left="2880" w:hanging="360"/>
      </w:pPr>
    </w:lvl>
    <w:lvl w:ilvl="4" w:tplc="841CCEEE" w:tentative="1">
      <w:start w:val="1"/>
      <w:numFmt w:val="lowerLetter"/>
      <w:lvlText w:val="%5."/>
      <w:lvlJc w:val="left"/>
      <w:pPr>
        <w:ind w:left="3600" w:hanging="360"/>
      </w:pPr>
    </w:lvl>
    <w:lvl w:ilvl="5" w:tplc="0414DC22" w:tentative="1">
      <w:start w:val="1"/>
      <w:numFmt w:val="lowerRoman"/>
      <w:lvlText w:val="%6."/>
      <w:lvlJc w:val="right"/>
      <w:pPr>
        <w:ind w:left="4320" w:hanging="180"/>
      </w:pPr>
    </w:lvl>
    <w:lvl w:ilvl="6" w:tplc="9BE6551E" w:tentative="1">
      <w:start w:val="1"/>
      <w:numFmt w:val="decimal"/>
      <w:lvlText w:val="%7."/>
      <w:lvlJc w:val="left"/>
      <w:pPr>
        <w:ind w:left="5040" w:hanging="360"/>
      </w:pPr>
    </w:lvl>
    <w:lvl w:ilvl="7" w:tplc="F5C40A6A" w:tentative="1">
      <w:start w:val="1"/>
      <w:numFmt w:val="lowerLetter"/>
      <w:lvlText w:val="%8."/>
      <w:lvlJc w:val="left"/>
      <w:pPr>
        <w:ind w:left="5760" w:hanging="360"/>
      </w:pPr>
    </w:lvl>
    <w:lvl w:ilvl="8" w:tplc="FDC06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7A78DB38">
      <w:start w:val="1"/>
      <w:numFmt w:val="upperRoman"/>
      <w:lvlText w:val="%1."/>
      <w:lvlJc w:val="right"/>
      <w:pPr>
        <w:ind w:left="1440" w:hanging="360"/>
      </w:pPr>
    </w:lvl>
    <w:lvl w:ilvl="1" w:tplc="9336F0C8" w:tentative="1">
      <w:start w:val="1"/>
      <w:numFmt w:val="lowerLetter"/>
      <w:lvlText w:val="%2."/>
      <w:lvlJc w:val="left"/>
      <w:pPr>
        <w:ind w:left="2160" w:hanging="360"/>
      </w:pPr>
    </w:lvl>
    <w:lvl w:ilvl="2" w:tplc="E408BC90" w:tentative="1">
      <w:start w:val="1"/>
      <w:numFmt w:val="lowerRoman"/>
      <w:lvlText w:val="%3."/>
      <w:lvlJc w:val="right"/>
      <w:pPr>
        <w:ind w:left="2880" w:hanging="180"/>
      </w:pPr>
    </w:lvl>
    <w:lvl w:ilvl="3" w:tplc="6BF074E6" w:tentative="1">
      <w:start w:val="1"/>
      <w:numFmt w:val="decimal"/>
      <w:lvlText w:val="%4."/>
      <w:lvlJc w:val="left"/>
      <w:pPr>
        <w:ind w:left="3600" w:hanging="360"/>
      </w:pPr>
    </w:lvl>
    <w:lvl w:ilvl="4" w:tplc="34889CFA" w:tentative="1">
      <w:start w:val="1"/>
      <w:numFmt w:val="lowerLetter"/>
      <w:lvlText w:val="%5."/>
      <w:lvlJc w:val="left"/>
      <w:pPr>
        <w:ind w:left="4320" w:hanging="360"/>
      </w:pPr>
    </w:lvl>
    <w:lvl w:ilvl="5" w:tplc="9EFA4C4E" w:tentative="1">
      <w:start w:val="1"/>
      <w:numFmt w:val="lowerRoman"/>
      <w:lvlText w:val="%6."/>
      <w:lvlJc w:val="right"/>
      <w:pPr>
        <w:ind w:left="5040" w:hanging="180"/>
      </w:pPr>
    </w:lvl>
    <w:lvl w:ilvl="6" w:tplc="9B22FD16" w:tentative="1">
      <w:start w:val="1"/>
      <w:numFmt w:val="decimal"/>
      <w:lvlText w:val="%7."/>
      <w:lvlJc w:val="left"/>
      <w:pPr>
        <w:ind w:left="5760" w:hanging="360"/>
      </w:pPr>
    </w:lvl>
    <w:lvl w:ilvl="7" w:tplc="D1E86EE2" w:tentative="1">
      <w:start w:val="1"/>
      <w:numFmt w:val="lowerLetter"/>
      <w:lvlText w:val="%8."/>
      <w:lvlJc w:val="left"/>
      <w:pPr>
        <w:ind w:left="6480" w:hanging="360"/>
      </w:pPr>
    </w:lvl>
    <w:lvl w:ilvl="8" w:tplc="545A99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02046"/>
    <w:multiLevelType w:val="hybridMultilevel"/>
    <w:tmpl w:val="EACA0F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D5A99"/>
    <w:multiLevelType w:val="hybridMultilevel"/>
    <w:tmpl w:val="EA66EB4A"/>
    <w:lvl w:ilvl="0" w:tplc="E63E6BC0">
      <w:start w:val="1"/>
      <w:numFmt w:val="lowerLetter"/>
      <w:lvlText w:val="%1."/>
      <w:lvlJc w:val="left"/>
      <w:pPr>
        <w:ind w:left="720" w:hanging="360"/>
      </w:pPr>
    </w:lvl>
    <w:lvl w:ilvl="1" w:tplc="36C0E150" w:tentative="1">
      <w:start w:val="1"/>
      <w:numFmt w:val="lowerLetter"/>
      <w:lvlText w:val="%2."/>
      <w:lvlJc w:val="left"/>
      <w:pPr>
        <w:ind w:left="1440" w:hanging="360"/>
      </w:pPr>
    </w:lvl>
    <w:lvl w:ilvl="2" w:tplc="7FCC3DE0" w:tentative="1">
      <w:start w:val="1"/>
      <w:numFmt w:val="lowerRoman"/>
      <w:lvlText w:val="%3."/>
      <w:lvlJc w:val="right"/>
      <w:pPr>
        <w:ind w:left="2160" w:hanging="180"/>
      </w:pPr>
    </w:lvl>
    <w:lvl w:ilvl="3" w:tplc="3020924C" w:tentative="1">
      <w:start w:val="1"/>
      <w:numFmt w:val="decimal"/>
      <w:lvlText w:val="%4."/>
      <w:lvlJc w:val="left"/>
      <w:pPr>
        <w:ind w:left="2880" w:hanging="360"/>
      </w:pPr>
    </w:lvl>
    <w:lvl w:ilvl="4" w:tplc="E2B6F7BA" w:tentative="1">
      <w:start w:val="1"/>
      <w:numFmt w:val="lowerLetter"/>
      <w:lvlText w:val="%5."/>
      <w:lvlJc w:val="left"/>
      <w:pPr>
        <w:ind w:left="3600" w:hanging="360"/>
      </w:pPr>
    </w:lvl>
    <w:lvl w:ilvl="5" w:tplc="39A0139C" w:tentative="1">
      <w:start w:val="1"/>
      <w:numFmt w:val="lowerRoman"/>
      <w:lvlText w:val="%6."/>
      <w:lvlJc w:val="right"/>
      <w:pPr>
        <w:ind w:left="4320" w:hanging="180"/>
      </w:pPr>
    </w:lvl>
    <w:lvl w:ilvl="6" w:tplc="A7DC2084" w:tentative="1">
      <w:start w:val="1"/>
      <w:numFmt w:val="decimal"/>
      <w:lvlText w:val="%7."/>
      <w:lvlJc w:val="left"/>
      <w:pPr>
        <w:ind w:left="5040" w:hanging="360"/>
      </w:pPr>
    </w:lvl>
    <w:lvl w:ilvl="7" w:tplc="ACD85938" w:tentative="1">
      <w:start w:val="1"/>
      <w:numFmt w:val="lowerLetter"/>
      <w:lvlText w:val="%8."/>
      <w:lvlJc w:val="left"/>
      <w:pPr>
        <w:ind w:left="5760" w:hanging="360"/>
      </w:pPr>
    </w:lvl>
    <w:lvl w:ilvl="8" w:tplc="19369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20463"/>
    <w:multiLevelType w:val="hybridMultilevel"/>
    <w:tmpl w:val="F1F29A56"/>
    <w:lvl w:ilvl="0" w:tplc="73260470">
      <w:start w:val="1"/>
      <w:numFmt w:val="lowerLetter"/>
      <w:lvlText w:val="%1)"/>
      <w:lvlJc w:val="left"/>
      <w:pPr>
        <w:ind w:left="720" w:hanging="360"/>
      </w:pPr>
    </w:lvl>
    <w:lvl w:ilvl="1" w:tplc="8BB63CD8" w:tentative="1">
      <w:start w:val="1"/>
      <w:numFmt w:val="lowerLetter"/>
      <w:lvlText w:val="%2."/>
      <w:lvlJc w:val="left"/>
      <w:pPr>
        <w:ind w:left="1440" w:hanging="360"/>
      </w:pPr>
    </w:lvl>
    <w:lvl w:ilvl="2" w:tplc="A0BE00E0" w:tentative="1">
      <w:start w:val="1"/>
      <w:numFmt w:val="lowerRoman"/>
      <w:lvlText w:val="%3."/>
      <w:lvlJc w:val="right"/>
      <w:pPr>
        <w:ind w:left="2160" w:hanging="180"/>
      </w:pPr>
    </w:lvl>
    <w:lvl w:ilvl="3" w:tplc="D45EDB12" w:tentative="1">
      <w:start w:val="1"/>
      <w:numFmt w:val="decimal"/>
      <w:lvlText w:val="%4."/>
      <w:lvlJc w:val="left"/>
      <w:pPr>
        <w:ind w:left="2880" w:hanging="360"/>
      </w:pPr>
    </w:lvl>
    <w:lvl w:ilvl="4" w:tplc="DF06920E" w:tentative="1">
      <w:start w:val="1"/>
      <w:numFmt w:val="lowerLetter"/>
      <w:lvlText w:val="%5."/>
      <w:lvlJc w:val="left"/>
      <w:pPr>
        <w:ind w:left="3600" w:hanging="360"/>
      </w:pPr>
    </w:lvl>
    <w:lvl w:ilvl="5" w:tplc="BDAC05E6" w:tentative="1">
      <w:start w:val="1"/>
      <w:numFmt w:val="lowerRoman"/>
      <w:lvlText w:val="%6."/>
      <w:lvlJc w:val="right"/>
      <w:pPr>
        <w:ind w:left="4320" w:hanging="180"/>
      </w:pPr>
    </w:lvl>
    <w:lvl w:ilvl="6" w:tplc="B3EE31E8" w:tentative="1">
      <w:start w:val="1"/>
      <w:numFmt w:val="decimal"/>
      <w:lvlText w:val="%7."/>
      <w:lvlJc w:val="left"/>
      <w:pPr>
        <w:ind w:left="5040" w:hanging="360"/>
      </w:pPr>
    </w:lvl>
    <w:lvl w:ilvl="7" w:tplc="1DF22DE6" w:tentative="1">
      <w:start w:val="1"/>
      <w:numFmt w:val="lowerLetter"/>
      <w:lvlText w:val="%8."/>
      <w:lvlJc w:val="left"/>
      <w:pPr>
        <w:ind w:left="5760" w:hanging="360"/>
      </w:pPr>
    </w:lvl>
    <w:lvl w:ilvl="8" w:tplc="3FD0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75AA5"/>
    <w:multiLevelType w:val="hybridMultilevel"/>
    <w:tmpl w:val="6F9668E4"/>
    <w:lvl w:ilvl="0" w:tplc="79A40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634B2" w:tentative="1">
      <w:start w:val="1"/>
      <w:numFmt w:val="lowerLetter"/>
      <w:lvlText w:val="%2."/>
      <w:lvlJc w:val="left"/>
      <w:pPr>
        <w:ind w:left="1440" w:hanging="360"/>
      </w:pPr>
    </w:lvl>
    <w:lvl w:ilvl="2" w:tplc="ECC01CF2" w:tentative="1">
      <w:start w:val="1"/>
      <w:numFmt w:val="lowerRoman"/>
      <w:lvlText w:val="%3."/>
      <w:lvlJc w:val="right"/>
      <w:pPr>
        <w:ind w:left="2160" w:hanging="180"/>
      </w:pPr>
    </w:lvl>
    <w:lvl w:ilvl="3" w:tplc="BCFC9966" w:tentative="1">
      <w:start w:val="1"/>
      <w:numFmt w:val="decimal"/>
      <w:lvlText w:val="%4."/>
      <w:lvlJc w:val="left"/>
      <w:pPr>
        <w:ind w:left="2880" w:hanging="360"/>
      </w:pPr>
    </w:lvl>
    <w:lvl w:ilvl="4" w:tplc="51BAB710" w:tentative="1">
      <w:start w:val="1"/>
      <w:numFmt w:val="lowerLetter"/>
      <w:lvlText w:val="%5."/>
      <w:lvlJc w:val="left"/>
      <w:pPr>
        <w:ind w:left="3600" w:hanging="360"/>
      </w:pPr>
    </w:lvl>
    <w:lvl w:ilvl="5" w:tplc="6C7670A8" w:tentative="1">
      <w:start w:val="1"/>
      <w:numFmt w:val="lowerRoman"/>
      <w:lvlText w:val="%6."/>
      <w:lvlJc w:val="right"/>
      <w:pPr>
        <w:ind w:left="4320" w:hanging="180"/>
      </w:pPr>
    </w:lvl>
    <w:lvl w:ilvl="6" w:tplc="6D0020BA" w:tentative="1">
      <w:start w:val="1"/>
      <w:numFmt w:val="decimal"/>
      <w:lvlText w:val="%7."/>
      <w:lvlJc w:val="left"/>
      <w:pPr>
        <w:ind w:left="5040" w:hanging="360"/>
      </w:pPr>
    </w:lvl>
    <w:lvl w:ilvl="7" w:tplc="D48C88E6" w:tentative="1">
      <w:start w:val="1"/>
      <w:numFmt w:val="lowerLetter"/>
      <w:lvlText w:val="%8."/>
      <w:lvlJc w:val="left"/>
      <w:pPr>
        <w:ind w:left="5760" w:hanging="360"/>
      </w:pPr>
    </w:lvl>
    <w:lvl w:ilvl="8" w:tplc="695C5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255C0"/>
    <w:multiLevelType w:val="hybridMultilevel"/>
    <w:tmpl w:val="F670F208"/>
    <w:lvl w:ilvl="0" w:tplc="3362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84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0B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69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81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EDB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E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42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06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4A2E558C">
      <w:numFmt w:val="bullet"/>
      <w:lvlText w:val="-"/>
      <w:lvlJc w:val="left"/>
      <w:pPr>
        <w:ind w:left="786" w:hanging="360"/>
      </w:pPr>
      <w:rPr>
        <w:rFonts w:hint="default"/>
      </w:rPr>
    </w:lvl>
    <w:lvl w:ilvl="1" w:tplc="5C103542" w:tentative="1">
      <w:start w:val="1"/>
      <w:numFmt w:val="lowerLetter"/>
      <w:lvlText w:val="%2."/>
      <w:lvlJc w:val="left"/>
      <w:pPr>
        <w:ind w:left="1506" w:hanging="360"/>
      </w:pPr>
    </w:lvl>
    <w:lvl w:ilvl="2" w:tplc="8D1CF2A0" w:tentative="1">
      <w:start w:val="1"/>
      <w:numFmt w:val="lowerRoman"/>
      <w:lvlText w:val="%3."/>
      <w:lvlJc w:val="right"/>
      <w:pPr>
        <w:ind w:left="2226" w:hanging="180"/>
      </w:pPr>
    </w:lvl>
    <w:lvl w:ilvl="3" w:tplc="8460FB1C" w:tentative="1">
      <w:start w:val="1"/>
      <w:numFmt w:val="decimal"/>
      <w:lvlText w:val="%4."/>
      <w:lvlJc w:val="left"/>
      <w:pPr>
        <w:ind w:left="2946" w:hanging="360"/>
      </w:pPr>
    </w:lvl>
    <w:lvl w:ilvl="4" w:tplc="16D0A3C4" w:tentative="1">
      <w:start w:val="1"/>
      <w:numFmt w:val="lowerLetter"/>
      <w:lvlText w:val="%5."/>
      <w:lvlJc w:val="left"/>
      <w:pPr>
        <w:ind w:left="3666" w:hanging="360"/>
      </w:pPr>
    </w:lvl>
    <w:lvl w:ilvl="5" w:tplc="328EE5F0" w:tentative="1">
      <w:start w:val="1"/>
      <w:numFmt w:val="lowerRoman"/>
      <w:lvlText w:val="%6."/>
      <w:lvlJc w:val="right"/>
      <w:pPr>
        <w:ind w:left="4386" w:hanging="180"/>
      </w:pPr>
    </w:lvl>
    <w:lvl w:ilvl="6" w:tplc="ABD45E3A" w:tentative="1">
      <w:start w:val="1"/>
      <w:numFmt w:val="decimal"/>
      <w:lvlText w:val="%7."/>
      <w:lvlJc w:val="left"/>
      <w:pPr>
        <w:ind w:left="5106" w:hanging="360"/>
      </w:pPr>
    </w:lvl>
    <w:lvl w:ilvl="7" w:tplc="5636EB0A" w:tentative="1">
      <w:start w:val="1"/>
      <w:numFmt w:val="lowerLetter"/>
      <w:lvlText w:val="%8."/>
      <w:lvlJc w:val="left"/>
      <w:pPr>
        <w:ind w:left="5826" w:hanging="360"/>
      </w:pPr>
    </w:lvl>
    <w:lvl w:ilvl="8" w:tplc="75A6D5D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452C61"/>
    <w:multiLevelType w:val="hybridMultilevel"/>
    <w:tmpl w:val="1D4089F2"/>
    <w:lvl w:ilvl="0" w:tplc="E2AC94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528DF"/>
    <w:multiLevelType w:val="hybridMultilevel"/>
    <w:tmpl w:val="4BC06C84"/>
    <w:lvl w:ilvl="0" w:tplc="685871A0">
      <w:start w:val="1"/>
      <w:numFmt w:val="lowerLetter"/>
      <w:lvlText w:val="%1)"/>
      <w:lvlJc w:val="left"/>
      <w:pPr>
        <w:ind w:left="720" w:hanging="360"/>
      </w:pPr>
    </w:lvl>
    <w:lvl w:ilvl="1" w:tplc="9C0ACEEE" w:tentative="1">
      <w:start w:val="1"/>
      <w:numFmt w:val="lowerLetter"/>
      <w:lvlText w:val="%2."/>
      <w:lvlJc w:val="left"/>
      <w:pPr>
        <w:ind w:left="1440" w:hanging="360"/>
      </w:pPr>
    </w:lvl>
    <w:lvl w:ilvl="2" w:tplc="14B6F0CE" w:tentative="1">
      <w:start w:val="1"/>
      <w:numFmt w:val="lowerRoman"/>
      <w:lvlText w:val="%3."/>
      <w:lvlJc w:val="right"/>
      <w:pPr>
        <w:ind w:left="2160" w:hanging="180"/>
      </w:pPr>
    </w:lvl>
    <w:lvl w:ilvl="3" w:tplc="95821C02" w:tentative="1">
      <w:start w:val="1"/>
      <w:numFmt w:val="decimal"/>
      <w:lvlText w:val="%4."/>
      <w:lvlJc w:val="left"/>
      <w:pPr>
        <w:ind w:left="2880" w:hanging="360"/>
      </w:pPr>
    </w:lvl>
    <w:lvl w:ilvl="4" w:tplc="FCC25AAA" w:tentative="1">
      <w:start w:val="1"/>
      <w:numFmt w:val="lowerLetter"/>
      <w:lvlText w:val="%5."/>
      <w:lvlJc w:val="left"/>
      <w:pPr>
        <w:ind w:left="3600" w:hanging="360"/>
      </w:pPr>
    </w:lvl>
    <w:lvl w:ilvl="5" w:tplc="BB7AADD2" w:tentative="1">
      <w:start w:val="1"/>
      <w:numFmt w:val="lowerRoman"/>
      <w:lvlText w:val="%6."/>
      <w:lvlJc w:val="right"/>
      <w:pPr>
        <w:ind w:left="4320" w:hanging="180"/>
      </w:pPr>
    </w:lvl>
    <w:lvl w:ilvl="6" w:tplc="E8F48E5E" w:tentative="1">
      <w:start w:val="1"/>
      <w:numFmt w:val="decimal"/>
      <w:lvlText w:val="%7."/>
      <w:lvlJc w:val="left"/>
      <w:pPr>
        <w:ind w:left="5040" w:hanging="360"/>
      </w:pPr>
    </w:lvl>
    <w:lvl w:ilvl="7" w:tplc="431621F8" w:tentative="1">
      <w:start w:val="1"/>
      <w:numFmt w:val="lowerLetter"/>
      <w:lvlText w:val="%8."/>
      <w:lvlJc w:val="left"/>
      <w:pPr>
        <w:ind w:left="5760" w:hanging="360"/>
      </w:pPr>
    </w:lvl>
    <w:lvl w:ilvl="8" w:tplc="979CD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6401E"/>
    <w:multiLevelType w:val="hybridMultilevel"/>
    <w:tmpl w:val="70607B12"/>
    <w:lvl w:ilvl="0" w:tplc="1ED05504">
      <w:start w:val="1"/>
      <w:numFmt w:val="decimal"/>
      <w:lvlText w:val="%1)"/>
      <w:lvlJc w:val="left"/>
      <w:pPr>
        <w:ind w:left="1200" w:hanging="360"/>
      </w:pPr>
    </w:lvl>
    <w:lvl w:ilvl="1" w:tplc="1194C6E4" w:tentative="1">
      <w:start w:val="1"/>
      <w:numFmt w:val="lowerLetter"/>
      <w:lvlText w:val="%2."/>
      <w:lvlJc w:val="left"/>
      <w:pPr>
        <w:ind w:left="1920" w:hanging="360"/>
      </w:pPr>
    </w:lvl>
    <w:lvl w:ilvl="2" w:tplc="92F4FCD8" w:tentative="1">
      <w:start w:val="1"/>
      <w:numFmt w:val="lowerRoman"/>
      <w:lvlText w:val="%3."/>
      <w:lvlJc w:val="right"/>
      <w:pPr>
        <w:ind w:left="2640" w:hanging="180"/>
      </w:pPr>
    </w:lvl>
    <w:lvl w:ilvl="3" w:tplc="A72A6CEA" w:tentative="1">
      <w:start w:val="1"/>
      <w:numFmt w:val="decimal"/>
      <w:lvlText w:val="%4."/>
      <w:lvlJc w:val="left"/>
      <w:pPr>
        <w:ind w:left="3360" w:hanging="360"/>
      </w:pPr>
    </w:lvl>
    <w:lvl w:ilvl="4" w:tplc="C3761D14" w:tentative="1">
      <w:start w:val="1"/>
      <w:numFmt w:val="lowerLetter"/>
      <w:lvlText w:val="%5."/>
      <w:lvlJc w:val="left"/>
      <w:pPr>
        <w:ind w:left="4080" w:hanging="360"/>
      </w:pPr>
    </w:lvl>
    <w:lvl w:ilvl="5" w:tplc="0D60758C" w:tentative="1">
      <w:start w:val="1"/>
      <w:numFmt w:val="lowerRoman"/>
      <w:lvlText w:val="%6."/>
      <w:lvlJc w:val="right"/>
      <w:pPr>
        <w:ind w:left="4800" w:hanging="180"/>
      </w:pPr>
    </w:lvl>
    <w:lvl w:ilvl="6" w:tplc="0DCA61C6" w:tentative="1">
      <w:start w:val="1"/>
      <w:numFmt w:val="decimal"/>
      <w:lvlText w:val="%7."/>
      <w:lvlJc w:val="left"/>
      <w:pPr>
        <w:ind w:left="5520" w:hanging="360"/>
      </w:pPr>
    </w:lvl>
    <w:lvl w:ilvl="7" w:tplc="8822FBC6" w:tentative="1">
      <w:start w:val="1"/>
      <w:numFmt w:val="lowerLetter"/>
      <w:lvlText w:val="%8."/>
      <w:lvlJc w:val="left"/>
      <w:pPr>
        <w:ind w:left="6240" w:hanging="360"/>
      </w:pPr>
    </w:lvl>
    <w:lvl w:ilvl="8" w:tplc="6672A13C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88246B7"/>
    <w:multiLevelType w:val="hybridMultilevel"/>
    <w:tmpl w:val="BF00E2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6780F"/>
    <w:multiLevelType w:val="hybridMultilevel"/>
    <w:tmpl w:val="78749E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233DA6"/>
    <w:multiLevelType w:val="hybridMultilevel"/>
    <w:tmpl w:val="87A41960"/>
    <w:lvl w:ilvl="0" w:tplc="13E80AE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86EA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996ADC6">
      <w:start w:val="1"/>
      <w:numFmt w:val="lowerRoman"/>
      <w:lvlText w:val="%3."/>
      <w:lvlJc w:val="right"/>
      <w:pPr>
        <w:ind w:left="2160" w:hanging="180"/>
      </w:pPr>
    </w:lvl>
    <w:lvl w:ilvl="3" w:tplc="3AE6DF48" w:tentative="1">
      <w:start w:val="1"/>
      <w:numFmt w:val="decimal"/>
      <w:lvlText w:val="%4."/>
      <w:lvlJc w:val="left"/>
      <w:pPr>
        <w:ind w:left="2880" w:hanging="360"/>
      </w:pPr>
    </w:lvl>
    <w:lvl w:ilvl="4" w:tplc="7918FDF6" w:tentative="1">
      <w:start w:val="1"/>
      <w:numFmt w:val="lowerLetter"/>
      <w:lvlText w:val="%5."/>
      <w:lvlJc w:val="left"/>
      <w:pPr>
        <w:ind w:left="3600" w:hanging="360"/>
      </w:pPr>
    </w:lvl>
    <w:lvl w:ilvl="5" w:tplc="8BC20398" w:tentative="1">
      <w:start w:val="1"/>
      <w:numFmt w:val="lowerRoman"/>
      <w:lvlText w:val="%6."/>
      <w:lvlJc w:val="right"/>
      <w:pPr>
        <w:ind w:left="4320" w:hanging="180"/>
      </w:pPr>
    </w:lvl>
    <w:lvl w:ilvl="6" w:tplc="46C66D52" w:tentative="1">
      <w:start w:val="1"/>
      <w:numFmt w:val="decimal"/>
      <w:lvlText w:val="%7."/>
      <w:lvlJc w:val="left"/>
      <w:pPr>
        <w:ind w:left="5040" w:hanging="360"/>
      </w:pPr>
    </w:lvl>
    <w:lvl w:ilvl="7" w:tplc="6D5E224E" w:tentative="1">
      <w:start w:val="1"/>
      <w:numFmt w:val="lowerLetter"/>
      <w:lvlText w:val="%8."/>
      <w:lvlJc w:val="left"/>
      <w:pPr>
        <w:ind w:left="5760" w:hanging="360"/>
      </w:pPr>
    </w:lvl>
    <w:lvl w:ilvl="8" w:tplc="91248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9A05DF"/>
    <w:multiLevelType w:val="hybridMultilevel"/>
    <w:tmpl w:val="CCF2DF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EF3D49"/>
    <w:multiLevelType w:val="hybridMultilevel"/>
    <w:tmpl w:val="AE54780C"/>
    <w:lvl w:ilvl="0" w:tplc="2100640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A583892" w:tentative="1">
      <w:start w:val="1"/>
      <w:numFmt w:val="lowerLetter"/>
      <w:lvlText w:val="%2."/>
      <w:lvlJc w:val="left"/>
      <w:pPr>
        <w:ind w:left="1931" w:hanging="360"/>
      </w:pPr>
    </w:lvl>
    <w:lvl w:ilvl="2" w:tplc="9D4A8A78" w:tentative="1">
      <w:start w:val="1"/>
      <w:numFmt w:val="lowerRoman"/>
      <w:lvlText w:val="%3."/>
      <w:lvlJc w:val="right"/>
      <w:pPr>
        <w:ind w:left="2651" w:hanging="180"/>
      </w:pPr>
    </w:lvl>
    <w:lvl w:ilvl="3" w:tplc="951E1B66" w:tentative="1">
      <w:start w:val="1"/>
      <w:numFmt w:val="decimal"/>
      <w:lvlText w:val="%4."/>
      <w:lvlJc w:val="left"/>
      <w:pPr>
        <w:ind w:left="3371" w:hanging="360"/>
      </w:pPr>
    </w:lvl>
    <w:lvl w:ilvl="4" w:tplc="5CE0815C" w:tentative="1">
      <w:start w:val="1"/>
      <w:numFmt w:val="lowerLetter"/>
      <w:lvlText w:val="%5."/>
      <w:lvlJc w:val="left"/>
      <w:pPr>
        <w:ind w:left="4091" w:hanging="360"/>
      </w:pPr>
    </w:lvl>
    <w:lvl w:ilvl="5" w:tplc="4C920AFA" w:tentative="1">
      <w:start w:val="1"/>
      <w:numFmt w:val="lowerRoman"/>
      <w:lvlText w:val="%6."/>
      <w:lvlJc w:val="right"/>
      <w:pPr>
        <w:ind w:left="4811" w:hanging="180"/>
      </w:pPr>
    </w:lvl>
    <w:lvl w:ilvl="6" w:tplc="7820C57E" w:tentative="1">
      <w:start w:val="1"/>
      <w:numFmt w:val="decimal"/>
      <w:lvlText w:val="%7."/>
      <w:lvlJc w:val="left"/>
      <w:pPr>
        <w:ind w:left="5531" w:hanging="360"/>
      </w:pPr>
    </w:lvl>
    <w:lvl w:ilvl="7" w:tplc="23EC89AA" w:tentative="1">
      <w:start w:val="1"/>
      <w:numFmt w:val="lowerLetter"/>
      <w:lvlText w:val="%8."/>
      <w:lvlJc w:val="left"/>
      <w:pPr>
        <w:ind w:left="6251" w:hanging="360"/>
      </w:pPr>
    </w:lvl>
    <w:lvl w:ilvl="8" w:tplc="E01E87B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83C0EC4"/>
    <w:multiLevelType w:val="hybridMultilevel"/>
    <w:tmpl w:val="6400CECC"/>
    <w:lvl w:ilvl="0" w:tplc="EAAECC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205130">
      <w:start w:val="1"/>
      <w:numFmt w:val="lowerLetter"/>
      <w:lvlText w:val="%2."/>
      <w:lvlJc w:val="left"/>
      <w:pPr>
        <w:ind w:left="1440" w:hanging="360"/>
      </w:pPr>
    </w:lvl>
    <w:lvl w:ilvl="2" w:tplc="10247D4A" w:tentative="1">
      <w:start w:val="1"/>
      <w:numFmt w:val="lowerRoman"/>
      <w:lvlText w:val="%3."/>
      <w:lvlJc w:val="right"/>
      <w:pPr>
        <w:ind w:left="2160" w:hanging="180"/>
      </w:pPr>
    </w:lvl>
    <w:lvl w:ilvl="3" w:tplc="E306FC2E" w:tentative="1">
      <w:start w:val="1"/>
      <w:numFmt w:val="decimal"/>
      <w:lvlText w:val="%4."/>
      <w:lvlJc w:val="left"/>
      <w:pPr>
        <w:ind w:left="2880" w:hanging="360"/>
      </w:pPr>
    </w:lvl>
    <w:lvl w:ilvl="4" w:tplc="24A2A1B2" w:tentative="1">
      <w:start w:val="1"/>
      <w:numFmt w:val="lowerLetter"/>
      <w:lvlText w:val="%5."/>
      <w:lvlJc w:val="left"/>
      <w:pPr>
        <w:ind w:left="3600" w:hanging="360"/>
      </w:pPr>
    </w:lvl>
    <w:lvl w:ilvl="5" w:tplc="D91EDC76" w:tentative="1">
      <w:start w:val="1"/>
      <w:numFmt w:val="lowerRoman"/>
      <w:lvlText w:val="%6."/>
      <w:lvlJc w:val="right"/>
      <w:pPr>
        <w:ind w:left="4320" w:hanging="180"/>
      </w:pPr>
    </w:lvl>
    <w:lvl w:ilvl="6" w:tplc="43DA7D34" w:tentative="1">
      <w:start w:val="1"/>
      <w:numFmt w:val="decimal"/>
      <w:lvlText w:val="%7."/>
      <w:lvlJc w:val="left"/>
      <w:pPr>
        <w:ind w:left="5040" w:hanging="360"/>
      </w:pPr>
    </w:lvl>
    <w:lvl w:ilvl="7" w:tplc="9454E76E" w:tentative="1">
      <w:start w:val="1"/>
      <w:numFmt w:val="lowerLetter"/>
      <w:lvlText w:val="%8."/>
      <w:lvlJc w:val="left"/>
      <w:pPr>
        <w:ind w:left="5760" w:hanging="360"/>
      </w:pPr>
    </w:lvl>
    <w:lvl w:ilvl="8" w:tplc="2C3C6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D782B"/>
    <w:multiLevelType w:val="hybridMultilevel"/>
    <w:tmpl w:val="26B09AD6"/>
    <w:lvl w:ilvl="0" w:tplc="53F2D91C">
      <w:start w:val="1"/>
      <w:numFmt w:val="lowerLetter"/>
      <w:lvlText w:val="%1)"/>
      <w:lvlJc w:val="left"/>
      <w:pPr>
        <w:ind w:left="1509" w:hanging="360"/>
      </w:pPr>
    </w:lvl>
    <w:lvl w:ilvl="1" w:tplc="915A8BEA" w:tentative="1">
      <w:start w:val="1"/>
      <w:numFmt w:val="lowerLetter"/>
      <w:lvlText w:val="%2."/>
      <w:lvlJc w:val="left"/>
      <w:pPr>
        <w:ind w:left="2229" w:hanging="360"/>
      </w:pPr>
    </w:lvl>
    <w:lvl w:ilvl="2" w:tplc="F2EE5D02" w:tentative="1">
      <w:start w:val="1"/>
      <w:numFmt w:val="lowerRoman"/>
      <w:lvlText w:val="%3."/>
      <w:lvlJc w:val="right"/>
      <w:pPr>
        <w:ind w:left="2949" w:hanging="180"/>
      </w:pPr>
    </w:lvl>
    <w:lvl w:ilvl="3" w:tplc="9182AC12" w:tentative="1">
      <w:start w:val="1"/>
      <w:numFmt w:val="decimal"/>
      <w:lvlText w:val="%4."/>
      <w:lvlJc w:val="left"/>
      <w:pPr>
        <w:ind w:left="3669" w:hanging="360"/>
      </w:pPr>
    </w:lvl>
    <w:lvl w:ilvl="4" w:tplc="AE6ABDC0" w:tentative="1">
      <w:start w:val="1"/>
      <w:numFmt w:val="lowerLetter"/>
      <w:lvlText w:val="%5."/>
      <w:lvlJc w:val="left"/>
      <w:pPr>
        <w:ind w:left="4389" w:hanging="360"/>
      </w:pPr>
    </w:lvl>
    <w:lvl w:ilvl="5" w:tplc="1AE89852" w:tentative="1">
      <w:start w:val="1"/>
      <w:numFmt w:val="lowerRoman"/>
      <w:lvlText w:val="%6."/>
      <w:lvlJc w:val="right"/>
      <w:pPr>
        <w:ind w:left="5109" w:hanging="180"/>
      </w:pPr>
    </w:lvl>
    <w:lvl w:ilvl="6" w:tplc="F9CCB0DC" w:tentative="1">
      <w:start w:val="1"/>
      <w:numFmt w:val="decimal"/>
      <w:lvlText w:val="%7."/>
      <w:lvlJc w:val="left"/>
      <w:pPr>
        <w:ind w:left="5829" w:hanging="360"/>
      </w:pPr>
    </w:lvl>
    <w:lvl w:ilvl="7" w:tplc="6BDEAC7E" w:tentative="1">
      <w:start w:val="1"/>
      <w:numFmt w:val="lowerLetter"/>
      <w:lvlText w:val="%8."/>
      <w:lvlJc w:val="left"/>
      <w:pPr>
        <w:ind w:left="6549" w:hanging="360"/>
      </w:pPr>
    </w:lvl>
    <w:lvl w:ilvl="8" w:tplc="DB88A1FA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3" w15:restartNumberingAfterBreak="0">
    <w:nsid w:val="400E0A0E"/>
    <w:multiLevelType w:val="hybridMultilevel"/>
    <w:tmpl w:val="F026A9C0"/>
    <w:lvl w:ilvl="0" w:tplc="D4624DBA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487421AA" w:tentative="1">
      <w:start w:val="1"/>
      <w:numFmt w:val="lowerLetter"/>
      <w:lvlText w:val="%2."/>
      <w:lvlJc w:val="left"/>
      <w:pPr>
        <w:ind w:left="1440" w:hanging="360"/>
      </w:pPr>
    </w:lvl>
    <w:lvl w:ilvl="2" w:tplc="F67EE2CA">
      <w:start w:val="1"/>
      <w:numFmt w:val="lowerRoman"/>
      <w:lvlText w:val="%3."/>
      <w:lvlJc w:val="right"/>
      <w:pPr>
        <w:ind w:left="2160" w:hanging="180"/>
      </w:pPr>
    </w:lvl>
    <w:lvl w:ilvl="3" w:tplc="016A98D6" w:tentative="1">
      <w:start w:val="1"/>
      <w:numFmt w:val="decimal"/>
      <w:lvlText w:val="%4."/>
      <w:lvlJc w:val="left"/>
      <w:pPr>
        <w:ind w:left="2880" w:hanging="360"/>
      </w:pPr>
    </w:lvl>
    <w:lvl w:ilvl="4" w:tplc="B5306D94" w:tentative="1">
      <w:start w:val="1"/>
      <w:numFmt w:val="lowerLetter"/>
      <w:lvlText w:val="%5."/>
      <w:lvlJc w:val="left"/>
      <w:pPr>
        <w:ind w:left="3600" w:hanging="360"/>
      </w:pPr>
    </w:lvl>
    <w:lvl w:ilvl="5" w:tplc="2D78B2E2" w:tentative="1">
      <w:start w:val="1"/>
      <w:numFmt w:val="lowerRoman"/>
      <w:lvlText w:val="%6."/>
      <w:lvlJc w:val="right"/>
      <w:pPr>
        <w:ind w:left="4320" w:hanging="180"/>
      </w:pPr>
    </w:lvl>
    <w:lvl w:ilvl="6" w:tplc="0E2297D6" w:tentative="1">
      <w:start w:val="1"/>
      <w:numFmt w:val="decimal"/>
      <w:lvlText w:val="%7."/>
      <w:lvlJc w:val="left"/>
      <w:pPr>
        <w:ind w:left="5040" w:hanging="360"/>
      </w:pPr>
    </w:lvl>
    <w:lvl w:ilvl="7" w:tplc="867CA91A" w:tentative="1">
      <w:start w:val="1"/>
      <w:numFmt w:val="lowerLetter"/>
      <w:lvlText w:val="%8."/>
      <w:lvlJc w:val="left"/>
      <w:pPr>
        <w:ind w:left="5760" w:hanging="360"/>
      </w:pPr>
    </w:lvl>
    <w:lvl w:ilvl="8" w:tplc="EEFE4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5F92"/>
    <w:multiLevelType w:val="hybridMultilevel"/>
    <w:tmpl w:val="51BE5160"/>
    <w:lvl w:ilvl="0" w:tplc="B7862A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063A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42DD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7011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19EB5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9EF0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E2EF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01D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C69E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B347F"/>
    <w:multiLevelType w:val="hybridMultilevel"/>
    <w:tmpl w:val="B1B85618"/>
    <w:lvl w:ilvl="0" w:tplc="89701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28E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E88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BCE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F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2FB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A4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42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AF5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A5453"/>
    <w:multiLevelType w:val="hybridMultilevel"/>
    <w:tmpl w:val="CA6E9568"/>
    <w:lvl w:ilvl="0" w:tplc="80501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A89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722B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6F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6C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8F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C42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C8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76B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A97F68"/>
    <w:multiLevelType w:val="hybridMultilevel"/>
    <w:tmpl w:val="680E7C7E"/>
    <w:lvl w:ilvl="0" w:tplc="B1E642EC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E11C6AEA" w:tentative="1">
      <w:start w:val="1"/>
      <w:numFmt w:val="lowerLetter"/>
      <w:lvlText w:val="%2."/>
      <w:lvlJc w:val="left"/>
      <w:pPr>
        <w:ind w:left="1440" w:hanging="360"/>
      </w:pPr>
    </w:lvl>
    <w:lvl w:ilvl="2" w:tplc="35708EB4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FA286866" w:tentative="1">
      <w:start w:val="1"/>
      <w:numFmt w:val="decimal"/>
      <w:lvlText w:val="%4."/>
      <w:lvlJc w:val="left"/>
      <w:pPr>
        <w:ind w:left="2880" w:hanging="360"/>
      </w:pPr>
    </w:lvl>
    <w:lvl w:ilvl="4" w:tplc="7F16FB56" w:tentative="1">
      <w:start w:val="1"/>
      <w:numFmt w:val="lowerLetter"/>
      <w:lvlText w:val="%5."/>
      <w:lvlJc w:val="left"/>
      <w:pPr>
        <w:ind w:left="3600" w:hanging="360"/>
      </w:pPr>
    </w:lvl>
    <w:lvl w:ilvl="5" w:tplc="A9F21ADA" w:tentative="1">
      <w:start w:val="1"/>
      <w:numFmt w:val="lowerRoman"/>
      <w:lvlText w:val="%6."/>
      <w:lvlJc w:val="right"/>
      <w:pPr>
        <w:ind w:left="4320" w:hanging="180"/>
      </w:pPr>
    </w:lvl>
    <w:lvl w:ilvl="6" w:tplc="5F62C434" w:tentative="1">
      <w:start w:val="1"/>
      <w:numFmt w:val="decimal"/>
      <w:lvlText w:val="%7."/>
      <w:lvlJc w:val="left"/>
      <w:pPr>
        <w:ind w:left="5040" w:hanging="360"/>
      </w:pPr>
    </w:lvl>
    <w:lvl w:ilvl="7" w:tplc="99D89BA4" w:tentative="1">
      <w:start w:val="1"/>
      <w:numFmt w:val="lowerLetter"/>
      <w:lvlText w:val="%8."/>
      <w:lvlJc w:val="left"/>
      <w:pPr>
        <w:ind w:left="5760" w:hanging="360"/>
      </w:pPr>
    </w:lvl>
    <w:lvl w:ilvl="8" w:tplc="55EA5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769A7"/>
    <w:multiLevelType w:val="hybridMultilevel"/>
    <w:tmpl w:val="44664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AD0473"/>
    <w:multiLevelType w:val="hybridMultilevel"/>
    <w:tmpl w:val="B6603654"/>
    <w:lvl w:ilvl="0" w:tplc="3C8EA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9C4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F2B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1E9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EF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B0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146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E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C1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64412"/>
    <w:multiLevelType w:val="hybridMultilevel"/>
    <w:tmpl w:val="4C02661C"/>
    <w:lvl w:ilvl="0" w:tplc="C2BAD92E">
      <w:start w:val="1"/>
      <w:numFmt w:val="decimal"/>
      <w:lvlText w:val="%1)"/>
      <w:lvlJc w:val="left"/>
      <w:pPr>
        <w:ind w:left="720" w:hanging="360"/>
      </w:pPr>
    </w:lvl>
    <w:lvl w:ilvl="1" w:tplc="79C86D54" w:tentative="1">
      <w:start w:val="1"/>
      <w:numFmt w:val="lowerLetter"/>
      <w:lvlText w:val="%2."/>
      <w:lvlJc w:val="left"/>
      <w:pPr>
        <w:ind w:left="1440" w:hanging="360"/>
      </w:pPr>
    </w:lvl>
    <w:lvl w:ilvl="2" w:tplc="CF8A8CC4" w:tentative="1">
      <w:start w:val="1"/>
      <w:numFmt w:val="lowerRoman"/>
      <w:lvlText w:val="%3."/>
      <w:lvlJc w:val="right"/>
      <w:pPr>
        <w:ind w:left="2160" w:hanging="180"/>
      </w:pPr>
    </w:lvl>
    <w:lvl w:ilvl="3" w:tplc="E82807EC" w:tentative="1">
      <w:start w:val="1"/>
      <w:numFmt w:val="decimal"/>
      <w:lvlText w:val="%4."/>
      <w:lvlJc w:val="left"/>
      <w:pPr>
        <w:ind w:left="2880" w:hanging="360"/>
      </w:pPr>
    </w:lvl>
    <w:lvl w:ilvl="4" w:tplc="34E81F4C" w:tentative="1">
      <w:start w:val="1"/>
      <w:numFmt w:val="lowerLetter"/>
      <w:lvlText w:val="%5."/>
      <w:lvlJc w:val="left"/>
      <w:pPr>
        <w:ind w:left="3600" w:hanging="360"/>
      </w:pPr>
    </w:lvl>
    <w:lvl w:ilvl="5" w:tplc="ED42AB8E" w:tentative="1">
      <w:start w:val="1"/>
      <w:numFmt w:val="lowerRoman"/>
      <w:lvlText w:val="%6."/>
      <w:lvlJc w:val="right"/>
      <w:pPr>
        <w:ind w:left="4320" w:hanging="180"/>
      </w:pPr>
    </w:lvl>
    <w:lvl w:ilvl="6" w:tplc="E8FA772C" w:tentative="1">
      <w:start w:val="1"/>
      <w:numFmt w:val="decimal"/>
      <w:lvlText w:val="%7."/>
      <w:lvlJc w:val="left"/>
      <w:pPr>
        <w:ind w:left="5040" w:hanging="360"/>
      </w:pPr>
    </w:lvl>
    <w:lvl w:ilvl="7" w:tplc="496AC3C4" w:tentative="1">
      <w:start w:val="1"/>
      <w:numFmt w:val="lowerLetter"/>
      <w:lvlText w:val="%8."/>
      <w:lvlJc w:val="left"/>
      <w:pPr>
        <w:ind w:left="5760" w:hanging="360"/>
      </w:pPr>
    </w:lvl>
    <w:lvl w:ilvl="8" w:tplc="B20AA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A2CE9"/>
    <w:multiLevelType w:val="hybridMultilevel"/>
    <w:tmpl w:val="1E8A0222"/>
    <w:lvl w:ilvl="0" w:tplc="845404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7A9DA6" w:tentative="1">
      <w:start w:val="1"/>
      <w:numFmt w:val="lowerLetter"/>
      <w:lvlText w:val="%2."/>
      <w:lvlJc w:val="left"/>
      <w:pPr>
        <w:ind w:left="1440" w:hanging="360"/>
      </w:pPr>
    </w:lvl>
    <w:lvl w:ilvl="2" w:tplc="50AA18C0" w:tentative="1">
      <w:start w:val="1"/>
      <w:numFmt w:val="lowerRoman"/>
      <w:lvlText w:val="%3."/>
      <w:lvlJc w:val="right"/>
      <w:pPr>
        <w:ind w:left="2160" w:hanging="180"/>
      </w:pPr>
    </w:lvl>
    <w:lvl w:ilvl="3" w:tplc="C55CD14A" w:tentative="1">
      <w:start w:val="1"/>
      <w:numFmt w:val="decimal"/>
      <w:lvlText w:val="%4."/>
      <w:lvlJc w:val="left"/>
      <w:pPr>
        <w:ind w:left="2880" w:hanging="360"/>
      </w:pPr>
    </w:lvl>
    <w:lvl w:ilvl="4" w:tplc="794CFCFA" w:tentative="1">
      <w:start w:val="1"/>
      <w:numFmt w:val="lowerLetter"/>
      <w:lvlText w:val="%5."/>
      <w:lvlJc w:val="left"/>
      <w:pPr>
        <w:ind w:left="3600" w:hanging="360"/>
      </w:pPr>
    </w:lvl>
    <w:lvl w:ilvl="5" w:tplc="88CEAC56" w:tentative="1">
      <w:start w:val="1"/>
      <w:numFmt w:val="lowerRoman"/>
      <w:lvlText w:val="%6."/>
      <w:lvlJc w:val="right"/>
      <w:pPr>
        <w:ind w:left="4320" w:hanging="180"/>
      </w:pPr>
    </w:lvl>
    <w:lvl w:ilvl="6" w:tplc="FE70C238" w:tentative="1">
      <w:start w:val="1"/>
      <w:numFmt w:val="decimal"/>
      <w:lvlText w:val="%7."/>
      <w:lvlJc w:val="left"/>
      <w:pPr>
        <w:ind w:left="5040" w:hanging="360"/>
      </w:pPr>
    </w:lvl>
    <w:lvl w:ilvl="7" w:tplc="7A42C982" w:tentative="1">
      <w:start w:val="1"/>
      <w:numFmt w:val="lowerLetter"/>
      <w:lvlText w:val="%8."/>
      <w:lvlJc w:val="left"/>
      <w:pPr>
        <w:ind w:left="5760" w:hanging="360"/>
      </w:pPr>
    </w:lvl>
    <w:lvl w:ilvl="8" w:tplc="3050C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824DD"/>
    <w:multiLevelType w:val="hybridMultilevel"/>
    <w:tmpl w:val="EC5C09AA"/>
    <w:lvl w:ilvl="0" w:tplc="0B0E71BA">
      <w:start w:val="1"/>
      <w:numFmt w:val="lowerLetter"/>
      <w:lvlText w:val="%1)"/>
      <w:lvlJc w:val="left"/>
      <w:pPr>
        <w:ind w:left="1509" w:hanging="360"/>
      </w:pPr>
    </w:lvl>
    <w:lvl w:ilvl="1" w:tplc="50A0988C" w:tentative="1">
      <w:start w:val="1"/>
      <w:numFmt w:val="lowerLetter"/>
      <w:lvlText w:val="%2."/>
      <w:lvlJc w:val="left"/>
      <w:pPr>
        <w:ind w:left="2229" w:hanging="360"/>
      </w:pPr>
    </w:lvl>
    <w:lvl w:ilvl="2" w:tplc="E184265E" w:tentative="1">
      <w:start w:val="1"/>
      <w:numFmt w:val="lowerRoman"/>
      <w:lvlText w:val="%3."/>
      <w:lvlJc w:val="right"/>
      <w:pPr>
        <w:ind w:left="2949" w:hanging="180"/>
      </w:pPr>
    </w:lvl>
    <w:lvl w:ilvl="3" w:tplc="3642D1E8" w:tentative="1">
      <w:start w:val="1"/>
      <w:numFmt w:val="decimal"/>
      <w:lvlText w:val="%4."/>
      <w:lvlJc w:val="left"/>
      <w:pPr>
        <w:ind w:left="3669" w:hanging="360"/>
      </w:pPr>
    </w:lvl>
    <w:lvl w:ilvl="4" w:tplc="27B6FF74" w:tentative="1">
      <w:start w:val="1"/>
      <w:numFmt w:val="lowerLetter"/>
      <w:lvlText w:val="%5."/>
      <w:lvlJc w:val="left"/>
      <w:pPr>
        <w:ind w:left="4389" w:hanging="360"/>
      </w:pPr>
    </w:lvl>
    <w:lvl w:ilvl="5" w:tplc="8A72D264" w:tentative="1">
      <w:start w:val="1"/>
      <w:numFmt w:val="lowerRoman"/>
      <w:lvlText w:val="%6."/>
      <w:lvlJc w:val="right"/>
      <w:pPr>
        <w:ind w:left="5109" w:hanging="180"/>
      </w:pPr>
    </w:lvl>
    <w:lvl w:ilvl="6" w:tplc="D8BE72AA" w:tentative="1">
      <w:start w:val="1"/>
      <w:numFmt w:val="decimal"/>
      <w:lvlText w:val="%7."/>
      <w:lvlJc w:val="left"/>
      <w:pPr>
        <w:ind w:left="5829" w:hanging="360"/>
      </w:pPr>
    </w:lvl>
    <w:lvl w:ilvl="7" w:tplc="4DDC7728" w:tentative="1">
      <w:start w:val="1"/>
      <w:numFmt w:val="lowerLetter"/>
      <w:lvlText w:val="%8."/>
      <w:lvlJc w:val="left"/>
      <w:pPr>
        <w:ind w:left="6549" w:hanging="360"/>
      </w:pPr>
    </w:lvl>
    <w:lvl w:ilvl="8" w:tplc="D612FED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3" w15:restartNumberingAfterBreak="0">
    <w:nsid w:val="5B9939E6"/>
    <w:multiLevelType w:val="hybridMultilevel"/>
    <w:tmpl w:val="AE461EB2"/>
    <w:lvl w:ilvl="0" w:tplc="26B2C9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C9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EB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88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8E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804D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4AC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E7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CE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3D031E"/>
    <w:multiLevelType w:val="hybridMultilevel"/>
    <w:tmpl w:val="0AC22F08"/>
    <w:lvl w:ilvl="0" w:tplc="5126AE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59E3D08" w:tentative="1">
      <w:start w:val="1"/>
      <w:numFmt w:val="lowerLetter"/>
      <w:lvlText w:val="%2."/>
      <w:lvlJc w:val="left"/>
      <w:pPr>
        <w:ind w:left="1506" w:hanging="360"/>
      </w:pPr>
    </w:lvl>
    <w:lvl w:ilvl="2" w:tplc="C2F24348" w:tentative="1">
      <w:start w:val="1"/>
      <w:numFmt w:val="lowerRoman"/>
      <w:lvlText w:val="%3."/>
      <w:lvlJc w:val="right"/>
      <w:pPr>
        <w:ind w:left="2226" w:hanging="180"/>
      </w:pPr>
    </w:lvl>
    <w:lvl w:ilvl="3" w:tplc="B2EEE8B2" w:tentative="1">
      <w:start w:val="1"/>
      <w:numFmt w:val="decimal"/>
      <w:lvlText w:val="%4."/>
      <w:lvlJc w:val="left"/>
      <w:pPr>
        <w:ind w:left="2946" w:hanging="360"/>
      </w:pPr>
    </w:lvl>
    <w:lvl w:ilvl="4" w:tplc="9768F59C" w:tentative="1">
      <w:start w:val="1"/>
      <w:numFmt w:val="lowerLetter"/>
      <w:lvlText w:val="%5."/>
      <w:lvlJc w:val="left"/>
      <w:pPr>
        <w:ind w:left="3666" w:hanging="360"/>
      </w:pPr>
    </w:lvl>
    <w:lvl w:ilvl="5" w:tplc="16728F34" w:tentative="1">
      <w:start w:val="1"/>
      <w:numFmt w:val="lowerRoman"/>
      <w:lvlText w:val="%6."/>
      <w:lvlJc w:val="right"/>
      <w:pPr>
        <w:ind w:left="4386" w:hanging="180"/>
      </w:pPr>
    </w:lvl>
    <w:lvl w:ilvl="6" w:tplc="5E100302" w:tentative="1">
      <w:start w:val="1"/>
      <w:numFmt w:val="decimal"/>
      <w:lvlText w:val="%7."/>
      <w:lvlJc w:val="left"/>
      <w:pPr>
        <w:ind w:left="5106" w:hanging="360"/>
      </w:pPr>
    </w:lvl>
    <w:lvl w:ilvl="7" w:tplc="BB3445D6" w:tentative="1">
      <w:start w:val="1"/>
      <w:numFmt w:val="lowerLetter"/>
      <w:lvlText w:val="%8."/>
      <w:lvlJc w:val="left"/>
      <w:pPr>
        <w:ind w:left="5826" w:hanging="360"/>
      </w:pPr>
    </w:lvl>
    <w:lvl w:ilvl="8" w:tplc="AD96FDC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9EB2F7F"/>
    <w:multiLevelType w:val="hybridMultilevel"/>
    <w:tmpl w:val="D58CEEB6"/>
    <w:lvl w:ilvl="0" w:tplc="7C9E4F08">
      <w:start w:val="1"/>
      <w:numFmt w:val="lowerLetter"/>
      <w:lvlText w:val="%1."/>
      <w:lvlJc w:val="left"/>
      <w:pPr>
        <w:ind w:left="1440" w:hanging="360"/>
      </w:pPr>
    </w:lvl>
    <w:lvl w:ilvl="1" w:tplc="42C633E0" w:tentative="1">
      <w:start w:val="1"/>
      <w:numFmt w:val="lowerLetter"/>
      <w:lvlText w:val="%2."/>
      <w:lvlJc w:val="left"/>
      <w:pPr>
        <w:ind w:left="2160" w:hanging="360"/>
      </w:pPr>
    </w:lvl>
    <w:lvl w:ilvl="2" w:tplc="6180D8B8" w:tentative="1">
      <w:start w:val="1"/>
      <w:numFmt w:val="lowerRoman"/>
      <w:lvlText w:val="%3."/>
      <w:lvlJc w:val="right"/>
      <w:pPr>
        <w:ind w:left="2880" w:hanging="180"/>
      </w:pPr>
    </w:lvl>
    <w:lvl w:ilvl="3" w:tplc="A68A7006" w:tentative="1">
      <w:start w:val="1"/>
      <w:numFmt w:val="decimal"/>
      <w:lvlText w:val="%4."/>
      <w:lvlJc w:val="left"/>
      <w:pPr>
        <w:ind w:left="3600" w:hanging="360"/>
      </w:pPr>
    </w:lvl>
    <w:lvl w:ilvl="4" w:tplc="0FCC4A54" w:tentative="1">
      <w:start w:val="1"/>
      <w:numFmt w:val="lowerLetter"/>
      <w:lvlText w:val="%5."/>
      <w:lvlJc w:val="left"/>
      <w:pPr>
        <w:ind w:left="4320" w:hanging="360"/>
      </w:pPr>
    </w:lvl>
    <w:lvl w:ilvl="5" w:tplc="EF88BF04" w:tentative="1">
      <w:start w:val="1"/>
      <w:numFmt w:val="lowerRoman"/>
      <w:lvlText w:val="%6."/>
      <w:lvlJc w:val="right"/>
      <w:pPr>
        <w:ind w:left="5040" w:hanging="180"/>
      </w:pPr>
    </w:lvl>
    <w:lvl w:ilvl="6" w:tplc="6F4AD244" w:tentative="1">
      <w:start w:val="1"/>
      <w:numFmt w:val="decimal"/>
      <w:lvlText w:val="%7."/>
      <w:lvlJc w:val="left"/>
      <w:pPr>
        <w:ind w:left="5760" w:hanging="360"/>
      </w:pPr>
    </w:lvl>
    <w:lvl w:ilvl="7" w:tplc="2B18B912" w:tentative="1">
      <w:start w:val="1"/>
      <w:numFmt w:val="lowerLetter"/>
      <w:lvlText w:val="%8."/>
      <w:lvlJc w:val="left"/>
      <w:pPr>
        <w:ind w:left="6480" w:hanging="360"/>
      </w:pPr>
    </w:lvl>
    <w:lvl w:ilvl="8" w:tplc="9D64A1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B920D3"/>
    <w:multiLevelType w:val="hybridMultilevel"/>
    <w:tmpl w:val="96BEA624"/>
    <w:lvl w:ilvl="0" w:tplc="C9CC12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D4E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035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04D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AC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EC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2E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24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82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C8468B"/>
    <w:multiLevelType w:val="hybridMultilevel"/>
    <w:tmpl w:val="B21445F2"/>
    <w:lvl w:ilvl="0" w:tplc="C3E84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C0E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35411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9AED3D6" w:tentative="1">
      <w:start w:val="1"/>
      <w:numFmt w:val="decimal"/>
      <w:lvlText w:val="%4."/>
      <w:lvlJc w:val="left"/>
      <w:pPr>
        <w:ind w:left="2880" w:hanging="360"/>
      </w:pPr>
    </w:lvl>
    <w:lvl w:ilvl="4" w:tplc="7A36C96A" w:tentative="1">
      <w:start w:val="1"/>
      <w:numFmt w:val="lowerLetter"/>
      <w:lvlText w:val="%5."/>
      <w:lvlJc w:val="left"/>
      <w:pPr>
        <w:ind w:left="3600" w:hanging="360"/>
      </w:pPr>
    </w:lvl>
    <w:lvl w:ilvl="5" w:tplc="75665688" w:tentative="1">
      <w:start w:val="1"/>
      <w:numFmt w:val="lowerRoman"/>
      <w:lvlText w:val="%6."/>
      <w:lvlJc w:val="right"/>
      <w:pPr>
        <w:ind w:left="4320" w:hanging="180"/>
      </w:pPr>
    </w:lvl>
    <w:lvl w:ilvl="6" w:tplc="1B5A99C4" w:tentative="1">
      <w:start w:val="1"/>
      <w:numFmt w:val="decimal"/>
      <w:lvlText w:val="%7."/>
      <w:lvlJc w:val="left"/>
      <w:pPr>
        <w:ind w:left="5040" w:hanging="360"/>
      </w:pPr>
    </w:lvl>
    <w:lvl w:ilvl="7" w:tplc="5E205ED8" w:tentative="1">
      <w:start w:val="1"/>
      <w:numFmt w:val="lowerLetter"/>
      <w:lvlText w:val="%8."/>
      <w:lvlJc w:val="left"/>
      <w:pPr>
        <w:ind w:left="5760" w:hanging="360"/>
      </w:pPr>
    </w:lvl>
    <w:lvl w:ilvl="8" w:tplc="E84AE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33CCB"/>
    <w:multiLevelType w:val="hybridMultilevel"/>
    <w:tmpl w:val="102E2CE2"/>
    <w:lvl w:ilvl="0" w:tplc="09FC51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DF929078" w:tentative="1">
      <w:start w:val="1"/>
      <w:numFmt w:val="lowerLetter"/>
      <w:lvlText w:val="%2."/>
      <w:lvlJc w:val="left"/>
      <w:pPr>
        <w:ind w:left="1931" w:hanging="360"/>
      </w:pPr>
    </w:lvl>
    <w:lvl w:ilvl="2" w:tplc="C0062BC0" w:tentative="1">
      <w:start w:val="1"/>
      <w:numFmt w:val="lowerRoman"/>
      <w:lvlText w:val="%3."/>
      <w:lvlJc w:val="right"/>
      <w:pPr>
        <w:ind w:left="2651" w:hanging="180"/>
      </w:pPr>
    </w:lvl>
    <w:lvl w:ilvl="3" w:tplc="EE0AB536" w:tentative="1">
      <w:start w:val="1"/>
      <w:numFmt w:val="decimal"/>
      <w:lvlText w:val="%4."/>
      <w:lvlJc w:val="left"/>
      <w:pPr>
        <w:ind w:left="3371" w:hanging="360"/>
      </w:pPr>
    </w:lvl>
    <w:lvl w:ilvl="4" w:tplc="64CC660C" w:tentative="1">
      <w:start w:val="1"/>
      <w:numFmt w:val="lowerLetter"/>
      <w:lvlText w:val="%5."/>
      <w:lvlJc w:val="left"/>
      <w:pPr>
        <w:ind w:left="4091" w:hanging="360"/>
      </w:pPr>
    </w:lvl>
    <w:lvl w:ilvl="5" w:tplc="31DE7622" w:tentative="1">
      <w:start w:val="1"/>
      <w:numFmt w:val="lowerRoman"/>
      <w:lvlText w:val="%6."/>
      <w:lvlJc w:val="right"/>
      <w:pPr>
        <w:ind w:left="4811" w:hanging="180"/>
      </w:pPr>
    </w:lvl>
    <w:lvl w:ilvl="6" w:tplc="5002B5A4" w:tentative="1">
      <w:start w:val="1"/>
      <w:numFmt w:val="decimal"/>
      <w:lvlText w:val="%7."/>
      <w:lvlJc w:val="left"/>
      <w:pPr>
        <w:ind w:left="5531" w:hanging="360"/>
      </w:pPr>
    </w:lvl>
    <w:lvl w:ilvl="7" w:tplc="C9F6A0F4" w:tentative="1">
      <w:start w:val="1"/>
      <w:numFmt w:val="lowerLetter"/>
      <w:lvlText w:val="%8."/>
      <w:lvlJc w:val="left"/>
      <w:pPr>
        <w:ind w:left="6251" w:hanging="360"/>
      </w:pPr>
    </w:lvl>
    <w:lvl w:ilvl="8" w:tplc="1EC841F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0B4DE3"/>
    <w:multiLevelType w:val="hybridMultilevel"/>
    <w:tmpl w:val="8CF6342C"/>
    <w:lvl w:ilvl="0" w:tplc="42309EE4">
      <w:start w:val="1"/>
      <w:numFmt w:val="decimal"/>
      <w:lvlText w:val="%1)"/>
      <w:lvlJc w:val="left"/>
      <w:pPr>
        <w:ind w:left="720" w:hanging="360"/>
      </w:pPr>
    </w:lvl>
    <w:lvl w:ilvl="1" w:tplc="22CC698E">
      <w:start w:val="1"/>
      <w:numFmt w:val="lowerLetter"/>
      <w:lvlText w:val="%2)"/>
      <w:lvlJc w:val="left"/>
      <w:pPr>
        <w:ind w:left="1440" w:hanging="360"/>
      </w:pPr>
    </w:lvl>
    <w:lvl w:ilvl="2" w:tplc="DE70330E" w:tentative="1">
      <w:start w:val="1"/>
      <w:numFmt w:val="lowerRoman"/>
      <w:lvlText w:val="%3."/>
      <w:lvlJc w:val="right"/>
      <w:pPr>
        <w:ind w:left="2160" w:hanging="180"/>
      </w:pPr>
    </w:lvl>
    <w:lvl w:ilvl="3" w:tplc="FC90C984" w:tentative="1">
      <w:start w:val="1"/>
      <w:numFmt w:val="decimal"/>
      <w:lvlText w:val="%4."/>
      <w:lvlJc w:val="left"/>
      <w:pPr>
        <w:ind w:left="2880" w:hanging="360"/>
      </w:pPr>
    </w:lvl>
    <w:lvl w:ilvl="4" w:tplc="4AC00704" w:tentative="1">
      <w:start w:val="1"/>
      <w:numFmt w:val="lowerLetter"/>
      <w:lvlText w:val="%5."/>
      <w:lvlJc w:val="left"/>
      <w:pPr>
        <w:ind w:left="3600" w:hanging="360"/>
      </w:pPr>
    </w:lvl>
    <w:lvl w:ilvl="5" w:tplc="92624CBA" w:tentative="1">
      <w:start w:val="1"/>
      <w:numFmt w:val="lowerRoman"/>
      <w:lvlText w:val="%6."/>
      <w:lvlJc w:val="right"/>
      <w:pPr>
        <w:ind w:left="4320" w:hanging="180"/>
      </w:pPr>
    </w:lvl>
    <w:lvl w:ilvl="6" w:tplc="EFA0832E" w:tentative="1">
      <w:start w:val="1"/>
      <w:numFmt w:val="decimal"/>
      <w:lvlText w:val="%7."/>
      <w:lvlJc w:val="left"/>
      <w:pPr>
        <w:ind w:left="5040" w:hanging="360"/>
      </w:pPr>
    </w:lvl>
    <w:lvl w:ilvl="7" w:tplc="DF30F9B6" w:tentative="1">
      <w:start w:val="1"/>
      <w:numFmt w:val="lowerLetter"/>
      <w:lvlText w:val="%8."/>
      <w:lvlJc w:val="left"/>
      <w:pPr>
        <w:ind w:left="5760" w:hanging="360"/>
      </w:pPr>
    </w:lvl>
    <w:lvl w:ilvl="8" w:tplc="55D08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4C81"/>
    <w:multiLevelType w:val="hybridMultilevel"/>
    <w:tmpl w:val="A62C8780"/>
    <w:lvl w:ilvl="0" w:tplc="EF22A7A0">
      <w:start w:val="1"/>
      <w:numFmt w:val="decimal"/>
      <w:lvlText w:val="%1)"/>
      <w:lvlJc w:val="left"/>
      <w:pPr>
        <w:ind w:left="720" w:hanging="360"/>
      </w:pPr>
    </w:lvl>
    <w:lvl w:ilvl="1" w:tplc="19D6A692" w:tentative="1">
      <w:start w:val="1"/>
      <w:numFmt w:val="lowerLetter"/>
      <w:lvlText w:val="%2."/>
      <w:lvlJc w:val="left"/>
      <w:pPr>
        <w:ind w:left="1440" w:hanging="360"/>
      </w:pPr>
    </w:lvl>
    <w:lvl w:ilvl="2" w:tplc="CB00535A" w:tentative="1">
      <w:start w:val="1"/>
      <w:numFmt w:val="lowerRoman"/>
      <w:lvlText w:val="%3."/>
      <w:lvlJc w:val="right"/>
      <w:pPr>
        <w:ind w:left="2160" w:hanging="180"/>
      </w:pPr>
    </w:lvl>
    <w:lvl w:ilvl="3" w:tplc="370E958E" w:tentative="1">
      <w:start w:val="1"/>
      <w:numFmt w:val="decimal"/>
      <w:lvlText w:val="%4."/>
      <w:lvlJc w:val="left"/>
      <w:pPr>
        <w:ind w:left="2880" w:hanging="360"/>
      </w:pPr>
    </w:lvl>
    <w:lvl w:ilvl="4" w:tplc="D54094A8" w:tentative="1">
      <w:start w:val="1"/>
      <w:numFmt w:val="lowerLetter"/>
      <w:lvlText w:val="%5."/>
      <w:lvlJc w:val="left"/>
      <w:pPr>
        <w:ind w:left="3600" w:hanging="360"/>
      </w:pPr>
    </w:lvl>
    <w:lvl w:ilvl="5" w:tplc="5D9CA142" w:tentative="1">
      <w:start w:val="1"/>
      <w:numFmt w:val="lowerRoman"/>
      <w:lvlText w:val="%6."/>
      <w:lvlJc w:val="right"/>
      <w:pPr>
        <w:ind w:left="4320" w:hanging="180"/>
      </w:pPr>
    </w:lvl>
    <w:lvl w:ilvl="6" w:tplc="F8D6BF6C" w:tentative="1">
      <w:start w:val="1"/>
      <w:numFmt w:val="decimal"/>
      <w:lvlText w:val="%7."/>
      <w:lvlJc w:val="left"/>
      <w:pPr>
        <w:ind w:left="5040" w:hanging="360"/>
      </w:pPr>
    </w:lvl>
    <w:lvl w:ilvl="7" w:tplc="2EA001DA" w:tentative="1">
      <w:start w:val="1"/>
      <w:numFmt w:val="lowerLetter"/>
      <w:lvlText w:val="%8."/>
      <w:lvlJc w:val="left"/>
      <w:pPr>
        <w:ind w:left="5760" w:hanging="360"/>
      </w:pPr>
    </w:lvl>
    <w:lvl w:ilvl="8" w:tplc="6750F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91545"/>
    <w:multiLevelType w:val="hybridMultilevel"/>
    <w:tmpl w:val="B5BA1E52"/>
    <w:lvl w:ilvl="0" w:tplc="965237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B00827C" w:tentative="1">
      <w:start w:val="1"/>
      <w:numFmt w:val="lowerLetter"/>
      <w:lvlText w:val="%2."/>
      <w:lvlJc w:val="left"/>
      <w:pPr>
        <w:ind w:left="1506" w:hanging="360"/>
      </w:pPr>
    </w:lvl>
    <w:lvl w:ilvl="2" w:tplc="52FE6022" w:tentative="1">
      <w:start w:val="1"/>
      <w:numFmt w:val="lowerRoman"/>
      <w:lvlText w:val="%3."/>
      <w:lvlJc w:val="right"/>
      <w:pPr>
        <w:ind w:left="2226" w:hanging="180"/>
      </w:pPr>
    </w:lvl>
    <w:lvl w:ilvl="3" w:tplc="5E80B84E" w:tentative="1">
      <w:start w:val="1"/>
      <w:numFmt w:val="decimal"/>
      <w:lvlText w:val="%4."/>
      <w:lvlJc w:val="left"/>
      <w:pPr>
        <w:ind w:left="2946" w:hanging="360"/>
      </w:pPr>
    </w:lvl>
    <w:lvl w:ilvl="4" w:tplc="11F2B36A" w:tentative="1">
      <w:start w:val="1"/>
      <w:numFmt w:val="lowerLetter"/>
      <w:lvlText w:val="%5."/>
      <w:lvlJc w:val="left"/>
      <w:pPr>
        <w:ind w:left="3666" w:hanging="360"/>
      </w:pPr>
    </w:lvl>
    <w:lvl w:ilvl="5" w:tplc="82F22510" w:tentative="1">
      <w:start w:val="1"/>
      <w:numFmt w:val="lowerRoman"/>
      <w:lvlText w:val="%6."/>
      <w:lvlJc w:val="right"/>
      <w:pPr>
        <w:ind w:left="4386" w:hanging="180"/>
      </w:pPr>
    </w:lvl>
    <w:lvl w:ilvl="6" w:tplc="530EB9E8" w:tentative="1">
      <w:start w:val="1"/>
      <w:numFmt w:val="decimal"/>
      <w:lvlText w:val="%7."/>
      <w:lvlJc w:val="left"/>
      <w:pPr>
        <w:ind w:left="5106" w:hanging="360"/>
      </w:pPr>
    </w:lvl>
    <w:lvl w:ilvl="7" w:tplc="67442C32" w:tentative="1">
      <w:start w:val="1"/>
      <w:numFmt w:val="lowerLetter"/>
      <w:lvlText w:val="%8."/>
      <w:lvlJc w:val="left"/>
      <w:pPr>
        <w:ind w:left="5826" w:hanging="360"/>
      </w:pPr>
    </w:lvl>
    <w:lvl w:ilvl="8" w:tplc="F610823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4913C8"/>
    <w:multiLevelType w:val="hybridMultilevel"/>
    <w:tmpl w:val="26A63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19492E"/>
    <w:multiLevelType w:val="hybridMultilevel"/>
    <w:tmpl w:val="7A68890C"/>
    <w:lvl w:ilvl="0" w:tplc="EE1E7D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7008500" w:tentative="1">
      <w:start w:val="1"/>
      <w:numFmt w:val="lowerLetter"/>
      <w:lvlText w:val="%2."/>
      <w:lvlJc w:val="left"/>
      <w:pPr>
        <w:ind w:left="1440" w:hanging="360"/>
      </w:pPr>
    </w:lvl>
    <w:lvl w:ilvl="2" w:tplc="CF06A924" w:tentative="1">
      <w:start w:val="1"/>
      <w:numFmt w:val="lowerRoman"/>
      <w:lvlText w:val="%3."/>
      <w:lvlJc w:val="right"/>
      <w:pPr>
        <w:ind w:left="2160" w:hanging="180"/>
      </w:pPr>
    </w:lvl>
    <w:lvl w:ilvl="3" w:tplc="661819F8" w:tentative="1">
      <w:start w:val="1"/>
      <w:numFmt w:val="decimal"/>
      <w:lvlText w:val="%4."/>
      <w:lvlJc w:val="left"/>
      <w:pPr>
        <w:ind w:left="2880" w:hanging="360"/>
      </w:pPr>
    </w:lvl>
    <w:lvl w:ilvl="4" w:tplc="A566AC9C" w:tentative="1">
      <w:start w:val="1"/>
      <w:numFmt w:val="lowerLetter"/>
      <w:lvlText w:val="%5."/>
      <w:lvlJc w:val="left"/>
      <w:pPr>
        <w:ind w:left="3600" w:hanging="360"/>
      </w:pPr>
    </w:lvl>
    <w:lvl w:ilvl="5" w:tplc="8E6A1E34" w:tentative="1">
      <w:start w:val="1"/>
      <w:numFmt w:val="lowerRoman"/>
      <w:lvlText w:val="%6."/>
      <w:lvlJc w:val="right"/>
      <w:pPr>
        <w:ind w:left="4320" w:hanging="180"/>
      </w:pPr>
    </w:lvl>
    <w:lvl w:ilvl="6" w:tplc="33C0C76E" w:tentative="1">
      <w:start w:val="1"/>
      <w:numFmt w:val="decimal"/>
      <w:lvlText w:val="%7."/>
      <w:lvlJc w:val="left"/>
      <w:pPr>
        <w:ind w:left="5040" w:hanging="360"/>
      </w:pPr>
    </w:lvl>
    <w:lvl w:ilvl="7" w:tplc="69B26836" w:tentative="1">
      <w:start w:val="1"/>
      <w:numFmt w:val="lowerLetter"/>
      <w:lvlText w:val="%8."/>
      <w:lvlJc w:val="left"/>
      <w:pPr>
        <w:ind w:left="5760" w:hanging="360"/>
      </w:pPr>
    </w:lvl>
    <w:lvl w:ilvl="8" w:tplc="3A6A7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F7F"/>
    <w:multiLevelType w:val="hybridMultilevel"/>
    <w:tmpl w:val="65002B1C"/>
    <w:lvl w:ilvl="0" w:tplc="649ACF8E">
      <w:start w:val="1"/>
      <w:numFmt w:val="lowerLetter"/>
      <w:lvlText w:val="%1)"/>
      <w:lvlJc w:val="left"/>
      <w:pPr>
        <w:ind w:left="720" w:hanging="360"/>
      </w:pPr>
    </w:lvl>
    <w:lvl w:ilvl="1" w:tplc="245E73AC">
      <w:start w:val="1"/>
      <w:numFmt w:val="lowerLetter"/>
      <w:lvlText w:val="%2)"/>
      <w:lvlJc w:val="left"/>
      <w:pPr>
        <w:ind w:left="1440" w:hanging="360"/>
      </w:pPr>
    </w:lvl>
    <w:lvl w:ilvl="2" w:tplc="2C2ACEBE">
      <w:start w:val="1"/>
      <w:numFmt w:val="lowerLetter"/>
      <w:lvlText w:val="%3)"/>
      <w:lvlJc w:val="left"/>
      <w:pPr>
        <w:ind w:left="2160" w:hanging="180"/>
      </w:pPr>
    </w:lvl>
    <w:lvl w:ilvl="3" w:tplc="ED5C61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8228B830" w:tentative="1">
      <w:start w:val="1"/>
      <w:numFmt w:val="lowerLetter"/>
      <w:lvlText w:val="%5."/>
      <w:lvlJc w:val="left"/>
      <w:pPr>
        <w:ind w:left="3600" w:hanging="360"/>
      </w:pPr>
    </w:lvl>
    <w:lvl w:ilvl="5" w:tplc="78E09556" w:tentative="1">
      <w:start w:val="1"/>
      <w:numFmt w:val="lowerRoman"/>
      <w:lvlText w:val="%6."/>
      <w:lvlJc w:val="right"/>
      <w:pPr>
        <w:ind w:left="4320" w:hanging="180"/>
      </w:pPr>
    </w:lvl>
    <w:lvl w:ilvl="6" w:tplc="8C8C6368" w:tentative="1">
      <w:start w:val="1"/>
      <w:numFmt w:val="decimal"/>
      <w:lvlText w:val="%7."/>
      <w:lvlJc w:val="left"/>
      <w:pPr>
        <w:ind w:left="5040" w:hanging="360"/>
      </w:pPr>
    </w:lvl>
    <w:lvl w:ilvl="7" w:tplc="226E2E9A" w:tentative="1">
      <w:start w:val="1"/>
      <w:numFmt w:val="lowerLetter"/>
      <w:lvlText w:val="%8."/>
      <w:lvlJc w:val="left"/>
      <w:pPr>
        <w:ind w:left="5760" w:hanging="360"/>
      </w:pPr>
    </w:lvl>
    <w:lvl w:ilvl="8" w:tplc="59464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86183"/>
    <w:multiLevelType w:val="hybridMultilevel"/>
    <w:tmpl w:val="080AA400"/>
    <w:lvl w:ilvl="0" w:tplc="57D86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20B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A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D6D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10F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E8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DAA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0E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ACE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37"/>
  </w:num>
  <w:num w:numId="4">
    <w:abstractNumId w:val="33"/>
  </w:num>
  <w:num w:numId="5">
    <w:abstractNumId w:val="46"/>
  </w:num>
  <w:num w:numId="6">
    <w:abstractNumId w:val="40"/>
  </w:num>
  <w:num w:numId="7">
    <w:abstractNumId w:val="9"/>
  </w:num>
  <w:num w:numId="8">
    <w:abstractNumId w:val="17"/>
  </w:num>
  <w:num w:numId="9">
    <w:abstractNumId w:val="36"/>
  </w:num>
  <w:num w:numId="10">
    <w:abstractNumId w:val="3"/>
  </w:num>
  <w:num w:numId="11">
    <w:abstractNumId w:val="45"/>
  </w:num>
  <w:num w:numId="12">
    <w:abstractNumId w:val="5"/>
  </w:num>
  <w:num w:numId="13">
    <w:abstractNumId w:val="7"/>
  </w:num>
  <w:num w:numId="14">
    <w:abstractNumId w:val="30"/>
  </w:num>
  <w:num w:numId="15">
    <w:abstractNumId w:val="14"/>
  </w:num>
  <w:num w:numId="16">
    <w:abstractNumId w:val="0"/>
  </w:num>
  <w:num w:numId="17">
    <w:abstractNumId w:val="22"/>
  </w:num>
  <w:num w:numId="18">
    <w:abstractNumId w:val="32"/>
  </w:num>
  <w:num w:numId="19">
    <w:abstractNumId w:val="25"/>
  </w:num>
  <w:num w:numId="20">
    <w:abstractNumId w:val="6"/>
  </w:num>
  <w:num w:numId="21">
    <w:abstractNumId w:val="34"/>
  </w:num>
  <w:num w:numId="22">
    <w:abstractNumId w:val="18"/>
  </w:num>
  <w:num w:numId="23">
    <w:abstractNumId w:val="10"/>
  </w:num>
  <w:num w:numId="24">
    <w:abstractNumId w:val="35"/>
  </w:num>
  <w:num w:numId="25">
    <w:abstractNumId w:val="42"/>
  </w:num>
  <w:num w:numId="26">
    <w:abstractNumId w:val="38"/>
  </w:num>
  <w:num w:numId="27">
    <w:abstractNumId w:val="8"/>
  </w:num>
  <w:num w:numId="28">
    <w:abstractNumId w:val="20"/>
  </w:num>
  <w:num w:numId="29">
    <w:abstractNumId w:val="11"/>
  </w:num>
  <w:num w:numId="30">
    <w:abstractNumId w:val="23"/>
  </w:num>
  <w:num w:numId="31">
    <w:abstractNumId w:val="21"/>
  </w:num>
  <w:num w:numId="32">
    <w:abstractNumId w:val="41"/>
  </w:num>
  <w:num w:numId="33">
    <w:abstractNumId w:val="39"/>
  </w:num>
  <w:num w:numId="34">
    <w:abstractNumId w:val="1"/>
  </w:num>
  <w:num w:numId="35">
    <w:abstractNumId w:val="44"/>
  </w:num>
  <w:num w:numId="36">
    <w:abstractNumId w:val="27"/>
  </w:num>
  <w:num w:numId="37">
    <w:abstractNumId w:val="13"/>
  </w:num>
  <w:num w:numId="38">
    <w:abstractNumId w:val="2"/>
  </w:num>
  <w:num w:numId="39">
    <w:abstractNumId w:val="31"/>
  </w:num>
  <w:num w:numId="40">
    <w:abstractNumId w:val="24"/>
  </w:num>
  <w:num w:numId="41">
    <w:abstractNumId w:val="28"/>
  </w:num>
  <w:num w:numId="42">
    <w:abstractNumId w:val="19"/>
  </w:num>
  <w:num w:numId="43">
    <w:abstractNumId w:val="16"/>
  </w:num>
  <w:num w:numId="44">
    <w:abstractNumId w:val="43"/>
  </w:num>
  <w:num w:numId="45">
    <w:abstractNumId w:val="4"/>
  </w:num>
  <w:num w:numId="46">
    <w:abstractNumId w:val="1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96"/>
    <w:rsid w:val="00003D8A"/>
    <w:rsid w:val="00031421"/>
    <w:rsid w:val="000355C5"/>
    <w:rsid w:val="00044D88"/>
    <w:rsid w:val="000A2326"/>
    <w:rsid w:val="000A7487"/>
    <w:rsid w:val="000B3635"/>
    <w:rsid w:val="000D3FBA"/>
    <w:rsid w:val="0012332E"/>
    <w:rsid w:val="00127C05"/>
    <w:rsid w:val="0013025E"/>
    <w:rsid w:val="00166FD0"/>
    <w:rsid w:val="001730B2"/>
    <w:rsid w:val="0018716A"/>
    <w:rsid w:val="00187EB0"/>
    <w:rsid w:val="001A604E"/>
    <w:rsid w:val="001A796F"/>
    <w:rsid w:val="001D1937"/>
    <w:rsid w:val="001D4812"/>
    <w:rsid w:val="001D6A2B"/>
    <w:rsid w:val="00217C78"/>
    <w:rsid w:val="00243AE8"/>
    <w:rsid w:val="002575B5"/>
    <w:rsid w:val="00283443"/>
    <w:rsid w:val="00292863"/>
    <w:rsid w:val="002931A1"/>
    <w:rsid w:val="00294A60"/>
    <w:rsid w:val="00296FE1"/>
    <w:rsid w:val="002D38A0"/>
    <w:rsid w:val="002F299F"/>
    <w:rsid w:val="00311B69"/>
    <w:rsid w:val="00314B29"/>
    <w:rsid w:val="00317171"/>
    <w:rsid w:val="0032416F"/>
    <w:rsid w:val="003278FD"/>
    <w:rsid w:val="00352550"/>
    <w:rsid w:val="0036528A"/>
    <w:rsid w:val="003764F1"/>
    <w:rsid w:val="003E19C4"/>
    <w:rsid w:val="00401160"/>
    <w:rsid w:val="0040538A"/>
    <w:rsid w:val="004155CF"/>
    <w:rsid w:val="004379D5"/>
    <w:rsid w:val="00442418"/>
    <w:rsid w:val="00444215"/>
    <w:rsid w:val="0046162B"/>
    <w:rsid w:val="004822AA"/>
    <w:rsid w:val="004C5AA6"/>
    <w:rsid w:val="004D5D07"/>
    <w:rsid w:val="004D79F4"/>
    <w:rsid w:val="00500224"/>
    <w:rsid w:val="00510C0B"/>
    <w:rsid w:val="005341D6"/>
    <w:rsid w:val="0057023A"/>
    <w:rsid w:val="00571EAA"/>
    <w:rsid w:val="00574C19"/>
    <w:rsid w:val="005A4570"/>
    <w:rsid w:val="005E087A"/>
    <w:rsid w:val="005E5F58"/>
    <w:rsid w:val="0061474F"/>
    <w:rsid w:val="0061499A"/>
    <w:rsid w:val="00625C91"/>
    <w:rsid w:val="0065059C"/>
    <w:rsid w:val="0066593B"/>
    <w:rsid w:val="0067156D"/>
    <w:rsid w:val="006960E6"/>
    <w:rsid w:val="006B4D9B"/>
    <w:rsid w:val="006C0F31"/>
    <w:rsid w:val="006E130C"/>
    <w:rsid w:val="007041B9"/>
    <w:rsid w:val="007254F0"/>
    <w:rsid w:val="00726353"/>
    <w:rsid w:val="00727E3E"/>
    <w:rsid w:val="00735019"/>
    <w:rsid w:val="007506E4"/>
    <w:rsid w:val="00754D15"/>
    <w:rsid w:val="00756E8C"/>
    <w:rsid w:val="007B5DE0"/>
    <w:rsid w:val="007C157F"/>
    <w:rsid w:val="007F177E"/>
    <w:rsid w:val="00814710"/>
    <w:rsid w:val="008218BA"/>
    <w:rsid w:val="008308A7"/>
    <w:rsid w:val="0084304C"/>
    <w:rsid w:val="00852B1C"/>
    <w:rsid w:val="00883574"/>
    <w:rsid w:val="00883D8D"/>
    <w:rsid w:val="008A04E9"/>
    <w:rsid w:val="008B21C3"/>
    <w:rsid w:val="008C1AE3"/>
    <w:rsid w:val="008E7A2A"/>
    <w:rsid w:val="008F4596"/>
    <w:rsid w:val="0091060C"/>
    <w:rsid w:val="00950C44"/>
    <w:rsid w:val="00963492"/>
    <w:rsid w:val="0096383D"/>
    <w:rsid w:val="00990CE6"/>
    <w:rsid w:val="009A1D3B"/>
    <w:rsid w:val="009B0D4F"/>
    <w:rsid w:val="009B2E8D"/>
    <w:rsid w:val="009E06AC"/>
    <w:rsid w:val="009F7955"/>
    <w:rsid w:val="00A34B38"/>
    <w:rsid w:val="00A42A09"/>
    <w:rsid w:val="00A64490"/>
    <w:rsid w:val="00A82A3B"/>
    <w:rsid w:val="00AC0729"/>
    <w:rsid w:val="00AC3D10"/>
    <w:rsid w:val="00AD193F"/>
    <w:rsid w:val="00AE234F"/>
    <w:rsid w:val="00AE44C6"/>
    <w:rsid w:val="00AF3726"/>
    <w:rsid w:val="00B25BCF"/>
    <w:rsid w:val="00B3574C"/>
    <w:rsid w:val="00B47CBD"/>
    <w:rsid w:val="00B52625"/>
    <w:rsid w:val="00B70E95"/>
    <w:rsid w:val="00B718A5"/>
    <w:rsid w:val="00B76B90"/>
    <w:rsid w:val="00B85EC4"/>
    <w:rsid w:val="00B96924"/>
    <w:rsid w:val="00BA1D8C"/>
    <w:rsid w:val="00BA38C4"/>
    <w:rsid w:val="00BB7BD6"/>
    <w:rsid w:val="00BC1EF6"/>
    <w:rsid w:val="00BD41B0"/>
    <w:rsid w:val="00BE6825"/>
    <w:rsid w:val="00BF2C38"/>
    <w:rsid w:val="00BF5747"/>
    <w:rsid w:val="00C04AA2"/>
    <w:rsid w:val="00C20696"/>
    <w:rsid w:val="00C313D3"/>
    <w:rsid w:val="00C54F75"/>
    <w:rsid w:val="00C81F39"/>
    <w:rsid w:val="00C86B4A"/>
    <w:rsid w:val="00C92063"/>
    <w:rsid w:val="00C92C8D"/>
    <w:rsid w:val="00CB5D6B"/>
    <w:rsid w:val="00CC114A"/>
    <w:rsid w:val="00CE1631"/>
    <w:rsid w:val="00CF227A"/>
    <w:rsid w:val="00CF25B0"/>
    <w:rsid w:val="00D370DD"/>
    <w:rsid w:val="00D414B8"/>
    <w:rsid w:val="00D465ED"/>
    <w:rsid w:val="00D47BBB"/>
    <w:rsid w:val="00D51A54"/>
    <w:rsid w:val="00D670D8"/>
    <w:rsid w:val="00D712CF"/>
    <w:rsid w:val="00DB10E9"/>
    <w:rsid w:val="00E1654F"/>
    <w:rsid w:val="00E2380B"/>
    <w:rsid w:val="00E24C71"/>
    <w:rsid w:val="00E320FB"/>
    <w:rsid w:val="00E70532"/>
    <w:rsid w:val="00E80EF1"/>
    <w:rsid w:val="00E969F3"/>
    <w:rsid w:val="00EC0BB2"/>
    <w:rsid w:val="00ED2CF7"/>
    <w:rsid w:val="00EE3440"/>
    <w:rsid w:val="00EF2F9C"/>
    <w:rsid w:val="00F03522"/>
    <w:rsid w:val="00F1092B"/>
    <w:rsid w:val="00F21C2B"/>
    <w:rsid w:val="00F23F27"/>
    <w:rsid w:val="00F42AE7"/>
    <w:rsid w:val="00F44714"/>
    <w:rsid w:val="00F53F8A"/>
    <w:rsid w:val="00F740B5"/>
    <w:rsid w:val="00F76A1E"/>
    <w:rsid w:val="00F82425"/>
    <w:rsid w:val="00F96136"/>
    <w:rsid w:val="00FB112A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A9F3C"/>
  <w15:docId w15:val="{5F13861B-3508-40E5-B0D2-2D8E5EA7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uiPriority w:val="99"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character" w:customStyle="1" w:styleId="TekstprzypisudolnegoZnak">
    <w:name w:val="Tekst przypisu dolnego Znak"/>
    <w:link w:val="Tekstprzypisudolnego"/>
    <w:uiPriority w:val="99"/>
    <w:rsid w:val="0067156D"/>
  </w:style>
  <w:style w:type="paragraph" w:styleId="Akapitzlist">
    <w:name w:val="List Paragraph"/>
    <w:basedOn w:val="Normalny"/>
    <w:uiPriority w:val="34"/>
    <w:qFormat/>
    <w:rsid w:val="0067156D"/>
    <w:pPr>
      <w:ind w:left="720"/>
      <w:contextualSpacing/>
    </w:pPr>
  </w:style>
  <w:style w:type="character" w:styleId="Pogrubienie">
    <w:name w:val="Strong"/>
    <w:uiPriority w:val="99"/>
    <w:qFormat/>
    <w:rsid w:val="0067156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ziennikustaw.gov.pl/DU/2017/4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9229B3-D7EA-4D23-8B9C-901FBF5C1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5371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37523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Żebrowska Katarzyna</cp:lastModifiedBy>
  <cp:revision>2</cp:revision>
  <cp:lastPrinted>2019-02-05T08:36:00Z</cp:lastPrinted>
  <dcterms:created xsi:type="dcterms:W3CDTF">2019-02-14T14:09:00Z</dcterms:created>
  <dcterms:modified xsi:type="dcterms:W3CDTF">2019-02-14T14:09:00Z</dcterms:modified>
</cp:coreProperties>
</file>