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38304C" w14:paraId="4375FBED" w14:textId="77777777" w:rsidTr="005B2446">
        <w:tc>
          <w:tcPr>
            <w:tcW w:w="5529" w:type="dxa"/>
          </w:tcPr>
          <w:p w14:paraId="1345F083" w14:textId="77777777" w:rsidR="00D21558" w:rsidRPr="00685D4E" w:rsidRDefault="00902A04" w:rsidP="00D6018B">
            <w:pPr>
              <w:jc w:val="center"/>
              <w:rPr>
                <w:sz w:val="22"/>
                <w:szCs w:val="22"/>
              </w:rPr>
            </w:pPr>
            <w:r>
              <w:rPr>
                <w:sz w:val="22"/>
                <w:szCs w:val="22"/>
              </w:rPr>
              <w:object w:dxaOrig="795" w:dyaOrig="795" w14:anchorId="32FDE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pt;height:40pt" o:ole="" fillcolor="window">
                  <v:imagedata r:id="rId11" o:title=""/>
                </v:shape>
                <o:OLEObject Type="Embed" ProgID="Word.Picture.8" ShapeID="_x0000_i1025" DrawAspect="Content" ObjectID="_1700661154" r:id="rId12"/>
              </w:object>
            </w:r>
          </w:p>
          <w:p w14:paraId="7D289074" w14:textId="77777777" w:rsidR="00D21558" w:rsidRPr="00685D4E" w:rsidRDefault="00AA4A6D" w:rsidP="00D6018B">
            <w:pPr>
              <w:jc w:val="center"/>
              <w:rPr>
                <w:sz w:val="22"/>
                <w:szCs w:val="22"/>
              </w:rPr>
            </w:pPr>
          </w:p>
          <w:p w14:paraId="183A9B31" w14:textId="77777777" w:rsidR="00D21558" w:rsidRPr="00685D4E" w:rsidRDefault="00902A04" w:rsidP="00D6018B">
            <w:pPr>
              <w:jc w:val="center"/>
              <w:rPr>
                <w:b/>
                <w:smallCaps/>
                <w:sz w:val="22"/>
                <w:szCs w:val="22"/>
              </w:rPr>
            </w:pPr>
            <w:r w:rsidRPr="00685D4E">
              <w:rPr>
                <w:b/>
                <w:smallCaps/>
                <w:sz w:val="22"/>
                <w:szCs w:val="22"/>
              </w:rPr>
              <w:t>Minister Środowiska</w:t>
            </w:r>
          </w:p>
          <w:p w14:paraId="1B6073C1" w14:textId="77777777" w:rsidR="008C62D3" w:rsidRPr="00685D4E" w:rsidRDefault="00AA4A6D" w:rsidP="008C62D3">
            <w:pPr>
              <w:rPr>
                <w:i/>
                <w:sz w:val="22"/>
                <w:szCs w:val="22"/>
              </w:rPr>
            </w:pPr>
          </w:p>
          <w:p w14:paraId="5E457B7E" w14:textId="77777777" w:rsidR="004F390F" w:rsidRPr="00685D4E" w:rsidRDefault="00AA4A6D" w:rsidP="008C62D3">
            <w:pPr>
              <w:rPr>
                <w:sz w:val="22"/>
                <w:szCs w:val="22"/>
              </w:rPr>
            </w:pPr>
          </w:p>
        </w:tc>
        <w:tc>
          <w:tcPr>
            <w:tcW w:w="3969" w:type="dxa"/>
          </w:tcPr>
          <w:p w14:paraId="2A9F7C72" w14:textId="77777777" w:rsidR="00D21558" w:rsidRPr="00685D4E" w:rsidRDefault="00902A04" w:rsidP="007703E3">
            <w:pPr>
              <w:jc w:val="right"/>
              <w:rPr>
                <w:sz w:val="22"/>
                <w:szCs w:val="22"/>
              </w:rPr>
            </w:pPr>
            <w:r w:rsidRPr="00685D4E">
              <w:rPr>
                <w:sz w:val="22"/>
                <w:szCs w:val="22"/>
              </w:rPr>
              <w:t xml:space="preserve">Warszawa, dnia  </w:t>
            </w:r>
            <w:bookmarkStart w:id="0" w:name="ezdDataPodpisu"/>
            <w:r w:rsidRPr="00685D4E">
              <w:rPr>
                <w:sz w:val="22"/>
                <w:szCs w:val="22"/>
              </w:rPr>
              <w:t>12-08-2019</w:t>
            </w:r>
            <w:bookmarkEnd w:id="0"/>
            <w:r w:rsidRPr="00685D4E">
              <w:rPr>
                <w:sz w:val="22"/>
                <w:szCs w:val="22"/>
              </w:rPr>
              <w:t xml:space="preserve"> r. </w:t>
            </w:r>
          </w:p>
        </w:tc>
      </w:tr>
    </w:tbl>
    <w:p w14:paraId="204E9D20" w14:textId="77777777" w:rsidR="00BD3E46" w:rsidRPr="00685D4E" w:rsidRDefault="00902A04" w:rsidP="00B40C73">
      <w:pPr>
        <w:pStyle w:val="menfont"/>
        <w:spacing w:after="120"/>
        <w:rPr>
          <w:rFonts w:ascii="Times New Roman" w:hAnsi="Times New Roman" w:cs="Times New Roman"/>
          <w:sz w:val="22"/>
          <w:szCs w:val="22"/>
        </w:rPr>
      </w:pPr>
      <w:bookmarkStart w:id="1" w:name="ezdSprawaZnak"/>
      <w:r w:rsidRPr="00685D4E">
        <w:rPr>
          <w:rFonts w:ascii="Times New Roman" w:hAnsi="Times New Roman" w:cs="Times New Roman"/>
          <w:sz w:val="22"/>
          <w:szCs w:val="22"/>
        </w:rPr>
        <w:t>BKA-I.0831.2.2019</w:t>
      </w:r>
      <w:bookmarkEnd w:id="1"/>
      <w:r w:rsidRPr="00685D4E">
        <w:rPr>
          <w:rFonts w:ascii="Times New Roman" w:hAnsi="Times New Roman" w:cs="Times New Roman"/>
          <w:sz w:val="22"/>
          <w:szCs w:val="22"/>
        </w:rPr>
        <w:t>.</w:t>
      </w:r>
      <w:bookmarkStart w:id="2" w:name="ezdAutorInicjaly"/>
      <w:r w:rsidRPr="00685D4E">
        <w:rPr>
          <w:rFonts w:ascii="Times New Roman" w:hAnsi="Times New Roman" w:cs="Times New Roman"/>
          <w:sz w:val="22"/>
          <w:szCs w:val="22"/>
        </w:rPr>
        <w:t>SK</w:t>
      </w:r>
      <w:bookmarkEnd w:id="2"/>
    </w:p>
    <w:p w14:paraId="02EE88EE" w14:textId="77777777" w:rsidR="00BD3E46" w:rsidRPr="00685D4E" w:rsidRDefault="00AA4A6D" w:rsidP="00BD3E46">
      <w:pPr>
        <w:rPr>
          <w:sz w:val="22"/>
          <w:szCs w:val="22"/>
          <w:lang w:val="en-US"/>
        </w:rPr>
      </w:pPr>
      <w:bookmarkStart w:id="3" w:name="ezdIdentyfikatorDokumentuPDF"/>
      <w:bookmarkEnd w:id="3"/>
    </w:p>
    <w:p w14:paraId="1407BDB3" w14:textId="77777777" w:rsidR="00BD3E46" w:rsidRPr="00685D4E" w:rsidRDefault="00AA4A6D" w:rsidP="00BD3E46">
      <w:pPr>
        <w:ind w:firstLine="5812"/>
        <w:rPr>
          <w:b/>
          <w:sz w:val="22"/>
          <w:szCs w:val="22"/>
        </w:rPr>
      </w:pPr>
    </w:p>
    <w:p w14:paraId="08052817" w14:textId="77777777" w:rsidR="00685D4E" w:rsidRPr="00685D4E" w:rsidRDefault="00902A04" w:rsidP="00685D4E">
      <w:pPr>
        <w:ind w:left="4248" w:firstLine="708"/>
        <w:jc w:val="both"/>
        <w:rPr>
          <w:b/>
          <w:bCs/>
          <w:sz w:val="22"/>
          <w:szCs w:val="22"/>
        </w:rPr>
      </w:pPr>
      <w:r w:rsidRPr="00685D4E">
        <w:rPr>
          <w:b/>
          <w:bCs/>
          <w:sz w:val="22"/>
          <w:szCs w:val="22"/>
        </w:rPr>
        <w:t>Pan</w:t>
      </w:r>
    </w:p>
    <w:p w14:paraId="48DFBD57" w14:textId="77777777" w:rsidR="00685D4E" w:rsidRPr="00685D4E" w:rsidRDefault="00902A04" w:rsidP="00685D4E">
      <w:pPr>
        <w:jc w:val="both"/>
        <w:rPr>
          <w:b/>
          <w:bCs/>
          <w:i/>
          <w:iCs/>
          <w:sz w:val="22"/>
          <w:szCs w:val="22"/>
        </w:rPr>
      </w:pPr>
      <w:r w:rsidRPr="00685D4E">
        <w:rPr>
          <w:b/>
          <w:bCs/>
          <w:i/>
          <w:iCs/>
          <w:sz w:val="22"/>
          <w:szCs w:val="22"/>
        </w:rPr>
        <w:t xml:space="preserve">                                                                                  </w:t>
      </w:r>
      <w:r>
        <w:rPr>
          <w:b/>
          <w:bCs/>
          <w:i/>
          <w:iCs/>
          <w:sz w:val="22"/>
          <w:szCs w:val="22"/>
        </w:rPr>
        <w:t xml:space="preserve">       </w:t>
      </w:r>
      <w:r w:rsidRPr="00685D4E">
        <w:rPr>
          <w:b/>
          <w:bCs/>
          <w:i/>
          <w:iCs/>
          <w:sz w:val="22"/>
          <w:szCs w:val="22"/>
        </w:rPr>
        <w:t>Jan Reklewski</w:t>
      </w:r>
    </w:p>
    <w:p w14:paraId="4A6F9B48" w14:textId="77777777" w:rsidR="00685D4E" w:rsidRPr="00685D4E" w:rsidRDefault="00902A04" w:rsidP="00685D4E">
      <w:pPr>
        <w:ind w:left="1416"/>
        <w:jc w:val="both"/>
        <w:rPr>
          <w:b/>
          <w:bCs/>
          <w:sz w:val="22"/>
          <w:szCs w:val="22"/>
        </w:rPr>
      </w:pPr>
      <w:r w:rsidRPr="00685D4E">
        <w:rPr>
          <w:b/>
          <w:bCs/>
          <w:sz w:val="22"/>
          <w:szCs w:val="22"/>
        </w:rPr>
        <w:t xml:space="preserve">                                                           </w:t>
      </w:r>
      <w:r>
        <w:rPr>
          <w:b/>
          <w:bCs/>
          <w:sz w:val="22"/>
          <w:szCs w:val="22"/>
        </w:rPr>
        <w:t xml:space="preserve">     </w:t>
      </w:r>
      <w:r w:rsidRPr="00685D4E">
        <w:rPr>
          <w:b/>
          <w:bCs/>
          <w:sz w:val="22"/>
          <w:szCs w:val="22"/>
        </w:rPr>
        <w:t xml:space="preserve">Dyrektor                                                                   </w:t>
      </w:r>
      <w:r w:rsidRPr="00685D4E">
        <w:rPr>
          <w:b/>
          <w:bCs/>
          <w:sz w:val="22"/>
          <w:szCs w:val="22"/>
        </w:rPr>
        <w:tab/>
      </w:r>
      <w:r w:rsidRPr="00685D4E">
        <w:rPr>
          <w:b/>
          <w:bCs/>
          <w:sz w:val="22"/>
          <w:szCs w:val="22"/>
        </w:rPr>
        <w:tab/>
      </w:r>
      <w:r w:rsidRPr="00685D4E">
        <w:rPr>
          <w:b/>
          <w:bCs/>
          <w:sz w:val="22"/>
          <w:szCs w:val="22"/>
        </w:rPr>
        <w:tab/>
      </w:r>
      <w:r w:rsidRPr="00685D4E">
        <w:rPr>
          <w:b/>
          <w:bCs/>
          <w:sz w:val="22"/>
          <w:szCs w:val="22"/>
        </w:rPr>
        <w:tab/>
      </w:r>
      <w:r w:rsidRPr="00685D4E">
        <w:rPr>
          <w:b/>
          <w:bCs/>
          <w:sz w:val="22"/>
          <w:szCs w:val="22"/>
        </w:rPr>
        <w:tab/>
        <w:t xml:space="preserve">Świętokrzyskiego Parku Narodowego                                                                  </w:t>
      </w:r>
    </w:p>
    <w:p w14:paraId="36A4E97B" w14:textId="77777777" w:rsidR="00685D4E" w:rsidRPr="00685D4E" w:rsidRDefault="00902A04" w:rsidP="00685D4E">
      <w:pPr>
        <w:jc w:val="both"/>
        <w:rPr>
          <w:b/>
          <w:bCs/>
          <w:sz w:val="22"/>
          <w:szCs w:val="22"/>
        </w:rPr>
      </w:pPr>
      <w:r w:rsidRPr="00685D4E">
        <w:rPr>
          <w:b/>
          <w:bCs/>
          <w:sz w:val="22"/>
          <w:szCs w:val="22"/>
        </w:rPr>
        <w:t xml:space="preserve">                                                                      </w:t>
      </w:r>
    </w:p>
    <w:p w14:paraId="6F9DE2BB" w14:textId="77777777" w:rsidR="00685D4E" w:rsidRPr="00685D4E" w:rsidRDefault="00AA4A6D" w:rsidP="00685D4E">
      <w:pPr>
        <w:jc w:val="both"/>
        <w:rPr>
          <w:b/>
          <w:bCs/>
          <w:sz w:val="22"/>
          <w:szCs w:val="22"/>
        </w:rPr>
      </w:pPr>
    </w:p>
    <w:p w14:paraId="171011FA" w14:textId="77777777" w:rsidR="00685D4E" w:rsidRPr="00685D4E" w:rsidRDefault="00AA4A6D" w:rsidP="00685D4E">
      <w:pPr>
        <w:jc w:val="both"/>
        <w:rPr>
          <w:b/>
          <w:bCs/>
          <w:sz w:val="22"/>
          <w:szCs w:val="22"/>
        </w:rPr>
      </w:pPr>
    </w:p>
    <w:p w14:paraId="5E8E68FA" w14:textId="77777777" w:rsidR="00685D4E" w:rsidRPr="00685D4E" w:rsidRDefault="00AA4A6D" w:rsidP="00685D4E">
      <w:pPr>
        <w:jc w:val="both"/>
        <w:rPr>
          <w:b/>
          <w:bCs/>
          <w:sz w:val="22"/>
          <w:szCs w:val="22"/>
        </w:rPr>
      </w:pPr>
    </w:p>
    <w:p w14:paraId="185E31C3" w14:textId="77777777" w:rsidR="00685D4E" w:rsidRPr="00685D4E" w:rsidRDefault="00902A04" w:rsidP="00685D4E">
      <w:pPr>
        <w:ind w:left="2124" w:firstLine="708"/>
        <w:jc w:val="both"/>
        <w:rPr>
          <w:b/>
          <w:bCs/>
          <w:sz w:val="22"/>
          <w:szCs w:val="22"/>
        </w:rPr>
      </w:pPr>
      <w:r w:rsidRPr="00685D4E">
        <w:rPr>
          <w:b/>
          <w:bCs/>
          <w:sz w:val="22"/>
          <w:szCs w:val="22"/>
        </w:rPr>
        <w:t>WYSTĄPIENIE POKONTROLNE</w:t>
      </w:r>
    </w:p>
    <w:p w14:paraId="70A7D1BD" w14:textId="77777777" w:rsidR="00685D4E" w:rsidRPr="00685D4E" w:rsidRDefault="00AA4A6D" w:rsidP="00685D4E">
      <w:pPr>
        <w:jc w:val="both"/>
        <w:rPr>
          <w:b/>
          <w:bCs/>
          <w:sz w:val="22"/>
          <w:szCs w:val="22"/>
        </w:rPr>
      </w:pPr>
    </w:p>
    <w:p w14:paraId="71263FEF" w14:textId="77777777" w:rsidR="00685D4E" w:rsidRDefault="00AA4A6D" w:rsidP="00685D4E">
      <w:pPr>
        <w:pStyle w:val="Default"/>
        <w:rPr>
          <w:rFonts w:ascii="Times New Roman" w:hAnsi="Times New Roman" w:cs="Times New Roman"/>
          <w:color w:val="auto"/>
          <w:sz w:val="22"/>
          <w:szCs w:val="22"/>
        </w:rPr>
      </w:pPr>
    </w:p>
    <w:p w14:paraId="636FB2D3" w14:textId="77777777" w:rsidR="00685D4E" w:rsidRPr="00685D4E" w:rsidRDefault="00902A04" w:rsidP="00685D4E">
      <w:pPr>
        <w:pStyle w:val="Default"/>
        <w:rPr>
          <w:rFonts w:ascii="Times New Roman" w:hAnsi="Times New Roman" w:cs="Times New Roman"/>
          <w:color w:val="auto"/>
          <w:sz w:val="22"/>
          <w:szCs w:val="22"/>
        </w:rPr>
      </w:pPr>
      <w:r w:rsidRPr="00685D4E">
        <w:rPr>
          <w:rFonts w:ascii="Times New Roman" w:hAnsi="Times New Roman" w:cs="Times New Roman"/>
          <w:color w:val="auto"/>
          <w:sz w:val="22"/>
          <w:szCs w:val="22"/>
        </w:rPr>
        <w:t>Działając na podstawie upoważnienia Ministra Środowiska nr 2/2019 z 12 marca 2019 r. zespół kontrolujący Ministerstwa Środowiska przeprowadził kontrolę planową w Świętokrzyskim Parku Narodowym (dalej: ŚPN, Park) dotyczącą:</w:t>
      </w:r>
    </w:p>
    <w:p w14:paraId="4F2C445C" w14:textId="77777777" w:rsidR="00685D4E" w:rsidRPr="00685D4E" w:rsidRDefault="00902A04" w:rsidP="00685D4E">
      <w:pPr>
        <w:numPr>
          <w:ilvl w:val="0"/>
          <w:numId w:val="41"/>
        </w:numPr>
        <w:spacing w:line="276" w:lineRule="auto"/>
        <w:jc w:val="both"/>
        <w:rPr>
          <w:i/>
          <w:sz w:val="22"/>
          <w:szCs w:val="22"/>
        </w:rPr>
      </w:pPr>
      <w:r w:rsidRPr="00685D4E">
        <w:rPr>
          <w:i/>
          <w:sz w:val="22"/>
          <w:szCs w:val="22"/>
        </w:rPr>
        <w:t>Realizacji  zadań Parku w zakresie funkcjonowania Straży Parku i polityki kadrowej.</w:t>
      </w:r>
    </w:p>
    <w:p w14:paraId="704752FD" w14:textId="77777777" w:rsidR="00685D4E" w:rsidRPr="00685D4E" w:rsidRDefault="00902A04" w:rsidP="00685D4E">
      <w:pPr>
        <w:pStyle w:val="Akapitzlist"/>
        <w:numPr>
          <w:ilvl w:val="0"/>
          <w:numId w:val="41"/>
        </w:numPr>
        <w:contextualSpacing/>
        <w:rPr>
          <w:rFonts w:ascii="Times New Roman" w:hAnsi="Times New Roman" w:cs="Times New Roman"/>
          <w:i/>
          <w:lang w:eastAsia="en-US"/>
        </w:rPr>
      </w:pPr>
      <w:r w:rsidRPr="00685D4E">
        <w:rPr>
          <w:rFonts w:ascii="Times New Roman" w:hAnsi="Times New Roman" w:cs="Times New Roman"/>
          <w:i/>
          <w:lang w:eastAsia="en-US"/>
        </w:rPr>
        <w:t>Funkcjonowania Parku w zakresie udzielania zamówień publicznych.</w:t>
      </w:r>
    </w:p>
    <w:p w14:paraId="7B479E61" w14:textId="77777777" w:rsidR="00685D4E" w:rsidRPr="00685D4E" w:rsidRDefault="00902A04" w:rsidP="00685D4E">
      <w:pPr>
        <w:numPr>
          <w:ilvl w:val="0"/>
          <w:numId w:val="41"/>
        </w:numPr>
        <w:spacing w:line="276" w:lineRule="auto"/>
        <w:jc w:val="both"/>
        <w:rPr>
          <w:i/>
          <w:sz w:val="22"/>
          <w:szCs w:val="22"/>
        </w:rPr>
      </w:pPr>
      <w:r w:rsidRPr="00685D4E">
        <w:rPr>
          <w:i/>
          <w:sz w:val="22"/>
          <w:szCs w:val="22"/>
        </w:rPr>
        <w:t>Weryfikacji zarzutów skargowych sformułowanych w skargach przesłanych do Ministerstwa na funkcjonowanie Parku.</w:t>
      </w:r>
    </w:p>
    <w:p w14:paraId="0593F3CA" w14:textId="77777777" w:rsidR="00685D4E" w:rsidRPr="00685D4E" w:rsidRDefault="00902A04" w:rsidP="00685D4E">
      <w:pPr>
        <w:numPr>
          <w:ilvl w:val="0"/>
          <w:numId w:val="41"/>
        </w:numPr>
        <w:spacing w:line="276" w:lineRule="auto"/>
        <w:jc w:val="both"/>
        <w:rPr>
          <w:i/>
          <w:sz w:val="22"/>
          <w:szCs w:val="22"/>
        </w:rPr>
      </w:pPr>
      <w:r w:rsidRPr="00685D4E">
        <w:rPr>
          <w:i/>
          <w:sz w:val="22"/>
          <w:szCs w:val="22"/>
        </w:rPr>
        <w:t>Stanu realizacji zaleceń pokontrolnych wydanych przez Ministra Środowiska.</w:t>
      </w:r>
    </w:p>
    <w:p w14:paraId="17FC4C4D" w14:textId="77777777" w:rsidR="00685D4E" w:rsidRPr="00685D4E" w:rsidRDefault="00AA4A6D" w:rsidP="00685D4E">
      <w:pPr>
        <w:jc w:val="both"/>
        <w:rPr>
          <w:sz w:val="22"/>
          <w:szCs w:val="22"/>
        </w:rPr>
      </w:pPr>
    </w:p>
    <w:p w14:paraId="4507D720" w14:textId="77777777" w:rsidR="00685D4E" w:rsidRPr="00685D4E" w:rsidRDefault="00902A04" w:rsidP="00685D4E">
      <w:pPr>
        <w:jc w:val="both"/>
        <w:rPr>
          <w:sz w:val="22"/>
          <w:szCs w:val="22"/>
        </w:rPr>
      </w:pPr>
      <w:r w:rsidRPr="00685D4E">
        <w:rPr>
          <w:sz w:val="22"/>
          <w:szCs w:val="22"/>
        </w:rPr>
        <w:t>Kontrolę przeprowadził zespół kontrolujący w składzie:</w:t>
      </w:r>
    </w:p>
    <w:p w14:paraId="58D4C675" w14:textId="77777777" w:rsidR="00685D4E" w:rsidRPr="00685D4E" w:rsidRDefault="00AA4A6D" w:rsidP="00685D4E">
      <w:pPr>
        <w:jc w:val="both"/>
        <w:rPr>
          <w:sz w:val="22"/>
          <w:szCs w:val="22"/>
        </w:rPr>
      </w:pPr>
    </w:p>
    <w:p w14:paraId="75CE5C8E" w14:textId="77777777" w:rsidR="00685D4E" w:rsidRPr="00685D4E" w:rsidRDefault="00902A04" w:rsidP="00685D4E">
      <w:pPr>
        <w:pStyle w:val="Akapitzlist"/>
        <w:numPr>
          <w:ilvl w:val="0"/>
          <w:numId w:val="40"/>
        </w:numPr>
        <w:rPr>
          <w:rFonts w:ascii="Times New Roman" w:hAnsi="Times New Roman" w:cs="Times New Roman"/>
        </w:rPr>
      </w:pPr>
      <w:r w:rsidRPr="00685D4E">
        <w:rPr>
          <w:rFonts w:ascii="Times New Roman" w:hAnsi="Times New Roman" w:cs="Times New Roman"/>
        </w:rPr>
        <w:t>Aleksandra Gregorkiewicz – Radca Ministra w Biurze Kontroli i Audytu Wewnętrznego,</w:t>
      </w:r>
    </w:p>
    <w:p w14:paraId="08C19C90" w14:textId="77777777" w:rsidR="00685D4E" w:rsidRPr="00685D4E" w:rsidRDefault="00902A04" w:rsidP="00685D4E">
      <w:pPr>
        <w:pStyle w:val="Akapitzlist"/>
        <w:numPr>
          <w:ilvl w:val="0"/>
          <w:numId w:val="40"/>
        </w:numPr>
        <w:rPr>
          <w:rFonts w:ascii="Times New Roman" w:hAnsi="Times New Roman" w:cs="Times New Roman"/>
        </w:rPr>
      </w:pPr>
      <w:r w:rsidRPr="00685D4E">
        <w:rPr>
          <w:rFonts w:ascii="Times New Roman" w:hAnsi="Times New Roman" w:cs="Times New Roman"/>
        </w:rPr>
        <w:t>Stanisław Kucharski – Główny Specjalista w Biurze Kontroli i Audytu Wewnętrznego.</w:t>
      </w:r>
    </w:p>
    <w:p w14:paraId="06A00639" w14:textId="77777777" w:rsidR="00685D4E" w:rsidRPr="00685D4E" w:rsidRDefault="00AA4A6D" w:rsidP="00685D4E">
      <w:pPr>
        <w:pStyle w:val="Akapitzlist"/>
        <w:ind w:left="360"/>
        <w:rPr>
          <w:rFonts w:ascii="Times New Roman" w:hAnsi="Times New Roman" w:cs="Times New Roman"/>
        </w:rPr>
      </w:pPr>
    </w:p>
    <w:p w14:paraId="441B7E3E" w14:textId="77777777" w:rsidR="00685D4E" w:rsidRPr="00685D4E" w:rsidRDefault="00902A04" w:rsidP="00685D4E">
      <w:pPr>
        <w:jc w:val="both"/>
        <w:rPr>
          <w:sz w:val="22"/>
          <w:szCs w:val="22"/>
        </w:rPr>
      </w:pPr>
      <w:r w:rsidRPr="00685D4E">
        <w:rPr>
          <w:sz w:val="22"/>
          <w:szCs w:val="22"/>
        </w:rPr>
        <w:t xml:space="preserve">Kontrola została przeprowadzona na podstawie ustawy z dnia 15 lipca 2011 r. </w:t>
      </w:r>
      <w:r w:rsidRPr="00685D4E">
        <w:rPr>
          <w:i/>
          <w:iCs/>
          <w:sz w:val="22"/>
          <w:szCs w:val="22"/>
        </w:rPr>
        <w:t>o kontroli w administracji rządowej</w:t>
      </w:r>
      <w:r>
        <w:rPr>
          <w:rStyle w:val="Odwoanieprzypisudolnego"/>
          <w:i/>
          <w:iCs/>
          <w:sz w:val="22"/>
          <w:szCs w:val="22"/>
        </w:rPr>
        <w:footnoteReference w:id="1"/>
      </w:r>
      <w:r w:rsidRPr="00685D4E">
        <w:rPr>
          <w:i/>
          <w:sz w:val="22"/>
          <w:szCs w:val="22"/>
        </w:rPr>
        <w:t>.</w:t>
      </w:r>
      <w:r w:rsidRPr="00685D4E">
        <w:rPr>
          <w:sz w:val="22"/>
          <w:szCs w:val="22"/>
        </w:rPr>
        <w:t xml:space="preserve"> </w:t>
      </w:r>
    </w:p>
    <w:p w14:paraId="6DC6D993" w14:textId="77777777" w:rsidR="00685D4E" w:rsidRPr="00685D4E" w:rsidRDefault="00AA4A6D" w:rsidP="00685D4E">
      <w:pPr>
        <w:jc w:val="both"/>
        <w:rPr>
          <w:sz w:val="22"/>
          <w:szCs w:val="22"/>
        </w:rPr>
      </w:pPr>
    </w:p>
    <w:p w14:paraId="0095E06E" w14:textId="77777777" w:rsidR="00685D4E" w:rsidRPr="00685D4E" w:rsidRDefault="00902A04" w:rsidP="00685D4E">
      <w:pPr>
        <w:jc w:val="both"/>
        <w:rPr>
          <w:sz w:val="22"/>
          <w:szCs w:val="22"/>
        </w:rPr>
      </w:pPr>
      <w:r w:rsidRPr="00685D4E">
        <w:rPr>
          <w:sz w:val="22"/>
          <w:szCs w:val="22"/>
        </w:rPr>
        <w:t>Kontrolą objęto okres od 1 stycznia 2017 r. do 31 grudnia 2018 r. W przypadku niektórych zagadnień czynności kontrolne zgodnie z upoważnieniem, dotyczyły okresu wcześniejszego, w szczególności w zakresie weryfikacji zarzutów skargowych.</w:t>
      </w:r>
    </w:p>
    <w:p w14:paraId="10CF918A" w14:textId="77777777" w:rsidR="00685D4E" w:rsidRPr="00685D4E" w:rsidRDefault="00AA4A6D" w:rsidP="00685D4E">
      <w:pPr>
        <w:jc w:val="both"/>
        <w:rPr>
          <w:sz w:val="22"/>
          <w:szCs w:val="22"/>
        </w:rPr>
      </w:pPr>
    </w:p>
    <w:p w14:paraId="060F09BE" w14:textId="77777777" w:rsidR="00685D4E" w:rsidRPr="00685D4E" w:rsidRDefault="00902A04" w:rsidP="00685D4E">
      <w:pPr>
        <w:jc w:val="both"/>
        <w:rPr>
          <w:sz w:val="22"/>
          <w:szCs w:val="22"/>
        </w:rPr>
      </w:pPr>
      <w:r w:rsidRPr="00685D4E">
        <w:rPr>
          <w:sz w:val="22"/>
          <w:szCs w:val="22"/>
        </w:rPr>
        <w:t>Dyrektorem ŚPN od 1 sierpnia 2016 r. jest Pan Jan Reklewski. Wcześniej od 6 grudnia 2013 r. do 14 kwietnia 2016 r. Dyrektorem ŚPN był Pan Piotr Szafraniec. Od 15 kwietnia 2016 r. do 31 lipca 2016 r. pełnienie obowiązków Dyrektora Parku Minister Środowiska powierzył Panu Andrzejowi Sosnowskiemu.</w:t>
      </w:r>
    </w:p>
    <w:p w14:paraId="09F57C41" w14:textId="77777777" w:rsidR="00685D4E" w:rsidRDefault="00AA4A6D" w:rsidP="00685D4E">
      <w:pPr>
        <w:jc w:val="both"/>
        <w:rPr>
          <w:sz w:val="22"/>
          <w:szCs w:val="22"/>
        </w:rPr>
      </w:pPr>
    </w:p>
    <w:p w14:paraId="29AC8A9E" w14:textId="77777777" w:rsidR="00685D4E" w:rsidRPr="00685D4E" w:rsidRDefault="00902A04" w:rsidP="00685D4E">
      <w:pPr>
        <w:jc w:val="both"/>
        <w:rPr>
          <w:sz w:val="22"/>
          <w:szCs w:val="22"/>
        </w:rPr>
      </w:pPr>
      <w:r w:rsidRPr="00685D4E">
        <w:rPr>
          <w:sz w:val="22"/>
          <w:szCs w:val="22"/>
        </w:rPr>
        <w:t>Fakt przeprowadzenia kontroli odnotowano w księdze kontroli.</w:t>
      </w:r>
    </w:p>
    <w:p w14:paraId="5B4E85AF" w14:textId="77777777" w:rsidR="00685D4E" w:rsidRPr="00685D4E" w:rsidRDefault="00AA4A6D" w:rsidP="00685D4E">
      <w:pPr>
        <w:jc w:val="both"/>
        <w:rPr>
          <w:sz w:val="22"/>
          <w:szCs w:val="22"/>
        </w:rPr>
      </w:pPr>
    </w:p>
    <w:p w14:paraId="6E6B6832" w14:textId="77777777" w:rsidR="00685D4E" w:rsidRPr="00685D4E" w:rsidRDefault="00902A04" w:rsidP="00685D4E">
      <w:pPr>
        <w:ind w:left="4956" w:firstLine="708"/>
        <w:jc w:val="both"/>
        <w:rPr>
          <w:sz w:val="22"/>
          <w:szCs w:val="22"/>
        </w:rPr>
      </w:pPr>
      <w:r w:rsidRPr="00685D4E">
        <w:rPr>
          <w:sz w:val="22"/>
          <w:szCs w:val="22"/>
        </w:rPr>
        <w:t>[Dowód: akta kontroli str. 1-2 ]</w:t>
      </w:r>
    </w:p>
    <w:p w14:paraId="2989319D" w14:textId="77777777" w:rsidR="00685D4E" w:rsidRPr="00685D4E" w:rsidRDefault="00902A04" w:rsidP="00685D4E">
      <w:pPr>
        <w:jc w:val="both"/>
        <w:rPr>
          <w:b/>
          <w:bCs/>
          <w:sz w:val="22"/>
          <w:szCs w:val="22"/>
        </w:rPr>
      </w:pPr>
      <w:r w:rsidRPr="00685D4E">
        <w:rPr>
          <w:b/>
          <w:bCs/>
          <w:sz w:val="22"/>
          <w:szCs w:val="22"/>
        </w:rPr>
        <w:lastRenderedPageBreak/>
        <w:t>Ustalenia kontroli:</w:t>
      </w:r>
    </w:p>
    <w:p w14:paraId="0F4119CC" w14:textId="77777777" w:rsidR="00685D4E" w:rsidRPr="00685D4E" w:rsidRDefault="00AA4A6D" w:rsidP="00685D4E">
      <w:pPr>
        <w:jc w:val="both"/>
        <w:rPr>
          <w:b/>
          <w:bCs/>
          <w:sz w:val="22"/>
          <w:szCs w:val="22"/>
        </w:rPr>
      </w:pPr>
    </w:p>
    <w:p w14:paraId="4F875EB5" w14:textId="77777777" w:rsidR="00685D4E" w:rsidRPr="00685D4E" w:rsidRDefault="00902A04" w:rsidP="00685D4E">
      <w:pPr>
        <w:jc w:val="both"/>
        <w:rPr>
          <w:b/>
          <w:bCs/>
          <w:sz w:val="22"/>
          <w:szCs w:val="22"/>
        </w:rPr>
      </w:pPr>
      <w:r w:rsidRPr="00685D4E">
        <w:rPr>
          <w:bCs/>
          <w:sz w:val="22"/>
          <w:szCs w:val="22"/>
        </w:rPr>
        <w:t xml:space="preserve">Na podstawie przeprowadzonego postępowania kontrolnego działalność ŚPN w zakresie kontrolowanych obszarów została </w:t>
      </w:r>
      <w:r w:rsidRPr="00685D4E">
        <w:rPr>
          <w:b/>
          <w:bCs/>
          <w:sz w:val="22"/>
          <w:szCs w:val="22"/>
        </w:rPr>
        <w:t xml:space="preserve">oceniona pozytywnie. </w:t>
      </w:r>
    </w:p>
    <w:p w14:paraId="1749170E" w14:textId="77777777" w:rsidR="00685D4E" w:rsidRPr="00685D4E" w:rsidRDefault="00AA4A6D" w:rsidP="00685D4E">
      <w:pPr>
        <w:jc w:val="both"/>
        <w:rPr>
          <w:b/>
          <w:bCs/>
          <w:sz w:val="22"/>
          <w:szCs w:val="22"/>
        </w:rPr>
      </w:pPr>
    </w:p>
    <w:p w14:paraId="6A062AA2" w14:textId="77777777" w:rsidR="00685D4E" w:rsidRPr="00685D4E" w:rsidRDefault="00902A04" w:rsidP="00685D4E">
      <w:pPr>
        <w:jc w:val="both"/>
        <w:rPr>
          <w:bCs/>
          <w:sz w:val="22"/>
          <w:szCs w:val="22"/>
        </w:rPr>
      </w:pPr>
      <w:r w:rsidRPr="00685D4E">
        <w:rPr>
          <w:bCs/>
          <w:sz w:val="22"/>
          <w:szCs w:val="22"/>
        </w:rPr>
        <w:t xml:space="preserve">Na powyższą ocenę miały wpływ oceny cząstkowe poszczególnych obszarów kontrolnych. </w:t>
      </w:r>
    </w:p>
    <w:p w14:paraId="099E6BB0" w14:textId="77777777" w:rsidR="00685D4E" w:rsidRPr="00685D4E" w:rsidRDefault="00AA4A6D" w:rsidP="00685D4E">
      <w:pPr>
        <w:jc w:val="both"/>
        <w:rPr>
          <w:bCs/>
          <w:sz w:val="22"/>
          <w:szCs w:val="22"/>
        </w:rPr>
      </w:pPr>
    </w:p>
    <w:p w14:paraId="1D95E275" w14:textId="77777777" w:rsidR="00685D4E" w:rsidRPr="00685D4E" w:rsidRDefault="00902A04" w:rsidP="00685D4E">
      <w:pPr>
        <w:pStyle w:val="Akapitzlist"/>
        <w:numPr>
          <w:ilvl w:val="0"/>
          <w:numId w:val="44"/>
        </w:numPr>
        <w:ind w:left="709"/>
        <w:contextualSpacing/>
        <w:rPr>
          <w:rFonts w:ascii="Times New Roman" w:hAnsi="Times New Roman" w:cs="Times New Roman"/>
          <w:bCs/>
          <w:i/>
        </w:rPr>
      </w:pPr>
      <w:r w:rsidRPr="00685D4E">
        <w:rPr>
          <w:rFonts w:ascii="Times New Roman" w:hAnsi="Times New Roman" w:cs="Times New Roman"/>
          <w:bCs/>
        </w:rPr>
        <w:t>Działalność ŚPN w zakresie</w:t>
      </w:r>
      <w:r w:rsidRPr="00685D4E">
        <w:rPr>
          <w:rFonts w:ascii="Times New Roman" w:hAnsi="Times New Roman" w:cs="Times New Roman"/>
          <w:i/>
        </w:rPr>
        <w:t xml:space="preserve"> </w:t>
      </w:r>
      <w:r w:rsidRPr="00685D4E">
        <w:rPr>
          <w:rFonts w:ascii="Times New Roman" w:hAnsi="Times New Roman" w:cs="Times New Roman"/>
        </w:rPr>
        <w:t>funkcjonowania Straży Parku i polityki kadrowej</w:t>
      </w:r>
      <w:r w:rsidRPr="00685D4E">
        <w:rPr>
          <w:rFonts w:ascii="Times New Roman" w:hAnsi="Times New Roman" w:cs="Times New Roman"/>
          <w:bCs/>
        </w:rPr>
        <w:t xml:space="preserve"> </w:t>
      </w:r>
      <w:r w:rsidRPr="00685D4E">
        <w:rPr>
          <w:rFonts w:ascii="Times New Roman" w:hAnsi="Times New Roman" w:cs="Times New Roman"/>
          <w:b/>
          <w:bCs/>
        </w:rPr>
        <w:t>została oceniona pozytywnie</w:t>
      </w:r>
      <w:r w:rsidRPr="00685D4E">
        <w:rPr>
          <w:rFonts w:ascii="Times New Roman" w:hAnsi="Times New Roman" w:cs="Times New Roman"/>
          <w:bCs/>
        </w:rPr>
        <w:t xml:space="preserve">. </w:t>
      </w:r>
    </w:p>
    <w:p w14:paraId="1A1D59BB" w14:textId="77777777" w:rsidR="00685D4E" w:rsidRPr="00685D4E" w:rsidRDefault="00AA4A6D" w:rsidP="00685D4E">
      <w:pPr>
        <w:pStyle w:val="Akapitzlist"/>
        <w:ind w:left="0"/>
        <w:contextualSpacing/>
        <w:rPr>
          <w:rFonts w:ascii="Times New Roman" w:hAnsi="Times New Roman" w:cs="Times New Roman"/>
          <w:bCs/>
          <w:i/>
        </w:rPr>
      </w:pPr>
    </w:p>
    <w:p w14:paraId="73080963"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bCs/>
        </w:rPr>
        <w:t xml:space="preserve">Wszyscy funkcjonariusze Straży Parku spełniali wymagania określone w </w:t>
      </w:r>
      <w:r w:rsidRPr="00685D4E">
        <w:rPr>
          <w:rFonts w:ascii="Times New Roman" w:hAnsi="Times New Roman" w:cs="Times New Roman"/>
          <w:bCs/>
          <w:i/>
        </w:rPr>
        <w:t>ustawie z dnia 16 kwietnia 2004 r. o ochronie przyrody</w:t>
      </w:r>
      <w:r>
        <w:rPr>
          <w:rStyle w:val="Odwoanieprzypisudolnego"/>
          <w:rFonts w:ascii="Times New Roman" w:hAnsi="Times New Roman" w:cs="Times New Roman"/>
          <w:bCs/>
          <w:i/>
        </w:rPr>
        <w:footnoteReference w:id="2"/>
      </w:r>
      <w:r w:rsidRPr="00685D4E">
        <w:rPr>
          <w:rFonts w:ascii="Times New Roman" w:hAnsi="Times New Roman" w:cs="Times New Roman"/>
          <w:bCs/>
        </w:rPr>
        <w:t xml:space="preserve"> (dalej: </w:t>
      </w:r>
      <w:r w:rsidRPr="00685D4E">
        <w:rPr>
          <w:rFonts w:ascii="Times New Roman" w:hAnsi="Times New Roman" w:cs="Times New Roman"/>
          <w:bCs/>
          <w:i/>
        </w:rPr>
        <w:t xml:space="preserve">ustawa o ochronie przyrody) </w:t>
      </w:r>
      <w:r w:rsidRPr="00685D4E">
        <w:rPr>
          <w:rFonts w:ascii="Times New Roman" w:hAnsi="Times New Roman" w:cs="Times New Roman"/>
          <w:bCs/>
        </w:rPr>
        <w:t xml:space="preserve">dotyczące wymagań kwalifikacyjnych, </w:t>
      </w:r>
      <w:r w:rsidRPr="00685D4E">
        <w:rPr>
          <w:rFonts w:ascii="Times New Roman" w:hAnsi="Times New Roman" w:cs="Times New Roman"/>
          <w:lang w:eastAsia="pl-PL"/>
        </w:rPr>
        <w:t xml:space="preserve">obowiązku posiadania aktualnych badań lekarskich i psychologicznych. W ŚPN </w:t>
      </w:r>
      <w:r w:rsidRPr="00685D4E">
        <w:rPr>
          <w:rFonts w:ascii="Times New Roman" w:hAnsi="Times New Roman" w:cs="Times New Roman"/>
        </w:rPr>
        <w:t xml:space="preserve">przestrzegane są przepisy rozporządzeń Ministra Środowiska </w:t>
      </w:r>
      <w:r w:rsidRPr="00685D4E">
        <w:rPr>
          <w:rFonts w:ascii="Times New Roman" w:hAnsi="Times New Roman" w:cs="Times New Roman"/>
          <w:lang w:eastAsia="en-US"/>
        </w:rPr>
        <w:t xml:space="preserve">regulujących: sposób prowadzenia książki ewidencji  broni palnej i amunicji, książki wydania-przyjmowania broni palnej i amunicji, spełnianie wymagań przez  magazyn broni, zakres i tryb współpracy z Policją. W ŚPN przestrzegane są także uregulowania wewnętrzne wynikające z zarządzeń Dyrektora Parku, odnoszące się </w:t>
      </w:r>
      <w:r w:rsidRPr="00685D4E">
        <w:rPr>
          <w:rFonts w:ascii="Times New Roman" w:hAnsi="Times New Roman" w:cs="Times New Roman"/>
        </w:rPr>
        <w:t xml:space="preserve">do planowania i dokumentowania czasu pracy </w:t>
      </w:r>
      <w:r w:rsidRPr="00685D4E">
        <w:rPr>
          <w:rFonts w:ascii="Times New Roman" w:hAnsi="Times New Roman" w:cs="Times New Roman"/>
          <w:lang w:eastAsia="en-US"/>
        </w:rPr>
        <w:t>Posterunku Straży Parku. Funkcjonariusze Straży Parku uczestniczą również w szkoleniach z doskonalenia zawodowego.</w:t>
      </w:r>
    </w:p>
    <w:p w14:paraId="165D0C7C" w14:textId="77777777" w:rsidR="00685D4E" w:rsidRPr="00685D4E" w:rsidRDefault="00AA4A6D" w:rsidP="00685D4E">
      <w:pPr>
        <w:pStyle w:val="Akapitzlist"/>
        <w:ind w:left="0"/>
        <w:contextualSpacing/>
        <w:rPr>
          <w:rFonts w:ascii="Times New Roman" w:hAnsi="Times New Roman" w:cs="Times New Roman"/>
          <w:lang w:eastAsia="en-US"/>
        </w:rPr>
      </w:pPr>
    </w:p>
    <w:p w14:paraId="0AB4ABB8"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Kontrolowane zagadnienia dotyczące polityki kadrowej są realizowane zgodnie z postanowieniami </w:t>
      </w:r>
      <w:r w:rsidRPr="00685D4E">
        <w:rPr>
          <w:rFonts w:ascii="Times New Roman" w:hAnsi="Times New Roman" w:cs="Times New Roman"/>
          <w:i/>
          <w:lang w:eastAsia="en-US"/>
        </w:rPr>
        <w:t xml:space="preserve">ustawy </w:t>
      </w:r>
      <w:r w:rsidRPr="00685D4E">
        <w:rPr>
          <w:rFonts w:ascii="Times New Roman" w:hAnsi="Times New Roman" w:cs="Times New Roman"/>
          <w:i/>
        </w:rPr>
        <w:t>z dnia 26 czerwca 1974 r.</w:t>
      </w:r>
      <w:r w:rsidRPr="00685D4E">
        <w:rPr>
          <w:rFonts w:ascii="Times New Roman" w:hAnsi="Times New Roman" w:cs="Times New Roman"/>
        </w:rPr>
        <w:t xml:space="preserve"> </w:t>
      </w:r>
      <w:r w:rsidRPr="00685D4E">
        <w:rPr>
          <w:rFonts w:ascii="Times New Roman" w:hAnsi="Times New Roman" w:cs="Times New Roman"/>
          <w:i/>
          <w:lang w:eastAsia="en-US"/>
        </w:rPr>
        <w:t>Kodeks pracy</w:t>
      </w:r>
      <w:r>
        <w:rPr>
          <w:rStyle w:val="Odwoanieprzypisudolnego"/>
          <w:rFonts w:ascii="Times New Roman" w:hAnsi="Times New Roman" w:cs="Times New Roman"/>
          <w:i/>
          <w:lang w:eastAsia="en-US"/>
        </w:rPr>
        <w:footnoteReference w:id="3"/>
      </w:r>
      <w:r w:rsidRPr="00685D4E">
        <w:rPr>
          <w:rFonts w:ascii="Times New Roman" w:hAnsi="Times New Roman" w:cs="Times New Roman"/>
          <w:lang w:eastAsia="en-US"/>
        </w:rPr>
        <w:t xml:space="preserve">, </w:t>
      </w:r>
      <w:r w:rsidRPr="00685D4E">
        <w:rPr>
          <w:rFonts w:ascii="Times New Roman" w:hAnsi="Times New Roman" w:cs="Times New Roman"/>
          <w:i/>
          <w:lang w:eastAsia="en-US"/>
        </w:rPr>
        <w:t>Ponadzakładowego Układu Zbiorowego Pracy dla Pracowników   Parków Narodowych z dnia 13 lutego 2013 r.</w:t>
      </w:r>
      <w:r w:rsidRPr="00685D4E">
        <w:rPr>
          <w:rFonts w:ascii="Times New Roman" w:hAnsi="Times New Roman" w:cs="Times New Roman"/>
          <w:lang w:eastAsia="en-US"/>
        </w:rPr>
        <w:t xml:space="preserve"> oraz funkcjonującymi w jednostce uregulowaniami wewnętrznymi.</w:t>
      </w:r>
    </w:p>
    <w:p w14:paraId="502C6DF0" w14:textId="77777777" w:rsidR="00685D4E" w:rsidRPr="00685D4E" w:rsidRDefault="00AA4A6D" w:rsidP="00685D4E">
      <w:pPr>
        <w:pStyle w:val="Akapitzlist"/>
        <w:ind w:left="0"/>
        <w:contextualSpacing/>
        <w:rPr>
          <w:rFonts w:ascii="Times New Roman" w:hAnsi="Times New Roman" w:cs="Times New Roman"/>
          <w:lang w:eastAsia="en-US"/>
        </w:rPr>
      </w:pPr>
    </w:p>
    <w:p w14:paraId="53825D96" w14:textId="77777777" w:rsidR="00685D4E" w:rsidRPr="00685D4E" w:rsidRDefault="00902A04" w:rsidP="00685D4E">
      <w:pPr>
        <w:numPr>
          <w:ilvl w:val="0"/>
          <w:numId w:val="44"/>
        </w:numPr>
        <w:spacing w:line="276" w:lineRule="auto"/>
        <w:jc w:val="both"/>
        <w:rPr>
          <w:b/>
          <w:sz w:val="22"/>
          <w:szCs w:val="22"/>
          <w:lang w:bidi="pl-PL"/>
        </w:rPr>
      </w:pPr>
      <w:r w:rsidRPr="00685D4E">
        <w:rPr>
          <w:sz w:val="22"/>
          <w:szCs w:val="22"/>
          <w:lang w:bidi="pl-PL"/>
        </w:rPr>
        <w:t>Działania Dyrektora Parku w zakresie udzielania zamówień publicznych, gospodarowania zasobami mieszkaniowymi, wydzierżawiania nieruchomości gruntowych, realizacji zadań ochronnych w ekosystemach leśnych, spraw pracowniczych</w:t>
      </w:r>
      <w:r w:rsidRPr="00685D4E">
        <w:rPr>
          <w:b/>
          <w:sz w:val="22"/>
          <w:szCs w:val="22"/>
          <w:lang w:bidi="pl-PL"/>
        </w:rPr>
        <w:t xml:space="preserve"> oceniono pozytywnie</w:t>
      </w:r>
    </w:p>
    <w:p w14:paraId="4B4D35AF" w14:textId="77777777" w:rsidR="00685D4E" w:rsidRPr="00685D4E" w:rsidRDefault="00AA4A6D" w:rsidP="00685D4E">
      <w:pPr>
        <w:pStyle w:val="Akapitzlist"/>
        <w:ind w:left="0"/>
        <w:contextualSpacing/>
        <w:rPr>
          <w:rFonts w:ascii="Times New Roman" w:hAnsi="Times New Roman" w:cs="Times New Roman"/>
          <w:bCs/>
        </w:rPr>
      </w:pPr>
    </w:p>
    <w:p w14:paraId="6C114D84" w14:textId="77777777" w:rsidR="00685D4E" w:rsidRPr="00685D4E" w:rsidRDefault="00902A04" w:rsidP="00685D4E">
      <w:pPr>
        <w:pStyle w:val="Akapitzlist"/>
        <w:ind w:left="0"/>
        <w:contextualSpacing/>
        <w:rPr>
          <w:rFonts w:ascii="Times New Roman" w:hAnsi="Times New Roman" w:cs="Times New Roman"/>
        </w:rPr>
      </w:pPr>
      <w:r w:rsidRPr="00685D4E">
        <w:rPr>
          <w:rFonts w:ascii="Times New Roman" w:hAnsi="Times New Roman" w:cs="Times New Roman"/>
        </w:rPr>
        <w:t>W wyniku kontroli wydatków poniesionych na udzielenie zamówień publicznych stwierdzono, że zostały one poniesione z zachowaniem zasad gospodarowania środkami publicznymi określonymi w</w:t>
      </w:r>
      <w:r>
        <w:rPr>
          <w:rFonts w:ascii="Times New Roman" w:hAnsi="Times New Roman" w:cs="Times New Roman"/>
        </w:rPr>
        <w:t> </w:t>
      </w:r>
      <w:r w:rsidRPr="00685D4E">
        <w:rPr>
          <w:rFonts w:ascii="Times New Roman" w:hAnsi="Times New Roman" w:cs="Times New Roman"/>
        </w:rPr>
        <w:t>ustawie o finansach publicznych.</w:t>
      </w:r>
    </w:p>
    <w:p w14:paraId="6ED7C413" w14:textId="77777777" w:rsidR="00685D4E" w:rsidRPr="00685D4E" w:rsidRDefault="00AA4A6D" w:rsidP="00685D4E">
      <w:pPr>
        <w:jc w:val="both"/>
        <w:rPr>
          <w:sz w:val="22"/>
          <w:szCs w:val="22"/>
        </w:rPr>
      </w:pPr>
    </w:p>
    <w:p w14:paraId="668A084F" w14:textId="77777777" w:rsidR="00685D4E" w:rsidRPr="00685D4E" w:rsidRDefault="00902A04" w:rsidP="00685D4E">
      <w:pPr>
        <w:jc w:val="both"/>
        <w:rPr>
          <w:sz w:val="22"/>
          <w:szCs w:val="22"/>
        </w:rPr>
      </w:pPr>
      <w:r w:rsidRPr="00685D4E">
        <w:rPr>
          <w:bCs/>
          <w:sz w:val="22"/>
          <w:szCs w:val="22"/>
        </w:rPr>
        <w:t xml:space="preserve">Zweryfikowane podczas postępowania kontrolnego </w:t>
      </w:r>
      <w:r w:rsidRPr="00685D4E">
        <w:rPr>
          <w:sz w:val="22"/>
          <w:szCs w:val="22"/>
        </w:rPr>
        <w:t>zarzuty</w:t>
      </w:r>
      <w:r>
        <w:rPr>
          <w:rStyle w:val="Odwoanieprzypisudolnego"/>
          <w:sz w:val="22"/>
          <w:szCs w:val="22"/>
        </w:rPr>
        <w:footnoteReference w:id="4"/>
      </w:r>
      <w:r w:rsidRPr="00685D4E">
        <w:rPr>
          <w:sz w:val="22"/>
          <w:szCs w:val="22"/>
        </w:rPr>
        <w:t xml:space="preserve"> na funkcjonowanie Parku, nie znalazły potwierdzenia. </w:t>
      </w:r>
      <w:r w:rsidRPr="00685D4E">
        <w:rPr>
          <w:sz w:val="22"/>
          <w:szCs w:val="22"/>
          <w:lang w:bidi="pl-PL"/>
        </w:rPr>
        <w:t xml:space="preserve">Działania Dyrektora Parku w badanych obszarach były zgodne z obowiązującymi przepisami prawa, co potwierdziły również kontrole przeprowadzone w tym zakresie przez Państwową Inspekcję Pracy, Policję i </w:t>
      </w:r>
      <w:r w:rsidRPr="00685D4E">
        <w:rPr>
          <w:sz w:val="22"/>
          <w:szCs w:val="22"/>
        </w:rPr>
        <w:t>Prokuraturę Rejonową w Starachowicach.</w:t>
      </w:r>
    </w:p>
    <w:p w14:paraId="586D9ED5" w14:textId="77777777" w:rsidR="00685D4E" w:rsidRPr="00685D4E" w:rsidRDefault="00AA4A6D" w:rsidP="00685D4E">
      <w:pPr>
        <w:pStyle w:val="Akapitzlist"/>
        <w:rPr>
          <w:rFonts w:ascii="Times New Roman" w:hAnsi="Times New Roman" w:cs="Times New Roman"/>
        </w:rPr>
      </w:pPr>
    </w:p>
    <w:p w14:paraId="00732CF2" w14:textId="77777777" w:rsidR="00685D4E" w:rsidRPr="00685D4E" w:rsidRDefault="00902A04" w:rsidP="00685D4E">
      <w:pPr>
        <w:pStyle w:val="Akapitzlist"/>
        <w:numPr>
          <w:ilvl w:val="0"/>
          <w:numId w:val="44"/>
        </w:numPr>
        <w:rPr>
          <w:rFonts w:ascii="Times New Roman" w:hAnsi="Times New Roman" w:cs="Times New Roman"/>
        </w:rPr>
      </w:pPr>
      <w:r w:rsidRPr="00685D4E">
        <w:rPr>
          <w:rFonts w:ascii="Times New Roman" w:hAnsi="Times New Roman" w:cs="Times New Roman"/>
          <w:bCs/>
        </w:rPr>
        <w:t xml:space="preserve">Działalność ŚPN w zakresie </w:t>
      </w:r>
      <w:r w:rsidRPr="00685D4E">
        <w:rPr>
          <w:rFonts w:ascii="Times New Roman" w:hAnsi="Times New Roman" w:cs="Times New Roman"/>
        </w:rPr>
        <w:t xml:space="preserve">realizacji zaleceń pokontrolnych wydanych przez Ministra Środowiska </w:t>
      </w:r>
      <w:r w:rsidRPr="00685D4E">
        <w:rPr>
          <w:rFonts w:ascii="Times New Roman" w:hAnsi="Times New Roman" w:cs="Times New Roman"/>
          <w:b/>
          <w:bCs/>
        </w:rPr>
        <w:t>została oceniona pozytywnie</w:t>
      </w:r>
      <w:r w:rsidRPr="00685D4E">
        <w:rPr>
          <w:rFonts w:ascii="Times New Roman" w:hAnsi="Times New Roman" w:cs="Times New Roman"/>
          <w:bCs/>
        </w:rPr>
        <w:t xml:space="preserve">. </w:t>
      </w:r>
    </w:p>
    <w:p w14:paraId="5D8FF20A" w14:textId="77777777" w:rsidR="00685D4E" w:rsidRPr="00685D4E" w:rsidRDefault="00AA4A6D" w:rsidP="00685D4E">
      <w:pPr>
        <w:pStyle w:val="Akapitzlist"/>
        <w:rPr>
          <w:rFonts w:ascii="Times New Roman" w:hAnsi="Times New Roman" w:cs="Times New Roman"/>
        </w:rPr>
      </w:pPr>
    </w:p>
    <w:p w14:paraId="76455753" w14:textId="77777777"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rPr>
        <w:t>Dyrektor ŚPN podjął  skuteczne działania mające na celu realizację zaleceń pokontrolnych wydanych przez Ministra Środowiska w ramach przeprowadzonych w okresie objętym kontrolą dwóch kontroli doraźnych. Wykonano osiem z dziesięciu skierowanych do jednostki wniosków pokontrolnych. Dwa wnioski pokontrolne znajdują się w trakcie realizacji. Jeden z wniosków pokontrolnych będących w</w:t>
      </w:r>
      <w:r>
        <w:rPr>
          <w:rFonts w:ascii="Times New Roman" w:hAnsi="Times New Roman" w:cs="Times New Roman"/>
        </w:rPr>
        <w:t> </w:t>
      </w:r>
      <w:r w:rsidRPr="00685D4E">
        <w:rPr>
          <w:rFonts w:ascii="Times New Roman" w:hAnsi="Times New Roman" w:cs="Times New Roman"/>
        </w:rPr>
        <w:t xml:space="preserve">trakcie realizacji dotyczy uregulowania stanu nieruchomości gruntowej pozostającej we władaniu </w:t>
      </w:r>
      <w:r w:rsidRPr="00685D4E">
        <w:rPr>
          <w:rFonts w:ascii="Times New Roman" w:hAnsi="Times New Roman" w:cs="Times New Roman"/>
        </w:rPr>
        <w:lastRenderedPageBreak/>
        <w:t>ŚPN w zakresie użytkowania wieczystego. W sprawie tej trwa postępowanie administracyjne w II instancji. Jego zakończenie jest zależne od prac innych organów. Drugi z wniosków będących w</w:t>
      </w:r>
      <w:r>
        <w:rPr>
          <w:rFonts w:ascii="Times New Roman" w:hAnsi="Times New Roman" w:cs="Times New Roman"/>
        </w:rPr>
        <w:t> </w:t>
      </w:r>
      <w:r w:rsidRPr="00685D4E">
        <w:rPr>
          <w:rFonts w:ascii="Times New Roman" w:hAnsi="Times New Roman" w:cs="Times New Roman"/>
        </w:rPr>
        <w:t>trakcie realizacji dotyczy opracowania przez Park programu utrzymania budynków gospodarczych oraz kosztów z tym związanych. Program taki został opracowany i jest on aktualnie realizowany w</w:t>
      </w:r>
      <w:r>
        <w:rPr>
          <w:rFonts w:ascii="Times New Roman" w:hAnsi="Times New Roman" w:cs="Times New Roman"/>
        </w:rPr>
        <w:t> </w:t>
      </w:r>
      <w:r w:rsidRPr="00685D4E">
        <w:rPr>
          <w:rFonts w:ascii="Times New Roman" w:hAnsi="Times New Roman" w:cs="Times New Roman"/>
        </w:rPr>
        <w:t>miarę posiadania środków finansowych na ten cel.</w:t>
      </w:r>
    </w:p>
    <w:p w14:paraId="5D3413D2"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rPr>
        <w:t xml:space="preserve"> </w:t>
      </w:r>
    </w:p>
    <w:p w14:paraId="31E9451E" w14:textId="77777777" w:rsidR="00685D4E" w:rsidRPr="00685D4E" w:rsidRDefault="00902A04" w:rsidP="00685D4E">
      <w:pPr>
        <w:tabs>
          <w:tab w:val="left" w:pos="5670"/>
          <w:tab w:val="left" w:pos="6096"/>
        </w:tabs>
        <w:spacing w:before="120"/>
        <w:jc w:val="both"/>
        <w:rPr>
          <w:sz w:val="22"/>
          <w:szCs w:val="22"/>
        </w:rPr>
      </w:pPr>
      <w:r w:rsidRPr="00685D4E">
        <w:rPr>
          <w:b/>
          <w:sz w:val="22"/>
          <w:szCs w:val="22"/>
        </w:rPr>
        <w:t>Szczegółowe ustalenia kontroli</w:t>
      </w:r>
    </w:p>
    <w:p w14:paraId="5D0D63F7" w14:textId="77777777" w:rsidR="00685D4E" w:rsidRPr="00685D4E" w:rsidRDefault="00AA4A6D" w:rsidP="00685D4E">
      <w:pPr>
        <w:pStyle w:val="Akapitzlist"/>
        <w:tabs>
          <w:tab w:val="left" w:pos="7514"/>
        </w:tabs>
        <w:ind w:left="0"/>
        <w:contextualSpacing/>
        <w:rPr>
          <w:rFonts w:ascii="Times New Roman" w:eastAsia="Calibri" w:hAnsi="Times New Roman" w:cs="Times New Roman"/>
        </w:rPr>
      </w:pPr>
    </w:p>
    <w:p w14:paraId="65C0F34A" w14:textId="77777777" w:rsidR="00685D4E" w:rsidRPr="00685D4E" w:rsidRDefault="00902A04" w:rsidP="00685D4E">
      <w:pPr>
        <w:pStyle w:val="Akapitzlist"/>
        <w:numPr>
          <w:ilvl w:val="0"/>
          <w:numId w:val="42"/>
        </w:numPr>
        <w:ind w:left="709" w:hanging="436"/>
        <w:contextualSpacing/>
        <w:rPr>
          <w:rFonts w:ascii="Times New Roman" w:hAnsi="Times New Roman" w:cs="Times New Roman"/>
          <w:b/>
        </w:rPr>
      </w:pPr>
      <w:r w:rsidRPr="00685D4E">
        <w:rPr>
          <w:rFonts w:ascii="Times New Roman" w:hAnsi="Times New Roman" w:cs="Times New Roman"/>
          <w:b/>
        </w:rPr>
        <w:t>Realizacja zadań Parku w zakresie</w:t>
      </w:r>
      <w:r w:rsidRPr="00685D4E">
        <w:rPr>
          <w:rFonts w:ascii="Times New Roman" w:hAnsi="Times New Roman" w:cs="Times New Roman"/>
          <w:i/>
        </w:rPr>
        <w:t xml:space="preserve"> </w:t>
      </w:r>
      <w:r w:rsidRPr="00685D4E">
        <w:rPr>
          <w:rFonts w:ascii="Times New Roman" w:hAnsi="Times New Roman" w:cs="Times New Roman"/>
          <w:b/>
        </w:rPr>
        <w:t>funkcjonowania Straży Parku Narodowego i polityki kadrowej</w:t>
      </w:r>
      <w:r w:rsidRPr="00685D4E">
        <w:rPr>
          <w:rFonts w:ascii="Times New Roman" w:hAnsi="Times New Roman" w:cs="Times New Roman"/>
          <w:b/>
          <w:iCs/>
        </w:rPr>
        <w:t>.</w:t>
      </w:r>
    </w:p>
    <w:p w14:paraId="364241B0" w14:textId="77777777" w:rsidR="00685D4E" w:rsidRPr="00685D4E" w:rsidRDefault="00AA4A6D" w:rsidP="00685D4E">
      <w:pPr>
        <w:tabs>
          <w:tab w:val="left" w:pos="7514"/>
        </w:tabs>
        <w:jc w:val="both"/>
        <w:rPr>
          <w:b/>
          <w:sz w:val="22"/>
          <w:szCs w:val="22"/>
        </w:rPr>
      </w:pPr>
    </w:p>
    <w:p w14:paraId="26DED4AE" w14:textId="77777777" w:rsidR="00685D4E" w:rsidRPr="00685D4E" w:rsidRDefault="00902A04" w:rsidP="00685D4E">
      <w:pPr>
        <w:jc w:val="both"/>
        <w:rPr>
          <w:i/>
          <w:sz w:val="22"/>
          <w:szCs w:val="22"/>
          <w:u w:val="single"/>
        </w:rPr>
      </w:pPr>
      <w:r w:rsidRPr="00685D4E">
        <w:rPr>
          <w:i/>
          <w:sz w:val="22"/>
          <w:szCs w:val="22"/>
          <w:u w:val="single"/>
        </w:rPr>
        <w:t>1.Realizacja zadań Parku w zakresie funkcjonowania Straży Parku.</w:t>
      </w:r>
    </w:p>
    <w:p w14:paraId="4D91E596" w14:textId="77777777" w:rsidR="00685D4E" w:rsidRPr="00685D4E" w:rsidRDefault="00AA4A6D" w:rsidP="00685D4E">
      <w:pPr>
        <w:jc w:val="both"/>
        <w:rPr>
          <w:i/>
          <w:sz w:val="22"/>
          <w:szCs w:val="22"/>
          <w:u w:val="single"/>
        </w:rPr>
      </w:pPr>
    </w:p>
    <w:p w14:paraId="7121852E" w14:textId="77777777" w:rsidR="00685D4E" w:rsidRPr="00685D4E" w:rsidRDefault="00902A04" w:rsidP="00685D4E">
      <w:pPr>
        <w:pStyle w:val="Akapitzlist"/>
        <w:ind w:left="0"/>
        <w:contextualSpacing/>
        <w:rPr>
          <w:rFonts w:ascii="Times New Roman" w:hAnsi="Times New Roman" w:cs="Times New Roman"/>
          <w:u w:val="single"/>
        </w:rPr>
      </w:pPr>
      <w:r w:rsidRPr="00685D4E">
        <w:rPr>
          <w:rFonts w:ascii="Times New Roman" w:hAnsi="Times New Roman" w:cs="Times New Roman"/>
          <w:u w:val="single"/>
        </w:rPr>
        <w:t>1.1. Struktura organizacyjna Posterunku Straży Parku.</w:t>
      </w:r>
    </w:p>
    <w:p w14:paraId="2DFF1FD0" w14:textId="77777777" w:rsidR="00685D4E" w:rsidRPr="00685D4E" w:rsidRDefault="00AA4A6D" w:rsidP="00685D4E">
      <w:pPr>
        <w:jc w:val="both"/>
        <w:rPr>
          <w:sz w:val="22"/>
          <w:szCs w:val="22"/>
        </w:rPr>
      </w:pPr>
    </w:p>
    <w:p w14:paraId="2F7429D5" w14:textId="77777777" w:rsidR="0031527F" w:rsidRDefault="00AA4A6D" w:rsidP="00685D4E">
      <w:pPr>
        <w:jc w:val="both"/>
        <w:rPr>
          <w:sz w:val="22"/>
          <w:szCs w:val="22"/>
        </w:rPr>
      </w:pPr>
    </w:p>
    <w:p w14:paraId="16759DDC" w14:textId="77777777" w:rsidR="00685D4E" w:rsidRPr="00685D4E" w:rsidRDefault="00902A04" w:rsidP="00685D4E">
      <w:pPr>
        <w:jc w:val="both"/>
        <w:rPr>
          <w:sz w:val="22"/>
          <w:szCs w:val="22"/>
        </w:rPr>
      </w:pPr>
      <w:r w:rsidRPr="00685D4E">
        <w:rPr>
          <w:sz w:val="22"/>
          <w:szCs w:val="22"/>
        </w:rPr>
        <w:t xml:space="preserve">Dyrektor Parku ustalił </w:t>
      </w:r>
      <w:r w:rsidRPr="00685D4E">
        <w:rPr>
          <w:i/>
          <w:sz w:val="22"/>
          <w:szCs w:val="22"/>
        </w:rPr>
        <w:t>Regulaminem organizacyjnym</w:t>
      </w:r>
      <w:r>
        <w:rPr>
          <w:rStyle w:val="Odwoanieprzypisudolnego"/>
          <w:sz w:val="22"/>
          <w:szCs w:val="22"/>
        </w:rPr>
        <w:footnoteReference w:id="5"/>
      </w:r>
      <w:r w:rsidRPr="00685D4E">
        <w:rPr>
          <w:sz w:val="22"/>
          <w:szCs w:val="22"/>
        </w:rPr>
        <w:t xml:space="preserve"> oraz </w:t>
      </w:r>
      <w:r w:rsidRPr="00685D4E">
        <w:rPr>
          <w:i/>
          <w:sz w:val="22"/>
          <w:szCs w:val="22"/>
        </w:rPr>
        <w:t>Zarządzeniem  w sprawie funkcjonowania Straży Parku</w:t>
      </w:r>
      <w:r>
        <w:rPr>
          <w:rStyle w:val="Odwoanieprzypisudolnego"/>
          <w:sz w:val="22"/>
          <w:szCs w:val="22"/>
        </w:rPr>
        <w:footnoteReference w:id="6"/>
      </w:r>
      <w:r w:rsidRPr="00685D4E">
        <w:rPr>
          <w:sz w:val="22"/>
          <w:szCs w:val="22"/>
        </w:rPr>
        <w:t xml:space="preserve"> uwarunkowania organizacyjne dla realizacji zadań związanych z ochroną mienia oraz zwalczaniem przestępstw i wykroczeń w zakresie ochrony przyrody, tworząc Posterunek Straży Parku. W okresie objętym kontrolą Posterunek Straży Parku funkcjonował w obsadzie 4 osobowej: Komendant oraz 3 stanowiska Starszego Strażnika Straży Parku (łącznie 4 etaty).</w:t>
      </w:r>
    </w:p>
    <w:p w14:paraId="3935AD5B" w14:textId="77777777" w:rsidR="00685D4E" w:rsidRPr="00685D4E" w:rsidRDefault="00AA4A6D" w:rsidP="00685D4E">
      <w:pPr>
        <w:jc w:val="both"/>
        <w:rPr>
          <w:sz w:val="22"/>
          <w:szCs w:val="22"/>
        </w:rPr>
      </w:pPr>
    </w:p>
    <w:p w14:paraId="5B484AE2" w14:textId="77777777"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p>
    <w:p w14:paraId="7F6D9D3C" w14:textId="77777777" w:rsidR="00685D4E" w:rsidRPr="00685D4E" w:rsidRDefault="00AA4A6D" w:rsidP="00685D4E">
      <w:pPr>
        <w:jc w:val="both"/>
        <w:rPr>
          <w:sz w:val="22"/>
          <w:szCs w:val="22"/>
        </w:rPr>
      </w:pPr>
    </w:p>
    <w:p w14:paraId="2B35FE89" w14:textId="77777777" w:rsidR="00685D4E" w:rsidRPr="00685D4E" w:rsidRDefault="00902A04" w:rsidP="00685D4E">
      <w:pPr>
        <w:ind w:left="5672"/>
        <w:jc w:val="both"/>
        <w:rPr>
          <w:sz w:val="22"/>
          <w:szCs w:val="22"/>
        </w:rPr>
      </w:pPr>
      <w:r w:rsidRPr="00685D4E">
        <w:rPr>
          <w:sz w:val="22"/>
          <w:szCs w:val="22"/>
        </w:rPr>
        <w:t>[Dowód: akta kontroli str.  I/1-11]</w:t>
      </w:r>
    </w:p>
    <w:p w14:paraId="51728B6F" w14:textId="77777777" w:rsidR="00685D4E" w:rsidRPr="00685D4E" w:rsidRDefault="00AA4A6D" w:rsidP="00685D4E">
      <w:pPr>
        <w:jc w:val="both"/>
        <w:rPr>
          <w:sz w:val="22"/>
          <w:szCs w:val="22"/>
        </w:rPr>
      </w:pPr>
    </w:p>
    <w:p w14:paraId="325C0DF9" w14:textId="77777777" w:rsidR="00685D4E" w:rsidRPr="00685D4E" w:rsidRDefault="00AA4A6D" w:rsidP="00685D4E">
      <w:pPr>
        <w:jc w:val="both"/>
        <w:rPr>
          <w:sz w:val="22"/>
          <w:szCs w:val="22"/>
        </w:rPr>
      </w:pPr>
    </w:p>
    <w:p w14:paraId="1090CB79" w14:textId="77777777" w:rsidR="00685D4E" w:rsidRPr="00685D4E" w:rsidRDefault="00AA4A6D" w:rsidP="00685D4E">
      <w:pPr>
        <w:jc w:val="both"/>
        <w:rPr>
          <w:sz w:val="22"/>
          <w:szCs w:val="22"/>
        </w:rPr>
      </w:pPr>
    </w:p>
    <w:p w14:paraId="1DDA9569" w14:textId="77777777" w:rsidR="00685D4E" w:rsidRPr="00685D4E" w:rsidRDefault="00902A04" w:rsidP="00685D4E">
      <w:pPr>
        <w:jc w:val="both"/>
        <w:rPr>
          <w:sz w:val="22"/>
          <w:szCs w:val="22"/>
        </w:rPr>
      </w:pPr>
      <w:r w:rsidRPr="00685D4E">
        <w:rPr>
          <w:sz w:val="22"/>
          <w:szCs w:val="22"/>
        </w:rPr>
        <w:t xml:space="preserve">Posterunek Straży Parku, oprócz zadań określonych w </w:t>
      </w:r>
      <w:r w:rsidRPr="00685D4E">
        <w:rPr>
          <w:bCs/>
          <w:sz w:val="22"/>
          <w:szCs w:val="22"/>
        </w:rPr>
        <w:t xml:space="preserve">art. 108 </w:t>
      </w:r>
      <w:r w:rsidRPr="00685D4E">
        <w:rPr>
          <w:sz w:val="22"/>
          <w:szCs w:val="22"/>
        </w:rPr>
        <w:t>ust. 1 </w:t>
      </w:r>
      <w:r w:rsidRPr="00685D4E">
        <w:rPr>
          <w:i/>
          <w:sz w:val="22"/>
          <w:szCs w:val="22"/>
        </w:rPr>
        <w:t xml:space="preserve">ustawy o ochronie przyrody, </w:t>
      </w:r>
      <w:r w:rsidRPr="00685D4E">
        <w:rPr>
          <w:sz w:val="22"/>
          <w:szCs w:val="22"/>
        </w:rPr>
        <w:t xml:space="preserve"> wykonuje także zadania w zakresie ochrony p.poż. i spraw obronnych. Dyrektor ŚPN wyjaśnił</w:t>
      </w:r>
      <w:r>
        <w:rPr>
          <w:rStyle w:val="Odwoanieprzypisudolnego"/>
          <w:sz w:val="22"/>
          <w:szCs w:val="22"/>
        </w:rPr>
        <w:footnoteReference w:id="7"/>
      </w:r>
      <w:r w:rsidRPr="00685D4E">
        <w:rPr>
          <w:sz w:val="22"/>
          <w:szCs w:val="22"/>
        </w:rPr>
        <w:t xml:space="preserve">, że zostały one przydzielone do realizacji przez Posterunek Straży Parku przez poprzednich kierowników jednostki. Odnośnie spraw z zakresu ochrony p.poż. są one jednak uzasadnione, gdyż Straż Parku zna cały teren ŚPN, ma stosowne środki transportu oraz grafik pracy zapewniający nieporównanie większą dyspozycyjność niż jakikolwiek pracownik biura. Z uwagi na powyższe uważa, że Straż Parku jest predysponowana do realizacji zadań z zakresu ochrony przeciwpożarowej i nie widzi potrzeby zmiany w tym zakresie. Prowadzenie spraw obronnych przez któregoś z funkcjonariuszy Straży Parku jest powszechną praktyką w polskich parkach. Ponadto, zdaniem Dyrektora ŚPN, zmieniające się uwarunkowania prawne wymuszają na parkach narodowych tworzenie nowych stanowisk, bez zwiększenia limitu płac nie mówiąc już o środkach na ten cel. Przykładowo oprócz spraw obronnych są to stanowiska do spraw ochrony danych osobowych, kierownicy kancelarii tajnych, stały dyżur, stanowisko ds. zarządzania kryzysowego, punkt kontaktowy HNS (Host </w:t>
      </w:r>
      <w:proofErr w:type="spellStart"/>
      <w:r w:rsidRPr="00685D4E">
        <w:rPr>
          <w:sz w:val="22"/>
          <w:szCs w:val="22"/>
        </w:rPr>
        <w:t>Nation</w:t>
      </w:r>
      <w:proofErr w:type="spellEnd"/>
      <w:r w:rsidRPr="00685D4E">
        <w:rPr>
          <w:sz w:val="22"/>
          <w:szCs w:val="22"/>
        </w:rPr>
        <w:t xml:space="preserve"> </w:t>
      </w:r>
      <w:proofErr w:type="spellStart"/>
      <w:r w:rsidRPr="00685D4E">
        <w:rPr>
          <w:sz w:val="22"/>
          <w:szCs w:val="22"/>
        </w:rPr>
        <w:t>Support</w:t>
      </w:r>
      <w:proofErr w:type="spellEnd"/>
      <w:r w:rsidRPr="00685D4E">
        <w:rPr>
          <w:sz w:val="22"/>
          <w:szCs w:val="22"/>
        </w:rPr>
        <w:t>). W tych uwarunkowaniach jedynym racjonalnym rozwiązaniem jest rozszerzanie zakresów obowiązków i</w:t>
      </w:r>
      <w:r>
        <w:rPr>
          <w:sz w:val="22"/>
          <w:szCs w:val="22"/>
        </w:rPr>
        <w:t> </w:t>
      </w:r>
      <w:r w:rsidRPr="00685D4E">
        <w:rPr>
          <w:sz w:val="22"/>
          <w:szCs w:val="22"/>
        </w:rPr>
        <w:t>łączenie pełnionych funkcji.</w:t>
      </w:r>
    </w:p>
    <w:p w14:paraId="65A29650" w14:textId="77777777"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p>
    <w:p w14:paraId="296D6B9B" w14:textId="77777777" w:rsidR="00685D4E" w:rsidRPr="00685D4E" w:rsidRDefault="00902A04" w:rsidP="00685D4E">
      <w:pPr>
        <w:ind w:left="4963" w:firstLine="709"/>
        <w:jc w:val="both"/>
        <w:rPr>
          <w:sz w:val="22"/>
          <w:szCs w:val="22"/>
        </w:rPr>
      </w:pPr>
      <w:r w:rsidRPr="00685D4E">
        <w:rPr>
          <w:sz w:val="22"/>
          <w:szCs w:val="22"/>
        </w:rPr>
        <w:t>[Dowód: akta kontroli str. I/12-14]</w:t>
      </w:r>
    </w:p>
    <w:p w14:paraId="65C5EC67" w14:textId="77777777" w:rsidR="00685D4E" w:rsidRPr="00685D4E" w:rsidRDefault="00AA4A6D" w:rsidP="00685D4E">
      <w:pPr>
        <w:pStyle w:val="Akapitzlist"/>
        <w:ind w:left="0"/>
        <w:contextualSpacing/>
        <w:rPr>
          <w:rFonts w:ascii="Times New Roman" w:hAnsi="Times New Roman" w:cs="Times New Roman"/>
          <w:u w:val="single"/>
          <w:lang w:eastAsia="en-US"/>
        </w:rPr>
      </w:pPr>
    </w:p>
    <w:p w14:paraId="750B161D" w14:textId="77777777" w:rsidR="00685D4E" w:rsidRPr="00685D4E" w:rsidRDefault="00AA4A6D" w:rsidP="00685D4E">
      <w:pPr>
        <w:pStyle w:val="Akapitzlist"/>
        <w:ind w:left="0"/>
        <w:contextualSpacing/>
        <w:rPr>
          <w:rFonts w:ascii="Times New Roman" w:hAnsi="Times New Roman" w:cs="Times New Roman"/>
          <w:u w:val="single"/>
          <w:lang w:eastAsia="en-US"/>
        </w:rPr>
      </w:pPr>
    </w:p>
    <w:p w14:paraId="455C498D" w14:textId="77777777" w:rsidR="00685D4E" w:rsidRPr="00685D4E" w:rsidRDefault="00902A04" w:rsidP="00685D4E">
      <w:pPr>
        <w:pStyle w:val="Akapitzlist"/>
        <w:ind w:left="0"/>
        <w:contextualSpacing/>
        <w:rPr>
          <w:rFonts w:ascii="Times New Roman" w:hAnsi="Times New Roman" w:cs="Times New Roman"/>
          <w:u w:val="single"/>
        </w:rPr>
      </w:pPr>
      <w:r w:rsidRPr="00685D4E">
        <w:rPr>
          <w:rFonts w:ascii="Times New Roman" w:hAnsi="Times New Roman" w:cs="Times New Roman"/>
          <w:u w:val="single"/>
          <w:lang w:eastAsia="en-US"/>
        </w:rPr>
        <w:lastRenderedPageBreak/>
        <w:t xml:space="preserve">1.2. Dane statystyczne dotyczące interwencji Straży Parku w zakresie zwalczania wykroczeń </w:t>
      </w:r>
      <w:r w:rsidRPr="00685D4E">
        <w:rPr>
          <w:rFonts w:ascii="Times New Roman" w:hAnsi="Times New Roman" w:cs="Times New Roman"/>
          <w:u w:val="single"/>
          <w:lang w:eastAsia="en-US"/>
        </w:rPr>
        <w:br/>
        <w:t>i przestępstw przeciwko ochronie przyrody.</w:t>
      </w:r>
    </w:p>
    <w:p w14:paraId="007E792C" w14:textId="77777777" w:rsidR="00685D4E" w:rsidRPr="00685D4E" w:rsidRDefault="00AA4A6D" w:rsidP="00685D4E">
      <w:pPr>
        <w:jc w:val="both"/>
        <w:rPr>
          <w:sz w:val="22"/>
          <w:szCs w:val="22"/>
        </w:rPr>
      </w:pPr>
    </w:p>
    <w:p w14:paraId="0EFB4363" w14:textId="77777777" w:rsidR="00685D4E" w:rsidRPr="00685D4E" w:rsidRDefault="00AA4A6D" w:rsidP="00685D4E">
      <w:pPr>
        <w:jc w:val="both"/>
        <w:rPr>
          <w:sz w:val="22"/>
          <w:szCs w:val="22"/>
        </w:rPr>
      </w:pPr>
    </w:p>
    <w:p w14:paraId="5854DB7F" w14:textId="77777777" w:rsidR="00685D4E" w:rsidRPr="00685D4E" w:rsidRDefault="00902A04" w:rsidP="00685D4E">
      <w:pPr>
        <w:jc w:val="both"/>
        <w:rPr>
          <w:sz w:val="22"/>
          <w:szCs w:val="22"/>
        </w:rPr>
      </w:pPr>
      <w:r w:rsidRPr="00685D4E">
        <w:rPr>
          <w:sz w:val="22"/>
          <w:szCs w:val="22"/>
        </w:rPr>
        <w:t xml:space="preserve">W latach 2017 - 2018 funkcjonariusze Straży Parku podjęli łącznie 582 interwencje (odpowiednio </w:t>
      </w:r>
      <w:r w:rsidRPr="00685D4E">
        <w:rPr>
          <w:sz w:val="22"/>
          <w:szCs w:val="22"/>
        </w:rPr>
        <w:br/>
        <w:t>w roku: 350; 232) nakładając 54 mandaty karne (40;14) na kwotę 6 450 zł (4 150 zł; 2 300 zł). Najczęstsze wykroczenia dotyczyły nieuprawnionych wjazdów na teren Parku Narodowego, wyrębu drzew i zaboru gałęzi stroiszu jodłowego, parkowania pojazdów mechanicznych w miejscach do tego nie wyznaczonych, poruszania się poza szlakami turystycznymi.</w:t>
      </w:r>
      <w:r w:rsidRPr="00685D4E">
        <w:rPr>
          <w:sz w:val="22"/>
          <w:szCs w:val="22"/>
        </w:rPr>
        <w:tab/>
      </w:r>
    </w:p>
    <w:p w14:paraId="4A7574C2" w14:textId="77777777"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t xml:space="preserve">   </w:t>
      </w:r>
    </w:p>
    <w:p w14:paraId="170D21ED" w14:textId="77777777" w:rsidR="00685D4E" w:rsidRPr="00685D4E" w:rsidRDefault="00902A04" w:rsidP="00685D4E">
      <w:pPr>
        <w:ind w:left="5672"/>
        <w:jc w:val="both"/>
        <w:rPr>
          <w:sz w:val="22"/>
          <w:szCs w:val="22"/>
        </w:rPr>
      </w:pPr>
      <w:r w:rsidRPr="00685D4E">
        <w:rPr>
          <w:sz w:val="22"/>
          <w:szCs w:val="22"/>
        </w:rPr>
        <w:t xml:space="preserve">   [Dowód: akta kontroli str. I/15]</w:t>
      </w:r>
      <w:r w:rsidRPr="00685D4E">
        <w:rPr>
          <w:sz w:val="22"/>
          <w:szCs w:val="22"/>
        </w:rPr>
        <w:tab/>
      </w:r>
    </w:p>
    <w:p w14:paraId="6DDB46B4" w14:textId="77777777" w:rsidR="00685D4E" w:rsidRPr="00685D4E" w:rsidRDefault="00AA4A6D" w:rsidP="00685D4E">
      <w:pPr>
        <w:jc w:val="both"/>
        <w:rPr>
          <w:sz w:val="22"/>
          <w:szCs w:val="22"/>
          <w:u w:val="single"/>
          <w:lang w:eastAsia="en-US"/>
        </w:rPr>
      </w:pPr>
    </w:p>
    <w:p w14:paraId="10345DC8" w14:textId="77777777" w:rsidR="00685D4E" w:rsidRPr="00685D4E" w:rsidRDefault="00902A04" w:rsidP="00685D4E">
      <w:pPr>
        <w:jc w:val="both"/>
        <w:rPr>
          <w:sz w:val="22"/>
          <w:szCs w:val="22"/>
          <w:u w:val="single"/>
          <w:lang w:eastAsia="en-US"/>
        </w:rPr>
      </w:pPr>
      <w:r w:rsidRPr="00685D4E">
        <w:rPr>
          <w:sz w:val="22"/>
          <w:szCs w:val="22"/>
          <w:u w:val="single"/>
          <w:lang w:eastAsia="en-US"/>
        </w:rPr>
        <w:t>1.3. Spełnianie przez funkcjonariuszy Straży Parku ustawowych wymagań kwalifikacyjnych</w:t>
      </w:r>
      <w:r w:rsidRPr="00685D4E">
        <w:rPr>
          <w:sz w:val="22"/>
          <w:szCs w:val="22"/>
          <w:u w:val="single"/>
        </w:rPr>
        <w:t xml:space="preserve"> oraz obowiązku posiadania aktualnych badań lekarskich i psychologicznych – orzeczenia lekarskie.</w:t>
      </w:r>
    </w:p>
    <w:p w14:paraId="43FE74D5" w14:textId="77777777"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p>
    <w:p w14:paraId="13D4EB8B" w14:textId="77777777" w:rsidR="00685D4E" w:rsidRPr="00685D4E" w:rsidRDefault="00AA4A6D" w:rsidP="00685D4E">
      <w:pPr>
        <w:jc w:val="both"/>
        <w:rPr>
          <w:sz w:val="22"/>
          <w:szCs w:val="22"/>
        </w:rPr>
      </w:pPr>
    </w:p>
    <w:p w14:paraId="6A5CF701" w14:textId="77777777" w:rsidR="00685D4E" w:rsidRPr="00685D4E" w:rsidRDefault="00902A04" w:rsidP="00685D4E">
      <w:pPr>
        <w:jc w:val="both"/>
        <w:rPr>
          <w:sz w:val="22"/>
          <w:szCs w:val="22"/>
        </w:rPr>
      </w:pPr>
      <w:r w:rsidRPr="00685D4E">
        <w:rPr>
          <w:sz w:val="22"/>
          <w:szCs w:val="22"/>
        </w:rPr>
        <w:t xml:space="preserve">Wszyscy funkcjonariusze Straży Parku spełniali wymagania kwalifikacyjne określone w art. 108 ust.2 </w:t>
      </w:r>
      <w:r w:rsidRPr="00685D4E">
        <w:rPr>
          <w:i/>
          <w:sz w:val="22"/>
          <w:szCs w:val="22"/>
        </w:rPr>
        <w:t xml:space="preserve">ustawy o ochronie przyrody </w:t>
      </w:r>
      <w:r w:rsidRPr="00685D4E">
        <w:rPr>
          <w:sz w:val="22"/>
          <w:szCs w:val="22"/>
        </w:rPr>
        <w:t>oraz zgodnie z art.108 ust.4 tej ustawy,</w:t>
      </w:r>
      <w:r w:rsidRPr="00685D4E">
        <w:rPr>
          <w:i/>
          <w:sz w:val="22"/>
          <w:szCs w:val="22"/>
        </w:rPr>
        <w:t xml:space="preserve"> </w:t>
      </w:r>
      <w:r w:rsidRPr="00685D4E">
        <w:rPr>
          <w:sz w:val="22"/>
          <w:szCs w:val="22"/>
        </w:rPr>
        <w:t>podlegali co 5 lat okresowym badaniom lekarskim i psychologicznym potwierdzonym orzeczeniem lekarskim.</w:t>
      </w:r>
      <w:r w:rsidRPr="00685D4E">
        <w:rPr>
          <w:i/>
          <w:sz w:val="22"/>
          <w:szCs w:val="22"/>
        </w:rPr>
        <w:t xml:space="preserve"> </w:t>
      </w:r>
    </w:p>
    <w:p w14:paraId="0B7CD475" w14:textId="77777777" w:rsidR="00685D4E" w:rsidRPr="00685D4E" w:rsidRDefault="00AA4A6D" w:rsidP="00685D4E">
      <w:pPr>
        <w:pStyle w:val="Bodytext20"/>
        <w:shd w:val="clear" w:color="auto" w:fill="auto"/>
        <w:spacing w:after="0" w:line="276" w:lineRule="auto"/>
        <w:ind w:right="238" w:firstLine="0"/>
        <w:jc w:val="both"/>
        <w:rPr>
          <w:rFonts w:ascii="Times New Roman" w:eastAsia="Times New Roman" w:hAnsi="Times New Roman" w:cs="Times New Roman"/>
          <w:color w:val="auto"/>
          <w:sz w:val="22"/>
          <w:szCs w:val="22"/>
        </w:rPr>
      </w:pPr>
    </w:p>
    <w:p w14:paraId="4EEF3FFB" w14:textId="77777777" w:rsidR="00685D4E" w:rsidRPr="00685D4E" w:rsidRDefault="00902A04" w:rsidP="00685D4E">
      <w:pPr>
        <w:pStyle w:val="divparagraph"/>
        <w:rPr>
          <w:rFonts w:ascii="Times New Roman" w:hAnsi="Times New Roman" w:cs="Times New Roman"/>
          <w:color w:val="auto"/>
          <w:sz w:val="22"/>
          <w:szCs w:val="22"/>
        </w:rPr>
      </w:pP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Pr>
          <w:rFonts w:ascii="Times New Roman" w:hAnsi="Times New Roman" w:cs="Times New Roman"/>
          <w:color w:val="auto"/>
          <w:sz w:val="22"/>
          <w:szCs w:val="22"/>
        </w:rPr>
        <w:t xml:space="preserve">     </w:t>
      </w:r>
      <w:r w:rsidRPr="00685D4E">
        <w:rPr>
          <w:rFonts w:ascii="Times New Roman" w:hAnsi="Times New Roman" w:cs="Times New Roman"/>
          <w:color w:val="auto"/>
          <w:sz w:val="22"/>
          <w:szCs w:val="22"/>
        </w:rPr>
        <w:t>[Dowód: akta kontroli str. I/18-22]</w:t>
      </w:r>
    </w:p>
    <w:p w14:paraId="4B7651DB" w14:textId="77777777" w:rsidR="00685D4E" w:rsidRPr="00685D4E" w:rsidRDefault="00AA4A6D" w:rsidP="00685D4E">
      <w:pPr>
        <w:pStyle w:val="divparagraph"/>
        <w:spacing w:line="276" w:lineRule="auto"/>
        <w:rPr>
          <w:rFonts w:ascii="Times New Roman" w:hAnsi="Times New Roman" w:cs="Times New Roman"/>
          <w:color w:val="auto"/>
          <w:sz w:val="22"/>
          <w:szCs w:val="22"/>
        </w:rPr>
      </w:pPr>
    </w:p>
    <w:p w14:paraId="152F17F3" w14:textId="77777777" w:rsidR="00685D4E" w:rsidRPr="00685D4E" w:rsidRDefault="00AA4A6D" w:rsidP="00685D4E">
      <w:pPr>
        <w:pStyle w:val="divparagraph"/>
        <w:spacing w:line="276" w:lineRule="auto"/>
        <w:rPr>
          <w:rFonts w:ascii="Times New Roman" w:hAnsi="Times New Roman" w:cs="Times New Roman"/>
          <w:color w:val="auto"/>
          <w:sz w:val="22"/>
          <w:szCs w:val="22"/>
          <w:u w:val="single"/>
          <w:lang w:eastAsia="en-US"/>
        </w:rPr>
      </w:pPr>
    </w:p>
    <w:p w14:paraId="4AB69381" w14:textId="77777777" w:rsidR="00685D4E" w:rsidRPr="00685D4E" w:rsidRDefault="00902A04" w:rsidP="00685D4E">
      <w:pPr>
        <w:pStyle w:val="divparagraph"/>
        <w:spacing w:line="276" w:lineRule="auto"/>
        <w:rPr>
          <w:rFonts w:ascii="Times New Roman" w:hAnsi="Times New Roman" w:cs="Times New Roman"/>
          <w:color w:val="auto"/>
          <w:sz w:val="22"/>
          <w:szCs w:val="22"/>
          <w:u w:val="single"/>
        </w:rPr>
      </w:pPr>
      <w:r w:rsidRPr="00685D4E">
        <w:rPr>
          <w:rFonts w:ascii="Times New Roman" w:hAnsi="Times New Roman" w:cs="Times New Roman"/>
          <w:color w:val="auto"/>
          <w:sz w:val="22"/>
          <w:szCs w:val="22"/>
          <w:u w:val="single"/>
          <w:lang w:eastAsia="en-US"/>
        </w:rPr>
        <w:t xml:space="preserve">1.4. Przydział broni i wyposażenia dla funkcjonariuszy Straży Parku. </w:t>
      </w:r>
    </w:p>
    <w:p w14:paraId="5945879D" w14:textId="77777777" w:rsidR="00685D4E" w:rsidRPr="00685D4E" w:rsidRDefault="00AA4A6D" w:rsidP="00685D4E">
      <w:pPr>
        <w:jc w:val="both"/>
        <w:rPr>
          <w:sz w:val="22"/>
          <w:szCs w:val="22"/>
          <w:u w:val="single"/>
        </w:rPr>
      </w:pPr>
    </w:p>
    <w:p w14:paraId="5B708460" w14:textId="77777777" w:rsidR="00685D4E" w:rsidRPr="00685D4E" w:rsidRDefault="00AA4A6D"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p>
    <w:p w14:paraId="069337C3" w14:textId="77777777" w:rsidR="00685D4E" w:rsidRPr="00685D4E" w:rsidRDefault="00902A04"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W latach 2017 - 2018 w dyspozycji Straży Parku było 6 sztuk broni bojowej i 1 sztuka broni myśliwskiej oraz odpowiednio 600 i 105 sztuk amunicji do tej broni. Broń ta nie jest przydzielona na stałe żadnemu z funkcjonariuszy. </w:t>
      </w:r>
    </w:p>
    <w:p w14:paraId="58CEE1FF" w14:textId="77777777" w:rsidR="00685D4E" w:rsidRPr="00685D4E" w:rsidRDefault="00AA4A6D"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p>
    <w:p w14:paraId="13C0C948" w14:textId="77777777" w:rsidR="00685D4E" w:rsidRPr="00685D4E" w:rsidRDefault="00902A04" w:rsidP="00685D4E">
      <w:pPr>
        <w:pStyle w:val="divparagraph"/>
        <w:rPr>
          <w:rFonts w:ascii="Times New Roman" w:hAnsi="Times New Roman" w:cs="Times New Roman"/>
          <w:color w:val="auto"/>
          <w:sz w:val="22"/>
          <w:szCs w:val="22"/>
        </w:rPr>
      </w:pP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Pr>
          <w:rFonts w:ascii="Times New Roman" w:hAnsi="Times New Roman" w:cs="Times New Roman"/>
          <w:color w:val="auto"/>
          <w:sz w:val="22"/>
          <w:szCs w:val="22"/>
        </w:rPr>
        <w:t xml:space="preserve">     </w:t>
      </w:r>
      <w:r w:rsidRPr="00685D4E">
        <w:rPr>
          <w:rFonts w:ascii="Times New Roman" w:hAnsi="Times New Roman" w:cs="Times New Roman"/>
          <w:color w:val="auto"/>
          <w:sz w:val="22"/>
          <w:szCs w:val="22"/>
        </w:rPr>
        <w:t>[Dowód: akta kontroli str. I/16-17]</w:t>
      </w:r>
    </w:p>
    <w:p w14:paraId="65F69A3B" w14:textId="77777777" w:rsidR="00685D4E" w:rsidRPr="00685D4E" w:rsidRDefault="00AA4A6D" w:rsidP="00685D4E">
      <w:pPr>
        <w:pStyle w:val="divparagraph"/>
        <w:rPr>
          <w:rFonts w:ascii="Times New Roman" w:hAnsi="Times New Roman" w:cs="Times New Roman"/>
          <w:color w:val="auto"/>
          <w:sz w:val="22"/>
          <w:szCs w:val="22"/>
        </w:rPr>
      </w:pPr>
    </w:p>
    <w:p w14:paraId="4087C9C9" w14:textId="77777777" w:rsidR="00685D4E" w:rsidRPr="00685D4E" w:rsidRDefault="00902A04" w:rsidP="00685D4E">
      <w:pPr>
        <w:jc w:val="both"/>
        <w:rPr>
          <w:sz w:val="22"/>
          <w:szCs w:val="22"/>
        </w:rPr>
      </w:pPr>
      <w:r w:rsidRPr="00685D4E">
        <w:rPr>
          <w:sz w:val="22"/>
          <w:szCs w:val="22"/>
        </w:rPr>
        <w:t>Dyrektor ŚPN wyjaśnił</w:t>
      </w:r>
      <w:r>
        <w:rPr>
          <w:rStyle w:val="Odwoanieprzypisudolnego"/>
          <w:sz w:val="22"/>
          <w:szCs w:val="22"/>
        </w:rPr>
        <w:footnoteReference w:id="8"/>
      </w:r>
      <w:r w:rsidRPr="00685D4E">
        <w:rPr>
          <w:sz w:val="22"/>
          <w:szCs w:val="22"/>
        </w:rPr>
        <w:t>, że charakter zwalczanych wykroczeń i zagrożenia z jakimi mają do czynienia funkcjonariusze Straży Parku nie uzasadniają noszenia broni w codziennej służbie. Wystarczającym środkiem w tym zakresie są środki przymusu bezpośredniego. Na wyposażeniu Posterunku znajdują się paralizatory elektryczne, kajdanki, miotacze gazu i pałki teleskopowe.</w:t>
      </w:r>
    </w:p>
    <w:p w14:paraId="345503A1" w14:textId="77777777" w:rsidR="00685D4E" w:rsidRPr="00685D4E" w:rsidRDefault="00AA4A6D" w:rsidP="00685D4E">
      <w:pPr>
        <w:jc w:val="both"/>
        <w:rPr>
          <w:sz w:val="22"/>
          <w:szCs w:val="22"/>
        </w:rPr>
      </w:pPr>
    </w:p>
    <w:p w14:paraId="3C7908A3" w14:textId="77777777" w:rsidR="00685D4E" w:rsidRPr="00685D4E" w:rsidRDefault="00902A04" w:rsidP="00685D4E">
      <w:pPr>
        <w:jc w:val="both"/>
        <w:rPr>
          <w:sz w:val="22"/>
          <w:szCs w:val="22"/>
        </w:rPr>
      </w:pPr>
      <w:r w:rsidRPr="00685D4E">
        <w:rPr>
          <w:sz w:val="22"/>
          <w:szCs w:val="22"/>
        </w:rPr>
        <w:t xml:space="preserve">Na potrzeby Straży Parku nie była opracowana pisemna koncepcja uzbrojenia i wyposażenia, rozumiana jako analiza doboru narzędzi (broni i wyposażenia) do realizacji zadań formacji. </w:t>
      </w:r>
      <w:r w:rsidRPr="00685D4E">
        <w:rPr>
          <w:sz w:val="22"/>
          <w:szCs w:val="22"/>
          <w:lang w:eastAsia="en-US"/>
        </w:rPr>
        <w:t xml:space="preserve">Wyposażenie znajdujące się w dyspozycji Straży Parku jest wynikiem bieżących </w:t>
      </w:r>
      <w:r w:rsidRPr="00685D4E">
        <w:rPr>
          <w:sz w:val="22"/>
          <w:szCs w:val="22"/>
        </w:rPr>
        <w:t xml:space="preserve">analiz </w:t>
      </w:r>
      <w:r w:rsidRPr="00685D4E">
        <w:rPr>
          <w:sz w:val="22"/>
          <w:szCs w:val="22"/>
          <w:lang w:eastAsia="en-US"/>
        </w:rPr>
        <w:t>w związku ze spostrzeżeniami pojawiającymi się podczas wykonywania zadań, w relacji z możliwościami finansowymi jednostki.</w:t>
      </w:r>
      <w:r w:rsidRPr="00685D4E">
        <w:rPr>
          <w:sz w:val="22"/>
          <w:szCs w:val="22"/>
        </w:rPr>
        <w:t xml:space="preserve"> Jest ono uzupełniane w miarę potrzeb i dostępnych środków w kamery interwencyjne, foto-pułapki, latarki, lornetki, noktowizory, GSP.</w:t>
      </w:r>
    </w:p>
    <w:p w14:paraId="0A4D2431" w14:textId="77777777" w:rsidR="00685D4E" w:rsidRPr="00685D4E" w:rsidRDefault="00AA4A6D" w:rsidP="00685D4E">
      <w:pPr>
        <w:jc w:val="both"/>
        <w:rPr>
          <w:sz w:val="22"/>
          <w:szCs w:val="22"/>
        </w:rPr>
      </w:pPr>
    </w:p>
    <w:p w14:paraId="4C723082" w14:textId="77777777"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p>
    <w:p w14:paraId="53BBDAB8" w14:textId="77777777" w:rsidR="00685D4E" w:rsidRPr="00685D4E" w:rsidRDefault="00902A04" w:rsidP="00685D4E">
      <w:pPr>
        <w:ind w:left="4963" w:firstLine="709"/>
        <w:jc w:val="both"/>
        <w:rPr>
          <w:sz w:val="22"/>
          <w:szCs w:val="22"/>
        </w:rPr>
      </w:pPr>
      <w:r>
        <w:rPr>
          <w:sz w:val="22"/>
          <w:szCs w:val="22"/>
        </w:rPr>
        <w:t xml:space="preserve">   </w:t>
      </w:r>
      <w:r w:rsidRPr="00685D4E">
        <w:rPr>
          <w:sz w:val="22"/>
          <w:szCs w:val="22"/>
        </w:rPr>
        <w:t>[Dowód: akta kontroli str. I/23-26]</w:t>
      </w:r>
    </w:p>
    <w:p w14:paraId="68C2A978" w14:textId="77777777" w:rsidR="00685D4E" w:rsidRPr="00685D4E" w:rsidRDefault="00AA4A6D"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p>
    <w:p w14:paraId="0EEC5EA0" w14:textId="77777777" w:rsidR="00685D4E" w:rsidRPr="00685D4E" w:rsidRDefault="00AA4A6D"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p>
    <w:p w14:paraId="1CF6E789" w14:textId="77777777" w:rsidR="00685D4E" w:rsidRPr="00685D4E" w:rsidRDefault="00902A04"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Wszyscy funkcjonariusze Straży Parku spełniali wymogi dotyczące wyposażenia ich w broń bojową </w:t>
      </w:r>
      <w:r w:rsidRPr="00685D4E">
        <w:rPr>
          <w:rFonts w:ascii="Times New Roman" w:hAnsi="Times New Roman" w:cs="Times New Roman"/>
          <w:color w:val="auto"/>
          <w:sz w:val="22"/>
          <w:szCs w:val="22"/>
        </w:rPr>
        <w:lastRenderedPageBreak/>
        <w:t>i dopuszczenia do pracy z bronią. Każdy z funkcjonariuszy posiada ważne orzeczenie lekarskie i psychologiczne stwierdzające brak przeciwskazań do pracy z bronią oraz odbyte szkolenie podstawowe i zdany egzamin przed komisja egzaminacyjną.</w:t>
      </w:r>
    </w:p>
    <w:p w14:paraId="471D2A37" w14:textId="77777777" w:rsidR="00685D4E" w:rsidRPr="00685D4E" w:rsidRDefault="00AA4A6D"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p>
    <w:p w14:paraId="44E969B4" w14:textId="77777777"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t>[Dowód: akta kontroli str. I/15; I/27]</w:t>
      </w:r>
    </w:p>
    <w:p w14:paraId="4989038B" w14:textId="77777777" w:rsidR="00685D4E" w:rsidRPr="00685D4E" w:rsidRDefault="00AA4A6D"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p>
    <w:p w14:paraId="2859CD94" w14:textId="77777777" w:rsidR="00685D4E" w:rsidRPr="00685D4E" w:rsidRDefault="00AA4A6D" w:rsidP="00685D4E">
      <w:pPr>
        <w:jc w:val="both"/>
        <w:rPr>
          <w:sz w:val="22"/>
          <w:szCs w:val="22"/>
          <w:u w:val="single"/>
        </w:rPr>
      </w:pPr>
    </w:p>
    <w:p w14:paraId="183077B1" w14:textId="77777777" w:rsidR="00685D4E" w:rsidRPr="00685D4E" w:rsidRDefault="00902A04" w:rsidP="00685D4E">
      <w:pPr>
        <w:jc w:val="both"/>
        <w:rPr>
          <w:b/>
          <w:i/>
          <w:sz w:val="22"/>
          <w:szCs w:val="22"/>
          <w:u w:val="single"/>
          <w:lang w:eastAsia="en-US"/>
        </w:rPr>
      </w:pPr>
      <w:r w:rsidRPr="00685D4E">
        <w:rPr>
          <w:sz w:val="22"/>
          <w:szCs w:val="22"/>
          <w:u w:val="single"/>
        </w:rPr>
        <w:t>1.5.</w:t>
      </w:r>
      <w:r w:rsidRPr="00685D4E">
        <w:rPr>
          <w:sz w:val="22"/>
          <w:szCs w:val="22"/>
          <w:u w:val="single"/>
          <w:lang w:eastAsia="en-US"/>
        </w:rPr>
        <w:t xml:space="preserve"> Prowadzenie książki ewidencji broni palnej amunicji oraz książki wydania-przyjmowania broni palnej i amunicji. </w:t>
      </w:r>
    </w:p>
    <w:p w14:paraId="166C7B60" w14:textId="77777777" w:rsidR="00685D4E" w:rsidRPr="00685D4E" w:rsidRDefault="00AA4A6D" w:rsidP="00685D4E">
      <w:pPr>
        <w:jc w:val="both"/>
        <w:rPr>
          <w:sz w:val="22"/>
          <w:szCs w:val="22"/>
          <w:u w:val="single"/>
        </w:rPr>
      </w:pPr>
    </w:p>
    <w:p w14:paraId="5AC5BC95" w14:textId="77777777" w:rsidR="00685D4E" w:rsidRPr="00685D4E" w:rsidRDefault="00902A04" w:rsidP="00685D4E">
      <w:pPr>
        <w:jc w:val="both"/>
        <w:rPr>
          <w:i/>
          <w:sz w:val="22"/>
          <w:szCs w:val="22"/>
        </w:rPr>
      </w:pPr>
      <w:r w:rsidRPr="00685D4E">
        <w:rPr>
          <w:sz w:val="22"/>
          <w:szCs w:val="22"/>
        </w:rPr>
        <w:t>Książki ewidencji broni palnej i amunicji oraz książki wydania-przyjmowania broni palnej i amunicji są prowadzone zgodnie ze wzorem określonym w § 1 r</w:t>
      </w:r>
      <w:r w:rsidRPr="00685D4E">
        <w:rPr>
          <w:i/>
          <w:sz w:val="22"/>
          <w:szCs w:val="22"/>
        </w:rPr>
        <w:t xml:space="preserve">ozporządzenia Ministra Środowiska z dnia </w:t>
      </w:r>
      <w:r w:rsidRPr="00685D4E">
        <w:rPr>
          <w:i/>
          <w:sz w:val="22"/>
          <w:szCs w:val="22"/>
        </w:rPr>
        <w:br/>
        <w:t>6 lipca 2005 r. w sprawie sposobu ewidencjonowania i przechowywania broni bojowej oraz broni myśliwskiej, wraz z amunicją, będącej w dyspozycji Straży Parku</w:t>
      </w:r>
      <w:r>
        <w:rPr>
          <w:rStyle w:val="Odwoanieprzypisudolnego"/>
          <w:i/>
          <w:sz w:val="22"/>
          <w:szCs w:val="22"/>
        </w:rPr>
        <w:footnoteReference w:id="9"/>
      </w:r>
      <w:r w:rsidRPr="00685D4E">
        <w:rPr>
          <w:i/>
          <w:sz w:val="22"/>
          <w:szCs w:val="22"/>
        </w:rPr>
        <w:t>.</w:t>
      </w:r>
    </w:p>
    <w:p w14:paraId="6EE08E7F" w14:textId="77777777" w:rsidR="00685D4E" w:rsidRPr="00685D4E" w:rsidRDefault="00AA4A6D" w:rsidP="00685D4E">
      <w:pPr>
        <w:jc w:val="both"/>
        <w:rPr>
          <w:sz w:val="22"/>
          <w:szCs w:val="22"/>
        </w:rPr>
      </w:pPr>
    </w:p>
    <w:p w14:paraId="37C78D55" w14:textId="77777777" w:rsidR="00685D4E" w:rsidRPr="00685D4E" w:rsidRDefault="00902A04" w:rsidP="00685D4E">
      <w:pPr>
        <w:jc w:val="both"/>
        <w:rPr>
          <w:sz w:val="22"/>
          <w:szCs w:val="22"/>
        </w:rPr>
      </w:pPr>
      <w:r w:rsidRPr="00685D4E">
        <w:rPr>
          <w:sz w:val="22"/>
          <w:szCs w:val="22"/>
        </w:rPr>
        <w:t>W okresie objętym kontrolą nie odnotowano przypadków użycia broni.</w:t>
      </w:r>
    </w:p>
    <w:p w14:paraId="7D85BEA1" w14:textId="77777777" w:rsidR="00685D4E" w:rsidRPr="00685D4E" w:rsidRDefault="00AA4A6D" w:rsidP="00685D4E">
      <w:pPr>
        <w:jc w:val="both"/>
        <w:rPr>
          <w:sz w:val="22"/>
          <w:szCs w:val="22"/>
        </w:rPr>
      </w:pPr>
    </w:p>
    <w:p w14:paraId="0EEF3501" w14:textId="77777777"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t xml:space="preserve">        [Dowód: akta kontroli str. I/28-33; I/24]</w:t>
      </w:r>
    </w:p>
    <w:p w14:paraId="09D12D6D" w14:textId="77777777" w:rsidR="00685D4E" w:rsidRPr="00685D4E" w:rsidRDefault="00AA4A6D" w:rsidP="00685D4E">
      <w:pPr>
        <w:pStyle w:val="Default"/>
        <w:rPr>
          <w:rFonts w:ascii="Times New Roman" w:hAnsi="Times New Roman" w:cs="Times New Roman"/>
          <w:color w:val="auto"/>
          <w:sz w:val="22"/>
          <w:szCs w:val="22"/>
          <w:u w:val="single"/>
        </w:rPr>
      </w:pPr>
    </w:p>
    <w:p w14:paraId="38C85BB5" w14:textId="77777777" w:rsidR="00685D4E" w:rsidRPr="00685D4E" w:rsidRDefault="00902A04" w:rsidP="00685D4E">
      <w:pPr>
        <w:pStyle w:val="Default"/>
        <w:rPr>
          <w:rFonts w:ascii="Times New Roman" w:hAnsi="Times New Roman" w:cs="Times New Roman"/>
          <w:color w:val="auto"/>
          <w:sz w:val="22"/>
          <w:szCs w:val="22"/>
          <w:u w:val="single"/>
        </w:rPr>
      </w:pPr>
      <w:r w:rsidRPr="00685D4E">
        <w:rPr>
          <w:rFonts w:ascii="Times New Roman" w:hAnsi="Times New Roman" w:cs="Times New Roman"/>
          <w:color w:val="auto"/>
          <w:sz w:val="22"/>
          <w:szCs w:val="22"/>
          <w:u w:val="single"/>
        </w:rPr>
        <w:t xml:space="preserve">1.6. Spełnianie przez magazyn broni wymogów prawnych. </w:t>
      </w:r>
    </w:p>
    <w:p w14:paraId="7972EF90" w14:textId="77777777" w:rsidR="00685D4E" w:rsidRPr="00685D4E" w:rsidRDefault="00AA4A6D" w:rsidP="00685D4E">
      <w:pPr>
        <w:pStyle w:val="Default"/>
        <w:rPr>
          <w:rFonts w:ascii="Times New Roman" w:hAnsi="Times New Roman" w:cs="Times New Roman"/>
          <w:i/>
          <w:color w:val="auto"/>
          <w:sz w:val="22"/>
          <w:szCs w:val="22"/>
          <w:u w:val="single"/>
        </w:rPr>
      </w:pPr>
    </w:p>
    <w:p w14:paraId="495D6C16" w14:textId="77777777" w:rsidR="00685D4E" w:rsidRPr="00685D4E" w:rsidRDefault="00902A04" w:rsidP="00685D4E">
      <w:pPr>
        <w:pStyle w:val="Default"/>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Kontrolę magazynu broni przeprowadziła 1grudnia 1999 r. komisja z udziałem Komendanta Straży Parku oraz przedstawiciela Komendy Wojewódzkiej Policji w Kielcach w trybie nieobowiązującego już </w:t>
      </w:r>
      <w:r w:rsidRPr="00685D4E">
        <w:rPr>
          <w:rFonts w:ascii="Times New Roman" w:hAnsi="Times New Roman" w:cs="Times New Roman"/>
          <w:i/>
          <w:color w:val="auto"/>
          <w:sz w:val="22"/>
          <w:szCs w:val="22"/>
        </w:rPr>
        <w:t>rozporządzenia Rady Ministrów z dnia 14 kwietnia 1993 r. w sprawie funkcjonowania Straży Parku w parkach narodowych</w:t>
      </w:r>
      <w:r>
        <w:rPr>
          <w:rStyle w:val="Odwoanieprzypisudolnego"/>
          <w:rFonts w:ascii="Times New Roman" w:hAnsi="Times New Roman" w:cs="Times New Roman"/>
          <w:i/>
          <w:color w:val="auto"/>
          <w:sz w:val="22"/>
          <w:szCs w:val="22"/>
        </w:rPr>
        <w:footnoteReference w:id="10"/>
      </w:r>
      <w:r w:rsidRPr="00685D4E">
        <w:rPr>
          <w:rFonts w:ascii="Times New Roman" w:hAnsi="Times New Roman" w:cs="Times New Roman"/>
          <w:i/>
          <w:color w:val="auto"/>
          <w:sz w:val="22"/>
          <w:szCs w:val="22"/>
        </w:rPr>
        <w:t xml:space="preserve">. </w:t>
      </w:r>
      <w:r w:rsidRPr="00685D4E">
        <w:rPr>
          <w:rFonts w:ascii="Times New Roman" w:hAnsi="Times New Roman" w:cs="Times New Roman"/>
          <w:color w:val="auto"/>
          <w:sz w:val="22"/>
          <w:szCs w:val="22"/>
        </w:rPr>
        <w:t>Stwierdzono spełnianie przez magazyn broni wymogów wynikających z wymienionego rozporządzenia.</w:t>
      </w:r>
    </w:p>
    <w:p w14:paraId="20085CBD" w14:textId="77777777" w:rsidR="00685D4E" w:rsidRPr="00685D4E" w:rsidRDefault="00AA4A6D" w:rsidP="00685D4E">
      <w:pPr>
        <w:pStyle w:val="Default"/>
        <w:rPr>
          <w:rFonts w:ascii="Times New Roman" w:hAnsi="Times New Roman" w:cs="Times New Roman"/>
          <w:color w:val="auto"/>
          <w:sz w:val="22"/>
          <w:szCs w:val="22"/>
        </w:rPr>
      </w:pPr>
    </w:p>
    <w:p w14:paraId="7BDA82D7" w14:textId="77777777" w:rsidR="00685D4E" w:rsidRPr="00685D4E" w:rsidRDefault="00902A04" w:rsidP="00685D4E">
      <w:pPr>
        <w:jc w:val="both"/>
        <w:rPr>
          <w:sz w:val="22"/>
          <w:szCs w:val="22"/>
          <w:lang w:eastAsia="en-US"/>
        </w:rPr>
      </w:pPr>
      <w:r w:rsidRPr="00685D4E">
        <w:rPr>
          <w:sz w:val="22"/>
          <w:szCs w:val="22"/>
        </w:rPr>
        <w:t>Zastrzeżenia kontrolujących, budzi brak uaktualnienia protokolarnej oceny spełniania przez magazyn broni wymogów, o których mowa w § 2 ust. 2 i 3 r</w:t>
      </w:r>
      <w:r w:rsidRPr="00685D4E">
        <w:rPr>
          <w:i/>
          <w:sz w:val="22"/>
          <w:szCs w:val="22"/>
        </w:rPr>
        <w:t xml:space="preserve">ozporządzenia Ministra Środowiska </w:t>
      </w:r>
      <w:r w:rsidRPr="00685D4E">
        <w:rPr>
          <w:i/>
          <w:sz w:val="22"/>
          <w:szCs w:val="22"/>
        </w:rPr>
        <w:br/>
        <w:t xml:space="preserve">z dnia 6 lipca 2005 r. w sprawie sposobu ewidencjonowania i przechowywania broni bojowej oraz broni myśliwskiej, wraz z amunicją, będącej w dyspozycji Straży Parku, </w:t>
      </w:r>
      <w:r w:rsidRPr="00685D4E">
        <w:rPr>
          <w:sz w:val="22"/>
          <w:szCs w:val="22"/>
        </w:rPr>
        <w:t xml:space="preserve">w trybie określonym przez </w:t>
      </w:r>
      <w:r w:rsidRPr="00685D4E">
        <w:rPr>
          <w:sz w:val="22"/>
          <w:szCs w:val="22"/>
        </w:rPr>
        <w:br/>
      </w:r>
      <w:r w:rsidRPr="00685D4E">
        <w:rPr>
          <w:sz w:val="22"/>
          <w:szCs w:val="22"/>
          <w:lang w:eastAsia="en-US"/>
        </w:rPr>
        <w:t xml:space="preserve">§ 3 ust.1 tego </w:t>
      </w:r>
      <w:r w:rsidRPr="00685D4E">
        <w:rPr>
          <w:i/>
          <w:sz w:val="22"/>
          <w:szCs w:val="22"/>
          <w:lang w:eastAsia="en-US"/>
        </w:rPr>
        <w:t>rozporządzenia.</w:t>
      </w:r>
      <w:r w:rsidRPr="00685D4E">
        <w:rPr>
          <w:sz w:val="22"/>
          <w:szCs w:val="22"/>
          <w:lang w:eastAsia="en-US"/>
        </w:rPr>
        <w:t xml:space="preserve"> </w:t>
      </w:r>
    </w:p>
    <w:p w14:paraId="08DA7D8D" w14:textId="77777777" w:rsidR="00685D4E" w:rsidRPr="00685D4E" w:rsidRDefault="00902A04" w:rsidP="00685D4E">
      <w:pPr>
        <w:jc w:val="both"/>
        <w:rPr>
          <w:sz w:val="22"/>
          <w:szCs w:val="22"/>
        </w:rPr>
      </w:pPr>
      <w:r w:rsidRPr="00685D4E">
        <w:rPr>
          <w:sz w:val="22"/>
          <w:szCs w:val="22"/>
          <w:lang w:eastAsia="en-US"/>
        </w:rPr>
        <w:tab/>
      </w:r>
      <w:r w:rsidRPr="00685D4E">
        <w:rPr>
          <w:sz w:val="22"/>
          <w:szCs w:val="22"/>
          <w:lang w:eastAsia="en-US"/>
        </w:rPr>
        <w:tab/>
      </w:r>
      <w:r w:rsidRPr="00685D4E">
        <w:rPr>
          <w:sz w:val="22"/>
          <w:szCs w:val="22"/>
          <w:lang w:eastAsia="en-US"/>
        </w:rPr>
        <w:tab/>
      </w:r>
      <w:r w:rsidRPr="00685D4E">
        <w:rPr>
          <w:sz w:val="22"/>
          <w:szCs w:val="22"/>
          <w:lang w:eastAsia="en-US"/>
        </w:rPr>
        <w:tab/>
      </w:r>
      <w:r w:rsidRPr="00685D4E">
        <w:rPr>
          <w:sz w:val="22"/>
          <w:szCs w:val="22"/>
          <w:lang w:eastAsia="en-US"/>
        </w:rPr>
        <w:tab/>
      </w:r>
      <w:r w:rsidRPr="00685D4E">
        <w:rPr>
          <w:sz w:val="22"/>
          <w:szCs w:val="22"/>
          <w:lang w:eastAsia="en-US"/>
        </w:rPr>
        <w:tab/>
      </w:r>
      <w:r w:rsidRPr="00685D4E">
        <w:rPr>
          <w:sz w:val="22"/>
          <w:szCs w:val="22"/>
          <w:lang w:eastAsia="en-US"/>
        </w:rPr>
        <w:tab/>
      </w:r>
      <w:r w:rsidRPr="00685D4E">
        <w:rPr>
          <w:sz w:val="22"/>
          <w:szCs w:val="22"/>
          <w:lang w:eastAsia="en-US"/>
        </w:rPr>
        <w:tab/>
      </w:r>
      <w:r w:rsidRPr="00685D4E">
        <w:rPr>
          <w:sz w:val="22"/>
          <w:szCs w:val="22"/>
        </w:rPr>
        <w:t>[Dowód: akta kontroli str. I/34-35]</w:t>
      </w:r>
    </w:p>
    <w:p w14:paraId="410F3F0C" w14:textId="77777777" w:rsidR="00685D4E" w:rsidRPr="00685D4E" w:rsidRDefault="00AA4A6D" w:rsidP="00685D4E">
      <w:pPr>
        <w:jc w:val="both"/>
        <w:rPr>
          <w:sz w:val="22"/>
          <w:szCs w:val="22"/>
          <w:u w:val="single"/>
          <w:lang w:eastAsia="en-US"/>
        </w:rPr>
      </w:pPr>
    </w:p>
    <w:p w14:paraId="00F28B60" w14:textId="77777777" w:rsidR="0031527F" w:rsidRDefault="00AA4A6D" w:rsidP="00685D4E">
      <w:pPr>
        <w:jc w:val="both"/>
        <w:rPr>
          <w:sz w:val="22"/>
          <w:szCs w:val="22"/>
          <w:u w:val="single"/>
          <w:lang w:eastAsia="en-US"/>
        </w:rPr>
      </w:pPr>
    </w:p>
    <w:p w14:paraId="73D99772" w14:textId="77777777" w:rsidR="00685D4E" w:rsidRPr="00685D4E" w:rsidRDefault="00902A04" w:rsidP="00685D4E">
      <w:pPr>
        <w:jc w:val="both"/>
        <w:rPr>
          <w:bCs/>
          <w:i/>
          <w:sz w:val="22"/>
          <w:szCs w:val="22"/>
          <w:u w:val="single"/>
        </w:rPr>
      </w:pPr>
      <w:r w:rsidRPr="00685D4E">
        <w:rPr>
          <w:sz w:val="22"/>
          <w:szCs w:val="22"/>
          <w:u w:val="single"/>
          <w:lang w:eastAsia="en-US"/>
        </w:rPr>
        <w:t xml:space="preserve">1.7. Współpraca Straży Parku z Policją </w:t>
      </w:r>
      <w:r w:rsidRPr="00685D4E">
        <w:rPr>
          <w:bCs/>
          <w:sz w:val="22"/>
          <w:szCs w:val="22"/>
          <w:u w:val="single"/>
        </w:rPr>
        <w:t>oraz działania Straży Parku podlegające kontroli Policji.</w:t>
      </w:r>
      <w:r w:rsidRPr="00685D4E">
        <w:rPr>
          <w:bCs/>
          <w:i/>
          <w:sz w:val="22"/>
          <w:szCs w:val="22"/>
          <w:u w:val="single"/>
        </w:rPr>
        <w:t xml:space="preserve"> </w:t>
      </w:r>
    </w:p>
    <w:p w14:paraId="7D93EBBE" w14:textId="77777777" w:rsidR="00685D4E" w:rsidRPr="00685D4E" w:rsidRDefault="00AA4A6D" w:rsidP="00685D4E">
      <w:pPr>
        <w:jc w:val="both"/>
        <w:rPr>
          <w:sz w:val="22"/>
          <w:szCs w:val="22"/>
        </w:rPr>
      </w:pPr>
    </w:p>
    <w:p w14:paraId="2EC7E304" w14:textId="77777777" w:rsidR="00685D4E" w:rsidRPr="00685D4E" w:rsidRDefault="00902A04" w:rsidP="00685D4E">
      <w:pPr>
        <w:pStyle w:val="Default"/>
        <w:rPr>
          <w:rFonts w:ascii="Times New Roman" w:eastAsia="Times New Roman" w:hAnsi="Times New Roman" w:cs="Times New Roman"/>
          <w:bCs/>
          <w:color w:val="auto"/>
          <w:sz w:val="22"/>
          <w:szCs w:val="22"/>
          <w:lang w:eastAsia="pl-PL"/>
        </w:rPr>
      </w:pPr>
      <w:r w:rsidRPr="00685D4E">
        <w:rPr>
          <w:rFonts w:ascii="Times New Roman" w:hAnsi="Times New Roman" w:cs="Times New Roman"/>
          <w:color w:val="auto"/>
          <w:sz w:val="22"/>
          <w:szCs w:val="22"/>
        </w:rPr>
        <w:t xml:space="preserve">ŚPN wypełnia postanowienia </w:t>
      </w:r>
      <w:r w:rsidRPr="00685D4E">
        <w:rPr>
          <w:rFonts w:ascii="Times New Roman" w:hAnsi="Times New Roman" w:cs="Times New Roman"/>
          <w:i/>
          <w:color w:val="auto"/>
          <w:sz w:val="22"/>
          <w:szCs w:val="22"/>
        </w:rPr>
        <w:t xml:space="preserve">rozporządzenia Ministra Środowiska z dnia 20 grudnia 2004 r. </w:t>
      </w:r>
      <w:r w:rsidRPr="00685D4E">
        <w:rPr>
          <w:rFonts w:ascii="Times New Roman" w:hAnsi="Times New Roman" w:cs="Times New Roman"/>
          <w:i/>
          <w:color w:val="auto"/>
          <w:sz w:val="22"/>
          <w:szCs w:val="22"/>
        </w:rPr>
        <w:br/>
        <w:t xml:space="preserve">w sprawie zakresu i trybu współpracy Straży Parku z Policją </w:t>
      </w:r>
      <w:r w:rsidRPr="00685D4E">
        <w:rPr>
          <w:rFonts w:ascii="Times New Roman" w:eastAsia="Times New Roman" w:hAnsi="Times New Roman" w:cs="Times New Roman"/>
          <w:bCs/>
          <w:i/>
          <w:color w:val="auto"/>
          <w:sz w:val="22"/>
          <w:szCs w:val="22"/>
          <w:lang w:eastAsia="pl-PL"/>
        </w:rPr>
        <w:t>oraz zakresu działań Straży Parku podlegających kontroli Policji i sposobu sprawowania tej kontroli</w:t>
      </w:r>
      <w:r>
        <w:rPr>
          <w:rStyle w:val="Odwoanieprzypisudolnego"/>
          <w:rFonts w:ascii="Times New Roman" w:eastAsia="Times New Roman" w:hAnsi="Times New Roman" w:cs="Times New Roman"/>
          <w:bCs/>
          <w:i/>
          <w:color w:val="auto"/>
          <w:sz w:val="22"/>
          <w:szCs w:val="22"/>
          <w:lang w:eastAsia="pl-PL"/>
        </w:rPr>
        <w:footnoteReference w:id="11"/>
      </w:r>
      <w:r w:rsidRPr="00685D4E">
        <w:rPr>
          <w:rFonts w:ascii="Times New Roman" w:eastAsia="Times New Roman" w:hAnsi="Times New Roman" w:cs="Times New Roman"/>
          <w:bCs/>
          <w:i/>
          <w:color w:val="auto"/>
          <w:sz w:val="22"/>
          <w:szCs w:val="22"/>
          <w:lang w:eastAsia="pl-PL"/>
        </w:rPr>
        <w:t>.</w:t>
      </w:r>
      <w:r w:rsidRPr="00685D4E">
        <w:rPr>
          <w:rFonts w:ascii="Times New Roman" w:eastAsia="Times New Roman" w:hAnsi="Times New Roman" w:cs="Times New Roman"/>
          <w:bCs/>
          <w:color w:val="auto"/>
          <w:sz w:val="22"/>
          <w:szCs w:val="22"/>
          <w:lang w:eastAsia="pl-PL"/>
        </w:rPr>
        <w:t xml:space="preserve"> Corocznie sporządzane są </w:t>
      </w:r>
      <w:r w:rsidRPr="00685D4E">
        <w:rPr>
          <w:rFonts w:ascii="Times New Roman" w:eastAsia="Times New Roman" w:hAnsi="Times New Roman" w:cs="Times New Roman"/>
          <w:bCs/>
          <w:i/>
          <w:color w:val="auto"/>
          <w:sz w:val="22"/>
          <w:szCs w:val="22"/>
          <w:lang w:eastAsia="pl-PL"/>
        </w:rPr>
        <w:t xml:space="preserve">Plany współpracy Posterunku Straży ŚPN z Policją, </w:t>
      </w:r>
      <w:r w:rsidRPr="00685D4E">
        <w:rPr>
          <w:rFonts w:ascii="Times New Roman" w:eastAsia="Times New Roman" w:hAnsi="Times New Roman" w:cs="Times New Roman"/>
          <w:bCs/>
          <w:color w:val="auto"/>
          <w:sz w:val="22"/>
          <w:szCs w:val="22"/>
          <w:lang w:eastAsia="pl-PL"/>
        </w:rPr>
        <w:t xml:space="preserve">zatwierdzane do realizacji przez Dyrektora Parku oraz Komendanta Wojewódzkiego Policji w Kielcach. Z ustaleń kontroli wynika, że współpraca ta jest realizowana na bieżąco. </w:t>
      </w:r>
    </w:p>
    <w:p w14:paraId="455CE832" w14:textId="77777777" w:rsidR="00685D4E" w:rsidRPr="00685D4E" w:rsidRDefault="00AA4A6D" w:rsidP="00685D4E">
      <w:pPr>
        <w:jc w:val="both"/>
        <w:rPr>
          <w:sz w:val="22"/>
          <w:szCs w:val="22"/>
        </w:rPr>
      </w:pPr>
    </w:p>
    <w:p w14:paraId="1844948B" w14:textId="77777777"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t xml:space="preserve">      [Dowód: akta kontroli str. I/36-43]</w:t>
      </w:r>
    </w:p>
    <w:p w14:paraId="1A034BD3" w14:textId="77777777" w:rsidR="00685D4E" w:rsidRPr="00685D4E" w:rsidRDefault="00AA4A6D" w:rsidP="00685D4E">
      <w:pPr>
        <w:pStyle w:val="Akapitzlist"/>
        <w:ind w:left="0"/>
        <w:contextualSpacing/>
        <w:rPr>
          <w:rFonts w:ascii="Times New Roman" w:hAnsi="Times New Roman" w:cs="Times New Roman"/>
          <w:bCs/>
          <w:u w:val="single"/>
          <w:lang w:eastAsia="pl-PL"/>
        </w:rPr>
      </w:pPr>
    </w:p>
    <w:p w14:paraId="0B80A164" w14:textId="77777777" w:rsidR="00685D4E" w:rsidRPr="00685D4E" w:rsidRDefault="00AA4A6D" w:rsidP="00685D4E">
      <w:pPr>
        <w:pStyle w:val="Akapitzlist"/>
        <w:ind w:left="0"/>
        <w:contextualSpacing/>
        <w:rPr>
          <w:rFonts w:ascii="Times New Roman" w:hAnsi="Times New Roman" w:cs="Times New Roman"/>
          <w:bCs/>
          <w:u w:val="single"/>
          <w:lang w:eastAsia="pl-PL"/>
        </w:rPr>
      </w:pPr>
    </w:p>
    <w:p w14:paraId="60BC3498" w14:textId="77777777" w:rsidR="00685D4E" w:rsidRPr="00685D4E" w:rsidRDefault="00902A04" w:rsidP="00685D4E">
      <w:pPr>
        <w:pStyle w:val="Akapitzlist"/>
        <w:ind w:left="0"/>
        <w:contextualSpacing/>
        <w:rPr>
          <w:rFonts w:ascii="Times New Roman" w:hAnsi="Times New Roman" w:cs="Times New Roman"/>
          <w:u w:val="single"/>
        </w:rPr>
      </w:pPr>
      <w:r w:rsidRPr="00685D4E">
        <w:rPr>
          <w:rFonts w:ascii="Times New Roman" w:hAnsi="Times New Roman" w:cs="Times New Roman"/>
          <w:bCs/>
          <w:u w:val="single"/>
          <w:lang w:eastAsia="pl-PL"/>
        </w:rPr>
        <w:lastRenderedPageBreak/>
        <w:t xml:space="preserve">1.8. </w:t>
      </w:r>
      <w:r w:rsidRPr="00685D4E">
        <w:rPr>
          <w:rFonts w:ascii="Times New Roman" w:hAnsi="Times New Roman" w:cs="Times New Roman"/>
          <w:u w:val="single"/>
        </w:rPr>
        <w:t>Planowanie i  dokumentowanie czasu pracy.</w:t>
      </w:r>
    </w:p>
    <w:p w14:paraId="2F3A9F0F" w14:textId="77777777" w:rsidR="00685D4E" w:rsidRPr="00685D4E" w:rsidRDefault="00AA4A6D" w:rsidP="00685D4E">
      <w:pPr>
        <w:jc w:val="both"/>
        <w:rPr>
          <w:sz w:val="22"/>
          <w:szCs w:val="22"/>
          <w:u w:val="single"/>
        </w:rPr>
      </w:pPr>
    </w:p>
    <w:p w14:paraId="76F4D53E" w14:textId="77777777" w:rsidR="00685D4E" w:rsidRPr="00685D4E" w:rsidRDefault="00902A04" w:rsidP="00685D4E">
      <w:pPr>
        <w:jc w:val="both"/>
        <w:rPr>
          <w:sz w:val="22"/>
          <w:szCs w:val="22"/>
        </w:rPr>
      </w:pPr>
      <w:r w:rsidRPr="00685D4E">
        <w:rPr>
          <w:sz w:val="22"/>
          <w:szCs w:val="22"/>
        </w:rPr>
        <w:t>W ŚPN przestrzegane są wewnętrzne procedury regulujące funkcjonowanie Straży Parku</w:t>
      </w:r>
      <w:r>
        <w:rPr>
          <w:rStyle w:val="Odwoanieprzypisudolnego"/>
          <w:sz w:val="22"/>
          <w:szCs w:val="22"/>
        </w:rPr>
        <w:footnoteReference w:id="12"/>
      </w:r>
      <w:r w:rsidRPr="00685D4E">
        <w:rPr>
          <w:sz w:val="22"/>
          <w:szCs w:val="22"/>
        </w:rPr>
        <w:t xml:space="preserve"> odnoszące się do planowania i dokumentowania czasu pracy. Sporządzana w tym zakresie dokumentacja prawidłowo odzwierciedla przebieg odbywanych przez funkcjonariuszy służb oraz określa rozmiar  </w:t>
      </w:r>
      <w:r w:rsidRPr="00685D4E">
        <w:rPr>
          <w:sz w:val="22"/>
          <w:szCs w:val="22"/>
        </w:rPr>
        <w:br/>
        <w:t>i rodzaj wykonywanych zadań. Dokumentacja ta jest zatwierdzana przez Dyrektora Parku.</w:t>
      </w:r>
    </w:p>
    <w:p w14:paraId="29A5A0B7" w14:textId="77777777" w:rsidR="00685D4E" w:rsidRPr="00685D4E" w:rsidRDefault="00AA4A6D" w:rsidP="00685D4E">
      <w:pPr>
        <w:jc w:val="both"/>
        <w:rPr>
          <w:sz w:val="22"/>
          <w:szCs w:val="22"/>
        </w:rPr>
      </w:pPr>
    </w:p>
    <w:p w14:paraId="52134341" w14:textId="77777777"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Pr>
          <w:sz w:val="22"/>
          <w:szCs w:val="22"/>
        </w:rPr>
        <w:t xml:space="preserve">     </w:t>
      </w:r>
      <w:r w:rsidRPr="00685D4E">
        <w:rPr>
          <w:sz w:val="22"/>
          <w:szCs w:val="22"/>
        </w:rPr>
        <w:t>[Dowód: akta kontroli str. I/44- 66]</w:t>
      </w:r>
    </w:p>
    <w:p w14:paraId="4807E5FC" w14:textId="77777777" w:rsidR="00685D4E" w:rsidRPr="00685D4E" w:rsidRDefault="00AA4A6D" w:rsidP="00685D4E">
      <w:pPr>
        <w:jc w:val="both"/>
        <w:rPr>
          <w:sz w:val="22"/>
          <w:szCs w:val="22"/>
        </w:rPr>
      </w:pPr>
    </w:p>
    <w:p w14:paraId="720ED86C" w14:textId="77777777" w:rsidR="00685D4E" w:rsidRPr="00685D4E" w:rsidRDefault="00902A04" w:rsidP="00685D4E">
      <w:pPr>
        <w:ind w:left="426" w:hanging="426"/>
        <w:jc w:val="both"/>
        <w:rPr>
          <w:sz w:val="22"/>
          <w:szCs w:val="22"/>
          <w:u w:val="single"/>
          <w:lang w:eastAsia="en-US"/>
        </w:rPr>
      </w:pPr>
      <w:r w:rsidRPr="00685D4E">
        <w:rPr>
          <w:sz w:val="22"/>
          <w:szCs w:val="22"/>
          <w:u w:val="single"/>
          <w:lang w:eastAsia="en-US"/>
        </w:rPr>
        <w:t>1.9. Szkolenia funkcjonariuszy Straży Parku.</w:t>
      </w:r>
    </w:p>
    <w:p w14:paraId="3E91AC4F" w14:textId="77777777" w:rsidR="00685D4E" w:rsidRPr="00685D4E" w:rsidRDefault="00AA4A6D" w:rsidP="00685D4E">
      <w:pPr>
        <w:jc w:val="both"/>
        <w:rPr>
          <w:sz w:val="22"/>
          <w:szCs w:val="22"/>
        </w:rPr>
      </w:pPr>
    </w:p>
    <w:p w14:paraId="758C1CF3" w14:textId="77777777" w:rsidR="00685D4E" w:rsidRPr="00685D4E" w:rsidRDefault="00902A04" w:rsidP="00685D4E">
      <w:pPr>
        <w:jc w:val="both"/>
        <w:rPr>
          <w:sz w:val="22"/>
          <w:szCs w:val="22"/>
          <w:lang w:eastAsia="en-US"/>
        </w:rPr>
      </w:pPr>
      <w:r w:rsidRPr="00685D4E">
        <w:rPr>
          <w:sz w:val="22"/>
          <w:szCs w:val="22"/>
        </w:rPr>
        <w:t xml:space="preserve">W okresie objętym kontrolą funkcjonariusze Straży Parku uczestniczyli w 4 szkoleniach. </w:t>
      </w:r>
      <w:r w:rsidRPr="00685D4E">
        <w:rPr>
          <w:sz w:val="22"/>
          <w:szCs w:val="22"/>
          <w:lang w:eastAsia="en-US"/>
        </w:rPr>
        <w:t xml:space="preserve">Tematyka szkoleń obejmowała zagadnienia związane z działalnością Straży Parku Narodowego, jak również zagadnienia związane ze specyfiką działania Straży Parku na obszarze ŚPN. Trzy z tych szkoleń organizowane było przez Ministerstwo Środowiska, w tym dwa szkolenia uzupełniające dla funkcjonariuszy Straży Parku w Legionowie, organizowane przy współudziale Komendy Głównej Policji w Warszawie. Poniesione przez SPN koszty szkoleń wyniosły 5 635,0 zł i dotyczyły tylko szkoleń organizowanych przy udziale Komendy Głównej Policji w Warszawie. </w:t>
      </w:r>
    </w:p>
    <w:p w14:paraId="1B3F96B5" w14:textId="77777777" w:rsidR="00685D4E" w:rsidRPr="00685D4E" w:rsidRDefault="00AA4A6D" w:rsidP="00685D4E">
      <w:pPr>
        <w:jc w:val="both"/>
        <w:rPr>
          <w:sz w:val="22"/>
          <w:szCs w:val="22"/>
          <w:lang w:eastAsia="en-US"/>
        </w:rPr>
      </w:pPr>
    </w:p>
    <w:p w14:paraId="71855E1D" w14:textId="77777777" w:rsidR="00685D4E" w:rsidRPr="00685D4E" w:rsidRDefault="00902A04" w:rsidP="00685D4E">
      <w:pPr>
        <w:jc w:val="both"/>
        <w:rPr>
          <w:i/>
          <w:sz w:val="22"/>
          <w:szCs w:val="22"/>
        </w:rPr>
      </w:pPr>
      <w:r w:rsidRPr="00685D4E">
        <w:rPr>
          <w:sz w:val="22"/>
          <w:szCs w:val="22"/>
          <w:lang w:eastAsia="en-US"/>
        </w:rPr>
        <w:t>Zdaniem Dyrektora Parku ……</w:t>
      </w:r>
      <w:r w:rsidRPr="00685D4E">
        <w:rPr>
          <w:i/>
          <w:sz w:val="22"/>
          <w:szCs w:val="22"/>
        </w:rPr>
        <w:t>długie i kosztowne szkolenia przeprowadzone w ubiegłym roku w CSP w Legionowie nie spełniły części oczekiwań strażników. Nadal istnieje pewien niedosyt w zakresie aspektów prawnych funkcjonowania Straży Parku. Celowym wydaje się zorganizowanie branżowego szkolenia, które mogłoby w pełni uwzględnić specyfikę pracy Straży Parków w parkach narodowych. Sprawę zamierzam podnieść na najbliższym zebraniu Związku Pracodawców Polskich Parków Narodowych.</w:t>
      </w:r>
    </w:p>
    <w:p w14:paraId="24787FDD" w14:textId="77777777"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Pr>
          <w:sz w:val="22"/>
          <w:szCs w:val="22"/>
        </w:rPr>
        <w:t xml:space="preserve">   </w:t>
      </w:r>
      <w:r w:rsidRPr="00685D4E">
        <w:rPr>
          <w:sz w:val="22"/>
          <w:szCs w:val="22"/>
        </w:rPr>
        <w:t>[Dowód: akta kontroli str. I/17; I/24]</w:t>
      </w:r>
    </w:p>
    <w:p w14:paraId="3DCE088B" w14:textId="77777777" w:rsidR="00685D4E" w:rsidRPr="00685D4E" w:rsidRDefault="00AA4A6D" w:rsidP="00685D4E">
      <w:pPr>
        <w:jc w:val="both"/>
        <w:rPr>
          <w:sz w:val="22"/>
          <w:szCs w:val="22"/>
        </w:rPr>
      </w:pPr>
    </w:p>
    <w:p w14:paraId="242A8C5F" w14:textId="77777777" w:rsidR="00685D4E" w:rsidRPr="00685D4E" w:rsidRDefault="00902A04" w:rsidP="00685D4E">
      <w:pPr>
        <w:jc w:val="both"/>
        <w:rPr>
          <w:sz w:val="22"/>
          <w:szCs w:val="22"/>
        </w:rPr>
      </w:pPr>
      <w:r w:rsidRPr="00685D4E">
        <w:rPr>
          <w:sz w:val="22"/>
          <w:szCs w:val="22"/>
        </w:rPr>
        <w:t xml:space="preserve">Ocena cząstkowa obszaru: </w:t>
      </w:r>
    </w:p>
    <w:p w14:paraId="0F57E41E" w14:textId="77777777" w:rsidR="00685D4E" w:rsidRPr="00685D4E" w:rsidRDefault="00AA4A6D" w:rsidP="00685D4E">
      <w:pPr>
        <w:jc w:val="both"/>
        <w:rPr>
          <w:sz w:val="22"/>
          <w:szCs w:val="22"/>
        </w:rPr>
      </w:pPr>
    </w:p>
    <w:p w14:paraId="39D710F1" w14:textId="77777777" w:rsidR="00685D4E" w:rsidRPr="00685D4E" w:rsidRDefault="00902A04" w:rsidP="00685D4E">
      <w:pPr>
        <w:jc w:val="both"/>
        <w:rPr>
          <w:bCs/>
          <w:sz w:val="22"/>
          <w:szCs w:val="22"/>
        </w:rPr>
      </w:pPr>
      <w:r w:rsidRPr="00685D4E">
        <w:rPr>
          <w:sz w:val="22"/>
          <w:szCs w:val="22"/>
        </w:rPr>
        <w:t xml:space="preserve">Działalność ŚPN w zakresie funkcjonowania Straży Parku </w:t>
      </w:r>
      <w:r w:rsidRPr="00685D4E">
        <w:rPr>
          <w:b/>
          <w:sz w:val="22"/>
          <w:szCs w:val="22"/>
        </w:rPr>
        <w:t>oceniono pozytywnie z zastrzeżeniem dotyczącym braku uaktualnionej  oceny magazynu broni pomimo zmiany przepisów w przedmiotowym zakresie.</w:t>
      </w:r>
    </w:p>
    <w:p w14:paraId="0AB1B051" w14:textId="77777777" w:rsidR="00685D4E" w:rsidRPr="00685D4E" w:rsidRDefault="00AA4A6D" w:rsidP="00685D4E">
      <w:pPr>
        <w:jc w:val="both"/>
        <w:rPr>
          <w:sz w:val="22"/>
          <w:szCs w:val="22"/>
        </w:rPr>
      </w:pPr>
    </w:p>
    <w:p w14:paraId="5DC5C0D5" w14:textId="77777777" w:rsidR="00685D4E" w:rsidRPr="00685D4E" w:rsidRDefault="00902A04" w:rsidP="00685D4E">
      <w:pPr>
        <w:jc w:val="both"/>
        <w:rPr>
          <w:sz w:val="22"/>
          <w:szCs w:val="22"/>
          <w:u w:val="single"/>
          <w:lang w:eastAsia="en-US"/>
        </w:rPr>
      </w:pPr>
      <w:r w:rsidRPr="00685D4E">
        <w:rPr>
          <w:sz w:val="22"/>
          <w:szCs w:val="22"/>
          <w:u w:val="single"/>
          <w:lang w:eastAsia="en-US"/>
        </w:rPr>
        <w:t>2.</w:t>
      </w:r>
      <w:r w:rsidRPr="00685D4E">
        <w:rPr>
          <w:sz w:val="22"/>
          <w:szCs w:val="22"/>
          <w:u w:val="single"/>
        </w:rPr>
        <w:t xml:space="preserve">  Polityka kadrowa</w:t>
      </w:r>
      <w:r w:rsidRPr="00685D4E">
        <w:rPr>
          <w:sz w:val="22"/>
          <w:szCs w:val="22"/>
          <w:u w:val="single"/>
          <w:lang w:eastAsia="en-US"/>
        </w:rPr>
        <w:t>.</w:t>
      </w:r>
    </w:p>
    <w:p w14:paraId="06838812" w14:textId="77777777" w:rsidR="00685D4E" w:rsidRPr="00685D4E" w:rsidRDefault="00AA4A6D" w:rsidP="00685D4E">
      <w:pPr>
        <w:jc w:val="both"/>
        <w:rPr>
          <w:sz w:val="22"/>
          <w:szCs w:val="22"/>
          <w:u w:val="single"/>
          <w:lang w:eastAsia="en-US"/>
        </w:rPr>
      </w:pPr>
    </w:p>
    <w:p w14:paraId="7F07C219"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Dyrektor ŚPN, w zakresie kontrolowanych zagadnień dotyczących polityki kadrowej, realizuje zadania zgodnie z postanowieniami </w:t>
      </w:r>
      <w:r w:rsidRPr="00685D4E">
        <w:rPr>
          <w:rFonts w:ascii="Times New Roman" w:hAnsi="Times New Roman" w:cs="Times New Roman"/>
          <w:i/>
          <w:lang w:eastAsia="en-US"/>
        </w:rPr>
        <w:t>ustawy Kodeks pracy</w:t>
      </w:r>
      <w:r w:rsidRPr="00685D4E">
        <w:rPr>
          <w:rFonts w:ascii="Times New Roman" w:hAnsi="Times New Roman" w:cs="Times New Roman"/>
          <w:lang w:eastAsia="en-US"/>
        </w:rPr>
        <w:t xml:space="preserve">, </w:t>
      </w:r>
      <w:r w:rsidRPr="00685D4E">
        <w:rPr>
          <w:rFonts w:ascii="Times New Roman" w:hAnsi="Times New Roman" w:cs="Times New Roman"/>
          <w:i/>
          <w:lang w:eastAsia="en-US"/>
        </w:rPr>
        <w:t>Ponadzakładowego Układu Zbiorowego Pracy dla Pracowników Parków Narodowych z dnia 13 lutego 2013 r.</w:t>
      </w:r>
      <w:r w:rsidRPr="00685D4E">
        <w:rPr>
          <w:rFonts w:ascii="Times New Roman" w:hAnsi="Times New Roman" w:cs="Times New Roman"/>
          <w:lang w:eastAsia="en-US"/>
        </w:rPr>
        <w:t xml:space="preserve"> (dalej PUZP) oraz funkcjonującymi w jednostce uregulowaniami wewnętrznymi. </w:t>
      </w:r>
    </w:p>
    <w:p w14:paraId="67AE35B0" w14:textId="77777777" w:rsidR="00685D4E" w:rsidRPr="00685D4E" w:rsidRDefault="00AA4A6D" w:rsidP="00685D4E">
      <w:pPr>
        <w:jc w:val="both"/>
        <w:rPr>
          <w:sz w:val="22"/>
          <w:szCs w:val="22"/>
          <w:lang w:eastAsia="en-US"/>
        </w:rPr>
      </w:pPr>
    </w:p>
    <w:p w14:paraId="214E7D7A" w14:textId="77777777" w:rsidR="00685D4E" w:rsidRPr="00685D4E" w:rsidRDefault="00902A04" w:rsidP="00685D4E">
      <w:pPr>
        <w:pStyle w:val="Akapitzlist"/>
        <w:numPr>
          <w:ilvl w:val="1"/>
          <w:numId w:val="43"/>
        </w:numPr>
        <w:contextualSpacing/>
        <w:rPr>
          <w:rFonts w:ascii="Times New Roman" w:hAnsi="Times New Roman" w:cs="Times New Roman"/>
          <w:u w:val="single"/>
          <w:lang w:eastAsia="en-US"/>
        </w:rPr>
      </w:pPr>
      <w:r w:rsidRPr="00685D4E">
        <w:rPr>
          <w:rFonts w:ascii="Times New Roman" w:hAnsi="Times New Roman" w:cs="Times New Roman"/>
          <w:u w:val="single"/>
          <w:lang w:eastAsia="en-US"/>
        </w:rPr>
        <w:t>Stan zatrudnienia w ŚPN.</w:t>
      </w:r>
    </w:p>
    <w:p w14:paraId="5B30714F" w14:textId="77777777" w:rsidR="00685D4E" w:rsidRPr="00685D4E" w:rsidRDefault="00AA4A6D" w:rsidP="00685D4E">
      <w:pPr>
        <w:pStyle w:val="Akapitzlist"/>
        <w:ind w:left="0"/>
        <w:contextualSpacing/>
        <w:rPr>
          <w:rFonts w:ascii="Times New Roman" w:hAnsi="Times New Roman" w:cs="Times New Roman"/>
          <w:u w:val="single"/>
          <w:lang w:eastAsia="en-US"/>
        </w:rPr>
      </w:pPr>
    </w:p>
    <w:p w14:paraId="6C77C22E"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Zgodnie z zapisami </w:t>
      </w:r>
      <w:r w:rsidRPr="00685D4E">
        <w:rPr>
          <w:rFonts w:ascii="Times New Roman" w:hAnsi="Times New Roman" w:cs="Times New Roman"/>
          <w:i/>
          <w:lang w:eastAsia="en-US"/>
        </w:rPr>
        <w:t>Regulaminu organizacyjnego ŚPN</w:t>
      </w:r>
      <w:r w:rsidRPr="00685D4E">
        <w:rPr>
          <w:rFonts w:ascii="Times New Roman" w:hAnsi="Times New Roman" w:cs="Times New Roman"/>
          <w:lang w:eastAsia="en-US"/>
        </w:rPr>
        <w:t xml:space="preserve"> zatrudnianie i zwalnianie pracowników należy do kompetencji Dyrektora Parku. W okresie objętym kontrolą ruch kadrowy warunkowany był aktualnymi potrzebami Parku w zakresie realizacji zadań, wynikał z obowiązujących przepisów (przejścia na emeryturę) lub decyzji zatrudnionych pracowników (porozumienia stron). Nabory na stanowiska pracy prowadzone są transparentnie. Park publikuje na stronie BIP stosowne ogłoszenia </w:t>
      </w:r>
      <w:r w:rsidRPr="00685D4E">
        <w:rPr>
          <w:rFonts w:ascii="Times New Roman" w:hAnsi="Times New Roman" w:cs="Times New Roman"/>
          <w:lang w:eastAsia="en-US"/>
        </w:rPr>
        <w:br/>
        <w:t xml:space="preserve">o naborach oraz informacje o wynikach tych naborów. W okresie objętym kontrolą zatrudnienie </w:t>
      </w:r>
      <w:r w:rsidRPr="00685D4E">
        <w:rPr>
          <w:rFonts w:ascii="Times New Roman" w:hAnsi="Times New Roman" w:cs="Times New Roman"/>
          <w:lang w:eastAsia="en-US"/>
        </w:rPr>
        <w:br/>
        <w:t>w ŚPN kształtowało się na podobnym poziomie</w:t>
      </w:r>
    </w:p>
    <w:p w14:paraId="496160C9"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lastRenderedPageBreak/>
        <w:t xml:space="preserve">W latach 2017 - 2018 stan zatrudnienia w ŚPN zawierał się w przedziale 60 - 59 osób pracujących </w:t>
      </w:r>
      <w:r w:rsidRPr="00685D4E">
        <w:rPr>
          <w:rFonts w:ascii="Times New Roman" w:hAnsi="Times New Roman" w:cs="Times New Roman"/>
          <w:lang w:eastAsia="en-US"/>
        </w:rPr>
        <w:br/>
        <w:t>w ramach 57,6 - 58 etatów (odpowiednio 60 osób w ramach 57,6 etatu i 59 osób w ramach 58 etatów). Według stanu na dzień 31 marca 2019 r. stan zatrudnienia w ŚPN wynosił 59 osób w ramach 58 etatów.</w:t>
      </w:r>
    </w:p>
    <w:p w14:paraId="37CAE573" w14:textId="77777777" w:rsidR="00685D4E" w:rsidRPr="00685D4E" w:rsidRDefault="00AA4A6D" w:rsidP="00685D4E">
      <w:pPr>
        <w:pStyle w:val="Akapitzlist"/>
        <w:ind w:left="0"/>
        <w:contextualSpacing/>
        <w:rPr>
          <w:rFonts w:ascii="Times New Roman" w:hAnsi="Times New Roman" w:cs="Times New Roman"/>
          <w:lang w:eastAsia="en-US"/>
        </w:rPr>
      </w:pPr>
    </w:p>
    <w:p w14:paraId="7DD12BDD"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Pr>
          <w:rFonts w:ascii="Times New Roman" w:hAnsi="Times New Roman" w:cs="Times New Roman"/>
          <w:lang w:eastAsia="en-US"/>
        </w:rPr>
        <w:t xml:space="preserve">    </w:t>
      </w:r>
      <w:r w:rsidRPr="00685D4E">
        <w:rPr>
          <w:rFonts w:ascii="Times New Roman" w:hAnsi="Times New Roman" w:cs="Times New Roman"/>
          <w:lang w:eastAsia="en-US"/>
        </w:rPr>
        <w:t>[Dowód: akta kontroli str. I/</w:t>
      </w:r>
      <w:r w:rsidRPr="00685D4E">
        <w:rPr>
          <w:rFonts w:ascii="Times New Roman" w:hAnsi="Times New Roman" w:cs="Times New Roman"/>
        </w:rPr>
        <w:t>67-82]</w:t>
      </w:r>
    </w:p>
    <w:p w14:paraId="5C8CBB3D" w14:textId="77777777" w:rsidR="00685D4E" w:rsidRPr="00685D4E" w:rsidRDefault="00AA4A6D" w:rsidP="00685D4E">
      <w:pPr>
        <w:pStyle w:val="Akapitzlist"/>
        <w:ind w:left="0"/>
        <w:contextualSpacing/>
        <w:rPr>
          <w:rFonts w:ascii="Times New Roman" w:hAnsi="Times New Roman" w:cs="Times New Roman"/>
          <w:lang w:eastAsia="en-US"/>
        </w:rPr>
      </w:pPr>
    </w:p>
    <w:p w14:paraId="1DF7FA0A" w14:textId="77777777" w:rsidR="00685D4E" w:rsidRPr="00685D4E" w:rsidRDefault="00902A04" w:rsidP="00685D4E">
      <w:pPr>
        <w:pStyle w:val="Akapitzlist"/>
        <w:numPr>
          <w:ilvl w:val="1"/>
          <w:numId w:val="43"/>
        </w:numPr>
        <w:contextualSpacing/>
        <w:rPr>
          <w:rFonts w:ascii="Times New Roman" w:hAnsi="Times New Roman" w:cs="Times New Roman"/>
          <w:u w:val="single"/>
          <w:lang w:eastAsia="en-US"/>
        </w:rPr>
      </w:pPr>
      <w:r w:rsidRPr="00685D4E">
        <w:rPr>
          <w:rFonts w:ascii="Times New Roman" w:hAnsi="Times New Roman" w:cs="Times New Roman"/>
          <w:u w:val="single"/>
          <w:lang w:eastAsia="en-US"/>
        </w:rPr>
        <w:t xml:space="preserve"> Regulamin pracy ŚPN.</w:t>
      </w:r>
    </w:p>
    <w:p w14:paraId="4D40142B" w14:textId="77777777" w:rsidR="00685D4E" w:rsidRPr="00685D4E" w:rsidRDefault="00AA4A6D" w:rsidP="00685D4E">
      <w:pPr>
        <w:pStyle w:val="Akapitzlist"/>
        <w:contextualSpacing/>
        <w:rPr>
          <w:rFonts w:ascii="Times New Roman" w:hAnsi="Times New Roman" w:cs="Times New Roman"/>
          <w:u w:val="single"/>
          <w:lang w:eastAsia="en-US"/>
        </w:rPr>
      </w:pPr>
    </w:p>
    <w:p w14:paraId="2E529ADA"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Dyrektor ŚPN zrealizował obowiązek wynikający z art. 104 § </w:t>
      </w:r>
      <w:r w:rsidRPr="00685D4E">
        <w:rPr>
          <w:rFonts w:ascii="Times New Roman" w:hAnsi="Times New Roman" w:cs="Times New Roman"/>
          <w:i/>
          <w:lang w:eastAsia="en-US"/>
        </w:rPr>
        <w:t>1 ustawy Kodeks Pracy</w:t>
      </w:r>
      <w:r w:rsidRPr="00685D4E">
        <w:rPr>
          <w:rFonts w:ascii="Times New Roman" w:hAnsi="Times New Roman" w:cs="Times New Roman"/>
          <w:lang w:eastAsia="en-US"/>
        </w:rPr>
        <w:t xml:space="preserve"> opracowując </w:t>
      </w:r>
      <w:r w:rsidRPr="00685D4E">
        <w:rPr>
          <w:rFonts w:ascii="Times New Roman" w:hAnsi="Times New Roman" w:cs="Times New Roman"/>
          <w:lang w:eastAsia="en-US"/>
        </w:rPr>
        <w:br/>
        <w:t>i</w:t>
      </w:r>
      <w:r w:rsidRPr="00685D4E">
        <w:rPr>
          <w:rFonts w:ascii="Times New Roman" w:hAnsi="Times New Roman" w:cs="Times New Roman"/>
          <w:i/>
          <w:lang w:eastAsia="en-US"/>
        </w:rPr>
        <w:t xml:space="preserve"> </w:t>
      </w:r>
      <w:r w:rsidRPr="00685D4E">
        <w:rPr>
          <w:rFonts w:ascii="Times New Roman" w:hAnsi="Times New Roman" w:cs="Times New Roman"/>
          <w:lang w:eastAsia="en-US"/>
        </w:rPr>
        <w:t xml:space="preserve">wprowadzając do stosowania </w:t>
      </w:r>
      <w:r w:rsidRPr="00685D4E">
        <w:rPr>
          <w:rFonts w:ascii="Times New Roman" w:hAnsi="Times New Roman" w:cs="Times New Roman"/>
          <w:i/>
          <w:lang w:eastAsia="en-US"/>
        </w:rPr>
        <w:t>Regulamin Pracy ŚPN</w:t>
      </w:r>
      <w:r>
        <w:rPr>
          <w:rStyle w:val="Odwoanieprzypisudolnego"/>
          <w:rFonts w:ascii="Times New Roman" w:hAnsi="Times New Roman" w:cs="Times New Roman"/>
          <w:i/>
          <w:lang w:eastAsia="en-US"/>
        </w:rPr>
        <w:footnoteReference w:id="13"/>
      </w:r>
      <w:r w:rsidRPr="00685D4E">
        <w:rPr>
          <w:rFonts w:ascii="Times New Roman" w:hAnsi="Times New Roman" w:cs="Times New Roman"/>
          <w:lang w:eastAsia="en-US"/>
        </w:rPr>
        <w:t>. Treść Regulaminu zawiera uregulowania wskazane w art. 104</w:t>
      </w:r>
      <w:r w:rsidRPr="00685D4E">
        <w:rPr>
          <w:rFonts w:ascii="Times New Roman" w:hAnsi="Times New Roman" w:cs="Times New Roman"/>
          <w:vertAlign w:val="superscript"/>
          <w:lang w:eastAsia="en-US"/>
        </w:rPr>
        <w:t>1</w:t>
      </w:r>
      <w:r w:rsidRPr="00685D4E">
        <w:rPr>
          <w:rFonts w:ascii="Times New Roman" w:hAnsi="Times New Roman" w:cs="Times New Roman"/>
          <w:lang w:eastAsia="en-US"/>
        </w:rPr>
        <w:t xml:space="preserve"> </w:t>
      </w:r>
      <w:r w:rsidRPr="00685D4E">
        <w:rPr>
          <w:rFonts w:ascii="Times New Roman" w:hAnsi="Times New Roman" w:cs="Times New Roman"/>
          <w:i/>
          <w:lang w:eastAsia="en-US"/>
        </w:rPr>
        <w:t>Kodeksu Pracy</w:t>
      </w:r>
      <w:r w:rsidRPr="00685D4E">
        <w:rPr>
          <w:rFonts w:ascii="Times New Roman" w:hAnsi="Times New Roman" w:cs="Times New Roman"/>
          <w:lang w:eastAsia="en-US"/>
        </w:rPr>
        <w:t>. Zgodnie z art. 104</w:t>
      </w:r>
      <w:r w:rsidRPr="00685D4E">
        <w:rPr>
          <w:rFonts w:ascii="Times New Roman" w:hAnsi="Times New Roman" w:cs="Times New Roman"/>
          <w:vertAlign w:val="superscript"/>
          <w:lang w:eastAsia="en-US"/>
        </w:rPr>
        <w:t xml:space="preserve">2 </w:t>
      </w:r>
      <w:r w:rsidRPr="00685D4E">
        <w:rPr>
          <w:rFonts w:ascii="Times New Roman" w:hAnsi="Times New Roman" w:cs="Times New Roman"/>
          <w:lang w:eastAsia="en-US"/>
        </w:rPr>
        <w:t xml:space="preserve"> § 1 tej ustawy, dokument został uzgodniony z organizacjami związkowymi działającymi w Parku.</w:t>
      </w:r>
    </w:p>
    <w:p w14:paraId="320B5FE2"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p>
    <w:p w14:paraId="796A2DE6" w14:textId="77777777" w:rsidR="00685D4E" w:rsidRPr="00685D4E" w:rsidRDefault="00902A04" w:rsidP="00685D4E">
      <w:pPr>
        <w:pStyle w:val="Akapitzlist"/>
        <w:ind w:left="4963" w:firstLine="709"/>
        <w:contextualSpacing/>
        <w:rPr>
          <w:rFonts w:ascii="Times New Roman" w:hAnsi="Times New Roman" w:cs="Times New Roman"/>
          <w:lang w:eastAsia="en-US"/>
        </w:rPr>
      </w:pPr>
      <w:r>
        <w:rPr>
          <w:rFonts w:ascii="Times New Roman" w:hAnsi="Times New Roman" w:cs="Times New Roman"/>
          <w:lang w:eastAsia="en-US"/>
        </w:rPr>
        <w:t xml:space="preserve">   </w:t>
      </w:r>
      <w:r w:rsidRPr="00685D4E">
        <w:rPr>
          <w:rFonts w:ascii="Times New Roman" w:hAnsi="Times New Roman" w:cs="Times New Roman"/>
          <w:lang w:eastAsia="en-US"/>
        </w:rPr>
        <w:t>[Dowód: akta kontroli str.  I/83-99]</w:t>
      </w:r>
    </w:p>
    <w:p w14:paraId="796FD7B9" w14:textId="77777777" w:rsidR="00685D4E" w:rsidRPr="00685D4E" w:rsidRDefault="00AA4A6D" w:rsidP="00685D4E">
      <w:pPr>
        <w:pStyle w:val="Akapitzlist"/>
        <w:ind w:left="0"/>
        <w:contextualSpacing/>
        <w:rPr>
          <w:rFonts w:ascii="Times New Roman" w:hAnsi="Times New Roman" w:cs="Times New Roman"/>
          <w:lang w:eastAsia="en-US"/>
        </w:rPr>
      </w:pPr>
    </w:p>
    <w:p w14:paraId="52B3C81F" w14:textId="77777777" w:rsidR="00685D4E" w:rsidRPr="00685D4E" w:rsidRDefault="00902A04" w:rsidP="00685D4E">
      <w:pPr>
        <w:pStyle w:val="Akapitzlist"/>
        <w:numPr>
          <w:ilvl w:val="1"/>
          <w:numId w:val="43"/>
        </w:numPr>
        <w:contextualSpacing/>
        <w:rPr>
          <w:rFonts w:ascii="Times New Roman" w:hAnsi="Times New Roman" w:cs="Times New Roman"/>
          <w:u w:val="single"/>
          <w:lang w:eastAsia="en-US"/>
        </w:rPr>
      </w:pPr>
      <w:r w:rsidRPr="00685D4E">
        <w:rPr>
          <w:rFonts w:ascii="Times New Roman" w:hAnsi="Times New Roman" w:cs="Times New Roman"/>
          <w:u w:val="single"/>
          <w:lang w:eastAsia="en-US"/>
        </w:rPr>
        <w:t>Fundusz płac.</w:t>
      </w:r>
    </w:p>
    <w:p w14:paraId="5611271A" w14:textId="77777777" w:rsidR="00685D4E" w:rsidRPr="00685D4E" w:rsidRDefault="00AA4A6D" w:rsidP="00685D4E">
      <w:pPr>
        <w:jc w:val="both"/>
        <w:rPr>
          <w:sz w:val="22"/>
          <w:szCs w:val="22"/>
        </w:rPr>
      </w:pPr>
    </w:p>
    <w:p w14:paraId="6B15E21D" w14:textId="77777777" w:rsidR="00685D4E" w:rsidRPr="00685D4E" w:rsidRDefault="00902A04" w:rsidP="00685D4E">
      <w:pPr>
        <w:pStyle w:val="Bodytext20"/>
        <w:shd w:val="clear" w:color="auto" w:fill="auto"/>
        <w:spacing w:after="160" w:line="288" w:lineRule="exact"/>
        <w:ind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W ŚPN, zgodnie z </w:t>
      </w:r>
      <w:r w:rsidRPr="00685D4E">
        <w:rPr>
          <w:rFonts w:ascii="Times New Roman" w:hAnsi="Times New Roman" w:cs="Times New Roman"/>
          <w:color w:val="auto"/>
          <w:sz w:val="22"/>
          <w:szCs w:val="22"/>
          <w:lang w:eastAsia="en-US"/>
        </w:rPr>
        <w:t>§ 27 PUZP</w:t>
      </w:r>
      <w:r>
        <w:rPr>
          <w:rStyle w:val="Odwoanieprzypisudolnego"/>
          <w:rFonts w:ascii="Times New Roman" w:hAnsi="Times New Roman" w:cs="Times New Roman"/>
          <w:color w:val="auto"/>
          <w:sz w:val="22"/>
          <w:szCs w:val="22"/>
          <w:lang w:eastAsia="en-US"/>
        </w:rPr>
        <w:footnoteReference w:id="14"/>
      </w:r>
      <w:r w:rsidRPr="00685D4E">
        <w:rPr>
          <w:rFonts w:ascii="Times New Roman" w:hAnsi="Times New Roman" w:cs="Times New Roman"/>
          <w:color w:val="auto"/>
          <w:sz w:val="22"/>
          <w:szCs w:val="22"/>
          <w:lang w:eastAsia="en-US"/>
        </w:rPr>
        <w:t xml:space="preserve">, </w:t>
      </w:r>
      <w:r w:rsidRPr="00685D4E">
        <w:rPr>
          <w:rFonts w:ascii="Times New Roman" w:hAnsi="Times New Roman" w:cs="Times New Roman"/>
          <w:color w:val="auto"/>
          <w:sz w:val="22"/>
          <w:szCs w:val="22"/>
        </w:rPr>
        <w:t xml:space="preserve">zasady podziału środków na wynagrodzenia zostały ustalone </w:t>
      </w:r>
      <w:r w:rsidRPr="00685D4E">
        <w:rPr>
          <w:rFonts w:ascii="Times New Roman" w:hAnsi="Times New Roman" w:cs="Times New Roman"/>
          <w:color w:val="auto"/>
          <w:sz w:val="22"/>
          <w:szCs w:val="22"/>
        </w:rPr>
        <w:br/>
        <w:t>w uzgodnieniu z zakładowymi organizacjami związkowymi</w:t>
      </w:r>
      <w:r w:rsidRPr="00685D4E">
        <w:rPr>
          <w:rFonts w:ascii="Times New Roman" w:hAnsi="Times New Roman" w:cs="Times New Roman"/>
          <w:color w:val="auto"/>
          <w:sz w:val="22"/>
          <w:szCs w:val="22"/>
          <w:lang w:eastAsia="en-US"/>
        </w:rPr>
        <w:t xml:space="preserve">. </w:t>
      </w:r>
      <w:r w:rsidRPr="00685D4E">
        <w:rPr>
          <w:rFonts w:ascii="Times New Roman" w:eastAsia="Calibri" w:hAnsi="Times New Roman" w:cs="Times New Roman"/>
          <w:color w:val="auto"/>
          <w:sz w:val="22"/>
          <w:szCs w:val="22"/>
        </w:rPr>
        <w:t xml:space="preserve">Z wymienionego przepisu nie wynika, </w:t>
      </w:r>
      <w:r w:rsidRPr="00685D4E">
        <w:rPr>
          <w:rFonts w:ascii="Times New Roman" w:eastAsia="Calibri" w:hAnsi="Times New Roman" w:cs="Times New Roman"/>
          <w:color w:val="auto"/>
          <w:sz w:val="22"/>
          <w:szCs w:val="22"/>
        </w:rPr>
        <w:br/>
        <w:t>że uzgadnianie z organizacjami związkowymi zasad podziału środków finansowych na wynagrodzenia dla pracowników</w:t>
      </w:r>
      <w:r w:rsidRPr="00685D4E">
        <w:rPr>
          <w:rFonts w:ascii="Times New Roman" w:eastAsia="Calibri" w:hAnsi="Times New Roman" w:cs="Times New Roman"/>
          <w:i/>
          <w:color w:val="auto"/>
          <w:sz w:val="22"/>
          <w:szCs w:val="22"/>
        </w:rPr>
        <w:t xml:space="preserve">, </w:t>
      </w:r>
      <w:r w:rsidRPr="00685D4E">
        <w:rPr>
          <w:rFonts w:ascii="Times New Roman" w:eastAsia="Calibri" w:hAnsi="Times New Roman" w:cs="Times New Roman"/>
          <w:color w:val="auto"/>
          <w:sz w:val="22"/>
          <w:szCs w:val="22"/>
        </w:rPr>
        <w:t xml:space="preserve">powinno być uregulowane w formie pisemnej. </w:t>
      </w:r>
      <w:r w:rsidRPr="00685D4E">
        <w:rPr>
          <w:rFonts w:ascii="Times New Roman" w:hAnsi="Times New Roman" w:cs="Times New Roman"/>
          <w:color w:val="auto"/>
          <w:sz w:val="22"/>
          <w:szCs w:val="22"/>
          <w:lang w:eastAsia="en-US"/>
        </w:rPr>
        <w:t>Dyrektor Parku wyjaśnił</w:t>
      </w:r>
      <w:r>
        <w:rPr>
          <w:rStyle w:val="Odwoanieprzypisudolnego"/>
          <w:rFonts w:ascii="Times New Roman" w:hAnsi="Times New Roman" w:cs="Times New Roman"/>
          <w:color w:val="auto"/>
          <w:sz w:val="22"/>
          <w:szCs w:val="22"/>
          <w:lang w:eastAsia="en-US"/>
        </w:rPr>
        <w:footnoteReference w:id="15"/>
      </w:r>
      <w:r w:rsidRPr="00685D4E">
        <w:rPr>
          <w:rFonts w:ascii="Times New Roman" w:hAnsi="Times New Roman" w:cs="Times New Roman"/>
          <w:color w:val="auto"/>
          <w:sz w:val="22"/>
          <w:szCs w:val="22"/>
          <w:lang w:eastAsia="en-US"/>
        </w:rPr>
        <w:t xml:space="preserve">, </w:t>
      </w:r>
      <w:r w:rsidRPr="00685D4E">
        <w:rPr>
          <w:rFonts w:ascii="Times New Roman" w:hAnsi="Times New Roman" w:cs="Times New Roman"/>
          <w:color w:val="auto"/>
          <w:sz w:val="22"/>
          <w:szCs w:val="22"/>
          <w:lang w:eastAsia="en-US"/>
        </w:rPr>
        <w:br/>
        <w:t xml:space="preserve">że </w:t>
      </w:r>
      <w:r w:rsidRPr="00685D4E">
        <w:rPr>
          <w:rFonts w:ascii="Times New Roman" w:hAnsi="Times New Roman" w:cs="Times New Roman"/>
          <w:color w:val="auto"/>
          <w:sz w:val="22"/>
          <w:szCs w:val="22"/>
        </w:rPr>
        <w:t xml:space="preserve">uzgodnienia były przeprowadzone w formie kilku spotkań i zasady podziału zostały zaakceptowane. </w:t>
      </w:r>
    </w:p>
    <w:p w14:paraId="4190724A" w14:textId="77777777" w:rsidR="00685D4E" w:rsidRPr="00685D4E" w:rsidRDefault="00902A04" w:rsidP="00685D4E">
      <w:pPr>
        <w:spacing w:after="160" w:line="288" w:lineRule="exact"/>
        <w:jc w:val="both"/>
        <w:rPr>
          <w:sz w:val="22"/>
          <w:szCs w:val="22"/>
        </w:rPr>
      </w:pPr>
      <w:r w:rsidRPr="00685D4E">
        <w:rPr>
          <w:sz w:val="22"/>
          <w:szCs w:val="22"/>
        </w:rPr>
        <w:t xml:space="preserve">W ocenie kontrolujących sposób postępowania Dyrektora ŚPN w tej sprawie można uznać </w:t>
      </w:r>
      <w:r w:rsidRPr="00685D4E">
        <w:rPr>
          <w:sz w:val="22"/>
          <w:szCs w:val="22"/>
        </w:rPr>
        <w:br/>
        <w:t xml:space="preserve">za spełniający wymóg takiego uzgodnienia. Jednakże dla pełnej przejrzystości samego procesu, korzystne byłoby opracowanie zasad uzgadniania w formie pisemnej, we współpracy z organizacjami związkowymi. </w:t>
      </w:r>
    </w:p>
    <w:p w14:paraId="5D7D4F2E" w14:textId="77777777" w:rsidR="00685D4E" w:rsidRPr="00685D4E" w:rsidRDefault="00902A04" w:rsidP="00685D4E">
      <w:pPr>
        <w:pStyle w:val="Bodytext20"/>
        <w:shd w:val="clear" w:color="auto" w:fill="auto"/>
        <w:spacing w:after="160" w:line="288" w:lineRule="exact"/>
        <w:ind w:firstLine="0"/>
        <w:jc w:val="both"/>
        <w:rPr>
          <w:rFonts w:ascii="Times New Roman" w:hAnsi="Times New Roman" w:cs="Times New Roman"/>
          <w:color w:val="auto"/>
          <w:sz w:val="22"/>
          <w:szCs w:val="22"/>
          <w:lang w:eastAsia="en-US"/>
        </w:rPr>
      </w:pPr>
      <w:r w:rsidRPr="00685D4E">
        <w:rPr>
          <w:rFonts w:ascii="Times New Roman" w:hAnsi="Times New Roman" w:cs="Times New Roman"/>
          <w:color w:val="auto"/>
          <w:sz w:val="22"/>
          <w:szCs w:val="22"/>
        </w:rPr>
        <w:t xml:space="preserve">W roku 2017 fundusz płac w ŚPN uległ zwiększeniu o 7,95 %. Z dniem 1 stycznia 2017 r. wprowadzono podwyżki wynagrodzenia zasadniczego dla wszystkich pracowników. W roku 2018 podwyżek wynagrodzeń nie było. </w:t>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p>
    <w:p w14:paraId="2B5390CC" w14:textId="77777777" w:rsidR="00685D4E" w:rsidRPr="00685D4E" w:rsidRDefault="00902A04" w:rsidP="00685D4E">
      <w:pPr>
        <w:pStyle w:val="Bodytext20"/>
        <w:shd w:val="clear" w:color="auto" w:fill="auto"/>
        <w:spacing w:after="160" w:line="288" w:lineRule="exact"/>
        <w:ind w:left="3545" w:firstLine="709"/>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         </w:t>
      </w:r>
      <w:r w:rsidRPr="00685D4E">
        <w:rPr>
          <w:rFonts w:ascii="Times New Roman" w:hAnsi="Times New Roman" w:cs="Times New Roman"/>
          <w:color w:val="auto"/>
          <w:sz w:val="22"/>
          <w:szCs w:val="22"/>
          <w:lang w:eastAsia="en-US"/>
        </w:rPr>
        <w:t>[Dowód: akta kontroli str. I/100-102; I/116-117]</w:t>
      </w:r>
    </w:p>
    <w:p w14:paraId="3FE6A9F7" w14:textId="77777777" w:rsidR="00685D4E" w:rsidRPr="00685D4E" w:rsidRDefault="00AA4A6D" w:rsidP="00685D4E">
      <w:pPr>
        <w:pStyle w:val="Bodytext20"/>
        <w:shd w:val="clear" w:color="auto" w:fill="auto"/>
        <w:spacing w:after="160" w:line="288" w:lineRule="exact"/>
        <w:ind w:firstLine="0"/>
        <w:jc w:val="both"/>
        <w:rPr>
          <w:rFonts w:ascii="Times New Roman" w:hAnsi="Times New Roman" w:cs="Times New Roman"/>
          <w:color w:val="auto"/>
          <w:sz w:val="22"/>
          <w:szCs w:val="22"/>
          <w:lang w:eastAsia="en-US"/>
        </w:rPr>
      </w:pPr>
    </w:p>
    <w:p w14:paraId="0F1349FE" w14:textId="77777777" w:rsidR="00685D4E" w:rsidRPr="00685D4E" w:rsidRDefault="00902A04" w:rsidP="00685D4E">
      <w:pPr>
        <w:pStyle w:val="Bodytext20"/>
        <w:shd w:val="clear" w:color="auto" w:fill="auto"/>
        <w:spacing w:after="160" w:line="288" w:lineRule="exact"/>
        <w:ind w:firstLine="0"/>
        <w:jc w:val="both"/>
        <w:rPr>
          <w:rFonts w:ascii="Times New Roman" w:hAnsi="Times New Roman" w:cs="Times New Roman"/>
          <w:color w:val="auto"/>
          <w:sz w:val="22"/>
          <w:szCs w:val="22"/>
          <w:lang w:eastAsia="en-US"/>
        </w:rPr>
      </w:pPr>
      <w:r w:rsidRPr="00685D4E">
        <w:rPr>
          <w:rFonts w:ascii="Times New Roman" w:hAnsi="Times New Roman" w:cs="Times New Roman"/>
          <w:color w:val="auto"/>
          <w:sz w:val="22"/>
          <w:szCs w:val="22"/>
          <w:lang w:eastAsia="en-US"/>
        </w:rPr>
        <w:t>W ŚPN przestrzegane są postanowienia art.18</w:t>
      </w:r>
      <w:r w:rsidRPr="00685D4E">
        <w:rPr>
          <w:rFonts w:ascii="Times New Roman" w:hAnsi="Times New Roman" w:cs="Times New Roman"/>
          <w:color w:val="auto"/>
          <w:sz w:val="22"/>
          <w:szCs w:val="22"/>
          <w:vertAlign w:val="superscript"/>
          <w:lang w:eastAsia="en-US"/>
        </w:rPr>
        <w:t xml:space="preserve">3c </w:t>
      </w:r>
      <w:r w:rsidRPr="00685D4E">
        <w:rPr>
          <w:rFonts w:ascii="Times New Roman" w:hAnsi="Times New Roman" w:cs="Times New Roman"/>
          <w:color w:val="auto"/>
          <w:sz w:val="22"/>
          <w:szCs w:val="22"/>
          <w:lang w:eastAsia="en-US"/>
        </w:rPr>
        <w:t xml:space="preserve"> </w:t>
      </w:r>
      <w:r w:rsidRPr="00685D4E">
        <w:rPr>
          <w:rFonts w:ascii="Times New Roman" w:hAnsi="Times New Roman" w:cs="Times New Roman"/>
          <w:i/>
          <w:color w:val="auto"/>
          <w:sz w:val="22"/>
          <w:szCs w:val="22"/>
          <w:lang w:eastAsia="en-US"/>
        </w:rPr>
        <w:t>Kodeksu Pracy</w:t>
      </w:r>
      <w:r w:rsidRPr="00685D4E">
        <w:rPr>
          <w:rFonts w:ascii="Times New Roman" w:hAnsi="Times New Roman" w:cs="Times New Roman"/>
          <w:color w:val="auto"/>
          <w:sz w:val="22"/>
          <w:szCs w:val="22"/>
          <w:lang w:eastAsia="en-US"/>
        </w:rPr>
        <w:t>, zgodnie z którym p</w:t>
      </w:r>
      <w:r w:rsidRPr="00685D4E">
        <w:rPr>
          <w:rFonts w:ascii="Times New Roman" w:hAnsi="Times New Roman" w:cs="Times New Roman"/>
          <w:color w:val="auto"/>
          <w:sz w:val="22"/>
          <w:szCs w:val="22"/>
        </w:rPr>
        <w:t>racownicy mają prawo do jednakowego wynagrodzenia za jednakową pracę lub za pracę o jednakowej wartości.</w:t>
      </w:r>
      <w:r w:rsidRPr="00685D4E">
        <w:rPr>
          <w:rFonts w:ascii="Times New Roman" w:hAnsi="Times New Roman" w:cs="Times New Roman"/>
          <w:color w:val="auto"/>
          <w:sz w:val="22"/>
          <w:szCs w:val="22"/>
          <w:lang w:eastAsia="en-US"/>
        </w:rPr>
        <w:t xml:space="preserve"> </w:t>
      </w:r>
    </w:p>
    <w:p w14:paraId="720A3FE8" w14:textId="77777777" w:rsidR="00685D4E" w:rsidRPr="00685D4E" w:rsidRDefault="00902A04" w:rsidP="00685D4E">
      <w:pPr>
        <w:pStyle w:val="Bodytext20"/>
        <w:shd w:val="clear" w:color="auto" w:fill="auto"/>
        <w:spacing w:after="160" w:line="288" w:lineRule="exact"/>
        <w:ind w:firstLine="0"/>
        <w:jc w:val="both"/>
        <w:rPr>
          <w:rFonts w:ascii="Times New Roman" w:hAnsi="Times New Roman" w:cs="Times New Roman"/>
          <w:color w:val="auto"/>
          <w:sz w:val="22"/>
          <w:szCs w:val="22"/>
          <w:lang w:eastAsia="en-US"/>
        </w:rPr>
      </w:pPr>
      <w:r w:rsidRPr="00685D4E">
        <w:rPr>
          <w:rFonts w:ascii="Times New Roman" w:hAnsi="Times New Roman" w:cs="Times New Roman"/>
          <w:color w:val="auto"/>
          <w:sz w:val="22"/>
          <w:szCs w:val="22"/>
          <w:lang w:eastAsia="en-US"/>
        </w:rPr>
        <w:t>Z ustaleń kontroli wynika, że podwyżki wynagrodzenia zasadniczego dla pracowników na stanowiskach leśniczych oraz podleśniczych były zróżnicowane i zawierały się w przedziale odpowiednio 150-310 zł brutto oraz 150-270 zł brutto. Kwoty wynagrodzeń zasadniczych po dokonanych podwyżkach są takie same na tych samych stanowiskach pracy.</w:t>
      </w:r>
    </w:p>
    <w:p w14:paraId="0E428EB0" w14:textId="77777777" w:rsidR="00685D4E" w:rsidRPr="00685D4E" w:rsidRDefault="00902A04" w:rsidP="00685D4E">
      <w:pPr>
        <w:pStyle w:val="Bodytext20"/>
        <w:shd w:val="clear" w:color="auto" w:fill="auto"/>
        <w:spacing w:after="160" w:line="288" w:lineRule="exact"/>
        <w:ind w:firstLine="0"/>
        <w:jc w:val="both"/>
        <w:rPr>
          <w:rFonts w:ascii="Times New Roman" w:hAnsi="Times New Roman" w:cs="Times New Roman"/>
          <w:i/>
          <w:color w:val="auto"/>
          <w:sz w:val="22"/>
          <w:szCs w:val="22"/>
        </w:rPr>
      </w:pPr>
      <w:r w:rsidRPr="00685D4E">
        <w:rPr>
          <w:rFonts w:ascii="Times New Roman" w:hAnsi="Times New Roman" w:cs="Times New Roman"/>
          <w:color w:val="auto"/>
          <w:sz w:val="22"/>
          <w:szCs w:val="22"/>
          <w:lang w:eastAsia="en-US"/>
        </w:rPr>
        <w:t>Główna Księgowa Parku wyjaśniła</w:t>
      </w:r>
      <w:r>
        <w:rPr>
          <w:rStyle w:val="Odwoanieprzypisudolnego"/>
          <w:rFonts w:ascii="Times New Roman" w:hAnsi="Times New Roman" w:cs="Times New Roman"/>
          <w:color w:val="auto"/>
          <w:sz w:val="22"/>
          <w:szCs w:val="22"/>
          <w:lang w:eastAsia="en-US"/>
        </w:rPr>
        <w:footnoteReference w:id="16"/>
      </w:r>
      <w:r w:rsidRPr="00685D4E">
        <w:rPr>
          <w:rFonts w:ascii="Times New Roman" w:hAnsi="Times New Roman" w:cs="Times New Roman"/>
          <w:color w:val="auto"/>
          <w:sz w:val="22"/>
          <w:szCs w:val="22"/>
          <w:lang w:eastAsia="en-US"/>
        </w:rPr>
        <w:t>, ż</w:t>
      </w:r>
      <w:r w:rsidRPr="00685D4E">
        <w:rPr>
          <w:rFonts w:ascii="Times New Roman" w:hAnsi="Times New Roman" w:cs="Times New Roman"/>
          <w:color w:val="auto"/>
          <w:sz w:val="22"/>
          <w:szCs w:val="22"/>
        </w:rPr>
        <w:t>e…</w:t>
      </w:r>
      <w:r w:rsidRPr="00685D4E">
        <w:rPr>
          <w:rFonts w:ascii="Times New Roman" w:hAnsi="Times New Roman" w:cs="Times New Roman"/>
          <w:i/>
          <w:color w:val="auto"/>
          <w:sz w:val="22"/>
          <w:szCs w:val="22"/>
        </w:rPr>
        <w:t xml:space="preserve">wyjściowa kwota zwiększenia wynagrodzenia zasadniczego dla wszystkich pracowników stanowiła 150 zł. Ze względu na zróżnicowane wynagrodzenia zasadnicze w grupie stanowisk (np. leśniczych, podleśniczych) przyznano niektórym pracownikom kwotę wyższą, </w:t>
      </w:r>
      <w:r w:rsidRPr="00685D4E">
        <w:rPr>
          <w:rFonts w:ascii="Times New Roman" w:hAnsi="Times New Roman" w:cs="Times New Roman"/>
          <w:i/>
          <w:color w:val="auto"/>
          <w:sz w:val="22"/>
          <w:szCs w:val="22"/>
        </w:rPr>
        <w:lastRenderedPageBreak/>
        <w:t>celem wprowadzenia dla danej grupy jednakowego wynagrodzenia zasadniczego. Wyższe kwoty zostały również przyznane niektórym pracownikom, których wynagrodzenie było zaniżone w stosunku do zakresu wykonywanej pracy i odpowiedzialności oraz w wyniku zmiany stanowiska.</w:t>
      </w:r>
    </w:p>
    <w:p w14:paraId="2A689C87" w14:textId="77777777" w:rsidR="00685D4E" w:rsidRPr="00685D4E" w:rsidRDefault="00902A04" w:rsidP="00685D4E">
      <w:pPr>
        <w:pStyle w:val="Bodytext20"/>
        <w:shd w:val="clear" w:color="auto" w:fill="auto"/>
        <w:spacing w:after="160" w:line="288" w:lineRule="exact"/>
        <w:ind w:left="4963"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           </w:t>
      </w:r>
    </w:p>
    <w:p w14:paraId="0A49AF6D" w14:textId="77777777" w:rsidR="00685D4E" w:rsidRPr="00685D4E" w:rsidRDefault="00902A04" w:rsidP="00685D4E">
      <w:pPr>
        <w:pStyle w:val="Bodytext20"/>
        <w:shd w:val="clear" w:color="auto" w:fill="auto"/>
        <w:spacing w:after="160" w:line="288" w:lineRule="exact"/>
        <w:ind w:left="4963" w:firstLine="0"/>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              </w:t>
      </w:r>
      <w:r w:rsidRPr="00685D4E">
        <w:rPr>
          <w:rFonts w:ascii="Times New Roman" w:hAnsi="Times New Roman" w:cs="Times New Roman"/>
          <w:color w:val="auto"/>
          <w:sz w:val="22"/>
          <w:szCs w:val="22"/>
          <w:lang w:eastAsia="en-US"/>
        </w:rPr>
        <w:t>[Dowód: akta kontroli str. I/103- 115]</w:t>
      </w:r>
    </w:p>
    <w:p w14:paraId="47DBADE8" w14:textId="77777777" w:rsidR="00685D4E" w:rsidRPr="00685D4E" w:rsidRDefault="00902A04" w:rsidP="00685D4E">
      <w:pPr>
        <w:pStyle w:val="Akapitzlist"/>
        <w:numPr>
          <w:ilvl w:val="1"/>
          <w:numId w:val="43"/>
        </w:numPr>
        <w:contextualSpacing/>
        <w:rPr>
          <w:rFonts w:ascii="Times New Roman" w:hAnsi="Times New Roman" w:cs="Times New Roman"/>
          <w:u w:val="single"/>
          <w:lang w:eastAsia="en-US"/>
        </w:rPr>
      </w:pPr>
      <w:r w:rsidRPr="00685D4E">
        <w:rPr>
          <w:rFonts w:ascii="Times New Roman" w:hAnsi="Times New Roman" w:cs="Times New Roman"/>
          <w:u w:val="single"/>
          <w:lang w:eastAsia="en-US"/>
        </w:rPr>
        <w:t>Regulamin premiowania.</w:t>
      </w:r>
    </w:p>
    <w:p w14:paraId="51AB77CB" w14:textId="77777777" w:rsidR="00685D4E" w:rsidRPr="00685D4E" w:rsidRDefault="00AA4A6D" w:rsidP="00685D4E">
      <w:pPr>
        <w:pStyle w:val="Akapitzlist"/>
        <w:contextualSpacing/>
        <w:rPr>
          <w:rFonts w:ascii="Times New Roman" w:hAnsi="Times New Roman" w:cs="Times New Roman"/>
          <w:u w:val="single"/>
          <w:lang w:eastAsia="en-US"/>
        </w:rPr>
      </w:pPr>
    </w:p>
    <w:p w14:paraId="3A1F90C5"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W ŚPN przestrzegane są zapisy § 30 PUZP</w:t>
      </w:r>
      <w:r>
        <w:rPr>
          <w:rStyle w:val="Odwoanieprzypisudolnego"/>
          <w:rFonts w:ascii="Times New Roman" w:hAnsi="Times New Roman" w:cs="Times New Roman"/>
          <w:lang w:eastAsia="en-US"/>
        </w:rPr>
        <w:footnoteReference w:id="17"/>
      </w:r>
      <w:r w:rsidRPr="00685D4E">
        <w:rPr>
          <w:rFonts w:ascii="Times New Roman" w:hAnsi="Times New Roman" w:cs="Times New Roman"/>
          <w:lang w:eastAsia="en-US"/>
        </w:rPr>
        <w:t xml:space="preserve"> dotyczące funduszu premiowego. Premie dla pracowników przydzielano zgodnie z opracowanym i wprowadzonym do stosowania </w:t>
      </w:r>
      <w:r w:rsidRPr="00685D4E">
        <w:rPr>
          <w:rFonts w:ascii="Times New Roman" w:hAnsi="Times New Roman" w:cs="Times New Roman"/>
          <w:i/>
          <w:lang w:eastAsia="en-US"/>
        </w:rPr>
        <w:t>Regulaminem premiowania</w:t>
      </w:r>
      <w:r>
        <w:rPr>
          <w:rStyle w:val="Odwoanieprzypisudolnego"/>
          <w:rFonts w:ascii="Times New Roman" w:hAnsi="Times New Roman" w:cs="Times New Roman"/>
          <w:i/>
          <w:lang w:eastAsia="en-US"/>
        </w:rPr>
        <w:footnoteReference w:id="18"/>
      </w:r>
      <w:r w:rsidRPr="00685D4E">
        <w:rPr>
          <w:rFonts w:ascii="Times New Roman" w:hAnsi="Times New Roman" w:cs="Times New Roman"/>
          <w:lang w:eastAsia="en-US"/>
        </w:rPr>
        <w:t>. Ustalona kwota funduszu premiowego w okresie objętym kontrolą przekraczała 5% kwoty wynagrodzeń rzeczywistych i w latach 2017 -2018 wynosiła odpowiednio 22,21 % oraz 15,50 % tej kwoty.</w:t>
      </w:r>
    </w:p>
    <w:p w14:paraId="6801B03A" w14:textId="77777777" w:rsidR="00685D4E" w:rsidRPr="00685D4E" w:rsidRDefault="00AA4A6D" w:rsidP="00685D4E">
      <w:pPr>
        <w:pStyle w:val="Akapitzlist"/>
        <w:ind w:left="0"/>
        <w:contextualSpacing/>
        <w:rPr>
          <w:rFonts w:ascii="Times New Roman" w:hAnsi="Times New Roman" w:cs="Times New Roman"/>
          <w:lang w:eastAsia="en-US"/>
        </w:rPr>
      </w:pPr>
    </w:p>
    <w:p w14:paraId="23D29908" w14:textId="77777777" w:rsidR="00685D4E" w:rsidRPr="00685D4E" w:rsidRDefault="00902A04" w:rsidP="00685D4E">
      <w:pPr>
        <w:pStyle w:val="Akapitzlist"/>
        <w:ind w:left="0"/>
        <w:contextualSpacing/>
        <w:rPr>
          <w:rFonts w:ascii="Times New Roman" w:hAnsi="Times New Roman" w:cs="Times New Roman"/>
        </w:rPr>
      </w:pPr>
      <w:r w:rsidRPr="00685D4E">
        <w:rPr>
          <w:rFonts w:ascii="Times New Roman" w:hAnsi="Times New Roman" w:cs="Times New Roman"/>
        </w:rPr>
        <w:t xml:space="preserve">Zgodnie z zapisami </w:t>
      </w:r>
      <w:r w:rsidRPr="00685D4E">
        <w:rPr>
          <w:rFonts w:ascii="Times New Roman" w:hAnsi="Times New Roman" w:cs="Times New Roman"/>
          <w:i/>
        </w:rPr>
        <w:t xml:space="preserve">Regulaminu premiowania, </w:t>
      </w:r>
      <w:r w:rsidRPr="00685D4E">
        <w:rPr>
          <w:rFonts w:ascii="Times New Roman" w:hAnsi="Times New Roman" w:cs="Times New Roman"/>
        </w:rPr>
        <w:t xml:space="preserve">premia ma charakter uznaniowy, indywidualny </w:t>
      </w:r>
      <w:r w:rsidRPr="00685D4E">
        <w:rPr>
          <w:rFonts w:ascii="Times New Roman" w:hAnsi="Times New Roman" w:cs="Times New Roman"/>
        </w:rPr>
        <w:br/>
        <w:t>i wypłacana jest w systemie miesięcznym od zasadniczego</w:t>
      </w:r>
      <w:r w:rsidRPr="00685D4E">
        <w:rPr>
          <w:rFonts w:ascii="Times New Roman" w:hAnsi="Times New Roman" w:cs="Times New Roman"/>
          <w:i/>
        </w:rPr>
        <w:t xml:space="preserve"> </w:t>
      </w:r>
      <w:r w:rsidRPr="00685D4E">
        <w:rPr>
          <w:rFonts w:ascii="Times New Roman" w:hAnsi="Times New Roman" w:cs="Times New Roman"/>
        </w:rPr>
        <w:t>wynagrodzenia miesięcznego wynikającego z osobistego zaszeregowania pracownika. Indywidualna premia stanowi wyraz oceny wykonywania obowiązków wynikających z zakresu czynności pracownika w danym miesiącu i jest składnikiem wynagrodzenia zależnym od wyników pracy.</w:t>
      </w:r>
    </w:p>
    <w:p w14:paraId="61459A53" w14:textId="77777777" w:rsidR="00685D4E" w:rsidRPr="00685D4E" w:rsidRDefault="00AA4A6D" w:rsidP="00685D4E">
      <w:pPr>
        <w:pStyle w:val="Bodytext200"/>
        <w:shd w:val="clear" w:color="auto" w:fill="auto"/>
        <w:spacing w:after="0" w:line="276" w:lineRule="auto"/>
        <w:ind w:firstLine="0"/>
        <w:jc w:val="both"/>
        <w:rPr>
          <w:rFonts w:ascii="Times New Roman" w:hAnsi="Times New Roman" w:cs="Times New Roman"/>
          <w:color w:val="auto"/>
          <w:sz w:val="22"/>
          <w:szCs w:val="22"/>
        </w:rPr>
      </w:pPr>
    </w:p>
    <w:p w14:paraId="463E5ADD" w14:textId="77777777" w:rsidR="00685D4E" w:rsidRPr="00685D4E" w:rsidRDefault="00902A04" w:rsidP="00685D4E">
      <w:pPr>
        <w:pStyle w:val="Bodytext200"/>
        <w:shd w:val="clear" w:color="auto" w:fill="auto"/>
        <w:spacing w:after="0" w:line="276" w:lineRule="auto"/>
        <w:ind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W </w:t>
      </w:r>
      <w:r w:rsidRPr="00685D4E">
        <w:rPr>
          <w:rFonts w:ascii="Times New Roman" w:hAnsi="Times New Roman" w:cs="Times New Roman"/>
          <w:i/>
          <w:color w:val="auto"/>
          <w:sz w:val="22"/>
          <w:szCs w:val="22"/>
        </w:rPr>
        <w:t xml:space="preserve">Regulaminie premiowania </w:t>
      </w:r>
      <w:r w:rsidRPr="00685D4E">
        <w:rPr>
          <w:rFonts w:ascii="Times New Roman" w:hAnsi="Times New Roman" w:cs="Times New Roman"/>
          <w:color w:val="auto"/>
          <w:sz w:val="22"/>
          <w:szCs w:val="22"/>
        </w:rPr>
        <w:t xml:space="preserve">nie zawarto zapisów dotyczących szczegółowej procedury przyznawania i zatwierdzania okresowych premii dla pracowników. Zdaniem kontrolujących umieszczenie takich zapisów w </w:t>
      </w:r>
      <w:r w:rsidRPr="00685D4E">
        <w:rPr>
          <w:rFonts w:ascii="Times New Roman" w:hAnsi="Times New Roman" w:cs="Times New Roman"/>
          <w:i/>
          <w:color w:val="auto"/>
          <w:sz w:val="22"/>
          <w:szCs w:val="22"/>
        </w:rPr>
        <w:t xml:space="preserve">Regulaminie </w:t>
      </w:r>
      <w:r w:rsidRPr="00685D4E">
        <w:rPr>
          <w:rFonts w:ascii="Times New Roman" w:hAnsi="Times New Roman" w:cs="Times New Roman"/>
          <w:color w:val="auto"/>
          <w:sz w:val="22"/>
          <w:szCs w:val="22"/>
        </w:rPr>
        <w:t>jest</w:t>
      </w:r>
      <w:r w:rsidRPr="00685D4E">
        <w:rPr>
          <w:rFonts w:ascii="Times New Roman" w:hAnsi="Times New Roman" w:cs="Times New Roman"/>
          <w:i/>
          <w:color w:val="auto"/>
          <w:sz w:val="22"/>
          <w:szCs w:val="22"/>
        </w:rPr>
        <w:t xml:space="preserve"> </w:t>
      </w:r>
      <w:r w:rsidRPr="00685D4E">
        <w:rPr>
          <w:rFonts w:ascii="Times New Roman" w:hAnsi="Times New Roman" w:cs="Times New Roman"/>
          <w:color w:val="auto"/>
          <w:sz w:val="22"/>
          <w:szCs w:val="22"/>
        </w:rPr>
        <w:t xml:space="preserve">dobrą praktyką stosowaną w wielu jednostkach i sprzyja większej  transparentności działań Kierownictwa w przedmiotowym zakresie. </w:t>
      </w:r>
    </w:p>
    <w:p w14:paraId="61309BA9" w14:textId="77777777" w:rsidR="00685D4E" w:rsidRPr="00685D4E" w:rsidRDefault="00AA4A6D" w:rsidP="00685D4E">
      <w:pPr>
        <w:pStyle w:val="Bodytext200"/>
        <w:shd w:val="clear" w:color="auto" w:fill="auto"/>
        <w:spacing w:after="0" w:line="276" w:lineRule="auto"/>
        <w:ind w:firstLine="0"/>
        <w:jc w:val="both"/>
        <w:rPr>
          <w:rFonts w:ascii="Times New Roman" w:hAnsi="Times New Roman" w:cs="Times New Roman"/>
          <w:color w:val="auto"/>
          <w:sz w:val="22"/>
          <w:szCs w:val="22"/>
        </w:rPr>
      </w:pPr>
    </w:p>
    <w:p w14:paraId="20D09842" w14:textId="77777777" w:rsidR="00685D4E" w:rsidRPr="00685D4E" w:rsidRDefault="00902A04" w:rsidP="00685D4E">
      <w:pPr>
        <w:pStyle w:val="Bodytext200"/>
        <w:shd w:val="clear" w:color="auto" w:fill="auto"/>
        <w:spacing w:after="0" w:line="276" w:lineRule="auto"/>
        <w:ind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Dyrektor ŚPN wyjaśnił</w:t>
      </w:r>
      <w:r>
        <w:rPr>
          <w:rStyle w:val="Odwoanieprzypisudolnego"/>
          <w:rFonts w:ascii="Times New Roman" w:hAnsi="Times New Roman" w:cs="Times New Roman"/>
          <w:color w:val="auto"/>
          <w:sz w:val="22"/>
          <w:szCs w:val="22"/>
        </w:rPr>
        <w:footnoteReference w:id="19"/>
      </w:r>
      <w:r w:rsidRPr="00685D4E">
        <w:rPr>
          <w:rFonts w:ascii="Times New Roman" w:hAnsi="Times New Roman" w:cs="Times New Roman"/>
          <w:color w:val="auto"/>
          <w:sz w:val="22"/>
          <w:szCs w:val="22"/>
        </w:rPr>
        <w:t>, że wnioski o przyznanie premii są przedkładane Dyrektorowi Parku do akceptacji i przekazane do zespołu finansowo księgowego celem ujęcia w liście płac łącznie z</w:t>
      </w:r>
      <w:r>
        <w:rPr>
          <w:rFonts w:ascii="Times New Roman" w:hAnsi="Times New Roman" w:cs="Times New Roman"/>
          <w:color w:val="auto"/>
          <w:sz w:val="22"/>
          <w:szCs w:val="22"/>
        </w:rPr>
        <w:t> </w:t>
      </w:r>
      <w:r w:rsidRPr="00685D4E">
        <w:rPr>
          <w:rFonts w:ascii="Times New Roman" w:hAnsi="Times New Roman" w:cs="Times New Roman"/>
          <w:color w:val="auto"/>
          <w:sz w:val="22"/>
          <w:szCs w:val="22"/>
        </w:rPr>
        <w:t xml:space="preserve">wypłacanym wynagrodzeniem. </w:t>
      </w:r>
      <w:r w:rsidRPr="00685D4E">
        <w:rPr>
          <w:rFonts w:ascii="Times New Roman" w:hAnsi="Times New Roman" w:cs="Times New Roman"/>
          <w:color w:val="auto"/>
          <w:sz w:val="22"/>
          <w:szCs w:val="22"/>
          <w:lang w:eastAsia="en-US"/>
        </w:rPr>
        <w:t xml:space="preserve">Ponadto poinformował, że </w:t>
      </w:r>
      <w:r w:rsidRPr="00685D4E">
        <w:rPr>
          <w:rFonts w:ascii="Times New Roman" w:hAnsi="Times New Roman" w:cs="Times New Roman"/>
          <w:color w:val="auto"/>
          <w:sz w:val="22"/>
          <w:szCs w:val="22"/>
        </w:rPr>
        <w:t>Park jest w trakcie opracowywania nowego regulaminu przyznawania i wypłacania premii, w którym zostaną umieszczone szczegółowe procedury przyznawania i zatwierdzania premii.</w:t>
      </w:r>
    </w:p>
    <w:p w14:paraId="7D6DEB19" w14:textId="77777777" w:rsidR="00685D4E" w:rsidRPr="00685D4E" w:rsidRDefault="00AA4A6D" w:rsidP="00685D4E">
      <w:pPr>
        <w:pStyle w:val="Bodytext200"/>
        <w:shd w:val="clear" w:color="auto" w:fill="auto"/>
        <w:spacing w:after="0" w:line="276" w:lineRule="auto"/>
        <w:ind w:firstLine="0"/>
        <w:jc w:val="both"/>
        <w:rPr>
          <w:rFonts w:ascii="Times New Roman" w:hAnsi="Times New Roman" w:cs="Times New Roman"/>
          <w:color w:val="auto"/>
          <w:sz w:val="22"/>
          <w:szCs w:val="22"/>
        </w:rPr>
      </w:pPr>
    </w:p>
    <w:p w14:paraId="7CE11716"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Pr>
          <w:rFonts w:ascii="Times New Roman" w:hAnsi="Times New Roman" w:cs="Times New Roman"/>
        </w:rPr>
        <w:t xml:space="preserve"> </w:t>
      </w:r>
      <w:r w:rsidRPr="00685D4E">
        <w:rPr>
          <w:rFonts w:ascii="Times New Roman" w:hAnsi="Times New Roman" w:cs="Times New Roman"/>
          <w:lang w:eastAsia="en-US"/>
        </w:rPr>
        <w:t>[Dowód: akta kontroli str. I/118-123]</w:t>
      </w:r>
    </w:p>
    <w:p w14:paraId="623FB4AE" w14:textId="77777777" w:rsidR="00685D4E" w:rsidRPr="00685D4E" w:rsidRDefault="00AA4A6D" w:rsidP="00685D4E">
      <w:pPr>
        <w:pStyle w:val="Akapitzlist"/>
        <w:ind w:left="0"/>
        <w:contextualSpacing/>
        <w:rPr>
          <w:rFonts w:ascii="Times New Roman" w:hAnsi="Times New Roman" w:cs="Times New Roman"/>
          <w:lang w:eastAsia="en-US"/>
        </w:rPr>
      </w:pPr>
    </w:p>
    <w:p w14:paraId="410363A2"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Kontrolujący sugerują przy tworzeniu  </w:t>
      </w:r>
      <w:r w:rsidRPr="00685D4E">
        <w:rPr>
          <w:rFonts w:ascii="Times New Roman" w:hAnsi="Times New Roman" w:cs="Times New Roman"/>
        </w:rPr>
        <w:t xml:space="preserve">nowego </w:t>
      </w:r>
      <w:r w:rsidRPr="00685D4E">
        <w:rPr>
          <w:rFonts w:ascii="Times New Roman" w:hAnsi="Times New Roman" w:cs="Times New Roman"/>
          <w:i/>
        </w:rPr>
        <w:t>Regulaminu premiowania</w:t>
      </w:r>
      <w:r w:rsidRPr="00685D4E">
        <w:rPr>
          <w:rFonts w:ascii="Times New Roman" w:hAnsi="Times New Roman" w:cs="Times New Roman"/>
        </w:rPr>
        <w:t xml:space="preserve">  zwrócenie szczególnej uwagi na zapisy dokumentu określające warunki przyznania pracownikowi tego świadczenia. Zgodnie z orzeczeniem Sądu Najwyższego</w:t>
      </w:r>
      <w:r>
        <w:rPr>
          <w:rStyle w:val="Odwoanieprzypisudolnego"/>
          <w:rFonts w:ascii="Times New Roman" w:hAnsi="Times New Roman" w:cs="Times New Roman"/>
        </w:rPr>
        <w:footnoteReference w:id="20"/>
      </w:r>
      <w:r w:rsidRPr="00685D4E">
        <w:rPr>
          <w:rFonts w:ascii="Times New Roman" w:hAnsi="Times New Roman" w:cs="Times New Roman"/>
        </w:rPr>
        <w:t xml:space="preserve">,  warunki te powinny być jasne, konkretne i sprawdzalne. Wówczas przyznane pracownikowi świadczenie jest premią, a nie nagrodą, której pojęcie i zasady przyznawania reguluje art. 105 </w:t>
      </w:r>
      <w:r w:rsidRPr="00685D4E">
        <w:rPr>
          <w:rFonts w:ascii="Times New Roman" w:hAnsi="Times New Roman" w:cs="Times New Roman"/>
          <w:i/>
        </w:rPr>
        <w:t>Kodeksu Pracy</w:t>
      </w:r>
      <w:r w:rsidRPr="00685D4E">
        <w:rPr>
          <w:rFonts w:ascii="Times New Roman" w:hAnsi="Times New Roman" w:cs="Times New Roman"/>
        </w:rPr>
        <w:t xml:space="preserve"> . Rozróżnienie pojęć  premii i nagrody jest istotne, gdyż w przypadku uznania przez pracodawcę, że warunki konieczne do przyznania premii nie zostały przez pracownika spełnione, pracownik może wystąpić przeciwko pracodawcy z roszczeniem o</w:t>
      </w:r>
      <w:r>
        <w:rPr>
          <w:rFonts w:ascii="Times New Roman" w:hAnsi="Times New Roman" w:cs="Times New Roman"/>
        </w:rPr>
        <w:t> </w:t>
      </w:r>
      <w:r w:rsidRPr="00685D4E">
        <w:rPr>
          <w:rFonts w:ascii="Times New Roman" w:hAnsi="Times New Roman" w:cs="Times New Roman"/>
        </w:rPr>
        <w:t>zapłatę tego świadczenia.</w:t>
      </w:r>
    </w:p>
    <w:p w14:paraId="3A121153" w14:textId="77777777" w:rsidR="00685D4E" w:rsidRPr="00685D4E" w:rsidRDefault="00AA4A6D" w:rsidP="00685D4E">
      <w:pPr>
        <w:pStyle w:val="Akapitzlist"/>
        <w:ind w:left="0"/>
        <w:rPr>
          <w:rFonts w:ascii="Times New Roman" w:hAnsi="Times New Roman" w:cs="Times New Roman"/>
          <w:lang w:eastAsia="en-US"/>
        </w:rPr>
      </w:pPr>
    </w:p>
    <w:p w14:paraId="622F5DF7" w14:textId="77777777" w:rsidR="00685D4E" w:rsidRPr="00685D4E" w:rsidRDefault="00902A04" w:rsidP="00685D4E">
      <w:pPr>
        <w:pStyle w:val="Akapitzlist"/>
        <w:numPr>
          <w:ilvl w:val="1"/>
          <w:numId w:val="43"/>
        </w:numPr>
        <w:contextualSpacing/>
        <w:rPr>
          <w:rFonts w:ascii="Times New Roman" w:hAnsi="Times New Roman" w:cs="Times New Roman"/>
          <w:u w:val="single"/>
          <w:lang w:eastAsia="en-US"/>
        </w:rPr>
      </w:pPr>
      <w:r w:rsidRPr="00685D4E">
        <w:rPr>
          <w:rFonts w:ascii="Times New Roman" w:hAnsi="Times New Roman" w:cs="Times New Roman"/>
          <w:u w:val="single"/>
          <w:lang w:eastAsia="en-US"/>
        </w:rPr>
        <w:t>Przeciwdziałanie dyskryminacji pracowników.</w:t>
      </w:r>
    </w:p>
    <w:p w14:paraId="4E34AB24" w14:textId="77777777" w:rsidR="00685D4E" w:rsidRPr="00685D4E" w:rsidRDefault="00AA4A6D" w:rsidP="00685D4E">
      <w:pPr>
        <w:pStyle w:val="Akapitzlist"/>
        <w:ind w:left="0"/>
        <w:contextualSpacing/>
        <w:rPr>
          <w:rFonts w:ascii="Times New Roman" w:hAnsi="Times New Roman" w:cs="Times New Roman"/>
          <w:lang w:eastAsia="en-US"/>
        </w:rPr>
      </w:pPr>
    </w:p>
    <w:p w14:paraId="559658D2"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W ŚPN podjęto działania w zakresie zapobiegania </w:t>
      </w:r>
      <w:proofErr w:type="spellStart"/>
      <w:r w:rsidRPr="00685D4E">
        <w:rPr>
          <w:rFonts w:ascii="Times New Roman" w:hAnsi="Times New Roman" w:cs="Times New Roman"/>
          <w:lang w:eastAsia="en-US"/>
        </w:rPr>
        <w:t>mobbingowi</w:t>
      </w:r>
      <w:proofErr w:type="spellEnd"/>
      <w:r w:rsidRPr="00685D4E">
        <w:rPr>
          <w:rFonts w:ascii="Times New Roman" w:hAnsi="Times New Roman" w:cs="Times New Roman"/>
          <w:lang w:eastAsia="en-US"/>
        </w:rPr>
        <w:t xml:space="preserve"> oraz dyskryminacji pracowników opracowując i wprowadzając do stosowania </w:t>
      </w:r>
      <w:r w:rsidRPr="00685D4E">
        <w:rPr>
          <w:rFonts w:ascii="Times New Roman" w:hAnsi="Times New Roman" w:cs="Times New Roman"/>
          <w:i/>
          <w:lang w:eastAsia="en-US"/>
        </w:rPr>
        <w:t xml:space="preserve">Wewnętrzną politykę </w:t>
      </w:r>
      <w:proofErr w:type="spellStart"/>
      <w:r w:rsidRPr="00685D4E">
        <w:rPr>
          <w:rFonts w:ascii="Times New Roman" w:hAnsi="Times New Roman" w:cs="Times New Roman"/>
          <w:i/>
          <w:lang w:eastAsia="en-US"/>
        </w:rPr>
        <w:t>antymobbingową</w:t>
      </w:r>
      <w:proofErr w:type="spellEnd"/>
      <w:r>
        <w:rPr>
          <w:rStyle w:val="Odwoanieprzypisudolnego"/>
          <w:rFonts w:ascii="Times New Roman" w:hAnsi="Times New Roman" w:cs="Times New Roman"/>
          <w:i/>
          <w:lang w:eastAsia="en-US"/>
        </w:rPr>
        <w:footnoteReference w:id="21"/>
      </w:r>
      <w:r w:rsidRPr="00685D4E">
        <w:rPr>
          <w:rFonts w:ascii="Times New Roman" w:hAnsi="Times New Roman" w:cs="Times New Roman"/>
          <w:i/>
          <w:lang w:eastAsia="en-US"/>
        </w:rPr>
        <w:t xml:space="preserve"> </w:t>
      </w:r>
      <w:r w:rsidRPr="00685D4E">
        <w:rPr>
          <w:rFonts w:ascii="Times New Roman" w:hAnsi="Times New Roman" w:cs="Times New Roman"/>
          <w:lang w:eastAsia="en-US"/>
        </w:rPr>
        <w:t>oraz</w:t>
      </w:r>
      <w:r w:rsidRPr="00685D4E">
        <w:rPr>
          <w:rFonts w:ascii="Times New Roman" w:hAnsi="Times New Roman" w:cs="Times New Roman"/>
          <w:i/>
          <w:lang w:eastAsia="en-US"/>
        </w:rPr>
        <w:t xml:space="preserve"> Kodeks etyki</w:t>
      </w:r>
      <w:r>
        <w:rPr>
          <w:rStyle w:val="Odwoanieprzypisudolnego"/>
          <w:rFonts w:ascii="Times New Roman" w:hAnsi="Times New Roman" w:cs="Times New Roman"/>
          <w:i/>
          <w:lang w:eastAsia="en-US"/>
        </w:rPr>
        <w:footnoteReference w:id="22"/>
      </w:r>
      <w:r w:rsidRPr="00685D4E">
        <w:rPr>
          <w:rFonts w:ascii="Times New Roman" w:hAnsi="Times New Roman" w:cs="Times New Roman"/>
          <w:lang w:eastAsia="en-US"/>
        </w:rPr>
        <w:t xml:space="preserve">, a także organizując  szkolenia w tym zakresie.  </w:t>
      </w:r>
    </w:p>
    <w:p w14:paraId="03DA5AD7" w14:textId="77777777" w:rsidR="00685D4E" w:rsidRPr="00685D4E" w:rsidRDefault="00AA4A6D" w:rsidP="00685D4E">
      <w:pPr>
        <w:pStyle w:val="Akapitzlist"/>
        <w:ind w:left="0"/>
        <w:contextualSpacing/>
        <w:rPr>
          <w:rFonts w:ascii="Times New Roman" w:hAnsi="Times New Roman" w:cs="Times New Roman"/>
          <w:lang w:eastAsia="en-US"/>
        </w:rPr>
      </w:pPr>
    </w:p>
    <w:p w14:paraId="6ADBA8D1"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Pr>
          <w:rFonts w:ascii="Times New Roman" w:hAnsi="Times New Roman" w:cs="Times New Roman"/>
          <w:lang w:eastAsia="en-US"/>
        </w:rPr>
        <w:t xml:space="preserve">  </w:t>
      </w:r>
      <w:r w:rsidRPr="00685D4E">
        <w:rPr>
          <w:rFonts w:ascii="Times New Roman" w:hAnsi="Times New Roman" w:cs="Times New Roman"/>
          <w:lang w:eastAsia="en-US"/>
        </w:rPr>
        <w:t>[Dowód: akta kontroli str. I/124-132]</w:t>
      </w:r>
    </w:p>
    <w:p w14:paraId="07E85B68" w14:textId="77777777" w:rsidR="00685D4E" w:rsidRPr="00685D4E" w:rsidRDefault="00AA4A6D" w:rsidP="00685D4E">
      <w:pPr>
        <w:pStyle w:val="Akapitzlist"/>
        <w:ind w:left="0"/>
        <w:contextualSpacing/>
        <w:rPr>
          <w:rFonts w:ascii="Times New Roman" w:hAnsi="Times New Roman" w:cs="Times New Roman"/>
          <w:lang w:eastAsia="en-US"/>
        </w:rPr>
      </w:pPr>
    </w:p>
    <w:p w14:paraId="78075375" w14:textId="77777777"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W aktach osobowych pracowników ŚPN, zgodnie z zapisami </w:t>
      </w:r>
      <w:r w:rsidRPr="00685D4E">
        <w:rPr>
          <w:rFonts w:ascii="Times New Roman" w:hAnsi="Times New Roman" w:cs="Times New Roman"/>
          <w:i/>
          <w:lang w:eastAsia="en-US"/>
        </w:rPr>
        <w:t xml:space="preserve">Wewnętrznej polityki </w:t>
      </w:r>
      <w:proofErr w:type="spellStart"/>
      <w:r w:rsidRPr="00685D4E">
        <w:rPr>
          <w:rFonts w:ascii="Times New Roman" w:hAnsi="Times New Roman" w:cs="Times New Roman"/>
          <w:i/>
          <w:lang w:eastAsia="en-US"/>
        </w:rPr>
        <w:t>antymobbingowej</w:t>
      </w:r>
      <w:proofErr w:type="spellEnd"/>
      <w:r w:rsidRPr="00685D4E">
        <w:rPr>
          <w:rFonts w:ascii="Times New Roman" w:hAnsi="Times New Roman" w:cs="Times New Roman"/>
          <w:i/>
          <w:lang w:eastAsia="en-US"/>
        </w:rPr>
        <w:t xml:space="preserve"> </w:t>
      </w:r>
      <w:r w:rsidRPr="00685D4E">
        <w:rPr>
          <w:rFonts w:ascii="Times New Roman" w:hAnsi="Times New Roman" w:cs="Times New Roman"/>
          <w:lang w:eastAsia="en-US"/>
        </w:rPr>
        <w:t>oraz</w:t>
      </w:r>
      <w:r w:rsidRPr="00685D4E">
        <w:rPr>
          <w:rFonts w:ascii="Times New Roman" w:hAnsi="Times New Roman" w:cs="Times New Roman"/>
          <w:i/>
          <w:lang w:eastAsia="en-US"/>
        </w:rPr>
        <w:t xml:space="preserve"> Kodeksu etyki</w:t>
      </w:r>
      <w:r w:rsidRPr="00685D4E">
        <w:rPr>
          <w:rFonts w:ascii="Times New Roman" w:hAnsi="Times New Roman" w:cs="Times New Roman"/>
          <w:lang w:eastAsia="en-US"/>
        </w:rPr>
        <w:t xml:space="preserve">, znajdują się oświadczenia pracowników potwierdzające zapoznanie się z treścią tych dokumentów. W okresie objętym kontrolą w Parku nie stwierdzono przypadków </w:t>
      </w:r>
      <w:proofErr w:type="spellStart"/>
      <w:r w:rsidRPr="00685D4E">
        <w:rPr>
          <w:rFonts w:ascii="Times New Roman" w:hAnsi="Times New Roman" w:cs="Times New Roman"/>
          <w:lang w:eastAsia="en-US"/>
        </w:rPr>
        <w:t>mobbingu</w:t>
      </w:r>
      <w:proofErr w:type="spellEnd"/>
      <w:r w:rsidRPr="00685D4E">
        <w:rPr>
          <w:rFonts w:ascii="Times New Roman" w:hAnsi="Times New Roman" w:cs="Times New Roman"/>
          <w:lang w:eastAsia="en-US"/>
        </w:rPr>
        <w:t>. Fakt ten potwierdziła również kontrola PIP przeprowadzona w jednostce w roku 2018.</w:t>
      </w:r>
    </w:p>
    <w:p w14:paraId="4C19B5ED" w14:textId="77777777" w:rsidR="00685D4E" w:rsidRPr="00685D4E" w:rsidRDefault="00AA4A6D" w:rsidP="00685D4E">
      <w:pPr>
        <w:pStyle w:val="Akapitzlist"/>
        <w:ind w:left="0"/>
        <w:contextualSpacing/>
        <w:rPr>
          <w:rFonts w:ascii="Times New Roman" w:hAnsi="Times New Roman" w:cs="Times New Roman"/>
          <w:lang w:eastAsia="en-US"/>
        </w:rPr>
      </w:pPr>
    </w:p>
    <w:p w14:paraId="116519D8" w14:textId="77777777" w:rsidR="00685D4E" w:rsidRPr="00685D4E" w:rsidRDefault="00902A04" w:rsidP="00685D4E">
      <w:pPr>
        <w:pStyle w:val="Akapitzlist"/>
        <w:ind w:left="4253" w:firstLine="1"/>
        <w:contextualSpacing/>
        <w:rPr>
          <w:rFonts w:ascii="Times New Roman" w:hAnsi="Times New Roman" w:cs="Times New Roman"/>
          <w:lang w:eastAsia="en-US"/>
        </w:rPr>
      </w:pPr>
      <w:r w:rsidRPr="00685D4E">
        <w:rPr>
          <w:rFonts w:ascii="Times New Roman" w:hAnsi="Times New Roman" w:cs="Times New Roman"/>
          <w:lang w:eastAsia="en-US"/>
        </w:rPr>
        <w:t xml:space="preserve">         [Dowód: akta kontroli str. I/133-134; I/141-143]</w:t>
      </w:r>
    </w:p>
    <w:p w14:paraId="6E9D37A7" w14:textId="77777777" w:rsidR="00685D4E" w:rsidRPr="00685D4E" w:rsidRDefault="00AA4A6D" w:rsidP="00685D4E">
      <w:pPr>
        <w:pStyle w:val="Akapitzlist"/>
        <w:ind w:left="0"/>
        <w:contextualSpacing/>
        <w:rPr>
          <w:rFonts w:ascii="Times New Roman" w:hAnsi="Times New Roman" w:cs="Times New Roman"/>
          <w:lang w:eastAsia="en-US"/>
        </w:rPr>
      </w:pPr>
    </w:p>
    <w:p w14:paraId="206CE6C0" w14:textId="77777777" w:rsidR="00685D4E" w:rsidRPr="00685D4E" w:rsidRDefault="00902A04" w:rsidP="00685D4E">
      <w:pPr>
        <w:pStyle w:val="Akapitzlist"/>
        <w:ind w:left="0"/>
        <w:rPr>
          <w:rFonts w:ascii="Times New Roman" w:hAnsi="Times New Roman" w:cs="Times New Roman"/>
          <w:lang w:eastAsia="en-US"/>
        </w:rPr>
      </w:pPr>
      <w:r w:rsidRPr="00685D4E">
        <w:rPr>
          <w:rFonts w:ascii="Times New Roman" w:hAnsi="Times New Roman" w:cs="Times New Roman"/>
          <w:lang w:eastAsia="en-US"/>
        </w:rPr>
        <w:t xml:space="preserve">W ŚPN organizowane są szkolenia dla pracowników dotyczące </w:t>
      </w:r>
      <w:proofErr w:type="spellStart"/>
      <w:r w:rsidRPr="00685D4E">
        <w:rPr>
          <w:rFonts w:ascii="Times New Roman" w:hAnsi="Times New Roman" w:cs="Times New Roman"/>
          <w:lang w:eastAsia="en-US"/>
        </w:rPr>
        <w:t>mobbingu</w:t>
      </w:r>
      <w:proofErr w:type="spellEnd"/>
      <w:r w:rsidRPr="00685D4E">
        <w:rPr>
          <w:rFonts w:ascii="Times New Roman" w:hAnsi="Times New Roman" w:cs="Times New Roman"/>
          <w:lang w:eastAsia="en-US"/>
        </w:rPr>
        <w:t xml:space="preserve"> oraz dyskryminacji w</w:t>
      </w:r>
      <w:r>
        <w:rPr>
          <w:rFonts w:ascii="Times New Roman" w:hAnsi="Times New Roman" w:cs="Times New Roman"/>
          <w:lang w:eastAsia="en-US"/>
        </w:rPr>
        <w:t> </w:t>
      </w:r>
      <w:r w:rsidRPr="00685D4E">
        <w:rPr>
          <w:rFonts w:ascii="Times New Roman" w:hAnsi="Times New Roman" w:cs="Times New Roman"/>
          <w:lang w:eastAsia="en-US"/>
        </w:rPr>
        <w:t>miejscu pracy. Ponadto w styczniu 2018 r. przeprowadzono wśród pracowników anonimową ankietę zawierającą pytania w tym zakresie.</w:t>
      </w:r>
    </w:p>
    <w:p w14:paraId="0CDD0894" w14:textId="77777777" w:rsidR="00685D4E" w:rsidRPr="00685D4E" w:rsidRDefault="00AA4A6D" w:rsidP="00685D4E">
      <w:pPr>
        <w:pStyle w:val="Akapitzlist"/>
        <w:ind w:left="0"/>
        <w:rPr>
          <w:rFonts w:ascii="Times New Roman" w:hAnsi="Times New Roman" w:cs="Times New Roman"/>
          <w:lang w:eastAsia="en-US"/>
        </w:rPr>
      </w:pPr>
    </w:p>
    <w:p w14:paraId="169ECB6B" w14:textId="77777777"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lang w:eastAsia="en-US"/>
        </w:rPr>
        <w:t>Dyrektor Parku wyjaśnił</w:t>
      </w:r>
      <w:r>
        <w:rPr>
          <w:rStyle w:val="Odwoanieprzypisudolnego"/>
          <w:rFonts w:ascii="Times New Roman" w:hAnsi="Times New Roman" w:cs="Times New Roman"/>
          <w:lang w:eastAsia="en-US"/>
        </w:rPr>
        <w:footnoteReference w:id="23"/>
      </w:r>
      <w:r w:rsidRPr="00685D4E">
        <w:rPr>
          <w:rFonts w:ascii="Times New Roman" w:hAnsi="Times New Roman" w:cs="Times New Roman"/>
          <w:lang w:eastAsia="en-US"/>
        </w:rPr>
        <w:t xml:space="preserve">, że </w:t>
      </w:r>
      <w:r w:rsidRPr="00685D4E">
        <w:rPr>
          <w:rFonts w:ascii="Times New Roman" w:hAnsi="Times New Roman" w:cs="Times New Roman"/>
        </w:rPr>
        <w:t xml:space="preserve"> 17 kwietnia 2018 r., w ramach działań prewencyjnych, Okręgowa Inspekcja Pracy w Kielcach przeprowadziła w siedzibie ŚPN szkolenie pt.: „Stres w miejscu pracy; </w:t>
      </w:r>
      <w:proofErr w:type="spellStart"/>
      <w:r w:rsidRPr="00685D4E">
        <w:rPr>
          <w:rFonts w:ascii="Times New Roman" w:hAnsi="Times New Roman" w:cs="Times New Roman"/>
        </w:rPr>
        <w:t>mobbing</w:t>
      </w:r>
      <w:proofErr w:type="spellEnd"/>
      <w:r w:rsidRPr="00685D4E">
        <w:rPr>
          <w:rFonts w:ascii="Times New Roman" w:hAnsi="Times New Roman" w:cs="Times New Roman"/>
        </w:rPr>
        <w:t xml:space="preserve"> i dyskryminacja – przeciwdziałanie negatywnym zjawiskom psychospołecznym w miejscu pracy”. Szkolenie miało na celu pomóc pracownikom identyfikować patologiczne sytuacje w miejscu pracy oraz przygotować ich do odpowiedniej reakcji w przypadku ich wystąpienia.</w:t>
      </w:r>
    </w:p>
    <w:p w14:paraId="64EE7D71" w14:textId="77777777" w:rsidR="00685D4E" w:rsidRPr="00685D4E" w:rsidRDefault="00AA4A6D" w:rsidP="00685D4E">
      <w:pPr>
        <w:pStyle w:val="Akapitzlist"/>
        <w:ind w:left="0"/>
        <w:rPr>
          <w:rFonts w:ascii="Times New Roman" w:hAnsi="Times New Roman" w:cs="Times New Roman"/>
        </w:rPr>
      </w:pPr>
    </w:p>
    <w:p w14:paraId="2C4F5362" w14:textId="77777777" w:rsidR="00685D4E" w:rsidRPr="00685D4E" w:rsidRDefault="00902A04" w:rsidP="00685D4E">
      <w:pPr>
        <w:suppressAutoHyphens/>
        <w:spacing w:after="200"/>
        <w:jc w:val="both"/>
        <w:rPr>
          <w:sz w:val="22"/>
          <w:szCs w:val="22"/>
        </w:rPr>
      </w:pPr>
      <w:r w:rsidRPr="00685D4E">
        <w:rPr>
          <w:sz w:val="22"/>
          <w:szCs w:val="22"/>
        </w:rPr>
        <w:t xml:space="preserve">Kontrolujący sugerują cykliczne powtarzanie szkoleń oraz przeprowadzanie anonimowych ankiet dla pracowników odnoszących się do występowania zjawisk </w:t>
      </w:r>
      <w:proofErr w:type="spellStart"/>
      <w:r w:rsidRPr="00685D4E">
        <w:rPr>
          <w:sz w:val="22"/>
          <w:szCs w:val="22"/>
        </w:rPr>
        <w:t>mobbingu</w:t>
      </w:r>
      <w:proofErr w:type="spellEnd"/>
      <w:r w:rsidRPr="00685D4E">
        <w:rPr>
          <w:sz w:val="22"/>
          <w:szCs w:val="22"/>
        </w:rPr>
        <w:t xml:space="preserve"> oraz dyskryminacji w środowisku pracy. Działania takie należą od dobrych praktyk w zakresie diagnostyki środowiska pracy pod kątem występowania zjawiska </w:t>
      </w:r>
      <w:proofErr w:type="spellStart"/>
      <w:r w:rsidRPr="00685D4E">
        <w:rPr>
          <w:sz w:val="22"/>
          <w:szCs w:val="22"/>
        </w:rPr>
        <w:t>mobbingu</w:t>
      </w:r>
      <w:proofErr w:type="spellEnd"/>
      <w:r w:rsidRPr="00685D4E">
        <w:rPr>
          <w:sz w:val="22"/>
          <w:szCs w:val="22"/>
        </w:rPr>
        <w:t xml:space="preserve"> oraz służą podnoszeniu kompetencji pracowników dotyczących radzenia sobie z trudnymi sytuacjami zawodowymi, rozwiazywania konfliktów i zasad efektywnej komunikacji. </w:t>
      </w:r>
    </w:p>
    <w:p w14:paraId="7A3EAFB0" w14:textId="77777777" w:rsidR="00685D4E" w:rsidRPr="00685D4E" w:rsidRDefault="00902A04" w:rsidP="00685D4E">
      <w:pPr>
        <w:pStyle w:val="Akapitzlist"/>
        <w:ind w:left="0" w:firstLine="1"/>
        <w:contextualSpacing/>
        <w:rPr>
          <w:rFonts w:ascii="Times New Roman" w:hAnsi="Times New Roman" w:cs="Times New Roman"/>
          <w:lang w:eastAsia="en-US"/>
        </w:rPr>
      </w:pPr>
      <w:r w:rsidRPr="00685D4E">
        <w:rPr>
          <w:rFonts w:ascii="Times New Roman" w:hAnsi="Times New Roman" w:cs="Times New Roman"/>
          <w:lang w:eastAsia="en-US"/>
        </w:rPr>
        <w:t>W okresie objętym kontrola w ŚPN nie wystąpiły przypadki degradacji stanowiskowej, kar porządkowych wobec pracowników, nie było również spraw pracowniczych w Sądzie Pracy.</w:t>
      </w:r>
    </w:p>
    <w:p w14:paraId="51E6F204" w14:textId="77777777" w:rsidR="00685D4E" w:rsidRPr="00685D4E" w:rsidRDefault="00AA4A6D" w:rsidP="00685D4E">
      <w:pPr>
        <w:pStyle w:val="Akapitzlist"/>
        <w:ind w:left="5671" w:firstLine="1"/>
        <w:contextualSpacing/>
        <w:rPr>
          <w:rFonts w:ascii="Times New Roman" w:hAnsi="Times New Roman" w:cs="Times New Roman"/>
          <w:lang w:eastAsia="en-US"/>
        </w:rPr>
      </w:pPr>
    </w:p>
    <w:p w14:paraId="23DF5FB1" w14:textId="77777777" w:rsidR="00685D4E" w:rsidRPr="00685D4E" w:rsidRDefault="00902A04" w:rsidP="00685D4E">
      <w:pPr>
        <w:pStyle w:val="Akapitzlist"/>
        <w:ind w:left="4254"/>
        <w:contextualSpacing/>
        <w:rPr>
          <w:rFonts w:ascii="Times New Roman" w:hAnsi="Times New Roman" w:cs="Times New Roman"/>
          <w:lang w:eastAsia="en-US"/>
        </w:rPr>
      </w:pPr>
      <w:r w:rsidRPr="00685D4E">
        <w:rPr>
          <w:rFonts w:ascii="Times New Roman" w:hAnsi="Times New Roman" w:cs="Times New Roman"/>
          <w:lang w:eastAsia="en-US"/>
        </w:rPr>
        <w:t xml:space="preserve">          [Dowód: akta kontroli str. I/135 -137;I/138-139]</w:t>
      </w:r>
    </w:p>
    <w:p w14:paraId="4B66D3C7" w14:textId="77777777" w:rsidR="00685D4E" w:rsidRPr="00685D4E" w:rsidRDefault="00AA4A6D" w:rsidP="00685D4E">
      <w:pPr>
        <w:pStyle w:val="Akapitzlist"/>
        <w:ind w:left="4254"/>
        <w:contextualSpacing/>
        <w:rPr>
          <w:rFonts w:ascii="Times New Roman" w:hAnsi="Times New Roman" w:cs="Times New Roman"/>
          <w:lang w:eastAsia="en-US"/>
        </w:rPr>
      </w:pPr>
    </w:p>
    <w:p w14:paraId="42D76843" w14:textId="77777777" w:rsidR="00685D4E" w:rsidRPr="00685D4E" w:rsidRDefault="00902A04" w:rsidP="00685D4E">
      <w:pPr>
        <w:pStyle w:val="Akapitzlist"/>
        <w:numPr>
          <w:ilvl w:val="1"/>
          <w:numId w:val="43"/>
        </w:numPr>
        <w:contextualSpacing/>
        <w:rPr>
          <w:rFonts w:ascii="Times New Roman" w:hAnsi="Times New Roman" w:cs="Times New Roman"/>
          <w:u w:val="single"/>
          <w:lang w:eastAsia="en-US"/>
        </w:rPr>
      </w:pPr>
      <w:r w:rsidRPr="00685D4E">
        <w:rPr>
          <w:rFonts w:ascii="Times New Roman" w:hAnsi="Times New Roman" w:cs="Times New Roman"/>
          <w:u w:val="single"/>
          <w:lang w:eastAsia="en-US"/>
        </w:rPr>
        <w:t xml:space="preserve">Realizacja zaleceń pokontrolnych z ostatniej kontroli PIP w Parku. </w:t>
      </w:r>
    </w:p>
    <w:p w14:paraId="5CC7AC8D" w14:textId="77777777" w:rsidR="00685D4E" w:rsidRPr="00685D4E" w:rsidRDefault="00AA4A6D" w:rsidP="00685D4E">
      <w:pPr>
        <w:jc w:val="both"/>
        <w:rPr>
          <w:sz w:val="22"/>
          <w:szCs w:val="22"/>
        </w:rPr>
      </w:pPr>
    </w:p>
    <w:p w14:paraId="733391BC" w14:textId="77777777" w:rsidR="00685D4E" w:rsidRPr="00685D4E" w:rsidRDefault="00902A04" w:rsidP="00685D4E">
      <w:pPr>
        <w:pStyle w:val="Akapitzlist"/>
        <w:ind w:left="0"/>
        <w:contextualSpacing/>
        <w:rPr>
          <w:rFonts w:ascii="Times New Roman" w:hAnsi="Times New Roman" w:cs="Times New Roman"/>
        </w:rPr>
      </w:pPr>
      <w:r w:rsidRPr="00685D4E">
        <w:rPr>
          <w:rFonts w:ascii="Times New Roman" w:hAnsi="Times New Roman" w:cs="Times New Roman"/>
        </w:rPr>
        <w:t xml:space="preserve">Dyrektor ŚPN podjął skuteczne działania mające na celu realizację zaleceń pokontrolnych wydanych przez </w:t>
      </w:r>
      <w:r w:rsidRPr="00685D4E">
        <w:rPr>
          <w:rFonts w:ascii="Times New Roman" w:hAnsi="Times New Roman" w:cs="Times New Roman"/>
          <w:lang w:eastAsia="en-US"/>
        </w:rPr>
        <w:t xml:space="preserve">Okręgowy Inspektorat Pracy w Kielcach, który na przełomie czerwca i lipca 2018 r.  przeprowadził w Parku kontrolę dotyczącą wybranych zagadnień prawnej ochrony pracy i przepisów bhp. </w:t>
      </w:r>
      <w:r w:rsidRPr="00685D4E">
        <w:rPr>
          <w:rFonts w:ascii="Times New Roman" w:hAnsi="Times New Roman" w:cs="Times New Roman"/>
        </w:rPr>
        <w:t>Zalecenia pokontrolne zostały zrealizowane w trakcie trwania tej kontroli.</w:t>
      </w:r>
    </w:p>
    <w:p w14:paraId="1C6AC472" w14:textId="77777777"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p>
    <w:p w14:paraId="46FF19AA" w14:textId="77777777" w:rsidR="00685D4E" w:rsidRPr="00685D4E" w:rsidRDefault="00902A04" w:rsidP="00685D4E">
      <w:pPr>
        <w:ind w:left="5672"/>
        <w:jc w:val="both"/>
        <w:rPr>
          <w:sz w:val="22"/>
          <w:szCs w:val="22"/>
        </w:rPr>
      </w:pPr>
      <w:r w:rsidRPr="00685D4E">
        <w:rPr>
          <w:sz w:val="22"/>
          <w:szCs w:val="22"/>
        </w:rPr>
        <w:t>[Dowód: akta kontroli str. I/140]</w:t>
      </w:r>
    </w:p>
    <w:p w14:paraId="438856D7" w14:textId="77777777" w:rsidR="00685D4E" w:rsidRPr="00685D4E" w:rsidRDefault="00902A04" w:rsidP="00685D4E">
      <w:pPr>
        <w:jc w:val="both"/>
        <w:rPr>
          <w:sz w:val="22"/>
          <w:szCs w:val="22"/>
        </w:rPr>
      </w:pPr>
      <w:r w:rsidRPr="00685D4E">
        <w:rPr>
          <w:sz w:val="22"/>
          <w:szCs w:val="22"/>
        </w:rPr>
        <w:t xml:space="preserve">Ocena cząstkowa obszaru: </w:t>
      </w:r>
    </w:p>
    <w:p w14:paraId="607845E7" w14:textId="77777777" w:rsidR="00685D4E" w:rsidRPr="00685D4E" w:rsidRDefault="00AA4A6D" w:rsidP="00685D4E">
      <w:pPr>
        <w:jc w:val="both"/>
        <w:rPr>
          <w:sz w:val="22"/>
          <w:szCs w:val="22"/>
        </w:rPr>
      </w:pPr>
    </w:p>
    <w:p w14:paraId="011E99EB" w14:textId="77777777" w:rsidR="00685D4E" w:rsidRPr="00685D4E" w:rsidRDefault="00902A04" w:rsidP="00685D4E">
      <w:pPr>
        <w:jc w:val="both"/>
        <w:rPr>
          <w:b/>
          <w:sz w:val="22"/>
          <w:szCs w:val="22"/>
        </w:rPr>
      </w:pPr>
      <w:r w:rsidRPr="00685D4E">
        <w:rPr>
          <w:sz w:val="22"/>
          <w:szCs w:val="22"/>
        </w:rPr>
        <w:lastRenderedPageBreak/>
        <w:t xml:space="preserve">Działalność ŚPN w zakresie wybranych zagadnień polityki kadrowej </w:t>
      </w:r>
      <w:r w:rsidRPr="00685D4E">
        <w:rPr>
          <w:b/>
          <w:sz w:val="22"/>
          <w:szCs w:val="22"/>
        </w:rPr>
        <w:t>oceniono pozytywnie.</w:t>
      </w:r>
    </w:p>
    <w:p w14:paraId="0E038E89" w14:textId="77777777" w:rsidR="00685D4E" w:rsidRPr="00685D4E" w:rsidRDefault="00902A04" w:rsidP="00685D4E">
      <w:pPr>
        <w:jc w:val="both"/>
        <w:rPr>
          <w:b/>
          <w:sz w:val="22"/>
          <w:szCs w:val="22"/>
        </w:rPr>
      </w:pPr>
      <w:r w:rsidRPr="00685D4E">
        <w:rPr>
          <w:b/>
          <w:sz w:val="22"/>
          <w:szCs w:val="22"/>
        </w:rPr>
        <w:t xml:space="preserve"> </w:t>
      </w:r>
    </w:p>
    <w:p w14:paraId="397FE028" w14:textId="77777777" w:rsidR="00685D4E" w:rsidRPr="00685D4E" w:rsidRDefault="00AA4A6D" w:rsidP="00685D4E">
      <w:pPr>
        <w:jc w:val="both"/>
        <w:rPr>
          <w:b/>
          <w:sz w:val="22"/>
          <w:szCs w:val="22"/>
        </w:rPr>
      </w:pPr>
    </w:p>
    <w:p w14:paraId="79C74152" w14:textId="77777777" w:rsidR="00685D4E" w:rsidRPr="00685D4E" w:rsidRDefault="00AA4A6D" w:rsidP="00685D4E">
      <w:pPr>
        <w:jc w:val="both"/>
        <w:rPr>
          <w:sz w:val="22"/>
          <w:szCs w:val="22"/>
        </w:rPr>
      </w:pPr>
    </w:p>
    <w:p w14:paraId="6C21E6C4" w14:textId="77777777" w:rsidR="00685D4E" w:rsidRPr="00685D4E" w:rsidRDefault="00902A04" w:rsidP="00685D4E">
      <w:pPr>
        <w:pStyle w:val="Akapitzlist"/>
        <w:numPr>
          <w:ilvl w:val="0"/>
          <w:numId w:val="42"/>
        </w:numPr>
        <w:contextualSpacing/>
        <w:rPr>
          <w:rFonts w:ascii="Times New Roman" w:hAnsi="Times New Roman" w:cs="Times New Roman"/>
          <w:b/>
          <w:lang w:eastAsia="en-US"/>
        </w:rPr>
      </w:pPr>
      <w:r w:rsidRPr="00685D4E">
        <w:rPr>
          <w:rFonts w:ascii="Times New Roman" w:hAnsi="Times New Roman" w:cs="Times New Roman"/>
          <w:b/>
          <w:lang w:eastAsia="en-US"/>
        </w:rPr>
        <w:t>Funkcjonowanie Parku w zakresie udzielania zamówień publicznych.</w:t>
      </w:r>
    </w:p>
    <w:p w14:paraId="6B9ED055" w14:textId="77777777" w:rsidR="00685D4E" w:rsidRPr="00685D4E" w:rsidRDefault="00AA4A6D" w:rsidP="00685D4E">
      <w:pPr>
        <w:pStyle w:val="Akapitzlist"/>
        <w:contextualSpacing/>
        <w:rPr>
          <w:rFonts w:ascii="Times New Roman" w:hAnsi="Times New Roman" w:cs="Times New Roman"/>
          <w:b/>
          <w:lang w:eastAsia="en-US"/>
        </w:rPr>
      </w:pPr>
    </w:p>
    <w:p w14:paraId="46AB32B5" w14:textId="77777777" w:rsidR="00685D4E" w:rsidRPr="00685D4E" w:rsidRDefault="00AA4A6D" w:rsidP="00685D4E">
      <w:pPr>
        <w:jc w:val="both"/>
        <w:rPr>
          <w:sz w:val="22"/>
          <w:szCs w:val="22"/>
          <w:u w:val="single"/>
        </w:rPr>
      </w:pPr>
    </w:p>
    <w:p w14:paraId="30C51DE6" w14:textId="77777777" w:rsidR="00685D4E" w:rsidRPr="00685D4E" w:rsidRDefault="00902A04" w:rsidP="00685D4E">
      <w:pPr>
        <w:jc w:val="both"/>
        <w:rPr>
          <w:sz w:val="22"/>
          <w:szCs w:val="22"/>
          <w:u w:val="single"/>
        </w:rPr>
      </w:pPr>
      <w:r w:rsidRPr="00685D4E">
        <w:rPr>
          <w:sz w:val="22"/>
          <w:szCs w:val="22"/>
          <w:u w:val="single"/>
        </w:rPr>
        <w:t>Procedury udzielania zamówień publicznych obowiązujące w ŚPN</w:t>
      </w:r>
    </w:p>
    <w:p w14:paraId="1518D9B9" w14:textId="77777777" w:rsidR="00685D4E" w:rsidRPr="00685D4E" w:rsidRDefault="00AA4A6D" w:rsidP="00685D4E">
      <w:pPr>
        <w:jc w:val="both"/>
        <w:rPr>
          <w:b/>
          <w:sz w:val="22"/>
          <w:szCs w:val="22"/>
        </w:rPr>
      </w:pPr>
    </w:p>
    <w:p w14:paraId="75654786" w14:textId="77777777" w:rsidR="00685D4E" w:rsidRPr="00685D4E" w:rsidRDefault="00AA4A6D" w:rsidP="00685D4E">
      <w:pPr>
        <w:jc w:val="both"/>
        <w:rPr>
          <w:sz w:val="22"/>
          <w:szCs w:val="22"/>
        </w:rPr>
      </w:pPr>
    </w:p>
    <w:p w14:paraId="4975DE29" w14:textId="77777777" w:rsidR="00685D4E" w:rsidRPr="00685D4E" w:rsidRDefault="00902A04" w:rsidP="00685D4E">
      <w:pPr>
        <w:jc w:val="both"/>
        <w:rPr>
          <w:sz w:val="22"/>
          <w:szCs w:val="22"/>
        </w:rPr>
      </w:pPr>
      <w:r w:rsidRPr="00685D4E">
        <w:rPr>
          <w:sz w:val="22"/>
          <w:szCs w:val="22"/>
        </w:rPr>
        <w:t>W ŚPN obsługę udzielania zamówień publicznych wykonują komórki merytoryczne, których bezpośrednio dotyczy tematyka określonego zamówienia. Nadzór nad całością problematyki udzielania zamówień sprawuje Zastępca Dyrektora ds. Przyrodniczych, który pełni funkcję pełnomocnika ds. udzielania zamówień publicznych</w:t>
      </w:r>
      <w:r>
        <w:rPr>
          <w:rStyle w:val="Odwoanieprzypisudolnego"/>
          <w:sz w:val="22"/>
          <w:szCs w:val="22"/>
        </w:rPr>
        <w:footnoteReference w:id="24"/>
      </w:r>
      <w:r w:rsidRPr="00685D4E">
        <w:rPr>
          <w:sz w:val="22"/>
          <w:szCs w:val="22"/>
        </w:rPr>
        <w:t xml:space="preserve">. </w:t>
      </w:r>
    </w:p>
    <w:p w14:paraId="49D895BF" w14:textId="77777777" w:rsidR="00685D4E" w:rsidRPr="00685D4E" w:rsidRDefault="00AA4A6D" w:rsidP="00685D4E">
      <w:pPr>
        <w:keepNext/>
        <w:keepLines/>
        <w:jc w:val="both"/>
        <w:outlineLvl w:val="2"/>
        <w:rPr>
          <w:b/>
          <w:sz w:val="22"/>
          <w:szCs w:val="22"/>
        </w:rPr>
      </w:pPr>
    </w:p>
    <w:p w14:paraId="14F5ABD6" w14:textId="77777777" w:rsidR="00685D4E" w:rsidRPr="00685D4E" w:rsidRDefault="00902A04" w:rsidP="00685D4E">
      <w:pPr>
        <w:jc w:val="both"/>
        <w:rPr>
          <w:sz w:val="22"/>
          <w:szCs w:val="22"/>
        </w:rPr>
      </w:pPr>
      <w:r w:rsidRPr="00685D4E">
        <w:rPr>
          <w:sz w:val="22"/>
          <w:szCs w:val="22"/>
        </w:rPr>
        <w:t>W okresie objętym kontrolą ŚPN posiadał procedury udzielania zamówień publicznych o wartości powyżej 30 000 € określone w:</w:t>
      </w:r>
    </w:p>
    <w:p w14:paraId="2FCDF65A" w14:textId="77777777" w:rsidR="00685D4E" w:rsidRPr="00685D4E" w:rsidRDefault="00AA4A6D" w:rsidP="00685D4E">
      <w:pPr>
        <w:jc w:val="both"/>
        <w:rPr>
          <w:sz w:val="22"/>
          <w:szCs w:val="22"/>
        </w:rPr>
      </w:pPr>
    </w:p>
    <w:p w14:paraId="0B70AAB9" w14:textId="77777777" w:rsidR="00685D4E" w:rsidRDefault="00902A04" w:rsidP="00685D4E">
      <w:pPr>
        <w:jc w:val="both"/>
        <w:rPr>
          <w:sz w:val="22"/>
          <w:szCs w:val="22"/>
        </w:rPr>
      </w:pPr>
      <w:r w:rsidRPr="00685D4E">
        <w:rPr>
          <w:sz w:val="22"/>
          <w:szCs w:val="22"/>
        </w:rPr>
        <w:t xml:space="preserve">- Zarządzeniu nr 35/2017 Dyrektora ŚPN z 14 lipca 2017 r. w sprawie zasad udzielania zamówień publicznych o wartości powyżej 30 000 € w ŚPN. W zarządzeniu określono wzór wniosku </w:t>
      </w:r>
      <w:r w:rsidRPr="00685D4E">
        <w:rPr>
          <w:sz w:val="22"/>
          <w:szCs w:val="22"/>
        </w:rPr>
        <w:br/>
        <w:t>o wszczęcie postępowania w sprawie zamówienia publicznego oraz regul</w:t>
      </w:r>
      <w:r>
        <w:rPr>
          <w:sz w:val="22"/>
          <w:szCs w:val="22"/>
        </w:rPr>
        <w:t>amin pracy komisji przetargowej,</w:t>
      </w:r>
    </w:p>
    <w:p w14:paraId="7C522E61" w14:textId="77777777" w:rsidR="0031527F" w:rsidRPr="00685D4E" w:rsidRDefault="00AA4A6D" w:rsidP="00685D4E">
      <w:pPr>
        <w:jc w:val="both"/>
        <w:rPr>
          <w:sz w:val="22"/>
          <w:szCs w:val="22"/>
        </w:rPr>
      </w:pPr>
    </w:p>
    <w:p w14:paraId="77CA41C3" w14:textId="77777777" w:rsidR="00685D4E" w:rsidRPr="00685D4E" w:rsidRDefault="00902A04" w:rsidP="00685D4E">
      <w:pPr>
        <w:jc w:val="both"/>
        <w:rPr>
          <w:sz w:val="22"/>
          <w:szCs w:val="22"/>
        </w:rPr>
      </w:pPr>
      <w:r w:rsidRPr="00685D4E">
        <w:rPr>
          <w:sz w:val="22"/>
          <w:szCs w:val="22"/>
        </w:rPr>
        <w:t xml:space="preserve">- Zarządzeniu nr 16/2015 Dyrektora ŚPN z 14 maja 2015 r. w sprawie zasad udzielania zamówień publicznych o wartości powyżej 30 000 € w ŚPN. W zarządzeniu także określono wzór wniosku </w:t>
      </w:r>
      <w:r w:rsidRPr="00685D4E">
        <w:rPr>
          <w:sz w:val="22"/>
          <w:szCs w:val="22"/>
        </w:rPr>
        <w:br/>
        <w:t>o wszczęcie postępowania w sprawie zamówienia publicznego oraz regulamin pracy komisji przetargowej. To zarządzenie było dwukrotnie modyfikowane</w:t>
      </w:r>
      <w:r>
        <w:rPr>
          <w:rStyle w:val="Odwoanieprzypisudolnego"/>
          <w:sz w:val="22"/>
          <w:szCs w:val="22"/>
        </w:rPr>
        <w:footnoteReference w:id="25"/>
      </w:r>
      <w:r w:rsidRPr="00685D4E">
        <w:rPr>
          <w:sz w:val="22"/>
          <w:szCs w:val="22"/>
        </w:rPr>
        <w:t xml:space="preserve"> w 2016 r. po wprowadzeniu nowelizacji ustawy  </w:t>
      </w:r>
      <w:proofErr w:type="spellStart"/>
      <w:r w:rsidRPr="00685D4E">
        <w:rPr>
          <w:sz w:val="22"/>
          <w:szCs w:val="22"/>
        </w:rPr>
        <w:t>P.z.p</w:t>
      </w:r>
      <w:proofErr w:type="spellEnd"/>
      <w:r w:rsidRPr="00685D4E">
        <w:rPr>
          <w:sz w:val="22"/>
          <w:szCs w:val="22"/>
        </w:rPr>
        <w:t>.</w:t>
      </w:r>
    </w:p>
    <w:p w14:paraId="2549BFDE" w14:textId="77777777" w:rsidR="00685D4E" w:rsidRPr="00685D4E" w:rsidRDefault="00AA4A6D" w:rsidP="00685D4E">
      <w:pPr>
        <w:jc w:val="both"/>
        <w:rPr>
          <w:sz w:val="22"/>
          <w:szCs w:val="22"/>
        </w:rPr>
      </w:pPr>
    </w:p>
    <w:p w14:paraId="19525C07" w14:textId="77777777" w:rsidR="00685D4E" w:rsidRPr="00685D4E" w:rsidRDefault="00902A04" w:rsidP="00685D4E">
      <w:pPr>
        <w:jc w:val="both"/>
        <w:rPr>
          <w:sz w:val="22"/>
          <w:szCs w:val="22"/>
        </w:rPr>
      </w:pPr>
      <w:r w:rsidRPr="00685D4E">
        <w:rPr>
          <w:sz w:val="22"/>
          <w:szCs w:val="22"/>
        </w:rPr>
        <w:t xml:space="preserve">Zapisy ww. procedur są zgodne z brzmieniem zapisów ustawy </w:t>
      </w:r>
      <w:proofErr w:type="spellStart"/>
      <w:r w:rsidRPr="00685D4E">
        <w:rPr>
          <w:sz w:val="22"/>
          <w:szCs w:val="22"/>
        </w:rPr>
        <w:t>P.z.p</w:t>
      </w:r>
      <w:proofErr w:type="spellEnd"/>
      <w:r w:rsidRPr="00685D4E">
        <w:rPr>
          <w:sz w:val="22"/>
          <w:szCs w:val="22"/>
        </w:rPr>
        <w:t>.</w:t>
      </w:r>
    </w:p>
    <w:p w14:paraId="07A12AC0" w14:textId="77777777" w:rsidR="00685D4E" w:rsidRPr="00685D4E" w:rsidRDefault="00AA4A6D" w:rsidP="00685D4E">
      <w:pPr>
        <w:jc w:val="both"/>
        <w:rPr>
          <w:sz w:val="22"/>
          <w:szCs w:val="22"/>
        </w:rPr>
      </w:pPr>
    </w:p>
    <w:p w14:paraId="4CF1AFB0" w14:textId="77777777" w:rsidR="00685D4E" w:rsidRPr="00685D4E" w:rsidRDefault="00902A04" w:rsidP="0031527F">
      <w:pPr>
        <w:keepNext/>
        <w:keepLines/>
        <w:ind w:left="5664"/>
        <w:jc w:val="both"/>
        <w:outlineLvl w:val="2"/>
        <w:rPr>
          <w:b/>
          <w:sz w:val="22"/>
          <w:szCs w:val="22"/>
        </w:rPr>
      </w:pPr>
      <w:r>
        <w:rPr>
          <w:sz w:val="22"/>
          <w:szCs w:val="22"/>
        </w:rPr>
        <w:t xml:space="preserve">      </w:t>
      </w:r>
      <w:r w:rsidRPr="00685D4E">
        <w:rPr>
          <w:sz w:val="22"/>
          <w:szCs w:val="22"/>
        </w:rPr>
        <w:t>[Dowód: akta kontroli str. II/1-41]</w:t>
      </w:r>
    </w:p>
    <w:p w14:paraId="6EEDC5A8" w14:textId="77777777" w:rsidR="00685D4E" w:rsidRPr="00685D4E" w:rsidRDefault="00AA4A6D" w:rsidP="00685D4E">
      <w:pPr>
        <w:jc w:val="both"/>
        <w:rPr>
          <w:sz w:val="22"/>
          <w:szCs w:val="22"/>
        </w:rPr>
      </w:pPr>
    </w:p>
    <w:p w14:paraId="32C4AC40" w14:textId="77777777" w:rsidR="0031527F" w:rsidRDefault="00AA4A6D" w:rsidP="00685D4E">
      <w:pPr>
        <w:jc w:val="both"/>
        <w:rPr>
          <w:sz w:val="22"/>
          <w:szCs w:val="22"/>
        </w:rPr>
      </w:pPr>
    </w:p>
    <w:p w14:paraId="3E10F495" w14:textId="77777777" w:rsidR="00685D4E" w:rsidRPr="00685D4E" w:rsidRDefault="00902A04" w:rsidP="00685D4E">
      <w:pPr>
        <w:jc w:val="both"/>
        <w:rPr>
          <w:sz w:val="22"/>
          <w:szCs w:val="22"/>
        </w:rPr>
      </w:pPr>
      <w:r w:rsidRPr="00685D4E">
        <w:rPr>
          <w:sz w:val="22"/>
          <w:szCs w:val="22"/>
        </w:rPr>
        <w:t>W zakresie udzielania zamówień publicznych poniżej wartości 30 000 € w ŚPN obowiązywały następujące procedury:</w:t>
      </w:r>
    </w:p>
    <w:p w14:paraId="2B83D019" w14:textId="77777777" w:rsidR="00685D4E" w:rsidRPr="00685D4E" w:rsidRDefault="00902A04" w:rsidP="00685D4E">
      <w:pPr>
        <w:jc w:val="both"/>
        <w:rPr>
          <w:sz w:val="22"/>
          <w:szCs w:val="22"/>
        </w:rPr>
      </w:pPr>
      <w:r w:rsidRPr="00685D4E">
        <w:rPr>
          <w:sz w:val="22"/>
          <w:szCs w:val="22"/>
        </w:rPr>
        <w:t xml:space="preserve">- Zarządzenie nr 36/2017 Dyrektora ŚPN z 7 sierpnia 2017 r. w sprawie wprowadzenia Regulaminu udzielania i dokumentowania zamówień publicznych o wartości nie przekraczającej kwoty wskazanej w art. 4 pkt 8 ustawy </w:t>
      </w:r>
      <w:proofErr w:type="spellStart"/>
      <w:r w:rsidRPr="00685D4E">
        <w:rPr>
          <w:sz w:val="22"/>
          <w:szCs w:val="22"/>
        </w:rPr>
        <w:t>P.z.p</w:t>
      </w:r>
      <w:proofErr w:type="spellEnd"/>
      <w:r w:rsidRPr="00685D4E">
        <w:rPr>
          <w:sz w:val="22"/>
          <w:szCs w:val="22"/>
        </w:rPr>
        <w:t>. w ŚPN. W zarządzeniu określono wzór wniosku o wszczęcie postępowania w sprawie zamówienia publicznego, wzór zapytania ofertowego oraz wzór dokumentacji dotyczącej wyboru wykonawcy. Zarządzenie to zostało zmodyfikowane</w:t>
      </w:r>
      <w:r>
        <w:rPr>
          <w:rStyle w:val="Odwoanieprzypisudolnego"/>
          <w:sz w:val="22"/>
          <w:szCs w:val="22"/>
        </w:rPr>
        <w:footnoteReference w:id="26"/>
      </w:r>
      <w:r w:rsidRPr="00685D4E">
        <w:rPr>
          <w:sz w:val="22"/>
          <w:szCs w:val="22"/>
        </w:rPr>
        <w:t>, w związku ze zmianą wzoru wniosku o wszczęcie postępowania.</w:t>
      </w:r>
    </w:p>
    <w:p w14:paraId="7AD30BFF" w14:textId="77777777" w:rsidR="00685D4E" w:rsidRPr="00685D4E" w:rsidRDefault="00AA4A6D" w:rsidP="00685D4E">
      <w:pPr>
        <w:jc w:val="both"/>
        <w:rPr>
          <w:sz w:val="22"/>
          <w:szCs w:val="22"/>
        </w:rPr>
      </w:pPr>
    </w:p>
    <w:p w14:paraId="0D802954" w14:textId="77777777" w:rsidR="00685D4E" w:rsidRPr="00685D4E" w:rsidRDefault="00902A04" w:rsidP="00685D4E">
      <w:pPr>
        <w:jc w:val="both"/>
        <w:rPr>
          <w:sz w:val="22"/>
          <w:szCs w:val="22"/>
        </w:rPr>
      </w:pPr>
      <w:r w:rsidRPr="00685D4E">
        <w:rPr>
          <w:sz w:val="22"/>
          <w:szCs w:val="22"/>
        </w:rPr>
        <w:t xml:space="preserve">We wcześniejszym okresie obowiązywało Zarządzenie nr 20/2014 Dyrektora ŚPN z 25 maja 2014 r. </w:t>
      </w:r>
      <w:r w:rsidRPr="00685D4E">
        <w:rPr>
          <w:sz w:val="22"/>
          <w:szCs w:val="22"/>
        </w:rPr>
        <w:br/>
        <w:t>w sprawie zasad udzielania i dokumentowania zamówień publicznych o wartości do 30 000 €. Zarządzenie zostało zmodyfikowane</w:t>
      </w:r>
      <w:r>
        <w:rPr>
          <w:rStyle w:val="Odwoanieprzypisudolnego"/>
          <w:sz w:val="22"/>
          <w:szCs w:val="22"/>
        </w:rPr>
        <w:footnoteReference w:id="27"/>
      </w:r>
      <w:r w:rsidRPr="00685D4E">
        <w:rPr>
          <w:sz w:val="22"/>
          <w:szCs w:val="22"/>
        </w:rPr>
        <w:t xml:space="preserve"> w związku ze zmianą wzoru wniosku o wszczęcie postępowania.</w:t>
      </w:r>
    </w:p>
    <w:p w14:paraId="08BE4061" w14:textId="77777777" w:rsidR="00685D4E" w:rsidRPr="00685D4E" w:rsidRDefault="00902A04" w:rsidP="0031527F">
      <w:pPr>
        <w:keepNext/>
        <w:keepLines/>
        <w:ind w:left="4956" w:firstLine="708"/>
        <w:jc w:val="both"/>
        <w:outlineLvl w:val="2"/>
        <w:rPr>
          <w:b/>
          <w:sz w:val="22"/>
          <w:szCs w:val="22"/>
        </w:rPr>
      </w:pPr>
      <w:r>
        <w:rPr>
          <w:sz w:val="22"/>
          <w:szCs w:val="22"/>
        </w:rPr>
        <w:t xml:space="preserve">    </w:t>
      </w:r>
      <w:r w:rsidRPr="00685D4E">
        <w:rPr>
          <w:sz w:val="22"/>
          <w:szCs w:val="22"/>
        </w:rPr>
        <w:t>[Dowód: akta kontroli str. II/42-76]</w:t>
      </w:r>
    </w:p>
    <w:p w14:paraId="05B879F2" w14:textId="77777777" w:rsidR="00685D4E" w:rsidRPr="00685D4E" w:rsidRDefault="00AA4A6D" w:rsidP="00685D4E">
      <w:pPr>
        <w:jc w:val="both"/>
        <w:rPr>
          <w:sz w:val="22"/>
          <w:szCs w:val="22"/>
        </w:rPr>
      </w:pPr>
    </w:p>
    <w:p w14:paraId="112AEEF1" w14:textId="77777777" w:rsidR="00685D4E" w:rsidRPr="00685D4E" w:rsidRDefault="00902A04" w:rsidP="00685D4E">
      <w:pPr>
        <w:jc w:val="both"/>
        <w:rPr>
          <w:sz w:val="22"/>
          <w:szCs w:val="22"/>
          <w:u w:val="single"/>
        </w:rPr>
      </w:pPr>
      <w:r w:rsidRPr="00685D4E">
        <w:rPr>
          <w:sz w:val="22"/>
          <w:szCs w:val="22"/>
          <w:u w:val="single"/>
        </w:rPr>
        <w:t xml:space="preserve">Kontrola postępowań o udzielenie zamówień publicznych </w:t>
      </w:r>
    </w:p>
    <w:p w14:paraId="371D459B" w14:textId="77777777" w:rsidR="00685D4E" w:rsidRPr="00685D4E" w:rsidRDefault="00AA4A6D" w:rsidP="00685D4E">
      <w:pPr>
        <w:jc w:val="both"/>
        <w:rPr>
          <w:b/>
          <w:sz w:val="22"/>
          <w:szCs w:val="22"/>
        </w:rPr>
      </w:pPr>
    </w:p>
    <w:p w14:paraId="79040BAB" w14:textId="77777777" w:rsidR="00685D4E" w:rsidRPr="00685D4E" w:rsidRDefault="00902A04" w:rsidP="00685D4E">
      <w:pPr>
        <w:jc w:val="both"/>
        <w:rPr>
          <w:sz w:val="22"/>
          <w:szCs w:val="22"/>
        </w:rPr>
      </w:pPr>
      <w:r w:rsidRPr="00685D4E">
        <w:rPr>
          <w:sz w:val="22"/>
          <w:szCs w:val="22"/>
        </w:rPr>
        <w:t>Kontroli poddano wszystkie zamówienia publiczne udzielone przez ŚPN w 2017 i 2018 r.</w:t>
      </w:r>
    </w:p>
    <w:p w14:paraId="2B40A073" w14:textId="77777777" w:rsidR="00BE4C67" w:rsidRDefault="00AA4A6D" w:rsidP="00685D4E">
      <w:pPr>
        <w:jc w:val="both"/>
        <w:rPr>
          <w:sz w:val="22"/>
          <w:szCs w:val="22"/>
        </w:rPr>
      </w:pPr>
    </w:p>
    <w:p w14:paraId="69582308" w14:textId="77777777" w:rsidR="00685D4E" w:rsidRPr="00685D4E" w:rsidRDefault="00902A04" w:rsidP="00685D4E">
      <w:pPr>
        <w:jc w:val="both"/>
        <w:rPr>
          <w:sz w:val="22"/>
          <w:szCs w:val="22"/>
        </w:rPr>
      </w:pPr>
      <w:r w:rsidRPr="00685D4E">
        <w:rPr>
          <w:sz w:val="22"/>
          <w:szCs w:val="22"/>
        </w:rPr>
        <w:t>Łączna wartość udzielonych zamówień publicznych w badanym okresie wyniosła 1 615 810,43 zł.</w:t>
      </w:r>
    </w:p>
    <w:p w14:paraId="7544E024" w14:textId="77777777" w:rsidR="00685D4E" w:rsidRPr="00685D4E" w:rsidRDefault="00AA4A6D" w:rsidP="00685D4E">
      <w:pPr>
        <w:jc w:val="both"/>
        <w:rPr>
          <w:sz w:val="22"/>
          <w:szCs w:val="22"/>
        </w:rPr>
      </w:pPr>
    </w:p>
    <w:p w14:paraId="6E57B70B" w14:textId="77777777" w:rsidR="00685D4E" w:rsidRPr="00685D4E" w:rsidRDefault="00902A04" w:rsidP="00685D4E">
      <w:pPr>
        <w:jc w:val="both"/>
        <w:rPr>
          <w:sz w:val="22"/>
          <w:szCs w:val="22"/>
        </w:rPr>
      </w:pPr>
      <w:r w:rsidRPr="00685D4E">
        <w:rPr>
          <w:sz w:val="22"/>
          <w:szCs w:val="22"/>
        </w:rPr>
        <w:t>W okresie od 1 stycznia 2017 r. do 31 grudnia 2018 r. w ŚPN prowadzono łącznie 15 postępowań o udzielenie zamówień publicznych:</w:t>
      </w:r>
    </w:p>
    <w:p w14:paraId="3616057A" w14:textId="77777777" w:rsidR="00685D4E" w:rsidRPr="00685D4E" w:rsidRDefault="00902A04" w:rsidP="00685D4E">
      <w:pPr>
        <w:jc w:val="both"/>
        <w:rPr>
          <w:sz w:val="22"/>
          <w:szCs w:val="22"/>
        </w:rPr>
      </w:pPr>
      <w:r w:rsidRPr="00685D4E">
        <w:rPr>
          <w:sz w:val="22"/>
          <w:szCs w:val="22"/>
        </w:rPr>
        <w:t xml:space="preserve">- 5 w oparciu o ustawę </w:t>
      </w:r>
      <w:proofErr w:type="spellStart"/>
      <w:r w:rsidRPr="00685D4E">
        <w:rPr>
          <w:sz w:val="22"/>
          <w:szCs w:val="22"/>
        </w:rPr>
        <w:t>P.z.p</w:t>
      </w:r>
      <w:proofErr w:type="spellEnd"/>
      <w:r w:rsidRPr="00685D4E">
        <w:rPr>
          <w:sz w:val="22"/>
          <w:szCs w:val="22"/>
        </w:rPr>
        <w:t>. o wartości wg umów 780 386,88 zł;</w:t>
      </w:r>
    </w:p>
    <w:p w14:paraId="05DCE321" w14:textId="77777777" w:rsidR="00685D4E" w:rsidRPr="00685D4E" w:rsidRDefault="00902A04" w:rsidP="00685D4E">
      <w:pPr>
        <w:jc w:val="both"/>
        <w:rPr>
          <w:sz w:val="22"/>
          <w:szCs w:val="22"/>
        </w:rPr>
      </w:pPr>
      <w:r w:rsidRPr="00685D4E">
        <w:rPr>
          <w:sz w:val="22"/>
          <w:szCs w:val="22"/>
        </w:rPr>
        <w:t xml:space="preserve">- 10 o wartości poniżej progu określonego w art.4 ust. 8 ustawy </w:t>
      </w:r>
      <w:proofErr w:type="spellStart"/>
      <w:r w:rsidRPr="00685D4E">
        <w:rPr>
          <w:sz w:val="22"/>
          <w:szCs w:val="22"/>
        </w:rPr>
        <w:t>P.z.p</w:t>
      </w:r>
      <w:proofErr w:type="spellEnd"/>
      <w:r w:rsidRPr="00685D4E">
        <w:rPr>
          <w:sz w:val="22"/>
          <w:szCs w:val="22"/>
        </w:rPr>
        <w:t>. o wartości wg umów 835 423,55 zł.</w:t>
      </w:r>
    </w:p>
    <w:p w14:paraId="0602193F" w14:textId="77777777" w:rsidR="00685D4E" w:rsidRPr="00685D4E" w:rsidRDefault="00AA4A6D" w:rsidP="00685D4E">
      <w:pPr>
        <w:jc w:val="both"/>
        <w:rPr>
          <w:sz w:val="22"/>
          <w:szCs w:val="22"/>
        </w:rPr>
      </w:pPr>
    </w:p>
    <w:p w14:paraId="198F3877" w14:textId="77777777" w:rsidR="00685D4E" w:rsidRPr="00685D4E" w:rsidRDefault="00AA4A6D" w:rsidP="00685D4E">
      <w:pPr>
        <w:jc w:val="both"/>
        <w:rPr>
          <w:sz w:val="22"/>
          <w:szCs w:val="22"/>
        </w:rPr>
      </w:pPr>
    </w:p>
    <w:p w14:paraId="2675F803" w14:textId="77777777" w:rsidR="00685D4E" w:rsidRPr="00685D4E" w:rsidRDefault="00902A04" w:rsidP="00BE4C67">
      <w:pPr>
        <w:keepNext/>
        <w:keepLines/>
        <w:ind w:left="5664"/>
        <w:jc w:val="both"/>
        <w:outlineLvl w:val="2"/>
        <w:rPr>
          <w:b/>
          <w:sz w:val="22"/>
          <w:szCs w:val="22"/>
        </w:rPr>
      </w:pPr>
      <w:r>
        <w:rPr>
          <w:sz w:val="22"/>
          <w:szCs w:val="22"/>
        </w:rPr>
        <w:t xml:space="preserve">    </w:t>
      </w:r>
      <w:r w:rsidRPr="00685D4E">
        <w:rPr>
          <w:sz w:val="22"/>
          <w:szCs w:val="22"/>
        </w:rPr>
        <w:t>[Dowód: akta kontroli str. II/77-84]</w:t>
      </w:r>
    </w:p>
    <w:p w14:paraId="16B84935" w14:textId="77777777" w:rsidR="00685D4E" w:rsidRPr="00685D4E" w:rsidRDefault="00AA4A6D" w:rsidP="00685D4E">
      <w:pPr>
        <w:jc w:val="both"/>
        <w:rPr>
          <w:sz w:val="22"/>
          <w:szCs w:val="22"/>
        </w:rPr>
      </w:pPr>
    </w:p>
    <w:p w14:paraId="36DD3FFC" w14:textId="77777777" w:rsidR="00685D4E" w:rsidRPr="00685D4E" w:rsidRDefault="00902A04" w:rsidP="00685D4E">
      <w:pPr>
        <w:jc w:val="both"/>
        <w:rPr>
          <w:sz w:val="22"/>
          <w:szCs w:val="22"/>
        </w:rPr>
      </w:pPr>
      <w:r w:rsidRPr="00685D4E">
        <w:rPr>
          <w:sz w:val="22"/>
          <w:szCs w:val="22"/>
        </w:rPr>
        <w:t xml:space="preserve">Po przeprowadzeniu kontroli zamówień publicznych udzielonych w latach 2017-2018 nie stwierdzono nieprawidłowości w zakresie stosowania przepisów ustawy </w:t>
      </w:r>
      <w:proofErr w:type="spellStart"/>
      <w:r w:rsidRPr="00685D4E">
        <w:rPr>
          <w:sz w:val="22"/>
          <w:szCs w:val="22"/>
        </w:rPr>
        <w:t>P.z.p</w:t>
      </w:r>
      <w:proofErr w:type="spellEnd"/>
      <w:r w:rsidRPr="00685D4E">
        <w:rPr>
          <w:sz w:val="22"/>
          <w:szCs w:val="22"/>
        </w:rPr>
        <w:t xml:space="preserve">. oraz procedur wewnętrznych. Nie potwierdzono zarzutów kierowanych do Ministra Środowiska w anonimowych skargach. </w:t>
      </w:r>
    </w:p>
    <w:p w14:paraId="60EC7632" w14:textId="77777777" w:rsidR="00685D4E" w:rsidRPr="00685D4E" w:rsidRDefault="00AA4A6D" w:rsidP="00685D4E">
      <w:pPr>
        <w:jc w:val="both"/>
        <w:rPr>
          <w:sz w:val="22"/>
          <w:szCs w:val="22"/>
        </w:rPr>
      </w:pPr>
    </w:p>
    <w:p w14:paraId="6A7F3939" w14:textId="77777777" w:rsidR="00BE4C67" w:rsidRDefault="00902A04" w:rsidP="00BE4C67">
      <w:pPr>
        <w:keepNext/>
        <w:keepLines/>
        <w:ind w:left="4956" w:firstLine="708"/>
        <w:jc w:val="both"/>
        <w:outlineLvl w:val="2"/>
        <w:rPr>
          <w:sz w:val="22"/>
          <w:szCs w:val="22"/>
        </w:rPr>
      </w:pPr>
      <w:r>
        <w:rPr>
          <w:sz w:val="22"/>
          <w:szCs w:val="22"/>
        </w:rPr>
        <w:t xml:space="preserve">    </w:t>
      </w:r>
    </w:p>
    <w:p w14:paraId="2DC3307A" w14:textId="77777777" w:rsidR="00685D4E" w:rsidRPr="00685D4E" w:rsidRDefault="00902A04" w:rsidP="00BE4C67">
      <w:pPr>
        <w:keepNext/>
        <w:keepLines/>
        <w:ind w:left="4956" w:firstLine="708"/>
        <w:jc w:val="both"/>
        <w:outlineLvl w:val="2"/>
        <w:rPr>
          <w:b/>
          <w:sz w:val="22"/>
          <w:szCs w:val="22"/>
        </w:rPr>
      </w:pPr>
      <w:r>
        <w:rPr>
          <w:sz w:val="22"/>
          <w:szCs w:val="22"/>
        </w:rPr>
        <w:t xml:space="preserve">    </w:t>
      </w:r>
      <w:r w:rsidRPr="00685D4E">
        <w:rPr>
          <w:sz w:val="22"/>
          <w:szCs w:val="22"/>
        </w:rPr>
        <w:t>[Dowód: akta kontroli str. II/85-94]</w:t>
      </w:r>
    </w:p>
    <w:p w14:paraId="342779F5" w14:textId="77777777" w:rsidR="00685D4E" w:rsidRPr="00685D4E" w:rsidRDefault="00AA4A6D" w:rsidP="00685D4E">
      <w:pPr>
        <w:jc w:val="both"/>
        <w:rPr>
          <w:sz w:val="22"/>
          <w:szCs w:val="22"/>
        </w:rPr>
      </w:pPr>
    </w:p>
    <w:p w14:paraId="697E8A56" w14:textId="77777777" w:rsidR="00685D4E" w:rsidRPr="00685D4E" w:rsidRDefault="00902A04" w:rsidP="00685D4E">
      <w:pPr>
        <w:jc w:val="both"/>
        <w:rPr>
          <w:sz w:val="22"/>
          <w:szCs w:val="22"/>
        </w:rPr>
      </w:pPr>
      <w:r w:rsidRPr="00685D4E">
        <w:rPr>
          <w:sz w:val="22"/>
          <w:szCs w:val="22"/>
        </w:rPr>
        <w:t>Od 2018 r. zarzuty podnoszone w skargach były badane przez Prokuraturę Rejonową w</w:t>
      </w:r>
      <w:r>
        <w:rPr>
          <w:sz w:val="22"/>
          <w:szCs w:val="22"/>
        </w:rPr>
        <w:t> </w:t>
      </w:r>
      <w:r w:rsidRPr="00685D4E">
        <w:rPr>
          <w:sz w:val="22"/>
          <w:szCs w:val="22"/>
        </w:rPr>
        <w:t>Starachowicach, Komisariat Policji w Bodzentynie Wydział dw. z Korupcją Komendy Wojewódzkiej Policji w Kielcach (dotyczące kradzieży drewna, dzierżawy miejsc handlowych na Wzgórzu Święty Krzyż,  naboru na stanowisko specjalisty do spraw zagospodarowania przestrzennego¸ dzierżawy na prowadzenie parkingu w Nowej Słupi.</w:t>
      </w:r>
    </w:p>
    <w:p w14:paraId="368DF962" w14:textId="77777777" w:rsidR="00685D4E" w:rsidRPr="00685D4E" w:rsidRDefault="00AA4A6D" w:rsidP="00685D4E">
      <w:pPr>
        <w:pStyle w:val="Bodytext20"/>
        <w:shd w:val="clear" w:color="auto" w:fill="auto"/>
        <w:spacing w:after="0" w:line="276" w:lineRule="auto"/>
        <w:ind w:firstLine="0"/>
        <w:jc w:val="both"/>
        <w:rPr>
          <w:rFonts w:ascii="Times New Roman" w:hAnsi="Times New Roman" w:cs="Times New Roman"/>
          <w:color w:val="auto"/>
          <w:sz w:val="22"/>
          <w:szCs w:val="22"/>
        </w:rPr>
      </w:pPr>
    </w:p>
    <w:p w14:paraId="7FA4ECE7" w14:textId="77777777" w:rsidR="00685D4E" w:rsidRPr="00685D4E" w:rsidRDefault="00902A04" w:rsidP="00685D4E">
      <w:pPr>
        <w:pStyle w:val="Bodytext20"/>
        <w:shd w:val="clear" w:color="auto" w:fill="auto"/>
        <w:spacing w:after="0" w:line="276" w:lineRule="auto"/>
        <w:ind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Zgodnie z wyjaśnieniami Dyrektora ŚPN</w:t>
      </w:r>
      <w:r>
        <w:rPr>
          <w:rStyle w:val="Odwoanieprzypisudolnego"/>
          <w:rFonts w:ascii="Times New Roman" w:hAnsi="Times New Roman" w:cs="Times New Roman"/>
          <w:color w:val="auto"/>
          <w:sz w:val="22"/>
          <w:szCs w:val="22"/>
        </w:rPr>
        <w:footnoteReference w:id="28"/>
      </w:r>
      <w:r w:rsidRPr="00685D4E">
        <w:rPr>
          <w:rFonts w:ascii="Times New Roman" w:hAnsi="Times New Roman" w:cs="Times New Roman"/>
          <w:color w:val="auto"/>
          <w:sz w:val="22"/>
          <w:szCs w:val="22"/>
        </w:rPr>
        <w:t>, 11 lipca 2018 r. wystąpiono do Komisariatu Policji w</w:t>
      </w:r>
      <w:r>
        <w:rPr>
          <w:rFonts w:ascii="Times New Roman" w:hAnsi="Times New Roman" w:cs="Times New Roman"/>
          <w:color w:val="auto"/>
          <w:sz w:val="22"/>
          <w:szCs w:val="22"/>
        </w:rPr>
        <w:t> </w:t>
      </w:r>
      <w:r w:rsidRPr="00685D4E">
        <w:rPr>
          <w:rFonts w:ascii="Times New Roman" w:hAnsi="Times New Roman" w:cs="Times New Roman"/>
          <w:color w:val="auto"/>
          <w:sz w:val="22"/>
          <w:szCs w:val="22"/>
        </w:rPr>
        <w:t>Bodzentynie z prośbą o udzielenie informacji w sprawie wyników postępowań prowadzonych przez policję. Otrzymał ustną informację, że prowadzone działania miały charakter „czynności sprawdzających”. Ponadto poinformowano, że na tym etapie ŚPN nie ma prawa do wglądu do akt ani do informacji o wyniku tych działań. Do chwili obecnej ŚPN nie otrzymał zawiadomienia o wszczęciu jakiegokolwiek postępowania.</w:t>
      </w:r>
    </w:p>
    <w:p w14:paraId="752164FB" w14:textId="77777777" w:rsidR="00685D4E" w:rsidRPr="00685D4E" w:rsidRDefault="00902A04" w:rsidP="00BE4C67">
      <w:pPr>
        <w:keepNext/>
        <w:keepLines/>
        <w:ind w:left="4956" w:firstLine="708"/>
        <w:jc w:val="both"/>
        <w:outlineLvl w:val="2"/>
        <w:rPr>
          <w:b/>
          <w:sz w:val="22"/>
          <w:szCs w:val="22"/>
        </w:rPr>
      </w:pPr>
      <w:r>
        <w:rPr>
          <w:sz w:val="22"/>
          <w:szCs w:val="22"/>
        </w:rPr>
        <w:t xml:space="preserve">  </w:t>
      </w:r>
      <w:r w:rsidRPr="00685D4E">
        <w:rPr>
          <w:sz w:val="22"/>
          <w:szCs w:val="22"/>
        </w:rPr>
        <w:t>[Dowód: akta kontroli str. II/95-122]</w:t>
      </w:r>
    </w:p>
    <w:p w14:paraId="1D2BF62F" w14:textId="77777777" w:rsidR="00685D4E" w:rsidRPr="00685D4E" w:rsidRDefault="00AA4A6D" w:rsidP="00685D4E">
      <w:pPr>
        <w:pStyle w:val="Bodytext20"/>
        <w:shd w:val="clear" w:color="auto" w:fill="auto"/>
        <w:spacing w:after="0" w:line="276" w:lineRule="auto"/>
        <w:jc w:val="both"/>
        <w:rPr>
          <w:rFonts w:ascii="Times New Roman" w:hAnsi="Times New Roman" w:cs="Times New Roman"/>
          <w:color w:val="auto"/>
          <w:sz w:val="22"/>
          <w:szCs w:val="22"/>
        </w:rPr>
      </w:pPr>
    </w:p>
    <w:p w14:paraId="3A902C6F" w14:textId="77777777" w:rsidR="00BE4C67" w:rsidRDefault="00AA4A6D" w:rsidP="00685D4E">
      <w:pPr>
        <w:pStyle w:val="Bodytext20"/>
        <w:shd w:val="clear" w:color="auto" w:fill="auto"/>
        <w:spacing w:after="0" w:line="276" w:lineRule="auto"/>
        <w:ind w:firstLine="0"/>
        <w:jc w:val="both"/>
        <w:rPr>
          <w:rFonts w:ascii="Times New Roman" w:hAnsi="Times New Roman" w:cs="Times New Roman"/>
          <w:color w:val="auto"/>
          <w:sz w:val="22"/>
          <w:szCs w:val="22"/>
        </w:rPr>
      </w:pPr>
    </w:p>
    <w:p w14:paraId="4805837A" w14:textId="77777777" w:rsidR="00685D4E" w:rsidRPr="00685D4E" w:rsidRDefault="00902A04" w:rsidP="00685D4E">
      <w:pPr>
        <w:pStyle w:val="Bodytext20"/>
        <w:shd w:val="clear" w:color="auto" w:fill="auto"/>
        <w:spacing w:after="0" w:line="276" w:lineRule="auto"/>
        <w:ind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Jednocześnie w związku z anonimami kierowanymi do licznych instytucji, Dyrektor ŚPN w dniu </w:t>
      </w:r>
      <w:r w:rsidRPr="00685D4E">
        <w:rPr>
          <w:rFonts w:ascii="Times New Roman" w:hAnsi="Times New Roman" w:cs="Times New Roman"/>
          <w:color w:val="auto"/>
          <w:sz w:val="22"/>
          <w:szCs w:val="22"/>
        </w:rPr>
        <w:br/>
        <w:t xml:space="preserve">5 stycznia 2018 r. skierował zawiadomienie o podejrzeniu popełnienia przestępstwa pomówienia </w:t>
      </w:r>
      <w:r w:rsidRPr="00685D4E">
        <w:rPr>
          <w:rFonts w:ascii="Times New Roman" w:hAnsi="Times New Roman" w:cs="Times New Roman"/>
          <w:color w:val="auto"/>
          <w:sz w:val="22"/>
          <w:szCs w:val="22"/>
        </w:rPr>
        <w:br/>
        <w:t>i znieważenia na szkodę ŚPN do Prokuratora Prokuratury Rejonowej w Starachowicach. Postępowanie, które toczyło się w tej sprawie zakończyło się ostatecznie Postanowieniem Sądu Rejonowego w Starachowicach z dnia 19 października 2018 r. o umorzeniu dochodzenia. Jako uzasadnienie Sąd wskazał, że ustalenie rzeczywistego autora treści jest bardzo trudne, a</w:t>
      </w:r>
      <w:r>
        <w:rPr>
          <w:rFonts w:ascii="Times New Roman" w:hAnsi="Times New Roman" w:cs="Times New Roman"/>
          <w:color w:val="auto"/>
          <w:sz w:val="22"/>
          <w:szCs w:val="22"/>
        </w:rPr>
        <w:t> </w:t>
      </w:r>
      <w:r w:rsidRPr="00685D4E">
        <w:rPr>
          <w:rFonts w:ascii="Times New Roman" w:hAnsi="Times New Roman" w:cs="Times New Roman"/>
          <w:color w:val="auto"/>
          <w:sz w:val="22"/>
          <w:szCs w:val="22"/>
        </w:rPr>
        <w:t>w</w:t>
      </w:r>
      <w:r>
        <w:rPr>
          <w:rFonts w:ascii="Times New Roman" w:hAnsi="Times New Roman" w:cs="Times New Roman"/>
          <w:color w:val="auto"/>
          <w:sz w:val="22"/>
          <w:szCs w:val="22"/>
        </w:rPr>
        <w:t> </w:t>
      </w:r>
      <w:r w:rsidRPr="00685D4E">
        <w:rPr>
          <w:rFonts w:ascii="Times New Roman" w:hAnsi="Times New Roman" w:cs="Times New Roman"/>
          <w:color w:val="auto"/>
          <w:sz w:val="22"/>
          <w:szCs w:val="22"/>
        </w:rPr>
        <w:t>zdecydowanej większości przypadków wręcz niemożliwe. Sąd uznał iż zgłaszane przez ŚPN wnioski dowodowe nie pozwolą na ustalenie sprawcy lub sprawców na szkodę ŚPN. Postanowienie jest prawomocne.</w:t>
      </w:r>
    </w:p>
    <w:p w14:paraId="1691C168" w14:textId="77777777" w:rsidR="00685D4E" w:rsidRPr="00685D4E" w:rsidRDefault="00902A04" w:rsidP="00685D4E">
      <w:pPr>
        <w:pStyle w:val="Bodytext20"/>
        <w:shd w:val="clear" w:color="auto" w:fill="auto"/>
        <w:spacing w:after="0" w:line="276" w:lineRule="auto"/>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 </w:t>
      </w:r>
    </w:p>
    <w:p w14:paraId="70B55D56" w14:textId="77777777" w:rsidR="00685D4E" w:rsidRPr="00685D4E" w:rsidRDefault="00902A04" w:rsidP="00BE4C67">
      <w:pPr>
        <w:keepNext/>
        <w:keepLines/>
        <w:ind w:left="2832"/>
        <w:jc w:val="both"/>
        <w:outlineLvl w:val="2"/>
        <w:rPr>
          <w:b/>
          <w:sz w:val="22"/>
          <w:szCs w:val="22"/>
        </w:rPr>
      </w:pPr>
      <w:r>
        <w:rPr>
          <w:sz w:val="22"/>
          <w:szCs w:val="22"/>
        </w:rPr>
        <w:t xml:space="preserve">    </w:t>
      </w:r>
      <w:r w:rsidRPr="00685D4E">
        <w:rPr>
          <w:sz w:val="22"/>
          <w:szCs w:val="22"/>
        </w:rPr>
        <w:t>[Dowód: akta kontroli str. II/96, II/103-104, II/113-115, II/120-121]</w:t>
      </w:r>
    </w:p>
    <w:p w14:paraId="78CAB309" w14:textId="77777777" w:rsidR="00685D4E" w:rsidRPr="00685D4E" w:rsidRDefault="00AA4A6D" w:rsidP="00685D4E">
      <w:pPr>
        <w:pStyle w:val="Bodytext20"/>
        <w:shd w:val="clear" w:color="auto" w:fill="auto"/>
        <w:spacing w:after="0" w:line="276" w:lineRule="auto"/>
        <w:jc w:val="both"/>
        <w:rPr>
          <w:rFonts w:ascii="Times New Roman" w:hAnsi="Times New Roman" w:cs="Times New Roman"/>
          <w:color w:val="auto"/>
          <w:sz w:val="22"/>
          <w:szCs w:val="22"/>
        </w:rPr>
      </w:pPr>
    </w:p>
    <w:p w14:paraId="134357C9" w14:textId="77777777" w:rsidR="00BE4C67" w:rsidRDefault="00AA4A6D" w:rsidP="00685D4E">
      <w:pPr>
        <w:jc w:val="both"/>
        <w:rPr>
          <w:sz w:val="22"/>
          <w:szCs w:val="22"/>
        </w:rPr>
      </w:pPr>
    </w:p>
    <w:p w14:paraId="198B62B5" w14:textId="77777777" w:rsidR="00685D4E" w:rsidRPr="00685D4E" w:rsidRDefault="00902A04" w:rsidP="00685D4E">
      <w:pPr>
        <w:jc w:val="both"/>
        <w:rPr>
          <w:sz w:val="22"/>
          <w:szCs w:val="22"/>
        </w:rPr>
      </w:pPr>
      <w:r w:rsidRPr="00685D4E">
        <w:rPr>
          <w:sz w:val="22"/>
          <w:szCs w:val="22"/>
        </w:rPr>
        <w:t>Ocena cząstkowa obszaru:</w:t>
      </w:r>
    </w:p>
    <w:p w14:paraId="1356856F" w14:textId="77777777" w:rsidR="00685D4E" w:rsidRPr="00685D4E" w:rsidRDefault="00AA4A6D" w:rsidP="00685D4E">
      <w:pPr>
        <w:jc w:val="both"/>
        <w:rPr>
          <w:sz w:val="22"/>
          <w:szCs w:val="22"/>
        </w:rPr>
      </w:pPr>
    </w:p>
    <w:p w14:paraId="7949B854" w14:textId="77777777" w:rsidR="00685D4E" w:rsidRPr="00685D4E" w:rsidRDefault="00902A04" w:rsidP="00685D4E">
      <w:pPr>
        <w:jc w:val="both"/>
        <w:rPr>
          <w:b/>
          <w:color w:val="FF0000"/>
          <w:sz w:val="22"/>
          <w:szCs w:val="22"/>
          <w:lang w:eastAsia="en-US"/>
        </w:rPr>
      </w:pPr>
      <w:r w:rsidRPr="00685D4E">
        <w:rPr>
          <w:sz w:val="22"/>
          <w:szCs w:val="22"/>
        </w:rPr>
        <w:t xml:space="preserve">Działalność ŚPN w zakresie udzielania zamówień publicznych </w:t>
      </w:r>
      <w:r w:rsidRPr="00685D4E">
        <w:rPr>
          <w:b/>
          <w:sz w:val="22"/>
          <w:szCs w:val="22"/>
        </w:rPr>
        <w:t>oceniono pozytywnie</w:t>
      </w:r>
      <w:r w:rsidRPr="00685D4E">
        <w:rPr>
          <w:sz w:val="22"/>
          <w:szCs w:val="22"/>
        </w:rPr>
        <w:t xml:space="preserve">. Nie stwierdzono nieprawidłowości w zakresie stosowania przepisów ustawy </w:t>
      </w:r>
      <w:proofErr w:type="spellStart"/>
      <w:r w:rsidRPr="00685D4E">
        <w:rPr>
          <w:sz w:val="22"/>
          <w:szCs w:val="22"/>
        </w:rPr>
        <w:t>P.z.p</w:t>
      </w:r>
      <w:proofErr w:type="spellEnd"/>
      <w:r w:rsidRPr="00685D4E">
        <w:rPr>
          <w:sz w:val="22"/>
          <w:szCs w:val="22"/>
        </w:rPr>
        <w:t xml:space="preserve">. oraz procedur wewnętrznych, a także </w:t>
      </w:r>
      <w:r w:rsidRPr="00685D4E">
        <w:rPr>
          <w:sz w:val="22"/>
          <w:szCs w:val="22"/>
        </w:rPr>
        <w:lastRenderedPageBreak/>
        <w:t xml:space="preserve">nie potwierdzono zarzutów kierowanych do Ministra Środowiska </w:t>
      </w:r>
      <w:r w:rsidRPr="00685D4E">
        <w:rPr>
          <w:sz w:val="22"/>
          <w:szCs w:val="22"/>
        </w:rPr>
        <w:br/>
        <w:t xml:space="preserve">w anonimowych skargach. </w:t>
      </w:r>
    </w:p>
    <w:p w14:paraId="1C3179E2" w14:textId="77777777" w:rsidR="00685D4E" w:rsidRDefault="00AA4A6D" w:rsidP="00685D4E">
      <w:pPr>
        <w:pStyle w:val="Akapitzlist"/>
        <w:contextualSpacing/>
        <w:rPr>
          <w:rFonts w:ascii="Times New Roman" w:hAnsi="Times New Roman" w:cs="Times New Roman"/>
          <w:b/>
          <w:lang w:eastAsia="en-US"/>
        </w:rPr>
      </w:pPr>
    </w:p>
    <w:p w14:paraId="311DA73F" w14:textId="77777777" w:rsidR="00BE4C67" w:rsidRPr="00685D4E" w:rsidRDefault="00AA4A6D" w:rsidP="00685D4E">
      <w:pPr>
        <w:pStyle w:val="Akapitzlist"/>
        <w:contextualSpacing/>
        <w:rPr>
          <w:rFonts w:ascii="Times New Roman" w:hAnsi="Times New Roman" w:cs="Times New Roman"/>
          <w:b/>
          <w:lang w:eastAsia="en-US"/>
        </w:rPr>
      </w:pPr>
    </w:p>
    <w:p w14:paraId="59A5F50D" w14:textId="77777777" w:rsidR="00685D4E" w:rsidRPr="00685D4E" w:rsidRDefault="00902A04" w:rsidP="00685D4E">
      <w:pPr>
        <w:pStyle w:val="Akapitzlist"/>
        <w:numPr>
          <w:ilvl w:val="0"/>
          <w:numId w:val="42"/>
        </w:numPr>
        <w:ind w:left="709" w:hanging="349"/>
        <w:contextualSpacing/>
        <w:rPr>
          <w:rFonts w:ascii="Times New Roman" w:hAnsi="Times New Roman" w:cs="Times New Roman"/>
          <w:b/>
        </w:rPr>
      </w:pPr>
      <w:r w:rsidRPr="00685D4E">
        <w:rPr>
          <w:rFonts w:ascii="Times New Roman" w:hAnsi="Times New Roman" w:cs="Times New Roman"/>
          <w:b/>
        </w:rPr>
        <w:t>Weryfikacja zarzutów skargowych sformułowanych w skargach przesłanych do Ministerstwa na funkcjonowanie Parku.</w:t>
      </w:r>
    </w:p>
    <w:p w14:paraId="4EB6D368" w14:textId="77777777" w:rsidR="00685D4E" w:rsidRPr="00685D4E" w:rsidRDefault="00AA4A6D" w:rsidP="00685D4E">
      <w:pPr>
        <w:pStyle w:val="Akapitzlist"/>
        <w:rPr>
          <w:rFonts w:ascii="Times New Roman" w:hAnsi="Times New Roman" w:cs="Times New Roman"/>
          <w:b/>
        </w:rPr>
      </w:pPr>
    </w:p>
    <w:p w14:paraId="56D914E5" w14:textId="77777777" w:rsidR="00685D4E" w:rsidRPr="00685D4E" w:rsidRDefault="00902A04" w:rsidP="00685D4E">
      <w:pPr>
        <w:pStyle w:val="bodytext201"/>
        <w:spacing w:before="0" w:beforeAutospacing="0" w:after="0" w:afterAutospacing="0" w:line="276" w:lineRule="auto"/>
        <w:jc w:val="both"/>
        <w:rPr>
          <w:sz w:val="22"/>
          <w:szCs w:val="22"/>
        </w:rPr>
      </w:pPr>
      <w:r w:rsidRPr="00685D4E">
        <w:rPr>
          <w:sz w:val="22"/>
          <w:szCs w:val="22"/>
          <w:lang w:bidi="pl-PL"/>
        </w:rPr>
        <w:t xml:space="preserve">Kontrola nie potwierdziła zasadności zarzutów podnoszonych w anonimowych skargach dotyczących funkcjonowania ŚPN, sygnowanych przez tzw. </w:t>
      </w:r>
      <w:r w:rsidRPr="00685D4E">
        <w:rPr>
          <w:i/>
          <w:sz w:val="22"/>
          <w:szCs w:val="22"/>
          <w:lang w:bidi="pl-PL"/>
        </w:rPr>
        <w:t>Komitet Sprawiedliwości Społecznej przy ŚPN</w:t>
      </w:r>
      <w:r w:rsidRPr="00685D4E">
        <w:rPr>
          <w:sz w:val="22"/>
          <w:szCs w:val="22"/>
          <w:lang w:bidi="pl-PL"/>
        </w:rPr>
        <w:t xml:space="preserve">. Działania Dyrektora Parku w kontrolowanych obszarach były zgodne z obowiązującymi przepisami prawa. Brak zasadności zarzutów dotyczących m.in. spraw kadrowych, </w:t>
      </w:r>
      <w:proofErr w:type="spellStart"/>
      <w:r w:rsidRPr="00685D4E">
        <w:rPr>
          <w:sz w:val="22"/>
          <w:szCs w:val="22"/>
          <w:lang w:bidi="pl-PL"/>
        </w:rPr>
        <w:t>mobbingu</w:t>
      </w:r>
      <w:proofErr w:type="spellEnd"/>
      <w:r w:rsidRPr="00685D4E">
        <w:rPr>
          <w:sz w:val="22"/>
          <w:szCs w:val="22"/>
          <w:lang w:bidi="pl-PL"/>
        </w:rPr>
        <w:t xml:space="preserve"> pracowników oraz prowadzenia zamówień publicznych, potwierdziły również kontrole przeprowadzone przez PIP i </w:t>
      </w:r>
      <w:r w:rsidRPr="00685D4E">
        <w:rPr>
          <w:sz w:val="22"/>
          <w:szCs w:val="22"/>
        </w:rPr>
        <w:t xml:space="preserve">Policję i Prokuraturę Rejonową w Starachowicach. </w:t>
      </w:r>
    </w:p>
    <w:p w14:paraId="61038668" w14:textId="77777777" w:rsidR="00685D4E" w:rsidRPr="00685D4E" w:rsidRDefault="00AA4A6D" w:rsidP="00685D4E">
      <w:pPr>
        <w:pStyle w:val="bodytext201"/>
        <w:spacing w:before="0" w:beforeAutospacing="0" w:after="0" w:afterAutospacing="0" w:line="276" w:lineRule="auto"/>
        <w:jc w:val="both"/>
        <w:rPr>
          <w:sz w:val="22"/>
          <w:szCs w:val="22"/>
        </w:rPr>
      </w:pPr>
    </w:p>
    <w:p w14:paraId="5F482F3A" w14:textId="77777777"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Pr>
          <w:sz w:val="22"/>
          <w:szCs w:val="22"/>
        </w:rPr>
        <w:t xml:space="preserve">         </w:t>
      </w:r>
      <w:r w:rsidRPr="00685D4E">
        <w:rPr>
          <w:sz w:val="22"/>
          <w:szCs w:val="22"/>
        </w:rPr>
        <w:t>[Dowód: akta kontroli str. III/1-3; III/15]</w:t>
      </w:r>
    </w:p>
    <w:p w14:paraId="6F48B00A" w14:textId="77777777" w:rsidR="00685D4E" w:rsidRPr="00685D4E" w:rsidRDefault="00AA4A6D" w:rsidP="00685D4E">
      <w:pPr>
        <w:jc w:val="both"/>
        <w:rPr>
          <w:sz w:val="22"/>
          <w:szCs w:val="22"/>
        </w:rPr>
      </w:pPr>
    </w:p>
    <w:p w14:paraId="52966605" w14:textId="77777777" w:rsidR="00685D4E" w:rsidRPr="00685D4E" w:rsidRDefault="00AA4A6D" w:rsidP="00685D4E">
      <w:pPr>
        <w:jc w:val="both"/>
        <w:rPr>
          <w:sz w:val="22"/>
          <w:szCs w:val="22"/>
          <w:lang w:bidi="pl-PL"/>
        </w:rPr>
      </w:pPr>
    </w:p>
    <w:p w14:paraId="6ED4A75A" w14:textId="77777777" w:rsidR="00685D4E" w:rsidRPr="00685D4E" w:rsidRDefault="00902A04" w:rsidP="00685D4E">
      <w:pPr>
        <w:jc w:val="both"/>
        <w:rPr>
          <w:sz w:val="22"/>
          <w:szCs w:val="22"/>
          <w:lang w:bidi="pl-PL"/>
        </w:rPr>
      </w:pPr>
      <w:r w:rsidRPr="00685D4E">
        <w:rPr>
          <w:sz w:val="22"/>
          <w:szCs w:val="22"/>
          <w:lang w:bidi="pl-PL"/>
        </w:rPr>
        <w:t xml:space="preserve">Ocena cząstkowa obszaru: </w:t>
      </w:r>
    </w:p>
    <w:p w14:paraId="6F252A38" w14:textId="77777777" w:rsidR="00685D4E" w:rsidRPr="00685D4E" w:rsidRDefault="00AA4A6D" w:rsidP="00685D4E">
      <w:pPr>
        <w:jc w:val="both"/>
        <w:rPr>
          <w:sz w:val="22"/>
          <w:szCs w:val="22"/>
          <w:lang w:bidi="pl-PL"/>
        </w:rPr>
      </w:pPr>
    </w:p>
    <w:p w14:paraId="7FD1905D" w14:textId="77777777" w:rsidR="00685D4E" w:rsidRPr="00685D4E" w:rsidRDefault="00902A04" w:rsidP="00685D4E">
      <w:pPr>
        <w:jc w:val="both"/>
        <w:rPr>
          <w:b/>
          <w:sz w:val="22"/>
          <w:szCs w:val="22"/>
          <w:lang w:bidi="pl-PL"/>
        </w:rPr>
      </w:pPr>
      <w:r w:rsidRPr="00685D4E">
        <w:rPr>
          <w:sz w:val="22"/>
          <w:szCs w:val="22"/>
          <w:lang w:bidi="pl-PL"/>
        </w:rPr>
        <w:t xml:space="preserve">Działania Dyrektora Parku w zakresie badanych spraw wynikających z zarzutów podnoszonych </w:t>
      </w:r>
      <w:r w:rsidRPr="00685D4E">
        <w:rPr>
          <w:sz w:val="22"/>
          <w:szCs w:val="22"/>
          <w:lang w:bidi="pl-PL"/>
        </w:rPr>
        <w:br/>
        <w:t xml:space="preserve">w anonimowych skargach dotyczących funkcjonowania ŚPN </w:t>
      </w:r>
      <w:r w:rsidRPr="00685D4E">
        <w:rPr>
          <w:b/>
          <w:sz w:val="22"/>
          <w:szCs w:val="22"/>
          <w:lang w:bidi="pl-PL"/>
        </w:rPr>
        <w:t>oceniono pozytywnie.</w:t>
      </w:r>
    </w:p>
    <w:p w14:paraId="259C40E3" w14:textId="77777777" w:rsidR="00685D4E" w:rsidRPr="00685D4E" w:rsidRDefault="00AA4A6D" w:rsidP="00685D4E">
      <w:pPr>
        <w:jc w:val="both"/>
        <w:rPr>
          <w:b/>
          <w:sz w:val="22"/>
          <w:szCs w:val="22"/>
          <w:lang w:bidi="pl-PL"/>
        </w:rPr>
      </w:pPr>
    </w:p>
    <w:p w14:paraId="76721D1A" w14:textId="77777777" w:rsidR="00685D4E" w:rsidRDefault="00902A04" w:rsidP="00685D4E">
      <w:pPr>
        <w:jc w:val="both"/>
        <w:rPr>
          <w:sz w:val="22"/>
          <w:szCs w:val="22"/>
          <w:lang w:bidi="pl-PL"/>
        </w:rPr>
      </w:pPr>
      <w:r w:rsidRPr="00685D4E">
        <w:rPr>
          <w:sz w:val="22"/>
          <w:szCs w:val="22"/>
        </w:rPr>
        <w:t xml:space="preserve">Odnośnie niektórych badanych </w:t>
      </w:r>
      <w:r w:rsidRPr="00685D4E">
        <w:rPr>
          <w:sz w:val="22"/>
          <w:szCs w:val="22"/>
          <w:lang w:bidi="pl-PL"/>
        </w:rPr>
        <w:t xml:space="preserve"> w związku zarzutami spraw, kontrolujący sugerują podjęcie działań mogących usprawnić funkcjonowanie dotychczas przyjętych w jednostce rozwiązań. Dotyczy to głównie zaktualizowania opracowanego wcześniej </w:t>
      </w:r>
      <w:r w:rsidRPr="00685D4E">
        <w:rPr>
          <w:i/>
          <w:sz w:val="22"/>
          <w:szCs w:val="22"/>
          <w:lang w:bidi="pl-PL"/>
        </w:rPr>
        <w:t>Programu gospodarowania zasobami mieszkaniowymi</w:t>
      </w:r>
      <w:r w:rsidRPr="00685D4E">
        <w:rPr>
          <w:sz w:val="22"/>
          <w:szCs w:val="22"/>
          <w:lang w:bidi="pl-PL"/>
        </w:rPr>
        <w:t>, który określiłby obecne potrzeby ŚPN w tym zakresie. Wskazania dotyczycące pozostałych kontrolowanych zagadnień, zostały sformułowane przez kontrolujących w poprzednich punktach niniejszego dokumentu.</w:t>
      </w:r>
    </w:p>
    <w:p w14:paraId="12D36A15" w14:textId="77777777" w:rsidR="00BE4C67" w:rsidRPr="00685D4E" w:rsidRDefault="00AA4A6D" w:rsidP="00685D4E">
      <w:pPr>
        <w:jc w:val="both"/>
        <w:rPr>
          <w:sz w:val="22"/>
          <w:szCs w:val="22"/>
          <w:lang w:bidi="pl-PL"/>
        </w:rPr>
      </w:pPr>
    </w:p>
    <w:p w14:paraId="53995004" w14:textId="77777777" w:rsidR="00685D4E" w:rsidRPr="00685D4E" w:rsidRDefault="00AA4A6D" w:rsidP="00685D4E">
      <w:pPr>
        <w:jc w:val="both"/>
        <w:rPr>
          <w:sz w:val="22"/>
          <w:szCs w:val="22"/>
          <w:lang w:bidi="pl-PL"/>
        </w:rPr>
      </w:pPr>
    </w:p>
    <w:p w14:paraId="3B9F7F9F" w14:textId="77777777" w:rsidR="00685D4E" w:rsidRPr="00685D4E" w:rsidRDefault="00902A04" w:rsidP="00685D4E">
      <w:pPr>
        <w:numPr>
          <w:ilvl w:val="0"/>
          <w:numId w:val="42"/>
        </w:numPr>
        <w:spacing w:line="276" w:lineRule="auto"/>
        <w:jc w:val="both"/>
        <w:rPr>
          <w:b/>
          <w:sz w:val="22"/>
          <w:szCs w:val="22"/>
        </w:rPr>
      </w:pPr>
      <w:r w:rsidRPr="00685D4E">
        <w:rPr>
          <w:b/>
          <w:sz w:val="22"/>
          <w:szCs w:val="22"/>
        </w:rPr>
        <w:t>Stan realizacji zaleceń pokontrolnych wydanych przez Ministra Środowiska.</w:t>
      </w:r>
    </w:p>
    <w:p w14:paraId="70EFCC41" w14:textId="77777777" w:rsidR="00685D4E" w:rsidRPr="00685D4E" w:rsidRDefault="00AA4A6D" w:rsidP="00685D4E">
      <w:pPr>
        <w:pStyle w:val="Akapitzlist"/>
        <w:ind w:left="0"/>
        <w:rPr>
          <w:rFonts w:ascii="Times New Roman" w:hAnsi="Times New Roman" w:cs="Times New Roman"/>
        </w:rPr>
      </w:pPr>
    </w:p>
    <w:p w14:paraId="3A7BBD1E" w14:textId="77777777"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rPr>
        <w:t xml:space="preserve">Dyrektor ŚPN podjął skuteczne działania mające na celu realizację zaleceń pokontrolnych wydanych przez Ministra Środowiska w ramach przeprowadzonych w okresie objętym kontrolą dwóch kontroli doraźnych. Zarządzeniem wewnętrznym zobowiązano odpowiedzialnych pracowników do wykonania i przestrzegania wskazań przedstawionych w wystąpieniach pokontrolnych. </w:t>
      </w:r>
    </w:p>
    <w:p w14:paraId="38130A21" w14:textId="77777777"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p>
    <w:p w14:paraId="4D7872D9" w14:textId="77777777" w:rsidR="00685D4E" w:rsidRPr="00685D4E" w:rsidRDefault="00902A04" w:rsidP="00685D4E">
      <w:pPr>
        <w:pStyle w:val="Akapitzlist"/>
        <w:ind w:left="5672"/>
        <w:rPr>
          <w:rFonts w:ascii="Times New Roman" w:hAnsi="Times New Roman" w:cs="Times New Roman"/>
        </w:rPr>
      </w:pPr>
      <w:r w:rsidRPr="00685D4E">
        <w:rPr>
          <w:rFonts w:ascii="Times New Roman" w:hAnsi="Times New Roman" w:cs="Times New Roman"/>
        </w:rPr>
        <w:t>[Dowód: akta kontroli str. IV/1-3]</w:t>
      </w:r>
    </w:p>
    <w:p w14:paraId="20DAC706" w14:textId="77777777" w:rsidR="00685D4E" w:rsidRPr="00685D4E" w:rsidRDefault="00AA4A6D" w:rsidP="00685D4E">
      <w:pPr>
        <w:pStyle w:val="Akapitzlist"/>
        <w:ind w:left="0"/>
        <w:rPr>
          <w:rFonts w:ascii="Times New Roman" w:hAnsi="Times New Roman" w:cs="Times New Roman"/>
        </w:rPr>
      </w:pPr>
    </w:p>
    <w:p w14:paraId="04120301" w14:textId="77777777"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rPr>
        <w:t>Z ustaleń kontroli wynika, że wykonano osiem z dziesięciu skierowanych do jednostki wniosków pokontrolnych. Dwa wnioski pokontrolne znajdują się w trakcie realizacji. Jeden z wniosków pokontrolnych będących w trakcie realizacji dotyczy uregulowania stanu nieruchomości gruntowej pozostającej we władaniu ŚPN w zakresie użytkowania wieczystego. W sprawie tej od dnia 3 lutego 2014 r. w Ministerstwie Środowiska toczy się postępowanie administracyjne na skutek odwołania Parku od decyzji Wojewody Świętokrzyskiego odmawiającej stwierdzenia nabycia prawa wieczystego użytkowania przedmiotowej nieruchomości. Park nie ma wpływu na przyśpieszenie trwającego postępowania odwoławczego. Drugi z wniosków będących w trakcie realizacji dotyczy opracowania przez Park programu utrzymania budynków gospodarczych oraz kosztów z tym związanych. Program taki został opracowany i jest on aktualnie realizowany w miarę posiadania środków finansowych na ten cel.</w:t>
      </w:r>
    </w:p>
    <w:p w14:paraId="4209FE54" w14:textId="77777777"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rPr>
        <w:lastRenderedPageBreak/>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p>
    <w:p w14:paraId="146EA280" w14:textId="77777777" w:rsidR="00685D4E" w:rsidRPr="00685D4E" w:rsidRDefault="00902A04" w:rsidP="00685D4E">
      <w:pPr>
        <w:pStyle w:val="Akapitzlist"/>
        <w:ind w:left="4963" w:firstLine="709"/>
        <w:rPr>
          <w:rFonts w:ascii="Times New Roman" w:hAnsi="Times New Roman" w:cs="Times New Roman"/>
        </w:rPr>
      </w:pPr>
      <w:r w:rsidRPr="00685D4E">
        <w:rPr>
          <w:rFonts w:ascii="Times New Roman" w:hAnsi="Times New Roman" w:cs="Times New Roman"/>
        </w:rPr>
        <w:t>[Dowód: akta kontroli str. IV/4-89]</w:t>
      </w:r>
    </w:p>
    <w:p w14:paraId="735CD500" w14:textId="77777777" w:rsidR="00685D4E" w:rsidRPr="00685D4E" w:rsidRDefault="00902A04" w:rsidP="00685D4E">
      <w:pPr>
        <w:pStyle w:val="Akapitzlist"/>
        <w:ind w:left="0"/>
        <w:rPr>
          <w:rFonts w:ascii="Times New Roman" w:hAnsi="Times New Roman" w:cs="Times New Roman"/>
          <w:lang w:val="sq-AL"/>
        </w:rPr>
      </w:pPr>
      <w:r w:rsidRPr="00685D4E">
        <w:rPr>
          <w:rFonts w:ascii="Times New Roman" w:hAnsi="Times New Roman" w:cs="Times New Roman"/>
          <w:lang w:val="sq-AL"/>
        </w:rPr>
        <w:t>Ocena cząstkowa obszaru:</w:t>
      </w:r>
    </w:p>
    <w:p w14:paraId="4B644C4C" w14:textId="77777777" w:rsidR="00BE4C67" w:rsidRDefault="00AA4A6D" w:rsidP="00685D4E">
      <w:pPr>
        <w:pStyle w:val="Akapitzlist"/>
        <w:ind w:left="0"/>
        <w:rPr>
          <w:rFonts w:ascii="Times New Roman" w:hAnsi="Times New Roman" w:cs="Times New Roman"/>
          <w:lang w:val="sq-AL"/>
        </w:rPr>
      </w:pPr>
    </w:p>
    <w:p w14:paraId="61CFDDA5" w14:textId="77777777"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lang w:val="sq-AL"/>
        </w:rPr>
        <w:t xml:space="preserve">Działalność Parku w obszarze dotyczącym </w:t>
      </w:r>
      <w:r w:rsidRPr="00685D4E">
        <w:rPr>
          <w:rFonts w:ascii="Times New Roman" w:hAnsi="Times New Roman" w:cs="Times New Roman"/>
        </w:rPr>
        <w:t xml:space="preserve">realizacji zaleceń pokontrolnych wydanych przez Ministra Środowiska </w:t>
      </w:r>
      <w:r w:rsidRPr="00685D4E">
        <w:rPr>
          <w:rFonts w:ascii="Times New Roman" w:hAnsi="Times New Roman" w:cs="Times New Roman"/>
          <w:b/>
        </w:rPr>
        <w:t>oceniono pozytywnie</w:t>
      </w:r>
      <w:r w:rsidRPr="00685D4E">
        <w:rPr>
          <w:rFonts w:ascii="Times New Roman" w:hAnsi="Times New Roman" w:cs="Times New Roman"/>
        </w:rPr>
        <w:t>.</w:t>
      </w:r>
    </w:p>
    <w:p w14:paraId="7E76DB34" w14:textId="77777777" w:rsidR="00685D4E" w:rsidRPr="00685D4E" w:rsidRDefault="00AA4A6D" w:rsidP="00685D4E">
      <w:pPr>
        <w:pStyle w:val="Akapitzlist"/>
        <w:ind w:left="0"/>
        <w:rPr>
          <w:rFonts w:ascii="Times New Roman" w:hAnsi="Times New Roman" w:cs="Times New Roman"/>
        </w:rPr>
      </w:pPr>
    </w:p>
    <w:p w14:paraId="30C4590C" w14:textId="77777777" w:rsidR="00685D4E" w:rsidRPr="00685D4E" w:rsidRDefault="00902A04" w:rsidP="00685D4E">
      <w:pPr>
        <w:jc w:val="both"/>
        <w:rPr>
          <w:b/>
          <w:sz w:val="22"/>
          <w:szCs w:val="22"/>
        </w:rPr>
      </w:pPr>
      <w:r w:rsidRPr="00685D4E">
        <w:rPr>
          <w:b/>
          <w:sz w:val="22"/>
          <w:szCs w:val="22"/>
        </w:rPr>
        <w:t>Biorąc pod uwagę powyższe oceny, uwagi i wnioski wnoszę o:</w:t>
      </w:r>
    </w:p>
    <w:p w14:paraId="7798DE46" w14:textId="77777777" w:rsidR="00685D4E" w:rsidRPr="00685D4E" w:rsidRDefault="00AA4A6D" w:rsidP="00685D4E">
      <w:pPr>
        <w:jc w:val="both"/>
        <w:rPr>
          <w:b/>
          <w:sz w:val="22"/>
          <w:szCs w:val="22"/>
        </w:rPr>
      </w:pPr>
    </w:p>
    <w:p w14:paraId="3E94171F" w14:textId="77777777" w:rsidR="00685D4E" w:rsidRPr="00685D4E" w:rsidRDefault="00902A04" w:rsidP="00685D4E">
      <w:pPr>
        <w:pStyle w:val="Akapitzlist"/>
        <w:numPr>
          <w:ilvl w:val="0"/>
          <w:numId w:val="45"/>
        </w:numPr>
        <w:spacing w:after="200"/>
        <w:contextualSpacing/>
        <w:rPr>
          <w:rFonts w:ascii="Times New Roman" w:hAnsi="Times New Roman" w:cs="Times New Roman"/>
        </w:rPr>
      </w:pPr>
      <w:r w:rsidRPr="00685D4E">
        <w:rPr>
          <w:rFonts w:ascii="Times New Roman" w:hAnsi="Times New Roman" w:cs="Times New Roman"/>
        </w:rPr>
        <w:t xml:space="preserve">Dokonanie uaktualnienia protokolarnej oceny spełniania przez magazyn broni wymogów, o których mowa w § 2 ust. 2 i 3 </w:t>
      </w:r>
      <w:r w:rsidRPr="00685D4E">
        <w:rPr>
          <w:rFonts w:ascii="Times New Roman" w:hAnsi="Times New Roman" w:cs="Times New Roman"/>
          <w:i/>
        </w:rPr>
        <w:t>rozporządzenia  Ministra Środowiska z dnia 6 lipca 2005 r. w sprawie sposobu ewidencjonowania i przechowywania broni bojowej oraz broni myśliwskiej, wraz z amunicją, będącej w dyspozycji Straży Parku.</w:t>
      </w:r>
    </w:p>
    <w:p w14:paraId="5247C51F" w14:textId="77777777" w:rsidR="00685D4E" w:rsidRPr="00685D4E" w:rsidRDefault="00AA4A6D" w:rsidP="00685D4E">
      <w:pPr>
        <w:pStyle w:val="Akapitzlist"/>
        <w:spacing w:after="200"/>
        <w:ind w:left="360"/>
        <w:contextualSpacing/>
        <w:rPr>
          <w:rFonts w:ascii="Times New Roman" w:hAnsi="Times New Roman" w:cs="Times New Roman"/>
        </w:rPr>
      </w:pPr>
    </w:p>
    <w:p w14:paraId="26620D55" w14:textId="77777777" w:rsidR="00685D4E" w:rsidRPr="00685D4E" w:rsidRDefault="00902A04" w:rsidP="00685D4E">
      <w:pPr>
        <w:pStyle w:val="Akapitzlist"/>
        <w:numPr>
          <w:ilvl w:val="0"/>
          <w:numId w:val="45"/>
        </w:numPr>
        <w:spacing w:after="120"/>
        <w:contextualSpacing/>
        <w:rPr>
          <w:rFonts w:ascii="Times New Roman" w:hAnsi="Times New Roman" w:cs="Times New Roman"/>
          <w:lang w:eastAsia="pl-PL"/>
        </w:rPr>
      </w:pPr>
      <w:r w:rsidRPr="00685D4E">
        <w:rPr>
          <w:rFonts w:ascii="Times New Roman" w:hAnsi="Times New Roman" w:cs="Times New Roman"/>
        </w:rPr>
        <w:t xml:space="preserve">Rozważenie potrzeby pisemnego opracowania trybu uzgadniania </w:t>
      </w:r>
      <w:r w:rsidRPr="00685D4E">
        <w:rPr>
          <w:rFonts w:ascii="Times New Roman" w:eastAsia="Calibri" w:hAnsi="Times New Roman" w:cs="Times New Roman"/>
        </w:rPr>
        <w:t xml:space="preserve">z zakładowymi organizacjami związkowymi </w:t>
      </w:r>
      <w:r w:rsidRPr="00685D4E">
        <w:rPr>
          <w:rFonts w:ascii="Times New Roman" w:hAnsi="Times New Roman" w:cs="Times New Roman"/>
        </w:rPr>
        <w:t>zasad podziału środków na wynagrodzenia.</w:t>
      </w:r>
    </w:p>
    <w:p w14:paraId="1AA62BE8" w14:textId="77777777" w:rsidR="00685D4E" w:rsidRPr="00685D4E" w:rsidRDefault="00AA4A6D" w:rsidP="00685D4E">
      <w:pPr>
        <w:pStyle w:val="Akapitzlist"/>
        <w:rPr>
          <w:rFonts w:ascii="Times New Roman" w:hAnsi="Times New Roman" w:cs="Times New Roman"/>
          <w:lang w:eastAsia="pl-PL"/>
        </w:rPr>
      </w:pPr>
    </w:p>
    <w:p w14:paraId="73EF1555" w14:textId="77777777" w:rsidR="00685D4E" w:rsidRPr="00685D4E" w:rsidRDefault="00902A04" w:rsidP="00685D4E">
      <w:pPr>
        <w:pStyle w:val="Akapitzlist"/>
        <w:numPr>
          <w:ilvl w:val="0"/>
          <w:numId w:val="45"/>
        </w:numPr>
        <w:spacing w:after="120"/>
        <w:contextualSpacing/>
        <w:rPr>
          <w:rFonts w:ascii="Times New Roman" w:hAnsi="Times New Roman" w:cs="Times New Roman"/>
          <w:lang w:eastAsia="pl-PL"/>
        </w:rPr>
      </w:pPr>
      <w:r w:rsidRPr="00685D4E">
        <w:rPr>
          <w:rFonts w:ascii="Times New Roman" w:hAnsi="Times New Roman" w:cs="Times New Roman"/>
        </w:rPr>
        <w:t xml:space="preserve">Przy tworzeniu nowego </w:t>
      </w:r>
      <w:r w:rsidRPr="00685D4E">
        <w:rPr>
          <w:rFonts w:ascii="Times New Roman" w:hAnsi="Times New Roman" w:cs="Times New Roman"/>
          <w:i/>
        </w:rPr>
        <w:t>Regulaminu premiowania</w:t>
      </w:r>
      <w:r w:rsidRPr="00685D4E">
        <w:rPr>
          <w:rFonts w:ascii="Times New Roman" w:hAnsi="Times New Roman" w:cs="Times New Roman"/>
        </w:rPr>
        <w:t xml:space="preserve"> rozważenie wprowadzenia do dokumentu zapisów dotyczących szczegółowej procedury przyznawania i zatwierdzania okresowych premii dla pracowników. Ponadto należy zwrócić szczególną uwagę na zapisy określające warunki przyznania pracownikowi tego świadczenia. Warunki te powinny być jasne, konkretne i sprawdzalne, co powoduje, że świadczenie jest premią, a nie nagrodą, której pojęcie i zasady przyznawania reguluje art. 105 </w:t>
      </w:r>
      <w:r w:rsidRPr="00685D4E">
        <w:rPr>
          <w:rFonts w:ascii="Times New Roman" w:hAnsi="Times New Roman" w:cs="Times New Roman"/>
          <w:i/>
        </w:rPr>
        <w:t>Kodeksu Pracy.</w:t>
      </w:r>
    </w:p>
    <w:p w14:paraId="3612449B" w14:textId="77777777" w:rsidR="00685D4E" w:rsidRPr="00685D4E" w:rsidRDefault="00AA4A6D" w:rsidP="00685D4E">
      <w:pPr>
        <w:pStyle w:val="Akapitzlist"/>
        <w:rPr>
          <w:rFonts w:ascii="Times New Roman" w:hAnsi="Times New Roman" w:cs="Times New Roman"/>
          <w:lang w:eastAsia="pl-PL"/>
        </w:rPr>
      </w:pPr>
    </w:p>
    <w:p w14:paraId="75DEC958" w14:textId="77777777" w:rsidR="00685D4E" w:rsidRPr="00685D4E" w:rsidRDefault="00902A04" w:rsidP="00685D4E">
      <w:pPr>
        <w:pStyle w:val="Akapitzlist"/>
        <w:numPr>
          <w:ilvl w:val="0"/>
          <w:numId w:val="45"/>
        </w:numPr>
        <w:spacing w:after="120"/>
        <w:contextualSpacing/>
        <w:rPr>
          <w:rFonts w:ascii="Times New Roman" w:hAnsi="Times New Roman" w:cs="Times New Roman"/>
          <w:lang w:eastAsia="pl-PL"/>
        </w:rPr>
      </w:pPr>
      <w:r w:rsidRPr="00685D4E">
        <w:rPr>
          <w:rFonts w:ascii="Times New Roman" w:hAnsi="Times New Roman" w:cs="Times New Roman"/>
          <w:lang w:eastAsia="pl-PL" w:bidi="pl-PL"/>
        </w:rPr>
        <w:t xml:space="preserve">Zaktualizowanie opracowanego wcześniej </w:t>
      </w:r>
      <w:r w:rsidRPr="00685D4E">
        <w:rPr>
          <w:rFonts w:ascii="Times New Roman" w:hAnsi="Times New Roman" w:cs="Times New Roman"/>
          <w:i/>
          <w:lang w:eastAsia="pl-PL" w:bidi="pl-PL"/>
        </w:rPr>
        <w:t>Programu gospodarowania zasobami mieszkaniowymi</w:t>
      </w:r>
      <w:r w:rsidRPr="00685D4E">
        <w:rPr>
          <w:rFonts w:ascii="Times New Roman" w:hAnsi="Times New Roman" w:cs="Times New Roman"/>
          <w:lang w:eastAsia="pl-PL" w:bidi="pl-PL"/>
        </w:rPr>
        <w:t>, który określiłby obecne potrzeby ŚPN w tym zakresie.</w:t>
      </w:r>
    </w:p>
    <w:p w14:paraId="7EDF2967" w14:textId="77777777" w:rsidR="00685D4E" w:rsidRPr="00685D4E" w:rsidRDefault="00AA4A6D" w:rsidP="00685D4E">
      <w:pPr>
        <w:pStyle w:val="Akapitzlist"/>
        <w:rPr>
          <w:rFonts w:ascii="Times New Roman" w:hAnsi="Times New Roman" w:cs="Times New Roman"/>
          <w:lang w:eastAsia="pl-PL"/>
        </w:rPr>
      </w:pPr>
    </w:p>
    <w:p w14:paraId="52445F1C" w14:textId="77777777" w:rsidR="00685D4E" w:rsidRPr="00685D4E" w:rsidRDefault="00902A04" w:rsidP="00685D4E">
      <w:pPr>
        <w:pStyle w:val="Akapitzlist"/>
        <w:numPr>
          <w:ilvl w:val="0"/>
          <w:numId w:val="45"/>
        </w:numPr>
        <w:spacing w:after="120"/>
        <w:contextualSpacing/>
        <w:rPr>
          <w:rFonts w:ascii="Times New Roman" w:hAnsi="Times New Roman" w:cs="Times New Roman"/>
          <w:lang w:eastAsia="pl-PL"/>
        </w:rPr>
      </w:pPr>
      <w:r w:rsidRPr="00685D4E">
        <w:rPr>
          <w:rFonts w:ascii="Times New Roman" w:hAnsi="Times New Roman" w:cs="Times New Roman"/>
          <w:lang w:eastAsia="pl-PL"/>
        </w:rPr>
        <w:t>Rozważenie możliwości cyklicznego powtarzania szkoleń</w:t>
      </w:r>
      <w:r w:rsidRPr="00685D4E">
        <w:rPr>
          <w:rFonts w:ascii="Times New Roman" w:hAnsi="Times New Roman" w:cs="Times New Roman"/>
        </w:rPr>
        <w:t xml:space="preserve"> oraz przeprowadzania anonimowych ankiet dla pracowników, odnoszących się do występowania zjawisk </w:t>
      </w:r>
      <w:proofErr w:type="spellStart"/>
      <w:r w:rsidRPr="00685D4E">
        <w:rPr>
          <w:rFonts w:ascii="Times New Roman" w:hAnsi="Times New Roman" w:cs="Times New Roman"/>
        </w:rPr>
        <w:t>mobbingu</w:t>
      </w:r>
      <w:proofErr w:type="spellEnd"/>
      <w:r w:rsidRPr="00685D4E">
        <w:rPr>
          <w:rFonts w:ascii="Times New Roman" w:hAnsi="Times New Roman" w:cs="Times New Roman"/>
        </w:rPr>
        <w:t xml:space="preserve"> oraz dyskryminacji w środowisku pracy.</w:t>
      </w:r>
    </w:p>
    <w:p w14:paraId="24019768" w14:textId="77777777" w:rsidR="00685D4E" w:rsidRPr="00685D4E" w:rsidRDefault="00AA4A6D" w:rsidP="00685D4E">
      <w:pPr>
        <w:pStyle w:val="Akapitzlist"/>
        <w:rPr>
          <w:rFonts w:ascii="Times New Roman" w:hAnsi="Times New Roman" w:cs="Times New Roman"/>
          <w:lang w:eastAsia="pl-PL"/>
        </w:rPr>
      </w:pPr>
    </w:p>
    <w:p w14:paraId="6C1A2946" w14:textId="77777777" w:rsidR="00685D4E" w:rsidRPr="00685D4E" w:rsidRDefault="00902A04" w:rsidP="00685D4E">
      <w:pPr>
        <w:jc w:val="both"/>
        <w:rPr>
          <w:sz w:val="22"/>
          <w:szCs w:val="22"/>
        </w:rPr>
      </w:pPr>
      <w:r w:rsidRPr="00685D4E">
        <w:rPr>
          <w:sz w:val="22"/>
          <w:szCs w:val="22"/>
        </w:rPr>
        <w:t xml:space="preserve">Przedstawiając powyższe wystąpienie pokontrolne, proszę Pana Dyrektora o </w:t>
      </w:r>
      <w:r w:rsidRPr="00685D4E">
        <w:rPr>
          <w:bCs/>
          <w:sz w:val="22"/>
          <w:szCs w:val="22"/>
        </w:rPr>
        <w:t xml:space="preserve">złożenie pisemnej informacji </w:t>
      </w:r>
      <w:r w:rsidRPr="00685D4E">
        <w:rPr>
          <w:sz w:val="22"/>
          <w:szCs w:val="22"/>
        </w:rPr>
        <w:t xml:space="preserve">w sprawie sposobu wykorzystania wyników kontroli oraz o podjętych działaniach zmierzających do realizacji zaleceń pokontrolnych – </w:t>
      </w:r>
      <w:r w:rsidRPr="00685D4E">
        <w:rPr>
          <w:b/>
          <w:bCs/>
          <w:sz w:val="22"/>
          <w:szCs w:val="22"/>
        </w:rPr>
        <w:t>w terminie w terminie 1 miesiąca</w:t>
      </w:r>
      <w:r w:rsidRPr="00685D4E">
        <w:rPr>
          <w:sz w:val="22"/>
          <w:szCs w:val="22"/>
        </w:rPr>
        <w:t xml:space="preserve"> od daty otrzymania niniejszego pisma.</w:t>
      </w:r>
    </w:p>
    <w:p w14:paraId="42AE60FC" w14:textId="77777777" w:rsidR="00685D4E" w:rsidRPr="00685D4E" w:rsidRDefault="00AA4A6D" w:rsidP="00685D4E">
      <w:pPr>
        <w:jc w:val="both"/>
        <w:rPr>
          <w:sz w:val="22"/>
          <w:szCs w:val="22"/>
        </w:rPr>
      </w:pPr>
    </w:p>
    <w:p w14:paraId="36CB7572" w14:textId="77777777" w:rsidR="00685D4E" w:rsidRPr="00685D4E" w:rsidRDefault="00902A04" w:rsidP="00685D4E">
      <w:pPr>
        <w:jc w:val="both"/>
        <w:rPr>
          <w:b/>
          <w:sz w:val="22"/>
          <w:szCs w:val="22"/>
          <w:u w:val="single"/>
        </w:rPr>
      </w:pPr>
      <w:r w:rsidRPr="00685D4E">
        <w:rPr>
          <w:b/>
          <w:sz w:val="22"/>
          <w:szCs w:val="22"/>
          <w:u w:val="single"/>
        </w:rPr>
        <w:t>Do wiadomości:</w:t>
      </w:r>
    </w:p>
    <w:p w14:paraId="36655E59" w14:textId="77777777" w:rsidR="00BE4C67" w:rsidRDefault="00AA4A6D" w:rsidP="00685D4E">
      <w:pPr>
        <w:tabs>
          <w:tab w:val="left" w:pos="5954"/>
          <w:tab w:val="left" w:pos="6096"/>
          <w:tab w:val="left" w:pos="7514"/>
        </w:tabs>
        <w:spacing w:line="360" w:lineRule="auto"/>
        <w:jc w:val="both"/>
        <w:rPr>
          <w:color w:val="000000"/>
          <w:sz w:val="22"/>
          <w:szCs w:val="22"/>
        </w:rPr>
      </w:pPr>
    </w:p>
    <w:p w14:paraId="69E13E31" w14:textId="3C3505F1" w:rsidR="00685D4E" w:rsidRPr="00685D4E" w:rsidRDefault="00902A04" w:rsidP="00685D4E">
      <w:pPr>
        <w:tabs>
          <w:tab w:val="left" w:pos="5954"/>
          <w:tab w:val="left" w:pos="6096"/>
          <w:tab w:val="left" w:pos="7514"/>
        </w:tabs>
        <w:spacing w:line="360" w:lineRule="auto"/>
        <w:jc w:val="both"/>
        <w:rPr>
          <w:color w:val="000000"/>
          <w:sz w:val="22"/>
          <w:szCs w:val="22"/>
        </w:rPr>
      </w:pPr>
      <w:r w:rsidRPr="00685D4E">
        <w:rPr>
          <w:color w:val="000000"/>
          <w:sz w:val="22"/>
          <w:szCs w:val="22"/>
        </w:rPr>
        <w:t xml:space="preserve">Pani </w:t>
      </w:r>
      <w:r w:rsidR="00B25E71">
        <w:rPr>
          <w:b/>
          <w:i/>
          <w:color w:val="000000"/>
          <w:sz w:val="22"/>
          <w:szCs w:val="22"/>
        </w:rPr>
        <w:t xml:space="preserve">                             </w:t>
      </w:r>
      <w:r w:rsidRPr="00685D4E">
        <w:rPr>
          <w:b/>
          <w:i/>
          <w:color w:val="000000"/>
          <w:sz w:val="22"/>
          <w:szCs w:val="22"/>
        </w:rPr>
        <w:t xml:space="preserve"> </w:t>
      </w:r>
      <w:r w:rsidRPr="00685D4E">
        <w:rPr>
          <w:color w:val="000000"/>
          <w:sz w:val="22"/>
          <w:szCs w:val="22"/>
        </w:rPr>
        <w:t xml:space="preserve">– Dyrektor Departamentu Ochrony Przyrody. </w:t>
      </w:r>
    </w:p>
    <w:p w14:paraId="011BD10B" w14:textId="77777777" w:rsidR="00BD3E46" w:rsidRPr="00685D4E" w:rsidRDefault="00902A04" w:rsidP="00685D4E">
      <w:pPr>
        <w:tabs>
          <w:tab w:val="left" w:pos="7514"/>
        </w:tabs>
        <w:spacing w:before="120" w:after="120"/>
        <w:ind w:firstLine="4678"/>
        <w:jc w:val="both"/>
        <w:rPr>
          <w:i/>
          <w:color w:val="000000"/>
          <w:sz w:val="22"/>
          <w:szCs w:val="22"/>
        </w:rPr>
      </w:pPr>
      <w:r w:rsidRPr="00685D4E">
        <w:rPr>
          <w:i/>
          <w:color w:val="000000"/>
          <w:sz w:val="22"/>
          <w:szCs w:val="22"/>
        </w:rPr>
        <w:t>Z poważaniem</w:t>
      </w:r>
    </w:p>
    <w:p w14:paraId="232F5469" w14:textId="77777777" w:rsidR="00BD3E46" w:rsidRPr="00685D4E" w:rsidRDefault="00AA4A6D" w:rsidP="00685D4E">
      <w:pPr>
        <w:pStyle w:val="menfont"/>
        <w:jc w:val="both"/>
        <w:rPr>
          <w:rFonts w:ascii="Times New Roman" w:hAnsi="Times New Roman" w:cs="Times New Roman"/>
          <w:sz w:val="22"/>
          <w:szCs w:val="22"/>
        </w:rPr>
      </w:pPr>
    </w:p>
    <w:p w14:paraId="69C60993" w14:textId="77777777" w:rsidR="00BD3E46" w:rsidRPr="00685D4E" w:rsidRDefault="00902A04" w:rsidP="00685D4E">
      <w:pPr>
        <w:pStyle w:val="menfont"/>
        <w:ind w:left="4678"/>
        <w:jc w:val="both"/>
        <w:rPr>
          <w:rFonts w:ascii="Times New Roman" w:hAnsi="Times New Roman" w:cs="Times New Roman"/>
          <w:sz w:val="22"/>
          <w:szCs w:val="22"/>
        </w:rPr>
      </w:pPr>
      <w:bookmarkStart w:id="4" w:name="ezdPracownikPodpisNazwa"/>
      <w:r w:rsidRPr="00685D4E">
        <w:rPr>
          <w:rFonts w:ascii="Times New Roman" w:hAnsi="Times New Roman" w:cs="Times New Roman"/>
          <w:sz w:val="22"/>
          <w:szCs w:val="22"/>
        </w:rPr>
        <w:t>Sławomir Mazurek</w:t>
      </w:r>
      <w:bookmarkEnd w:id="4"/>
    </w:p>
    <w:p w14:paraId="6D6A320A" w14:textId="77777777" w:rsidR="00BD3E46" w:rsidRPr="00685D4E" w:rsidRDefault="00902A04" w:rsidP="00685D4E">
      <w:pPr>
        <w:pStyle w:val="menfont"/>
        <w:ind w:left="4678"/>
        <w:jc w:val="both"/>
        <w:rPr>
          <w:rFonts w:ascii="Times New Roman" w:hAnsi="Times New Roman" w:cs="Times New Roman"/>
          <w:sz w:val="22"/>
          <w:szCs w:val="22"/>
        </w:rPr>
      </w:pPr>
      <w:bookmarkStart w:id="5" w:name="ezdPracownikPodpisStanowisko"/>
      <w:r w:rsidRPr="00685D4E">
        <w:rPr>
          <w:rFonts w:ascii="Times New Roman" w:hAnsi="Times New Roman" w:cs="Times New Roman"/>
          <w:sz w:val="22"/>
          <w:szCs w:val="22"/>
        </w:rPr>
        <w:t>Podsekretarz Stanu</w:t>
      </w:r>
      <w:bookmarkEnd w:id="5"/>
    </w:p>
    <w:p w14:paraId="1E0EA5DE" w14:textId="77777777" w:rsidR="00BD3E46" w:rsidRPr="00685D4E" w:rsidRDefault="00902A04" w:rsidP="00685D4E">
      <w:pPr>
        <w:pStyle w:val="menfont"/>
        <w:ind w:left="4678"/>
        <w:jc w:val="both"/>
        <w:rPr>
          <w:rFonts w:ascii="Times New Roman" w:hAnsi="Times New Roman" w:cs="Times New Roman"/>
          <w:sz w:val="22"/>
          <w:szCs w:val="22"/>
        </w:rPr>
      </w:pPr>
      <w:r w:rsidRPr="00685D4E">
        <w:rPr>
          <w:rFonts w:ascii="Times New Roman" w:hAnsi="Times New Roman" w:cs="Times New Roman"/>
          <w:sz w:val="22"/>
          <w:szCs w:val="22"/>
        </w:rPr>
        <w:t>Ministerstwo</w:t>
      </w:r>
      <w:r>
        <w:rPr>
          <w:rFonts w:ascii="Times New Roman" w:hAnsi="Times New Roman" w:cs="Times New Roman"/>
          <w:sz w:val="22"/>
          <w:szCs w:val="22"/>
        </w:rPr>
        <w:t> Ś</w:t>
      </w:r>
      <w:r w:rsidRPr="00685D4E">
        <w:rPr>
          <w:rFonts w:ascii="Times New Roman" w:hAnsi="Times New Roman" w:cs="Times New Roman"/>
          <w:sz w:val="22"/>
          <w:szCs w:val="22"/>
        </w:rPr>
        <w:t>rodowiska</w:t>
      </w:r>
      <w:r w:rsidRPr="00685D4E">
        <w:rPr>
          <w:rFonts w:ascii="Times New Roman" w:hAnsi="Times New Roman" w:cs="Times New Roman"/>
          <w:sz w:val="22"/>
          <w:szCs w:val="22"/>
        </w:rPr>
        <w:br/>
        <w:t>/ – podpisany cyfrowo/</w:t>
      </w:r>
    </w:p>
    <w:sectPr w:rsidR="00BD3E46" w:rsidRPr="00685D4E" w:rsidSect="0089633B">
      <w:footerReference w:type="default" r:id="rId13"/>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3D218" w14:textId="77777777" w:rsidR="00AA4A6D" w:rsidRDefault="00AA4A6D">
      <w:r>
        <w:separator/>
      </w:r>
    </w:p>
  </w:endnote>
  <w:endnote w:type="continuationSeparator" w:id="0">
    <w:p w14:paraId="7E3BD034" w14:textId="77777777" w:rsidR="00AA4A6D" w:rsidRDefault="00AA4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0063747"/>
      <w:docPartObj>
        <w:docPartGallery w:val="Page Numbers (Bottom of Page)"/>
        <w:docPartUnique/>
      </w:docPartObj>
    </w:sdtPr>
    <w:sdtEndPr/>
    <w:sdtContent>
      <w:p w14:paraId="1DA6F87A" w14:textId="77777777" w:rsidR="00685D4E" w:rsidRDefault="00902A04">
        <w:pPr>
          <w:pStyle w:val="Stopka"/>
          <w:jc w:val="right"/>
        </w:pPr>
        <w:r>
          <w:fldChar w:fldCharType="begin"/>
        </w:r>
        <w:r>
          <w:instrText>PAGE   \* MERGEFORMAT</w:instrText>
        </w:r>
        <w:r>
          <w:fldChar w:fldCharType="separate"/>
        </w:r>
        <w:r>
          <w:rPr>
            <w:noProof/>
          </w:rPr>
          <w:t>4</w:t>
        </w:r>
        <w:r>
          <w:fldChar w:fldCharType="end"/>
        </w:r>
      </w:p>
    </w:sdtContent>
  </w:sdt>
  <w:p w14:paraId="29972A47" w14:textId="77777777" w:rsidR="00685D4E" w:rsidRDefault="00AA4A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B0BA5" w14:textId="77777777" w:rsidR="00AA4A6D" w:rsidRDefault="00AA4A6D" w:rsidP="00685D4E">
      <w:r>
        <w:separator/>
      </w:r>
    </w:p>
  </w:footnote>
  <w:footnote w:type="continuationSeparator" w:id="0">
    <w:p w14:paraId="7472B01D" w14:textId="77777777" w:rsidR="00AA4A6D" w:rsidRDefault="00AA4A6D" w:rsidP="00685D4E">
      <w:r>
        <w:continuationSeparator/>
      </w:r>
    </w:p>
  </w:footnote>
  <w:footnote w:id="1">
    <w:p w14:paraId="6C29FB69" w14:textId="77777777" w:rsidR="00685D4E" w:rsidRPr="009555DC" w:rsidRDefault="00902A04" w:rsidP="00685D4E">
      <w:pPr>
        <w:pStyle w:val="Tekstprzypisudolnego"/>
        <w:rPr>
          <w:sz w:val="16"/>
          <w:szCs w:val="16"/>
        </w:rPr>
      </w:pPr>
      <w:r w:rsidRPr="009555DC">
        <w:rPr>
          <w:rStyle w:val="Odwoanieprzypisudolnego"/>
          <w:rFonts w:eastAsia="Arial"/>
          <w:sz w:val="16"/>
          <w:szCs w:val="16"/>
        </w:rPr>
        <w:footnoteRef/>
      </w:r>
      <w:r w:rsidRPr="009555DC">
        <w:rPr>
          <w:sz w:val="16"/>
          <w:szCs w:val="16"/>
        </w:rPr>
        <w:t xml:space="preserve"> Dz. U. nr 185, poz. 1092</w:t>
      </w:r>
    </w:p>
  </w:footnote>
  <w:footnote w:id="2">
    <w:p w14:paraId="219EEEF3"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Dz.U. z 2018 r. poz.1614</w:t>
      </w:r>
    </w:p>
  </w:footnote>
  <w:footnote w:id="3">
    <w:p w14:paraId="694197CC"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tj. Dz.U. z 2018 r. poz. 917</w:t>
      </w:r>
    </w:p>
  </w:footnote>
  <w:footnote w:id="4">
    <w:p w14:paraId="14695DCE" w14:textId="77777777" w:rsidR="00685D4E" w:rsidRPr="00A00AC5" w:rsidRDefault="00902A04" w:rsidP="00685D4E">
      <w:pPr>
        <w:pStyle w:val="Tekstprzypisudolnego"/>
        <w:rPr>
          <w:sz w:val="16"/>
          <w:szCs w:val="16"/>
        </w:rPr>
      </w:pPr>
      <w:r w:rsidRPr="00A00AC5">
        <w:rPr>
          <w:rStyle w:val="Odwoanieprzypisudolnego"/>
          <w:sz w:val="16"/>
          <w:szCs w:val="16"/>
        </w:rPr>
        <w:footnoteRef/>
      </w:r>
      <w:r w:rsidRPr="00A00AC5">
        <w:rPr>
          <w:sz w:val="16"/>
          <w:szCs w:val="16"/>
        </w:rPr>
        <w:t xml:space="preserve"> sformułowane przede wszystkim w anonimowych skargach </w:t>
      </w:r>
    </w:p>
  </w:footnote>
  <w:footnote w:id="5">
    <w:p w14:paraId="29406282"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Zarządzenie nr 20/2017 Dyrektora Świętokrzyskiego Parku Narodowego z dnia 11.04.2017 r. w sprawie wprowadzenia Regulaminu Organizacyjnego ŚPN z siedziba w Bodzentynie. Wcześniej Zarządzenie nr 14//2016 z dnia 29.03.2016 r.</w:t>
      </w:r>
    </w:p>
  </w:footnote>
  <w:footnote w:id="6">
    <w:p w14:paraId="260FD152"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Zarządzenie nr 58/2017 Dyrektora ŚPN z dnia 22 11. 2017 r. w sprawie funkcjonowania Straży Parku. Wcześniej Zarządzenie nr 21 z dnia 31.08.1998 r. </w:t>
      </w:r>
    </w:p>
  </w:footnote>
  <w:footnote w:id="7">
    <w:p w14:paraId="47DE0431"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Wyjaśnienie Dyrektora ŚPN z dnia 1.04.2019 r. znak: KD.0910.2.2019.JR</w:t>
      </w:r>
    </w:p>
  </w:footnote>
  <w:footnote w:id="8">
    <w:p w14:paraId="2B5397A1"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Wyjaśnienie Dyrektora ŚPN z dnia 1.04.2019 r. znak: KD.0910.2.2019.JR</w:t>
      </w:r>
    </w:p>
    <w:p w14:paraId="40ECCE6F" w14:textId="77777777" w:rsidR="00685D4E" w:rsidRDefault="00AA4A6D" w:rsidP="00685D4E">
      <w:pPr>
        <w:pStyle w:val="Tekstprzypisudolnego"/>
      </w:pPr>
    </w:p>
  </w:footnote>
  <w:footnote w:id="9">
    <w:p w14:paraId="57B85516"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Dz. U. z 2005 r. Nr 139, poz. 1170</w:t>
      </w:r>
    </w:p>
    <w:p w14:paraId="55A501E3" w14:textId="77777777" w:rsidR="00685D4E" w:rsidRPr="009555DC" w:rsidRDefault="00AA4A6D" w:rsidP="00685D4E">
      <w:pPr>
        <w:pStyle w:val="Tekstprzypisudolnego"/>
        <w:rPr>
          <w:sz w:val="16"/>
          <w:szCs w:val="16"/>
        </w:rPr>
      </w:pPr>
    </w:p>
  </w:footnote>
  <w:footnote w:id="10">
    <w:p w14:paraId="36463396"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Dz.U. nr 30 poz.138.</w:t>
      </w:r>
    </w:p>
  </w:footnote>
  <w:footnote w:id="11">
    <w:p w14:paraId="3E35DE54"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DZ.U. z 2004 r. Nr 5, poz. 33.</w:t>
      </w:r>
    </w:p>
    <w:p w14:paraId="339F1861" w14:textId="77777777" w:rsidR="00685D4E" w:rsidRDefault="00AA4A6D" w:rsidP="00685D4E">
      <w:pPr>
        <w:pStyle w:val="Tekstprzypisudolnego"/>
      </w:pPr>
    </w:p>
  </w:footnote>
  <w:footnote w:id="12">
    <w:p w14:paraId="79770F3C"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§7 Zarządzenia nr 58/2017 Dyrektora ŚPN z dnia 22.11.2017 r. w sprawie funkcjonowania Straży Parku</w:t>
      </w:r>
      <w:r>
        <w:rPr>
          <w:sz w:val="16"/>
          <w:szCs w:val="16"/>
        </w:rPr>
        <w:t>.</w:t>
      </w:r>
      <w:r w:rsidRPr="009555DC">
        <w:rPr>
          <w:sz w:val="16"/>
          <w:szCs w:val="16"/>
        </w:rPr>
        <w:t xml:space="preserve"> </w:t>
      </w:r>
    </w:p>
  </w:footnote>
  <w:footnote w:id="13">
    <w:p w14:paraId="6790745E"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Zarządzenie Dyrektora ŚPN nr 33/2018 z dnia 21 września 2018 r. poprzedzone Zarządzeniem nr 29/2015 z dnia 30.06.2019 r.</w:t>
      </w:r>
    </w:p>
  </w:footnote>
  <w:footnote w:id="14">
    <w:p w14:paraId="2BCD38DB" w14:textId="77777777" w:rsidR="00685D4E" w:rsidRPr="009555DC" w:rsidRDefault="00902A04" w:rsidP="00685D4E">
      <w:pPr>
        <w:autoSpaceDE w:val="0"/>
        <w:autoSpaceDN w:val="0"/>
        <w:adjustRightInd w:val="0"/>
        <w:rPr>
          <w:color w:val="0B1B14"/>
          <w:sz w:val="16"/>
          <w:szCs w:val="16"/>
        </w:rPr>
      </w:pPr>
      <w:r w:rsidRPr="009555DC">
        <w:rPr>
          <w:rStyle w:val="Odwoanieprzypisudolnego"/>
          <w:sz w:val="16"/>
          <w:szCs w:val="16"/>
        </w:rPr>
        <w:footnoteRef/>
      </w:r>
      <w:r w:rsidRPr="009555DC">
        <w:rPr>
          <w:sz w:val="16"/>
          <w:szCs w:val="16"/>
        </w:rPr>
        <w:t xml:space="preserve"> </w:t>
      </w:r>
      <w:r w:rsidRPr="009555DC">
        <w:rPr>
          <w:color w:val="0B1B14"/>
          <w:sz w:val="16"/>
          <w:szCs w:val="16"/>
        </w:rPr>
        <w:t>Zasady podziału środków finansowych na wynagrodzenia dla pracowników są ustalane</w:t>
      </w:r>
    </w:p>
    <w:p w14:paraId="7B0AE2F3" w14:textId="77777777" w:rsidR="00685D4E" w:rsidRPr="009555DC" w:rsidRDefault="00902A04" w:rsidP="00685D4E">
      <w:pPr>
        <w:pStyle w:val="Tekstprzypisudolnego"/>
        <w:rPr>
          <w:sz w:val="16"/>
          <w:szCs w:val="16"/>
        </w:rPr>
      </w:pPr>
      <w:r w:rsidRPr="009555DC">
        <w:rPr>
          <w:color w:val="0B1B14"/>
          <w:sz w:val="16"/>
          <w:szCs w:val="16"/>
        </w:rPr>
        <w:t>i zmieniane w uzgodnieniu z zakładową organizacją związkową</w:t>
      </w:r>
      <w:r w:rsidRPr="009555DC">
        <w:rPr>
          <w:color w:val="000000"/>
          <w:sz w:val="16"/>
          <w:szCs w:val="16"/>
        </w:rPr>
        <w:t>.</w:t>
      </w:r>
    </w:p>
  </w:footnote>
  <w:footnote w:id="15">
    <w:p w14:paraId="6BB189B9"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Pismo znak: KD.0910.2.2019JR z dnia 8.04.2019 r.</w:t>
      </w:r>
    </w:p>
  </w:footnote>
  <w:footnote w:id="16">
    <w:p w14:paraId="14FD6B61"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Pismo znak: KD.0910.2.2019.ZW </w:t>
      </w:r>
    </w:p>
  </w:footnote>
  <w:footnote w:id="17">
    <w:p w14:paraId="590D34BD" w14:textId="77777777" w:rsidR="00685D4E" w:rsidRPr="00AC0010" w:rsidRDefault="00902A04" w:rsidP="00685D4E">
      <w:pPr>
        <w:autoSpaceDE w:val="0"/>
        <w:autoSpaceDN w:val="0"/>
        <w:adjustRightInd w:val="0"/>
        <w:rPr>
          <w:sz w:val="16"/>
          <w:szCs w:val="16"/>
        </w:rPr>
      </w:pPr>
      <w:r w:rsidRPr="00AC0010">
        <w:rPr>
          <w:rStyle w:val="Odwoanieprzypisudolnego"/>
          <w:sz w:val="16"/>
          <w:szCs w:val="16"/>
        </w:rPr>
        <w:footnoteRef/>
      </w:r>
      <w:r w:rsidRPr="00AC0010">
        <w:rPr>
          <w:sz w:val="16"/>
          <w:szCs w:val="16"/>
        </w:rPr>
        <w:t xml:space="preserve"> 1. W ramach środków na wynagrodzenia tworzy się w Parkach Narodowych fundusz</w:t>
      </w:r>
    </w:p>
    <w:p w14:paraId="6AAD21F5" w14:textId="77777777" w:rsidR="00685D4E" w:rsidRPr="00AC0010" w:rsidRDefault="00902A04" w:rsidP="00685D4E">
      <w:pPr>
        <w:autoSpaceDE w:val="0"/>
        <w:autoSpaceDN w:val="0"/>
        <w:adjustRightInd w:val="0"/>
        <w:rPr>
          <w:sz w:val="16"/>
          <w:szCs w:val="16"/>
        </w:rPr>
      </w:pPr>
      <w:r w:rsidRPr="00AC0010">
        <w:rPr>
          <w:sz w:val="16"/>
          <w:szCs w:val="16"/>
        </w:rPr>
        <w:t>premiowy w wysokości co najmniej 5% wynagrodzeń zasadniczych z przeznaczeniem na</w:t>
      </w:r>
    </w:p>
    <w:p w14:paraId="0EFC920B" w14:textId="77777777" w:rsidR="00685D4E" w:rsidRPr="00AC0010" w:rsidRDefault="00902A04" w:rsidP="00685D4E">
      <w:pPr>
        <w:autoSpaceDE w:val="0"/>
        <w:autoSpaceDN w:val="0"/>
        <w:adjustRightInd w:val="0"/>
        <w:rPr>
          <w:sz w:val="16"/>
          <w:szCs w:val="16"/>
        </w:rPr>
      </w:pPr>
      <w:r w:rsidRPr="00AC0010">
        <w:rPr>
          <w:sz w:val="16"/>
          <w:szCs w:val="16"/>
        </w:rPr>
        <w:t>premie motywacyjne dla pracowników.</w:t>
      </w:r>
    </w:p>
    <w:p w14:paraId="0A7B61E7" w14:textId="77777777" w:rsidR="00685D4E" w:rsidRPr="00AC0010" w:rsidRDefault="00902A04" w:rsidP="00685D4E">
      <w:pPr>
        <w:autoSpaceDE w:val="0"/>
        <w:autoSpaceDN w:val="0"/>
        <w:adjustRightInd w:val="0"/>
        <w:rPr>
          <w:sz w:val="16"/>
          <w:szCs w:val="16"/>
        </w:rPr>
      </w:pPr>
      <w:r w:rsidRPr="00AC0010">
        <w:rPr>
          <w:sz w:val="16"/>
          <w:szCs w:val="16"/>
        </w:rPr>
        <w:t>2. Wysokość funduszu premiowego oraz zasady przyznawania i wypłacania premii określa</w:t>
      </w:r>
    </w:p>
    <w:p w14:paraId="3A678D58" w14:textId="77777777" w:rsidR="00685D4E" w:rsidRPr="00AC0010" w:rsidRDefault="00902A04" w:rsidP="00685D4E">
      <w:pPr>
        <w:pStyle w:val="Tekstprzypisudolnego"/>
        <w:rPr>
          <w:sz w:val="16"/>
          <w:szCs w:val="16"/>
        </w:rPr>
      </w:pPr>
      <w:r w:rsidRPr="00AC0010">
        <w:rPr>
          <w:sz w:val="16"/>
          <w:szCs w:val="16"/>
        </w:rPr>
        <w:t>zakładowy regulamin premiowania.</w:t>
      </w:r>
    </w:p>
  </w:footnote>
  <w:footnote w:id="18">
    <w:p w14:paraId="31A64C2D" w14:textId="77777777" w:rsidR="00685D4E" w:rsidRPr="00AC0010" w:rsidRDefault="00902A04" w:rsidP="00685D4E">
      <w:pPr>
        <w:pStyle w:val="Tekstprzypisudolnego"/>
        <w:rPr>
          <w:sz w:val="16"/>
          <w:szCs w:val="16"/>
        </w:rPr>
      </w:pPr>
      <w:r w:rsidRPr="00AC0010">
        <w:rPr>
          <w:rStyle w:val="Odwoanieprzypisudolnego"/>
          <w:sz w:val="16"/>
          <w:szCs w:val="16"/>
        </w:rPr>
        <w:footnoteRef/>
      </w:r>
      <w:r w:rsidRPr="00AC0010">
        <w:rPr>
          <w:sz w:val="16"/>
          <w:szCs w:val="16"/>
        </w:rPr>
        <w:t xml:space="preserve"> Zarządzenie Dyrektora ŚPN nr 31/2015  z dnia 30.06.2015 r. w sprawie Regulaminu przyznawania premii dla pracowników ŚPN.</w:t>
      </w:r>
    </w:p>
  </w:footnote>
  <w:footnote w:id="19">
    <w:p w14:paraId="53C520B4" w14:textId="77777777" w:rsidR="00685D4E" w:rsidRPr="00AC0010" w:rsidRDefault="00902A04" w:rsidP="00685D4E">
      <w:pPr>
        <w:pStyle w:val="Tekstprzypisudolnego"/>
      </w:pPr>
      <w:r w:rsidRPr="00AC0010">
        <w:rPr>
          <w:rStyle w:val="Odwoanieprzypisudolnego"/>
          <w:sz w:val="16"/>
          <w:szCs w:val="16"/>
        </w:rPr>
        <w:footnoteRef/>
      </w:r>
      <w:r w:rsidRPr="00AC0010">
        <w:rPr>
          <w:sz w:val="16"/>
          <w:szCs w:val="16"/>
        </w:rPr>
        <w:t xml:space="preserve"> Pismo znak: KD.0910.2.2019.ZW</w:t>
      </w:r>
    </w:p>
  </w:footnote>
  <w:footnote w:id="20">
    <w:p w14:paraId="4C8488BC" w14:textId="77777777" w:rsidR="00685D4E" w:rsidRPr="00AC0010" w:rsidRDefault="00902A04" w:rsidP="00685D4E">
      <w:pPr>
        <w:pStyle w:val="Tekstprzypisudolnego"/>
      </w:pPr>
      <w:r w:rsidRPr="00AC0010">
        <w:rPr>
          <w:rStyle w:val="Odwoanieprzypisudolnego"/>
        </w:rPr>
        <w:footnoteRef/>
      </w:r>
      <w:r w:rsidRPr="00AC0010">
        <w:t xml:space="preserve"> Orzeczenie SN z dnia 21 września 2006 r. sygn.</w:t>
      </w:r>
      <w:r>
        <w:t xml:space="preserve"> </w:t>
      </w:r>
      <w:r w:rsidRPr="00AC0010">
        <w:t xml:space="preserve">akt II PK 13/06 </w:t>
      </w:r>
      <w:proofErr w:type="spellStart"/>
      <w:r w:rsidRPr="00AC0010">
        <w:t>OSNAPiUS</w:t>
      </w:r>
      <w:proofErr w:type="spellEnd"/>
      <w:r w:rsidRPr="00AC0010">
        <w:t xml:space="preserve"> 2007 Nr</w:t>
      </w:r>
    </w:p>
  </w:footnote>
  <w:footnote w:id="21">
    <w:p w14:paraId="137E6AFE"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Zarządzenie Dyrektora ŚPN nr 5/2015 z dnia 21 .01.2015 r. w sprawie wprowadzenia Wewnętrznej Polityki </w:t>
      </w:r>
      <w:proofErr w:type="spellStart"/>
      <w:r w:rsidRPr="009555DC">
        <w:rPr>
          <w:sz w:val="16"/>
          <w:szCs w:val="16"/>
        </w:rPr>
        <w:t>Antymobbingowej</w:t>
      </w:r>
      <w:proofErr w:type="spellEnd"/>
      <w:r w:rsidRPr="009555DC">
        <w:rPr>
          <w:sz w:val="16"/>
          <w:szCs w:val="16"/>
        </w:rPr>
        <w:t xml:space="preserve"> w SPN</w:t>
      </w:r>
    </w:p>
  </w:footnote>
  <w:footnote w:id="22">
    <w:p w14:paraId="73DB4BD1" w14:textId="77777777"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Załącznik nr 9 do  Zarządzenia Dyrektora ŚPN nr 5/2013 z dnia 21.01.2013 r. w sprawie wprowadzenia Regulaminu kontroli zarządczej w ŚPN.</w:t>
      </w:r>
    </w:p>
  </w:footnote>
  <w:footnote w:id="23">
    <w:p w14:paraId="3EF87DF2" w14:textId="77777777" w:rsidR="00685D4E" w:rsidRPr="00A06C8E" w:rsidRDefault="00902A04" w:rsidP="00685D4E">
      <w:pPr>
        <w:pStyle w:val="Tekstprzypisudolnego"/>
        <w:rPr>
          <w:sz w:val="16"/>
          <w:szCs w:val="16"/>
        </w:rPr>
      </w:pPr>
      <w:r w:rsidRPr="00A06C8E">
        <w:rPr>
          <w:rStyle w:val="Odwoanieprzypisudolnego"/>
          <w:sz w:val="16"/>
          <w:szCs w:val="16"/>
        </w:rPr>
        <w:footnoteRef/>
      </w:r>
      <w:r w:rsidRPr="00A06C8E">
        <w:rPr>
          <w:sz w:val="16"/>
          <w:szCs w:val="16"/>
        </w:rPr>
        <w:t xml:space="preserve"> Wyjaśnienia Dyrektora Parku z dnia 1.04.2019 r. znak: KD.0910.2.2019.SPO</w:t>
      </w:r>
    </w:p>
  </w:footnote>
  <w:footnote w:id="24">
    <w:p w14:paraId="5E0491D7" w14:textId="77777777" w:rsidR="00685D4E" w:rsidRPr="00ED3E80" w:rsidRDefault="00902A04" w:rsidP="00685D4E">
      <w:pPr>
        <w:pStyle w:val="Tekstprzypisudolnego"/>
        <w:rPr>
          <w:sz w:val="16"/>
          <w:szCs w:val="16"/>
        </w:rPr>
      </w:pPr>
      <w:r w:rsidRPr="00ED3E80">
        <w:rPr>
          <w:rStyle w:val="Odwoanieprzypisudolnego"/>
          <w:sz w:val="16"/>
          <w:szCs w:val="16"/>
        </w:rPr>
        <w:footnoteRef/>
      </w:r>
      <w:r w:rsidRPr="00ED3E80">
        <w:rPr>
          <w:sz w:val="16"/>
          <w:szCs w:val="16"/>
        </w:rPr>
        <w:t xml:space="preserve"> Zarządzenie nr 20/2017 Dyrektora ŚPN z 11 kwietnia 2017 r. w sprawie Regulaminu organizacyjnego ŚPN</w:t>
      </w:r>
    </w:p>
  </w:footnote>
  <w:footnote w:id="25">
    <w:p w14:paraId="705BD8A4" w14:textId="77777777" w:rsidR="00685D4E" w:rsidRPr="00ED3E80" w:rsidRDefault="00902A04" w:rsidP="00685D4E">
      <w:pPr>
        <w:pStyle w:val="Tekstprzypisudolnego"/>
        <w:rPr>
          <w:sz w:val="16"/>
          <w:szCs w:val="16"/>
        </w:rPr>
      </w:pPr>
      <w:r w:rsidRPr="00ED3E80">
        <w:rPr>
          <w:rStyle w:val="Odwoanieprzypisudolnego"/>
          <w:sz w:val="16"/>
          <w:szCs w:val="16"/>
        </w:rPr>
        <w:footnoteRef/>
      </w:r>
      <w:r w:rsidRPr="00ED3E80">
        <w:rPr>
          <w:sz w:val="16"/>
          <w:szCs w:val="16"/>
        </w:rPr>
        <w:t xml:space="preserve"> Zarządzenie nr 25/2016 z 14 czerwca 2016 r. oraz  nr 28/2016 z 12 lipca 2016 r. Dyrektora ŚPN</w:t>
      </w:r>
    </w:p>
  </w:footnote>
  <w:footnote w:id="26">
    <w:p w14:paraId="0E930F3B" w14:textId="77777777" w:rsidR="00685D4E" w:rsidRPr="00ED3E80" w:rsidRDefault="00902A04" w:rsidP="00685D4E">
      <w:pPr>
        <w:pStyle w:val="Tekstprzypisudolnego"/>
        <w:rPr>
          <w:sz w:val="16"/>
          <w:szCs w:val="16"/>
        </w:rPr>
      </w:pPr>
      <w:r w:rsidRPr="00ED3E80">
        <w:rPr>
          <w:rStyle w:val="Odwoanieprzypisudolnego"/>
          <w:sz w:val="16"/>
          <w:szCs w:val="16"/>
        </w:rPr>
        <w:footnoteRef/>
      </w:r>
      <w:r w:rsidRPr="00ED3E80">
        <w:rPr>
          <w:sz w:val="16"/>
          <w:szCs w:val="16"/>
        </w:rPr>
        <w:t xml:space="preserve"> Zarządzenie nr 12/2018 Dyrektora ŚPN z 26 lutego 2018 r.</w:t>
      </w:r>
    </w:p>
  </w:footnote>
  <w:footnote w:id="27">
    <w:p w14:paraId="3ABC0374" w14:textId="77777777" w:rsidR="00685D4E" w:rsidRPr="00ED3E80" w:rsidRDefault="00902A04" w:rsidP="00685D4E">
      <w:pPr>
        <w:pStyle w:val="Tekstprzypisudolnego"/>
        <w:rPr>
          <w:sz w:val="16"/>
          <w:szCs w:val="16"/>
        </w:rPr>
      </w:pPr>
      <w:r w:rsidRPr="00ED3E80">
        <w:rPr>
          <w:rStyle w:val="Odwoanieprzypisudolnego"/>
          <w:sz w:val="16"/>
          <w:szCs w:val="16"/>
        </w:rPr>
        <w:footnoteRef/>
      </w:r>
      <w:r w:rsidRPr="00ED3E80">
        <w:rPr>
          <w:sz w:val="16"/>
          <w:szCs w:val="16"/>
        </w:rPr>
        <w:t xml:space="preserve"> Zarządzenie nr 2/2016 Dyrektora ŚPN z 18 stycznia 2016 r.</w:t>
      </w:r>
    </w:p>
  </w:footnote>
  <w:footnote w:id="28">
    <w:p w14:paraId="59DD5BBF" w14:textId="77777777" w:rsidR="00685D4E" w:rsidRPr="00ED3E80" w:rsidRDefault="00902A04" w:rsidP="00685D4E">
      <w:pPr>
        <w:pStyle w:val="Tekstprzypisudolnego"/>
        <w:rPr>
          <w:sz w:val="16"/>
          <w:szCs w:val="16"/>
        </w:rPr>
      </w:pPr>
      <w:r w:rsidRPr="00ED3E80">
        <w:rPr>
          <w:rStyle w:val="Odwoanieprzypisudolnego"/>
          <w:sz w:val="16"/>
          <w:szCs w:val="16"/>
        </w:rPr>
        <w:footnoteRef/>
      </w:r>
      <w:r w:rsidRPr="00ED3E80">
        <w:rPr>
          <w:sz w:val="16"/>
          <w:szCs w:val="16"/>
        </w:rPr>
        <w:t xml:space="preserve"> Pismo zn.:KD.0910.2.2019.SPO z 27 marca 2019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76E"/>
    <w:multiLevelType w:val="hybridMultilevel"/>
    <w:tmpl w:val="EB9AF6E8"/>
    <w:lvl w:ilvl="0" w:tplc="0F6E3690">
      <w:start w:val="1"/>
      <w:numFmt w:val="lowerLetter"/>
      <w:lvlText w:val="%1)"/>
      <w:lvlJc w:val="left"/>
      <w:pPr>
        <w:ind w:left="1509" w:hanging="360"/>
      </w:pPr>
    </w:lvl>
    <w:lvl w:ilvl="1" w:tplc="93A23370">
      <w:start w:val="1"/>
      <w:numFmt w:val="lowerLetter"/>
      <w:lvlText w:val="%2."/>
      <w:lvlJc w:val="left"/>
      <w:pPr>
        <w:ind w:left="2229" w:hanging="360"/>
      </w:pPr>
    </w:lvl>
    <w:lvl w:ilvl="2" w:tplc="A2121522" w:tentative="1">
      <w:start w:val="1"/>
      <w:numFmt w:val="lowerRoman"/>
      <w:lvlText w:val="%3."/>
      <w:lvlJc w:val="right"/>
      <w:pPr>
        <w:ind w:left="2949" w:hanging="180"/>
      </w:pPr>
    </w:lvl>
    <w:lvl w:ilvl="3" w:tplc="FB441744" w:tentative="1">
      <w:start w:val="1"/>
      <w:numFmt w:val="decimal"/>
      <w:lvlText w:val="%4."/>
      <w:lvlJc w:val="left"/>
      <w:pPr>
        <w:ind w:left="3669" w:hanging="360"/>
      </w:pPr>
    </w:lvl>
    <w:lvl w:ilvl="4" w:tplc="D4A44818" w:tentative="1">
      <w:start w:val="1"/>
      <w:numFmt w:val="lowerLetter"/>
      <w:lvlText w:val="%5."/>
      <w:lvlJc w:val="left"/>
      <w:pPr>
        <w:ind w:left="4389" w:hanging="360"/>
      </w:pPr>
    </w:lvl>
    <w:lvl w:ilvl="5" w:tplc="1BFAB7DC" w:tentative="1">
      <w:start w:val="1"/>
      <w:numFmt w:val="lowerRoman"/>
      <w:lvlText w:val="%6."/>
      <w:lvlJc w:val="right"/>
      <w:pPr>
        <w:ind w:left="5109" w:hanging="180"/>
      </w:pPr>
    </w:lvl>
    <w:lvl w:ilvl="6" w:tplc="039CB684" w:tentative="1">
      <w:start w:val="1"/>
      <w:numFmt w:val="decimal"/>
      <w:lvlText w:val="%7."/>
      <w:lvlJc w:val="left"/>
      <w:pPr>
        <w:ind w:left="5829" w:hanging="360"/>
      </w:pPr>
    </w:lvl>
    <w:lvl w:ilvl="7" w:tplc="68CE0CB2" w:tentative="1">
      <w:start w:val="1"/>
      <w:numFmt w:val="lowerLetter"/>
      <w:lvlText w:val="%8."/>
      <w:lvlJc w:val="left"/>
      <w:pPr>
        <w:ind w:left="6549" w:hanging="360"/>
      </w:pPr>
    </w:lvl>
    <w:lvl w:ilvl="8" w:tplc="747E8086"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48CE6392">
      <w:start w:val="3"/>
      <w:numFmt w:val="decimal"/>
      <w:lvlText w:val="%1)"/>
      <w:lvlJc w:val="left"/>
      <w:pPr>
        <w:ind w:left="720" w:hanging="360"/>
      </w:pPr>
      <w:rPr>
        <w:rFonts w:hint="default"/>
      </w:rPr>
    </w:lvl>
    <w:lvl w:ilvl="1" w:tplc="5718BA5A" w:tentative="1">
      <w:start w:val="1"/>
      <w:numFmt w:val="lowerLetter"/>
      <w:lvlText w:val="%2."/>
      <w:lvlJc w:val="left"/>
      <w:pPr>
        <w:ind w:left="1440" w:hanging="360"/>
      </w:pPr>
    </w:lvl>
    <w:lvl w:ilvl="2" w:tplc="C7BE457E" w:tentative="1">
      <w:start w:val="1"/>
      <w:numFmt w:val="lowerRoman"/>
      <w:lvlText w:val="%3."/>
      <w:lvlJc w:val="right"/>
      <w:pPr>
        <w:ind w:left="2160" w:hanging="180"/>
      </w:pPr>
    </w:lvl>
    <w:lvl w:ilvl="3" w:tplc="4FFE2D9E" w:tentative="1">
      <w:start w:val="1"/>
      <w:numFmt w:val="decimal"/>
      <w:lvlText w:val="%4."/>
      <w:lvlJc w:val="left"/>
      <w:pPr>
        <w:ind w:left="2880" w:hanging="360"/>
      </w:pPr>
    </w:lvl>
    <w:lvl w:ilvl="4" w:tplc="931C33AE" w:tentative="1">
      <w:start w:val="1"/>
      <w:numFmt w:val="lowerLetter"/>
      <w:lvlText w:val="%5."/>
      <w:lvlJc w:val="left"/>
      <w:pPr>
        <w:ind w:left="3600" w:hanging="360"/>
      </w:pPr>
    </w:lvl>
    <w:lvl w:ilvl="5" w:tplc="F45E5E54" w:tentative="1">
      <w:start w:val="1"/>
      <w:numFmt w:val="lowerRoman"/>
      <w:lvlText w:val="%6."/>
      <w:lvlJc w:val="right"/>
      <w:pPr>
        <w:ind w:left="4320" w:hanging="180"/>
      </w:pPr>
    </w:lvl>
    <w:lvl w:ilvl="6" w:tplc="390E3476" w:tentative="1">
      <w:start w:val="1"/>
      <w:numFmt w:val="decimal"/>
      <w:lvlText w:val="%7."/>
      <w:lvlJc w:val="left"/>
      <w:pPr>
        <w:ind w:left="5040" w:hanging="360"/>
      </w:pPr>
    </w:lvl>
    <w:lvl w:ilvl="7" w:tplc="12163F56" w:tentative="1">
      <w:start w:val="1"/>
      <w:numFmt w:val="lowerLetter"/>
      <w:lvlText w:val="%8."/>
      <w:lvlJc w:val="left"/>
      <w:pPr>
        <w:ind w:left="5760" w:hanging="360"/>
      </w:pPr>
    </w:lvl>
    <w:lvl w:ilvl="8" w:tplc="2BE6A22C"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F5C66DF8">
      <w:start w:val="1"/>
      <w:numFmt w:val="decimal"/>
      <w:lvlText w:val="%1."/>
      <w:lvlJc w:val="left"/>
      <w:pPr>
        <w:ind w:left="720" w:hanging="360"/>
      </w:pPr>
      <w:rPr>
        <w:rFonts w:hint="default"/>
      </w:rPr>
    </w:lvl>
    <w:lvl w:ilvl="1" w:tplc="495804C0" w:tentative="1">
      <w:start w:val="1"/>
      <w:numFmt w:val="lowerLetter"/>
      <w:lvlText w:val="%2."/>
      <w:lvlJc w:val="left"/>
      <w:pPr>
        <w:ind w:left="1440" w:hanging="360"/>
      </w:pPr>
    </w:lvl>
    <w:lvl w:ilvl="2" w:tplc="99FAB0AA" w:tentative="1">
      <w:start w:val="1"/>
      <w:numFmt w:val="lowerRoman"/>
      <w:lvlText w:val="%3."/>
      <w:lvlJc w:val="right"/>
      <w:pPr>
        <w:ind w:left="2160" w:hanging="180"/>
      </w:pPr>
    </w:lvl>
    <w:lvl w:ilvl="3" w:tplc="DD9AEF7E" w:tentative="1">
      <w:start w:val="1"/>
      <w:numFmt w:val="decimal"/>
      <w:lvlText w:val="%4."/>
      <w:lvlJc w:val="left"/>
      <w:pPr>
        <w:ind w:left="2880" w:hanging="360"/>
      </w:pPr>
    </w:lvl>
    <w:lvl w:ilvl="4" w:tplc="66F07E02" w:tentative="1">
      <w:start w:val="1"/>
      <w:numFmt w:val="lowerLetter"/>
      <w:lvlText w:val="%5."/>
      <w:lvlJc w:val="left"/>
      <w:pPr>
        <w:ind w:left="3600" w:hanging="360"/>
      </w:pPr>
    </w:lvl>
    <w:lvl w:ilvl="5" w:tplc="73867D5C" w:tentative="1">
      <w:start w:val="1"/>
      <w:numFmt w:val="lowerRoman"/>
      <w:lvlText w:val="%6."/>
      <w:lvlJc w:val="right"/>
      <w:pPr>
        <w:ind w:left="4320" w:hanging="180"/>
      </w:pPr>
    </w:lvl>
    <w:lvl w:ilvl="6" w:tplc="B57E4642" w:tentative="1">
      <w:start w:val="1"/>
      <w:numFmt w:val="decimal"/>
      <w:lvlText w:val="%7."/>
      <w:lvlJc w:val="left"/>
      <w:pPr>
        <w:ind w:left="5040" w:hanging="360"/>
      </w:pPr>
    </w:lvl>
    <w:lvl w:ilvl="7" w:tplc="C340E730" w:tentative="1">
      <w:start w:val="1"/>
      <w:numFmt w:val="lowerLetter"/>
      <w:lvlText w:val="%8."/>
      <w:lvlJc w:val="left"/>
      <w:pPr>
        <w:ind w:left="5760" w:hanging="360"/>
      </w:pPr>
    </w:lvl>
    <w:lvl w:ilvl="8" w:tplc="B5F0605A" w:tentative="1">
      <w:start w:val="1"/>
      <w:numFmt w:val="lowerRoman"/>
      <w:lvlText w:val="%9."/>
      <w:lvlJc w:val="right"/>
      <w:pPr>
        <w:ind w:left="6480" w:hanging="180"/>
      </w:pPr>
    </w:lvl>
  </w:abstractNum>
  <w:abstractNum w:abstractNumId="3" w15:restartNumberingAfterBreak="0">
    <w:nsid w:val="058F69C8"/>
    <w:multiLevelType w:val="hybridMultilevel"/>
    <w:tmpl w:val="B3A2FEDA"/>
    <w:lvl w:ilvl="0" w:tplc="8534C5CA">
      <w:start w:val="1"/>
      <w:numFmt w:val="upperRoman"/>
      <w:lvlText w:val="%1."/>
      <w:lvlJc w:val="right"/>
      <w:pPr>
        <w:ind w:left="1440" w:hanging="360"/>
      </w:pPr>
    </w:lvl>
    <w:lvl w:ilvl="1" w:tplc="5344F2E8" w:tentative="1">
      <w:start w:val="1"/>
      <w:numFmt w:val="lowerLetter"/>
      <w:lvlText w:val="%2."/>
      <w:lvlJc w:val="left"/>
      <w:pPr>
        <w:ind w:left="2160" w:hanging="360"/>
      </w:pPr>
    </w:lvl>
    <w:lvl w:ilvl="2" w:tplc="534E47E8" w:tentative="1">
      <w:start w:val="1"/>
      <w:numFmt w:val="lowerRoman"/>
      <w:lvlText w:val="%3."/>
      <w:lvlJc w:val="right"/>
      <w:pPr>
        <w:ind w:left="2880" w:hanging="180"/>
      </w:pPr>
    </w:lvl>
    <w:lvl w:ilvl="3" w:tplc="116849B6" w:tentative="1">
      <w:start w:val="1"/>
      <w:numFmt w:val="decimal"/>
      <w:lvlText w:val="%4."/>
      <w:lvlJc w:val="left"/>
      <w:pPr>
        <w:ind w:left="3600" w:hanging="360"/>
      </w:pPr>
    </w:lvl>
    <w:lvl w:ilvl="4" w:tplc="61D0C844" w:tentative="1">
      <w:start w:val="1"/>
      <w:numFmt w:val="lowerLetter"/>
      <w:lvlText w:val="%5."/>
      <w:lvlJc w:val="left"/>
      <w:pPr>
        <w:ind w:left="4320" w:hanging="360"/>
      </w:pPr>
    </w:lvl>
    <w:lvl w:ilvl="5" w:tplc="760C4932" w:tentative="1">
      <w:start w:val="1"/>
      <w:numFmt w:val="lowerRoman"/>
      <w:lvlText w:val="%6."/>
      <w:lvlJc w:val="right"/>
      <w:pPr>
        <w:ind w:left="5040" w:hanging="180"/>
      </w:pPr>
    </w:lvl>
    <w:lvl w:ilvl="6" w:tplc="7AC0A9A2" w:tentative="1">
      <w:start w:val="1"/>
      <w:numFmt w:val="decimal"/>
      <w:lvlText w:val="%7."/>
      <w:lvlJc w:val="left"/>
      <w:pPr>
        <w:ind w:left="5760" w:hanging="360"/>
      </w:pPr>
    </w:lvl>
    <w:lvl w:ilvl="7" w:tplc="5F060380" w:tentative="1">
      <w:start w:val="1"/>
      <w:numFmt w:val="lowerLetter"/>
      <w:lvlText w:val="%8."/>
      <w:lvlJc w:val="left"/>
      <w:pPr>
        <w:ind w:left="6480" w:hanging="360"/>
      </w:pPr>
    </w:lvl>
    <w:lvl w:ilvl="8" w:tplc="7D78D472" w:tentative="1">
      <w:start w:val="1"/>
      <w:numFmt w:val="lowerRoman"/>
      <w:lvlText w:val="%9."/>
      <w:lvlJc w:val="right"/>
      <w:pPr>
        <w:ind w:left="7200" w:hanging="180"/>
      </w:pPr>
    </w:lvl>
  </w:abstractNum>
  <w:abstractNum w:abstractNumId="4" w15:restartNumberingAfterBreak="0">
    <w:nsid w:val="087D5A99"/>
    <w:multiLevelType w:val="hybridMultilevel"/>
    <w:tmpl w:val="EA66EB4A"/>
    <w:lvl w:ilvl="0" w:tplc="627CBEA0">
      <w:start w:val="1"/>
      <w:numFmt w:val="lowerLetter"/>
      <w:lvlText w:val="%1."/>
      <w:lvlJc w:val="left"/>
      <w:pPr>
        <w:ind w:left="720" w:hanging="360"/>
      </w:pPr>
    </w:lvl>
    <w:lvl w:ilvl="1" w:tplc="B57AACCE" w:tentative="1">
      <w:start w:val="1"/>
      <w:numFmt w:val="lowerLetter"/>
      <w:lvlText w:val="%2."/>
      <w:lvlJc w:val="left"/>
      <w:pPr>
        <w:ind w:left="1440" w:hanging="360"/>
      </w:pPr>
    </w:lvl>
    <w:lvl w:ilvl="2" w:tplc="F20407B2" w:tentative="1">
      <w:start w:val="1"/>
      <w:numFmt w:val="lowerRoman"/>
      <w:lvlText w:val="%3."/>
      <w:lvlJc w:val="right"/>
      <w:pPr>
        <w:ind w:left="2160" w:hanging="180"/>
      </w:pPr>
    </w:lvl>
    <w:lvl w:ilvl="3" w:tplc="950ED5C2" w:tentative="1">
      <w:start w:val="1"/>
      <w:numFmt w:val="decimal"/>
      <w:lvlText w:val="%4."/>
      <w:lvlJc w:val="left"/>
      <w:pPr>
        <w:ind w:left="2880" w:hanging="360"/>
      </w:pPr>
    </w:lvl>
    <w:lvl w:ilvl="4" w:tplc="3378032C" w:tentative="1">
      <w:start w:val="1"/>
      <w:numFmt w:val="lowerLetter"/>
      <w:lvlText w:val="%5."/>
      <w:lvlJc w:val="left"/>
      <w:pPr>
        <w:ind w:left="3600" w:hanging="360"/>
      </w:pPr>
    </w:lvl>
    <w:lvl w:ilvl="5" w:tplc="0180FFC2" w:tentative="1">
      <w:start w:val="1"/>
      <w:numFmt w:val="lowerRoman"/>
      <w:lvlText w:val="%6."/>
      <w:lvlJc w:val="right"/>
      <w:pPr>
        <w:ind w:left="4320" w:hanging="180"/>
      </w:pPr>
    </w:lvl>
    <w:lvl w:ilvl="6" w:tplc="436295FA" w:tentative="1">
      <w:start w:val="1"/>
      <w:numFmt w:val="decimal"/>
      <w:lvlText w:val="%7."/>
      <w:lvlJc w:val="left"/>
      <w:pPr>
        <w:ind w:left="5040" w:hanging="360"/>
      </w:pPr>
    </w:lvl>
    <w:lvl w:ilvl="7" w:tplc="40521394" w:tentative="1">
      <w:start w:val="1"/>
      <w:numFmt w:val="lowerLetter"/>
      <w:lvlText w:val="%8."/>
      <w:lvlJc w:val="left"/>
      <w:pPr>
        <w:ind w:left="5760" w:hanging="360"/>
      </w:pPr>
    </w:lvl>
    <w:lvl w:ilvl="8" w:tplc="79567E02" w:tentative="1">
      <w:start w:val="1"/>
      <w:numFmt w:val="lowerRoman"/>
      <w:lvlText w:val="%9."/>
      <w:lvlJc w:val="right"/>
      <w:pPr>
        <w:ind w:left="6480" w:hanging="180"/>
      </w:pPr>
    </w:lvl>
  </w:abstractNum>
  <w:abstractNum w:abstractNumId="5"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020463"/>
    <w:multiLevelType w:val="hybridMultilevel"/>
    <w:tmpl w:val="F1F29A56"/>
    <w:lvl w:ilvl="0" w:tplc="6A0264EC">
      <w:start w:val="1"/>
      <w:numFmt w:val="lowerLetter"/>
      <w:lvlText w:val="%1)"/>
      <w:lvlJc w:val="left"/>
      <w:pPr>
        <w:ind w:left="720" w:hanging="360"/>
      </w:pPr>
    </w:lvl>
    <w:lvl w:ilvl="1" w:tplc="4EA0BAA2" w:tentative="1">
      <w:start w:val="1"/>
      <w:numFmt w:val="lowerLetter"/>
      <w:lvlText w:val="%2."/>
      <w:lvlJc w:val="left"/>
      <w:pPr>
        <w:ind w:left="1440" w:hanging="360"/>
      </w:pPr>
    </w:lvl>
    <w:lvl w:ilvl="2" w:tplc="49862B5A" w:tentative="1">
      <w:start w:val="1"/>
      <w:numFmt w:val="lowerRoman"/>
      <w:lvlText w:val="%3."/>
      <w:lvlJc w:val="right"/>
      <w:pPr>
        <w:ind w:left="2160" w:hanging="180"/>
      </w:pPr>
    </w:lvl>
    <w:lvl w:ilvl="3" w:tplc="8C8ECEAA" w:tentative="1">
      <w:start w:val="1"/>
      <w:numFmt w:val="decimal"/>
      <w:lvlText w:val="%4."/>
      <w:lvlJc w:val="left"/>
      <w:pPr>
        <w:ind w:left="2880" w:hanging="360"/>
      </w:pPr>
    </w:lvl>
    <w:lvl w:ilvl="4" w:tplc="FA82D2CA" w:tentative="1">
      <w:start w:val="1"/>
      <w:numFmt w:val="lowerLetter"/>
      <w:lvlText w:val="%5."/>
      <w:lvlJc w:val="left"/>
      <w:pPr>
        <w:ind w:left="3600" w:hanging="360"/>
      </w:pPr>
    </w:lvl>
    <w:lvl w:ilvl="5" w:tplc="37BA62C4" w:tentative="1">
      <w:start w:val="1"/>
      <w:numFmt w:val="lowerRoman"/>
      <w:lvlText w:val="%6."/>
      <w:lvlJc w:val="right"/>
      <w:pPr>
        <w:ind w:left="4320" w:hanging="180"/>
      </w:pPr>
    </w:lvl>
    <w:lvl w:ilvl="6" w:tplc="5878541E" w:tentative="1">
      <w:start w:val="1"/>
      <w:numFmt w:val="decimal"/>
      <w:lvlText w:val="%7."/>
      <w:lvlJc w:val="left"/>
      <w:pPr>
        <w:ind w:left="5040" w:hanging="360"/>
      </w:pPr>
    </w:lvl>
    <w:lvl w:ilvl="7" w:tplc="9064C4F6" w:tentative="1">
      <w:start w:val="1"/>
      <w:numFmt w:val="lowerLetter"/>
      <w:lvlText w:val="%8."/>
      <w:lvlJc w:val="left"/>
      <w:pPr>
        <w:ind w:left="5760" w:hanging="360"/>
      </w:pPr>
    </w:lvl>
    <w:lvl w:ilvl="8" w:tplc="C4B4CAA2" w:tentative="1">
      <w:start w:val="1"/>
      <w:numFmt w:val="lowerRoman"/>
      <w:lvlText w:val="%9."/>
      <w:lvlJc w:val="right"/>
      <w:pPr>
        <w:ind w:left="6480" w:hanging="180"/>
      </w:pPr>
    </w:lvl>
  </w:abstractNum>
  <w:abstractNum w:abstractNumId="7" w15:restartNumberingAfterBreak="0">
    <w:nsid w:val="0EF75AA5"/>
    <w:multiLevelType w:val="hybridMultilevel"/>
    <w:tmpl w:val="6F9668E4"/>
    <w:lvl w:ilvl="0" w:tplc="F202FE70">
      <w:start w:val="1"/>
      <w:numFmt w:val="decimal"/>
      <w:lvlText w:val="%1."/>
      <w:lvlJc w:val="left"/>
      <w:pPr>
        <w:ind w:left="720" w:hanging="360"/>
      </w:pPr>
      <w:rPr>
        <w:rFonts w:hint="default"/>
      </w:rPr>
    </w:lvl>
    <w:lvl w:ilvl="1" w:tplc="CE18E632" w:tentative="1">
      <w:start w:val="1"/>
      <w:numFmt w:val="lowerLetter"/>
      <w:lvlText w:val="%2."/>
      <w:lvlJc w:val="left"/>
      <w:pPr>
        <w:ind w:left="1440" w:hanging="360"/>
      </w:pPr>
    </w:lvl>
    <w:lvl w:ilvl="2" w:tplc="A40E45B4" w:tentative="1">
      <w:start w:val="1"/>
      <w:numFmt w:val="lowerRoman"/>
      <w:lvlText w:val="%3."/>
      <w:lvlJc w:val="right"/>
      <w:pPr>
        <w:ind w:left="2160" w:hanging="180"/>
      </w:pPr>
    </w:lvl>
    <w:lvl w:ilvl="3" w:tplc="792C12A0" w:tentative="1">
      <w:start w:val="1"/>
      <w:numFmt w:val="decimal"/>
      <w:lvlText w:val="%4."/>
      <w:lvlJc w:val="left"/>
      <w:pPr>
        <w:ind w:left="2880" w:hanging="360"/>
      </w:pPr>
    </w:lvl>
    <w:lvl w:ilvl="4" w:tplc="FBA0AE7E" w:tentative="1">
      <w:start w:val="1"/>
      <w:numFmt w:val="lowerLetter"/>
      <w:lvlText w:val="%5."/>
      <w:lvlJc w:val="left"/>
      <w:pPr>
        <w:ind w:left="3600" w:hanging="360"/>
      </w:pPr>
    </w:lvl>
    <w:lvl w:ilvl="5" w:tplc="B91CFD56" w:tentative="1">
      <w:start w:val="1"/>
      <w:numFmt w:val="lowerRoman"/>
      <w:lvlText w:val="%6."/>
      <w:lvlJc w:val="right"/>
      <w:pPr>
        <w:ind w:left="4320" w:hanging="180"/>
      </w:pPr>
    </w:lvl>
    <w:lvl w:ilvl="6" w:tplc="972C201A" w:tentative="1">
      <w:start w:val="1"/>
      <w:numFmt w:val="decimal"/>
      <w:lvlText w:val="%7."/>
      <w:lvlJc w:val="left"/>
      <w:pPr>
        <w:ind w:left="5040" w:hanging="360"/>
      </w:pPr>
    </w:lvl>
    <w:lvl w:ilvl="7" w:tplc="0658D69E" w:tentative="1">
      <w:start w:val="1"/>
      <w:numFmt w:val="lowerLetter"/>
      <w:lvlText w:val="%8."/>
      <w:lvlJc w:val="left"/>
      <w:pPr>
        <w:ind w:left="5760" w:hanging="360"/>
      </w:pPr>
    </w:lvl>
    <w:lvl w:ilvl="8" w:tplc="2C7AC3F0" w:tentative="1">
      <w:start w:val="1"/>
      <w:numFmt w:val="lowerRoman"/>
      <w:lvlText w:val="%9."/>
      <w:lvlJc w:val="right"/>
      <w:pPr>
        <w:ind w:left="6480" w:hanging="180"/>
      </w:pPr>
    </w:lvl>
  </w:abstractNum>
  <w:abstractNum w:abstractNumId="8" w15:restartNumberingAfterBreak="0">
    <w:nsid w:val="10A255C0"/>
    <w:multiLevelType w:val="hybridMultilevel"/>
    <w:tmpl w:val="F670F208"/>
    <w:lvl w:ilvl="0" w:tplc="B268CF6C">
      <w:start w:val="1"/>
      <w:numFmt w:val="bullet"/>
      <w:lvlText w:val=""/>
      <w:lvlJc w:val="left"/>
      <w:pPr>
        <w:ind w:left="720" w:hanging="360"/>
      </w:pPr>
      <w:rPr>
        <w:rFonts w:ascii="Symbol" w:hAnsi="Symbol" w:hint="default"/>
      </w:rPr>
    </w:lvl>
    <w:lvl w:ilvl="1" w:tplc="F05C8F70" w:tentative="1">
      <w:start w:val="1"/>
      <w:numFmt w:val="bullet"/>
      <w:lvlText w:val="o"/>
      <w:lvlJc w:val="left"/>
      <w:pPr>
        <w:ind w:left="1440" w:hanging="360"/>
      </w:pPr>
      <w:rPr>
        <w:rFonts w:ascii="Courier New" w:hAnsi="Courier New" w:cs="Courier New" w:hint="default"/>
      </w:rPr>
    </w:lvl>
    <w:lvl w:ilvl="2" w:tplc="680043DE" w:tentative="1">
      <w:start w:val="1"/>
      <w:numFmt w:val="bullet"/>
      <w:lvlText w:val=""/>
      <w:lvlJc w:val="left"/>
      <w:pPr>
        <w:ind w:left="2160" w:hanging="360"/>
      </w:pPr>
      <w:rPr>
        <w:rFonts w:ascii="Wingdings" w:hAnsi="Wingdings" w:hint="default"/>
      </w:rPr>
    </w:lvl>
    <w:lvl w:ilvl="3" w:tplc="F8BCFE8C" w:tentative="1">
      <w:start w:val="1"/>
      <w:numFmt w:val="bullet"/>
      <w:lvlText w:val=""/>
      <w:lvlJc w:val="left"/>
      <w:pPr>
        <w:ind w:left="2880" w:hanging="360"/>
      </w:pPr>
      <w:rPr>
        <w:rFonts w:ascii="Symbol" w:hAnsi="Symbol" w:hint="default"/>
      </w:rPr>
    </w:lvl>
    <w:lvl w:ilvl="4" w:tplc="D0FA9CF8" w:tentative="1">
      <w:start w:val="1"/>
      <w:numFmt w:val="bullet"/>
      <w:lvlText w:val="o"/>
      <w:lvlJc w:val="left"/>
      <w:pPr>
        <w:ind w:left="3600" w:hanging="360"/>
      </w:pPr>
      <w:rPr>
        <w:rFonts w:ascii="Courier New" w:hAnsi="Courier New" w:cs="Courier New" w:hint="default"/>
      </w:rPr>
    </w:lvl>
    <w:lvl w:ilvl="5" w:tplc="81E82A1E" w:tentative="1">
      <w:start w:val="1"/>
      <w:numFmt w:val="bullet"/>
      <w:lvlText w:val=""/>
      <w:lvlJc w:val="left"/>
      <w:pPr>
        <w:ind w:left="4320" w:hanging="360"/>
      </w:pPr>
      <w:rPr>
        <w:rFonts w:ascii="Wingdings" w:hAnsi="Wingdings" w:hint="default"/>
      </w:rPr>
    </w:lvl>
    <w:lvl w:ilvl="6" w:tplc="0E6A7ED4" w:tentative="1">
      <w:start w:val="1"/>
      <w:numFmt w:val="bullet"/>
      <w:lvlText w:val=""/>
      <w:lvlJc w:val="left"/>
      <w:pPr>
        <w:ind w:left="5040" w:hanging="360"/>
      </w:pPr>
      <w:rPr>
        <w:rFonts w:ascii="Symbol" w:hAnsi="Symbol" w:hint="default"/>
      </w:rPr>
    </w:lvl>
    <w:lvl w:ilvl="7" w:tplc="0444077C" w:tentative="1">
      <w:start w:val="1"/>
      <w:numFmt w:val="bullet"/>
      <w:lvlText w:val="o"/>
      <w:lvlJc w:val="left"/>
      <w:pPr>
        <w:ind w:left="5760" w:hanging="360"/>
      </w:pPr>
      <w:rPr>
        <w:rFonts w:ascii="Courier New" w:hAnsi="Courier New" w:cs="Courier New" w:hint="default"/>
      </w:rPr>
    </w:lvl>
    <w:lvl w:ilvl="8" w:tplc="6D640E62" w:tentative="1">
      <w:start w:val="1"/>
      <w:numFmt w:val="bullet"/>
      <w:lvlText w:val=""/>
      <w:lvlJc w:val="left"/>
      <w:pPr>
        <w:ind w:left="6480" w:hanging="360"/>
      </w:pPr>
      <w:rPr>
        <w:rFonts w:ascii="Wingdings" w:hAnsi="Wingdings" w:hint="default"/>
      </w:rPr>
    </w:lvl>
  </w:abstractNum>
  <w:abstractNum w:abstractNumId="9"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2F33797"/>
    <w:multiLevelType w:val="hybridMultilevel"/>
    <w:tmpl w:val="6244560A"/>
    <w:lvl w:ilvl="0" w:tplc="A50A1B9C">
      <w:start w:val="1"/>
      <w:numFmt w:val="decimal"/>
      <w:lvlText w:val="%1."/>
      <w:lvlJc w:val="left"/>
      <w:pPr>
        <w:ind w:left="720" w:hanging="360"/>
      </w:pPr>
      <w:rPr>
        <w:rFonts w:hint="default"/>
      </w:rPr>
    </w:lvl>
    <w:lvl w:ilvl="1" w:tplc="9DA0968C" w:tentative="1">
      <w:start w:val="1"/>
      <w:numFmt w:val="lowerLetter"/>
      <w:lvlText w:val="%2."/>
      <w:lvlJc w:val="left"/>
      <w:pPr>
        <w:ind w:left="1440" w:hanging="360"/>
      </w:pPr>
    </w:lvl>
    <w:lvl w:ilvl="2" w:tplc="E856EC0A" w:tentative="1">
      <w:start w:val="1"/>
      <w:numFmt w:val="lowerRoman"/>
      <w:lvlText w:val="%3."/>
      <w:lvlJc w:val="right"/>
      <w:pPr>
        <w:ind w:left="2160" w:hanging="180"/>
      </w:pPr>
    </w:lvl>
    <w:lvl w:ilvl="3" w:tplc="041E73D2" w:tentative="1">
      <w:start w:val="1"/>
      <w:numFmt w:val="decimal"/>
      <w:lvlText w:val="%4."/>
      <w:lvlJc w:val="left"/>
      <w:pPr>
        <w:ind w:left="2880" w:hanging="360"/>
      </w:pPr>
    </w:lvl>
    <w:lvl w:ilvl="4" w:tplc="AB88F2F0" w:tentative="1">
      <w:start w:val="1"/>
      <w:numFmt w:val="lowerLetter"/>
      <w:lvlText w:val="%5."/>
      <w:lvlJc w:val="left"/>
      <w:pPr>
        <w:ind w:left="3600" w:hanging="360"/>
      </w:pPr>
    </w:lvl>
    <w:lvl w:ilvl="5" w:tplc="696E15AE" w:tentative="1">
      <w:start w:val="1"/>
      <w:numFmt w:val="lowerRoman"/>
      <w:lvlText w:val="%6."/>
      <w:lvlJc w:val="right"/>
      <w:pPr>
        <w:ind w:left="4320" w:hanging="180"/>
      </w:pPr>
    </w:lvl>
    <w:lvl w:ilvl="6" w:tplc="2ABCCF72" w:tentative="1">
      <w:start w:val="1"/>
      <w:numFmt w:val="decimal"/>
      <w:lvlText w:val="%7."/>
      <w:lvlJc w:val="left"/>
      <w:pPr>
        <w:ind w:left="5040" w:hanging="360"/>
      </w:pPr>
    </w:lvl>
    <w:lvl w:ilvl="7" w:tplc="C8505F00" w:tentative="1">
      <w:start w:val="1"/>
      <w:numFmt w:val="lowerLetter"/>
      <w:lvlText w:val="%8."/>
      <w:lvlJc w:val="left"/>
      <w:pPr>
        <w:ind w:left="5760" w:hanging="360"/>
      </w:pPr>
    </w:lvl>
    <w:lvl w:ilvl="8" w:tplc="E104EFD0" w:tentative="1">
      <w:start w:val="1"/>
      <w:numFmt w:val="lowerRoman"/>
      <w:lvlText w:val="%9."/>
      <w:lvlJc w:val="right"/>
      <w:pPr>
        <w:ind w:left="6480" w:hanging="180"/>
      </w:pPr>
    </w:lvl>
  </w:abstractNum>
  <w:abstractNum w:abstractNumId="11" w15:restartNumberingAfterBreak="0">
    <w:nsid w:val="1BEB3FF6"/>
    <w:multiLevelType w:val="hybridMultilevel"/>
    <w:tmpl w:val="1B481DA6"/>
    <w:lvl w:ilvl="0" w:tplc="844AA906">
      <w:numFmt w:val="bullet"/>
      <w:lvlText w:val="-"/>
      <w:lvlJc w:val="left"/>
      <w:pPr>
        <w:ind w:left="786" w:hanging="360"/>
      </w:pPr>
      <w:rPr>
        <w:rFonts w:hint="default"/>
      </w:rPr>
    </w:lvl>
    <w:lvl w:ilvl="1" w:tplc="B7A855CE" w:tentative="1">
      <w:start w:val="1"/>
      <w:numFmt w:val="lowerLetter"/>
      <w:lvlText w:val="%2."/>
      <w:lvlJc w:val="left"/>
      <w:pPr>
        <w:ind w:left="1506" w:hanging="360"/>
      </w:pPr>
    </w:lvl>
    <w:lvl w:ilvl="2" w:tplc="388EEE14" w:tentative="1">
      <w:start w:val="1"/>
      <w:numFmt w:val="lowerRoman"/>
      <w:lvlText w:val="%3."/>
      <w:lvlJc w:val="right"/>
      <w:pPr>
        <w:ind w:left="2226" w:hanging="180"/>
      </w:pPr>
    </w:lvl>
    <w:lvl w:ilvl="3" w:tplc="01D49A20" w:tentative="1">
      <w:start w:val="1"/>
      <w:numFmt w:val="decimal"/>
      <w:lvlText w:val="%4."/>
      <w:lvlJc w:val="left"/>
      <w:pPr>
        <w:ind w:left="2946" w:hanging="360"/>
      </w:pPr>
    </w:lvl>
    <w:lvl w:ilvl="4" w:tplc="39C0DF1E" w:tentative="1">
      <w:start w:val="1"/>
      <w:numFmt w:val="lowerLetter"/>
      <w:lvlText w:val="%5."/>
      <w:lvlJc w:val="left"/>
      <w:pPr>
        <w:ind w:left="3666" w:hanging="360"/>
      </w:pPr>
    </w:lvl>
    <w:lvl w:ilvl="5" w:tplc="3642E286" w:tentative="1">
      <w:start w:val="1"/>
      <w:numFmt w:val="lowerRoman"/>
      <w:lvlText w:val="%6."/>
      <w:lvlJc w:val="right"/>
      <w:pPr>
        <w:ind w:left="4386" w:hanging="180"/>
      </w:pPr>
    </w:lvl>
    <w:lvl w:ilvl="6" w:tplc="B9020EF2" w:tentative="1">
      <w:start w:val="1"/>
      <w:numFmt w:val="decimal"/>
      <w:lvlText w:val="%7."/>
      <w:lvlJc w:val="left"/>
      <w:pPr>
        <w:ind w:left="5106" w:hanging="360"/>
      </w:pPr>
    </w:lvl>
    <w:lvl w:ilvl="7" w:tplc="9594F154" w:tentative="1">
      <w:start w:val="1"/>
      <w:numFmt w:val="lowerLetter"/>
      <w:lvlText w:val="%8."/>
      <w:lvlJc w:val="left"/>
      <w:pPr>
        <w:ind w:left="5826" w:hanging="360"/>
      </w:pPr>
    </w:lvl>
    <w:lvl w:ilvl="8" w:tplc="C4300C80" w:tentative="1">
      <w:start w:val="1"/>
      <w:numFmt w:val="lowerRoman"/>
      <w:lvlText w:val="%9."/>
      <w:lvlJc w:val="right"/>
      <w:pPr>
        <w:ind w:left="6546" w:hanging="180"/>
      </w:pPr>
    </w:lvl>
  </w:abstractNum>
  <w:abstractNum w:abstractNumId="12" w15:restartNumberingAfterBreak="0">
    <w:nsid w:val="270528DF"/>
    <w:multiLevelType w:val="hybridMultilevel"/>
    <w:tmpl w:val="4BC06C84"/>
    <w:lvl w:ilvl="0" w:tplc="80E43B8C">
      <w:start w:val="1"/>
      <w:numFmt w:val="lowerLetter"/>
      <w:lvlText w:val="%1)"/>
      <w:lvlJc w:val="left"/>
      <w:pPr>
        <w:ind w:left="720" w:hanging="360"/>
      </w:pPr>
    </w:lvl>
    <w:lvl w:ilvl="1" w:tplc="E82EB2DE" w:tentative="1">
      <w:start w:val="1"/>
      <w:numFmt w:val="lowerLetter"/>
      <w:lvlText w:val="%2."/>
      <w:lvlJc w:val="left"/>
      <w:pPr>
        <w:ind w:left="1440" w:hanging="360"/>
      </w:pPr>
    </w:lvl>
    <w:lvl w:ilvl="2" w:tplc="5B507AB4" w:tentative="1">
      <w:start w:val="1"/>
      <w:numFmt w:val="lowerRoman"/>
      <w:lvlText w:val="%3."/>
      <w:lvlJc w:val="right"/>
      <w:pPr>
        <w:ind w:left="2160" w:hanging="180"/>
      </w:pPr>
    </w:lvl>
    <w:lvl w:ilvl="3" w:tplc="A70E3C86" w:tentative="1">
      <w:start w:val="1"/>
      <w:numFmt w:val="decimal"/>
      <w:lvlText w:val="%4."/>
      <w:lvlJc w:val="left"/>
      <w:pPr>
        <w:ind w:left="2880" w:hanging="360"/>
      </w:pPr>
    </w:lvl>
    <w:lvl w:ilvl="4" w:tplc="5302E00A" w:tentative="1">
      <w:start w:val="1"/>
      <w:numFmt w:val="lowerLetter"/>
      <w:lvlText w:val="%5."/>
      <w:lvlJc w:val="left"/>
      <w:pPr>
        <w:ind w:left="3600" w:hanging="360"/>
      </w:pPr>
    </w:lvl>
    <w:lvl w:ilvl="5" w:tplc="97CCD394" w:tentative="1">
      <w:start w:val="1"/>
      <w:numFmt w:val="lowerRoman"/>
      <w:lvlText w:val="%6."/>
      <w:lvlJc w:val="right"/>
      <w:pPr>
        <w:ind w:left="4320" w:hanging="180"/>
      </w:pPr>
    </w:lvl>
    <w:lvl w:ilvl="6" w:tplc="504CDCA4" w:tentative="1">
      <w:start w:val="1"/>
      <w:numFmt w:val="decimal"/>
      <w:lvlText w:val="%7."/>
      <w:lvlJc w:val="left"/>
      <w:pPr>
        <w:ind w:left="5040" w:hanging="360"/>
      </w:pPr>
    </w:lvl>
    <w:lvl w:ilvl="7" w:tplc="22C07436" w:tentative="1">
      <w:start w:val="1"/>
      <w:numFmt w:val="lowerLetter"/>
      <w:lvlText w:val="%8."/>
      <w:lvlJc w:val="left"/>
      <w:pPr>
        <w:ind w:left="5760" w:hanging="360"/>
      </w:pPr>
    </w:lvl>
    <w:lvl w:ilvl="8" w:tplc="B96E4966" w:tentative="1">
      <w:start w:val="1"/>
      <w:numFmt w:val="lowerRoman"/>
      <w:lvlText w:val="%9."/>
      <w:lvlJc w:val="right"/>
      <w:pPr>
        <w:ind w:left="6480" w:hanging="180"/>
      </w:pPr>
    </w:lvl>
  </w:abstractNum>
  <w:abstractNum w:abstractNumId="13" w15:restartNumberingAfterBreak="0">
    <w:nsid w:val="2846401E"/>
    <w:multiLevelType w:val="hybridMultilevel"/>
    <w:tmpl w:val="70607B12"/>
    <w:lvl w:ilvl="0" w:tplc="5BD0C39A">
      <w:start w:val="1"/>
      <w:numFmt w:val="decimal"/>
      <w:lvlText w:val="%1)"/>
      <w:lvlJc w:val="left"/>
      <w:pPr>
        <w:ind w:left="1200" w:hanging="360"/>
      </w:pPr>
    </w:lvl>
    <w:lvl w:ilvl="1" w:tplc="60503B50" w:tentative="1">
      <w:start w:val="1"/>
      <w:numFmt w:val="lowerLetter"/>
      <w:lvlText w:val="%2."/>
      <w:lvlJc w:val="left"/>
      <w:pPr>
        <w:ind w:left="1920" w:hanging="360"/>
      </w:pPr>
    </w:lvl>
    <w:lvl w:ilvl="2" w:tplc="D9BE0846" w:tentative="1">
      <w:start w:val="1"/>
      <w:numFmt w:val="lowerRoman"/>
      <w:lvlText w:val="%3."/>
      <w:lvlJc w:val="right"/>
      <w:pPr>
        <w:ind w:left="2640" w:hanging="180"/>
      </w:pPr>
    </w:lvl>
    <w:lvl w:ilvl="3" w:tplc="D7B49AF2" w:tentative="1">
      <w:start w:val="1"/>
      <w:numFmt w:val="decimal"/>
      <w:lvlText w:val="%4."/>
      <w:lvlJc w:val="left"/>
      <w:pPr>
        <w:ind w:left="3360" w:hanging="360"/>
      </w:pPr>
    </w:lvl>
    <w:lvl w:ilvl="4" w:tplc="A0B84912" w:tentative="1">
      <w:start w:val="1"/>
      <w:numFmt w:val="lowerLetter"/>
      <w:lvlText w:val="%5."/>
      <w:lvlJc w:val="left"/>
      <w:pPr>
        <w:ind w:left="4080" w:hanging="360"/>
      </w:pPr>
    </w:lvl>
    <w:lvl w:ilvl="5" w:tplc="B19C3548" w:tentative="1">
      <w:start w:val="1"/>
      <w:numFmt w:val="lowerRoman"/>
      <w:lvlText w:val="%6."/>
      <w:lvlJc w:val="right"/>
      <w:pPr>
        <w:ind w:left="4800" w:hanging="180"/>
      </w:pPr>
    </w:lvl>
    <w:lvl w:ilvl="6" w:tplc="5DA4E278" w:tentative="1">
      <w:start w:val="1"/>
      <w:numFmt w:val="decimal"/>
      <w:lvlText w:val="%7."/>
      <w:lvlJc w:val="left"/>
      <w:pPr>
        <w:ind w:left="5520" w:hanging="360"/>
      </w:pPr>
    </w:lvl>
    <w:lvl w:ilvl="7" w:tplc="D402D9C4" w:tentative="1">
      <w:start w:val="1"/>
      <w:numFmt w:val="lowerLetter"/>
      <w:lvlText w:val="%8."/>
      <w:lvlJc w:val="left"/>
      <w:pPr>
        <w:ind w:left="6240" w:hanging="360"/>
      </w:pPr>
    </w:lvl>
    <w:lvl w:ilvl="8" w:tplc="F6C68F8E" w:tentative="1">
      <w:start w:val="1"/>
      <w:numFmt w:val="lowerRoman"/>
      <w:lvlText w:val="%9."/>
      <w:lvlJc w:val="right"/>
      <w:pPr>
        <w:ind w:left="6960" w:hanging="180"/>
      </w:pPr>
    </w:lvl>
  </w:abstractNum>
  <w:abstractNum w:abstractNumId="14" w15:restartNumberingAfterBreak="0">
    <w:nsid w:val="2E233DA6"/>
    <w:multiLevelType w:val="hybridMultilevel"/>
    <w:tmpl w:val="87A41960"/>
    <w:lvl w:ilvl="0" w:tplc="ABD0CCF6">
      <w:start w:val="1"/>
      <w:numFmt w:val="decimal"/>
      <w:lvlText w:val="%1)"/>
      <w:lvlJc w:val="left"/>
      <w:pPr>
        <w:ind w:left="720" w:hanging="360"/>
      </w:pPr>
      <w:rPr>
        <w:sz w:val="22"/>
        <w:szCs w:val="22"/>
      </w:rPr>
    </w:lvl>
    <w:lvl w:ilvl="1" w:tplc="B1E892D0">
      <w:start w:val="1"/>
      <w:numFmt w:val="lowerLetter"/>
      <w:lvlText w:val="%2)"/>
      <w:lvlJc w:val="left"/>
      <w:pPr>
        <w:ind w:left="1440" w:hanging="360"/>
      </w:pPr>
      <w:rPr>
        <w:rFonts w:hint="default"/>
      </w:rPr>
    </w:lvl>
    <w:lvl w:ilvl="2" w:tplc="C79409CE">
      <w:start w:val="1"/>
      <w:numFmt w:val="lowerRoman"/>
      <w:lvlText w:val="%3."/>
      <w:lvlJc w:val="right"/>
      <w:pPr>
        <w:ind w:left="2160" w:hanging="180"/>
      </w:pPr>
    </w:lvl>
    <w:lvl w:ilvl="3" w:tplc="7EEEF8A8" w:tentative="1">
      <w:start w:val="1"/>
      <w:numFmt w:val="decimal"/>
      <w:lvlText w:val="%4."/>
      <w:lvlJc w:val="left"/>
      <w:pPr>
        <w:ind w:left="2880" w:hanging="360"/>
      </w:pPr>
    </w:lvl>
    <w:lvl w:ilvl="4" w:tplc="D584CDF8" w:tentative="1">
      <w:start w:val="1"/>
      <w:numFmt w:val="lowerLetter"/>
      <w:lvlText w:val="%5."/>
      <w:lvlJc w:val="left"/>
      <w:pPr>
        <w:ind w:left="3600" w:hanging="360"/>
      </w:pPr>
    </w:lvl>
    <w:lvl w:ilvl="5" w:tplc="18BC3F10" w:tentative="1">
      <w:start w:val="1"/>
      <w:numFmt w:val="lowerRoman"/>
      <w:lvlText w:val="%6."/>
      <w:lvlJc w:val="right"/>
      <w:pPr>
        <w:ind w:left="4320" w:hanging="180"/>
      </w:pPr>
    </w:lvl>
    <w:lvl w:ilvl="6" w:tplc="D69A7E82" w:tentative="1">
      <w:start w:val="1"/>
      <w:numFmt w:val="decimal"/>
      <w:lvlText w:val="%7."/>
      <w:lvlJc w:val="left"/>
      <w:pPr>
        <w:ind w:left="5040" w:hanging="360"/>
      </w:pPr>
    </w:lvl>
    <w:lvl w:ilvl="7" w:tplc="C428D190" w:tentative="1">
      <w:start w:val="1"/>
      <w:numFmt w:val="lowerLetter"/>
      <w:lvlText w:val="%8."/>
      <w:lvlJc w:val="left"/>
      <w:pPr>
        <w:ind w:left="5760" w:hanging="360"/>
      </w:pPr>
    </w:lvl>
    <w:lvl w:ilvl="8" w:tplc="09126B9C" w:tentative="1">
      <w:start w:val="1"/>
      <w:numFmt w:val="lowerRoman"/>
      <w:lvlText w:val="%9."/>
      <w:lvlJc w:val="right"/>
      <w:pPr>
        <w:ind w:left="6480" w:hanging="180"/>
      </w:pPr>
    </w:lvl>
  </w:abstractNum>
  <w:abstractNum w:abstractNumId="15"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EF3D49"/>
    <w:multiLevelType w:val="hybridMultilevel"/>
    <w:tmpl w:val="AE54780C"/>
    <w:lvl w:ilvl="0" w:tplc="7E2E1728">
      <w:start w:val="1"/>
      <w:numFmt w:val="lowerLetter"/>
      <w:lvlText w:val="%1)"/>
      <w:lvlJc w:val="left"/>
      <w:pPr>
        <w:ind w:left="1211" w:hanging="360"/>
      </w:pPr>
      <w:rPr>
        <w:rFonts w:hint="default"/>
      </w:rPr>
    </w:lvl>
    <w:lvl w:ilvl="1" w:tplc="D22EAF06" w:tentative="1">
      <w:start w:val="1"/>
      <w:numFmt w:val="lowerLetter"/>
      <w:lvlText w:val="%2."/>
      <w:lvlJc w:val="left"/>
      <w:pPr>
        <w:ind w:left="1931" w:hanging="360"/>
      </w:pPr>
    </w:lvl>
    <w:lvl w:ilvl="2" w:tplc="F57E867C" w:tentative="1">
      <w:start w:val="1"/>
      <w:numFmt w:val="lowerRoman"/>
      <w:lvlText w:val="%3."/>
      <w:lvlJc w:val="right"/>
      <w:pPr>
        <w:ind w:left="2651" w:hanging="180"/>
      </w:pPr>
    </w:lvl>
    <w:lvl w:ilvl="3" w:tplc="E2CC2704" w:tentative="1">
      <w:start w:val="1"/>
      <w:numFmt w:val="decimal"/>
      <w:lvlText w:val="%4."/>
      <w:lvlJc w:val="left"/>
      <w:pPr>
        <w:ind w:left="3371" w:hanging="360"/>
      </w:pPr>
    </w:lvl>
    <w:lvl w:ilvl="4" w:tplc="41EE93F6" w:tentative="1">
      <w:start w:val="1"/>
      <w:numFmt w:val="lowerLetter"/>
      <w:lvlText w:val="%5."/>
      <w:lvlJc w:val="left"/>
      <w:pPr>
        <w:ind w:left="4091" w:hanging="360"/>
      </w:pPr>
    </w:lvl>
    <w:lvl w:ilvl="5" w:tplc="E7123C72" w:tentative="1">
      <w:start w:val="1"/>
      <w:numFmt w:val="lowerRoman"/>
      <w:lvlText w:val="%6."/>
      <w:lvlJc w:val="right"/>
      <w:pPr>
        <w:ind w:left="4811" w:hanging="180"/>
      </w:pPr>
    </w:lvl>
    <w:lvl w:ilvl="6" w:tplc="5FF4A084" w:tentative="1">
      <w:start w:val="1"/>
      <w:numFmt w:val="decimal"/>
      <w:lvlText w:val="%7."/>
      <w:lvlJc w:val="left"/>
      <w:pPr>
        <w:ind w:left="5531" w:hanging="360"/>
      </w:pPr>
    </w:lvl>
    <w:lvl w:ilvl="7" w:tplc="563A65F0" w:tentative="1">
      <w:start w:val="1"/>
      <w:numFmt w:val="lowerLetter"/>
      <w:lvlText w:val="%8."/>
      <w:lvlJc w:val="left"/>
      <w:pPr>
        <w:ind w:left="6251" w:hanging="360"/>
      </w:pPr>
    </w:lvl>
    <w:lvl w:ilvl="8" w:tplc="049E610C" w:tentative="1">
      <w:start w:val="1"/>
      <w:numFmt w:val="lowerRoman"/>
      <w:lvlText w:val="%9."/>
      <w:lvlJc w:val="right"/>
      <w:pPr>
        <w:ind w:left="6971" w:hanging="180"/>
      </w:pPr>
    </w:lvl>
  </w:abstractNum>
  <w:abstractNum w:abstractNumId="17" w15:restartNumberingAfterBreak="0">
    <w:nsid w:val="383C0EC4"/>
    <w:multiLevelType w:val="hybridMultilevel"/>
    <w:tmpl w:val="6400CECC"/>
    <w:lvl w:ilvl="0" w:tplc="01C8AFC8">
      <w:start w:val="1"/>
      <w:numFmt w:val="lowerLetter"/>
      <w:lvlText w:val="%1)"/>
      <w:lvlJc w:val="left"/>
      <w:pPr>
        <w:ind w:left="720" w:hanging="360"/>
      </w:pPr>
      <w:rPr>
        <w:rFonts w:hint="default"/>
      </w:rPr>
    </w:lvl>
    <w:lvl w:ilvl="1" w:tplc="136A495E">
      <w:start w:val="1"/>
      <w:numFmt w:val="lowerLetter"/>
      <w:lvlText w:val="%2."/>
      <w:lvlJc w:val="left"/>
      <w:pPr>
        <w:ind w:left="1440" w:hanging="360"/>
      </w:pPr>
    </w:lvl>
    <w:lvl w:ilvl="2" w:tplc="32B48D2E" w:tentative="1">
      <w:start w:val="1"/>
      <w:numFmt w:val="lowerRoman"/>
      <w:lvlText w:val="%3."/>
      <w:lvlJc w:val="right"/>
      <w:pPr>
        <w:ind w:left="2160" w:hanging="180"/>
      </w:pPr>
    </w:lvl>
    <w:lvl w:ilvl="3" w:tplc="97AAD998" w:tentative="1">
      <w:start w:val="1"/>
      <w:numFmt w:val="decimal"/>
      <w:lvlText w:val="%4."/>
      <w:lvlJc w:val="left"/>
      <w:pPr>
        <w:ind w:left="2880" w:hanging="360"/>
      </w:pPr>
    </w:lvl>
    <w:lvl w:ilvl="4" w:tplc="5E1E157A" w:tentative="1">
      <w:start w:val="1"/>
      <w:numFmt w:val="lowerLetter"/>
      <w:lvlText w:val="%5."/>
      <w:lvlJc w:val="left"/>
      <w:pPr>
        <w:ind w:left="3600" w:hanging="360"/>
      </w:pPr>
    </w:lvl>
    <w:lvl w:ilvl="5" w:tplc="39500B1A" w:tentative="1">
      <w:start w:val="1"/>
      <w:numFmt w:val="lowerRoman"/>
      <w:lvlText w:val="%6."/>
      <w:lvlJc w:val="right"/>
      <w:pPr>
        <w:ind w:left="4320" w:hanging="180"/>
      </w:pPr>
    </w:lvl>
    <w:lvl w:ilvl="6" w:tplc="6786DA9C" w:tentative="1">
      <w:start w:val="1"/>
      <w:numFmt w:val="decimal"/>
      <w:lvlText w:val="%7."/>
      <w:lvlJc w:val="left"/>
      <w:pPr>
        <w:ind w:left="5040" w:hanging="360"/>
      </w:pPr>
    </w:lvl>
    <w:lvl w:ilvl="7" w:tplc="3648DC32" w:tentative="1">
      <w:start w:val="1"/>
      <w:numFmt w:val="lowerLetter"/>
      <w:lvlText w:val="%8."/>
      <w:lvlJc w:val="left"/>
      <w:pPr>
        <w:ind w:left="5760" w:hanging="360"/>
      </w:pPr>
    </w:lvl>
    <w:lvl w:ilvl="8" w:tplc="189C859A" w:tentative="1">
      <w:start w:val="1"/>
      <w:numFmt w:val="lowerRoman"/>
      <w:lvlText w:val="%9."/>
      <w:lvlJc w:val="right"/>
      <w:pPr>
        <w:ind w:left="6480" w:hanging="180"/>
      </w:pPr>
    </w:lvl>
  </w:abstractNum>
  <w:abstractNum w:abstractNumId="18" w15:restartNumberingAfterBreak="0">
    <w:nsid w:val="3B2D782B"/>
    <w:multiLevelType w:val="hybridMultilevel"/>
    <w:tmpl w:val="26B09AD6"/>
    <w:lvl w:ilvl="0" w:tplc="13924A76">
      <w:start w:val="1"/>
      <w:numFmt w:val="lowerLetter"/>
      <w:lvlText w:val="%1)"/>
      <w:lvlJc w:val="left"/>
      <w:pPr>
        <w:ind w:left="1509" w:hanging="360"/>
      </w:pPr>
    </w:lvl>
    <w:lvl w:ilvl="1" w:tplc="092419CC" w:tentative="1">
      <w:start w:val="1"/>
      <w:numFmt w:val="lowerLetter"/>
      <w:lvlText w:val="%2."/>
      <w:lvlJc w:val="left"/>
      <w:pPr>
        <w:ind w:left="2229" w:hanging="360"/>
      </w:pPr>
    </w:lvl>
    <w:lvl w:ilvl="2" w:tplc="E7AA23F6" w:tentative="1">
      <w:start w:val="1"/>
      <w:numFmt w:val="lowerRoman"/>
      <w:lvlText w:val="%3."/>
      <w:lvlJc w:val="right"/>
      <w:pPr>
        <w:ind w:left="2949" w:hanging="180"/>
      </w:pPr>
    </w:lvl>
    <w:lvl w:ilvl="3" w:tplc="0F466F46" w:tentative="1">
      <w:start w:val="1"/>
      <w:numFmt w:val="decimal"/>
      <w:lvlText w:val="%4."/>
      <w:lvlJc w:val="left"/>
      <w:pPr>
        <w:ind w:left="3669" w:hanging="360"/>
      </w:pPr>
    </w:lvl>
    <w:lvl w:ilvl="4" w:tplc="374CD9A0" w:tentative="1">
      <w:start w:val="1"/>
      <w:numFmt w:val="lowerLetter"/>
      <w:lvlText w:val="%5."/>
      <w:lvlJc w:val="left"/>
      <w:pPr>
        <w:ind w:left="4389" w:hanging="360"/>
      </w:pPr>
    </w:lvl>
    <w:lvl w:ilvl="5" w:tplc="83CA4348" w:tentative="1">
      <w:start w:val="1"/>
      <w:numFmt w:val="lowerRoman"/>
      <w:lvlText w:val="%6."/>
      <w:lvlJc w:val="right"/>
      <w:pPr>
        <w:ind w:left="5109" w:hanging="180"/>
      </w:pPr>
    </w:lvl>
    <w:lvl w:ilvl="6" w:tplc="75467756" w:tentative="1">
      <w:start w:val="1"/>
      <w:numFmt w:val="decimal"/>
      <w:lvlText w:val="%7."/>
      <w:lvlJc w:val="left"/>
      <w:pPr>
        <w:ind w:left="5829" w:hanging="360"/>
      </w:pPr>
    </w:lvl>
    <w:lvl w:ilvl="7" w:tplc="9E105F64" w:tentative="1">
      <w:start w:val="1"/>
      <w:numFmt w:val="lowerLetter"/>
      <w:lvlText w:val="%8."/>
      <w:lvlJc w:val="left"/>
      <w:pPr>
        <w:ind w:left="6549" w:hanging="360"/>
      </w:pPr>
    </w:lvl>
    <w:lvl w:ilvl="8" w:tplc="F9F264F8" w:tentative="1">
      <w:start w:val="1"/>
      <w:numFmt w:val="lowerRoman"/>
      <w:lvlText w:val="%9."/>
      <w:lvlJc w:val="right"/>
      <w:pPr>
        <w:ind w:left="7269" w:hanging="180"/>
      </w:pPr>
    </w:lvl>
  </w:abstractNum>
  <w:abstractNum w:abstractNumId="19" w15:restartNumberingAfterBreak="0">
    <w:nsid w:val="400E0A0E"/>
    <w:multiLevelType w:val="hybridMultilevel"/>
    <w:tmpl w:val="F026A9C0"/>
    <w:lvl w:ilvl="0" w:tplc="424CAD90">
      <w:start w:val="1"/>
      <w:numFmt w:val="lowerLetter"/>
      <w:lvlText w:val="%1)"/>
      <w:lvlJc w:val="left"/>
      <w:pPr>
        <w:ind w:left="1509" w:hanging="360"/>
      </w:pPr>
      <w:rPr>
        <w:rFonts w:hint="default"/>
      </w:rPr>
    </w:lvl>
    <w:lvl w:ilvl="1" w:tplc="F760A308" w:tentative="1">
      <w:start w:val="1"/>
      <w:numFmt w:val="lowerLetter"/>
      <w:lvlText w:val="%2."/>
      <w:lvlJc w:val="left"/>
      <w:pPr>
        <w:ind w:left="1440" w:hanging="360"/>
      </w:pPr>
    </w:lvl>
    <w:lvl w:ilvl="2" w:tplc="04B859C4">
      <w:start w:val="1"/>
      <w:numFmt w:val="lowerRoman"/>
      <w:lvlText w:val="%3."/>
      <w:lvlJc w:val="right"/>
      <w:pPr>
        <w:ind w:left="2160" w:hanging="180"/>
      </w:pPr>
    </w:lvl>
    <w:lvl w:ilvl="3" w:tplc="1CDA2C4A" w:tentative="1">
      <w:start w:val="1"/>
      <w:numFmt w:val="decimal"/>
      <w:lvlText w:val="%4."/>
      <w:lvlJc w:val="left"/>
      <w:pPr>
        <w:ind w:left="2880" w:hanging="360"/>
      </w:pPr>
    </w:lvl>
    <w:lvl w:ilvl="4" w:tplc="9ABE010A" w:tentative="1">
      <w:start w:val="1"/>
      <w:numFmt w:val="lowerLetter"/>
      <w:lvlText w:val="%5."/>
      <w:lvlJc w:val="left"/>
      <w:pPr>
        <w:ind w:left="3600" w:hanging="360"/>
      </w:pPr>
    </w:lvl>
    <w:lvl w:ilvl="5" w:tplc="15BE89B6" w:tentative="1">
      <w:start w:val="1"/>
      <w:numFmt w:val="lowerRoman"/>
      <w:lvlText w:val="%6."/>
      <w:lvlJc w:val="right"/>
      <w:pPr>
        <w:ind w:left="4320" w:hanging="180"/>
      </w:pPr>
    </w:lvl>
    <w:lvl w:ilvl="6" w:tplc="75B409EA" w:tentative="1">
      <w:start w:val="1"/>
      <w:numFmt w:val="decimal"/>
      <w:lvlText w:val="%7."/>
      <w:lvlJc w:val="left"/>
      <w:pPr>
        <w:ind w:left="5040" w:hanging="360"/>
      </w:pPr>
    </w:lvl>
    <w:lvl w:ilvl="7" w:tplc="A3486ED0" w:tentative="1">
      <w:start w:val="1"/>
      <w:numFmt w:val="lowerLetter"/>
      <w:lvlText w:val="%8."/>
      <w:lvlJc w:val="left"/>
      <w:pPr>
        <w:ind w:left="5760" w:hanging="360"/>
      </w:pPr>
    </w:lvl>
    <w:lvl w:ilvl="8" w:tplc="82B27A22" w:tentative="1">
      <w:start w:val="1"/>
      <w:numFmt w:val="lowerRoman"/>
      <w:lvlText w:val="%9."/>
      <w:lvlJc w:val="right"/>
      <w:pPr>
        <w:ind w:left="6480" w:hanging="180"/>
      </w:pPr>
    </w:lvl>
  </w:abstractNum>
  <w:abstractNum w:abstractNumId="20" w15:restartNumberingAfterBreak="0">
    <w:nsid w:val="40EB347F"/>
    <w:multiLevelType w:val="hybridMultilevel"/>
    <w:tmpl w:val="B1B85618"/>
    <w:lvl w:ilvl="0" w:tplc="EAA45DB4">
      <w:start w:val="1"/>
      <w:numFmt w:val="decimal"/>
      <w:lvlText w:val="%1."/>
      <w:lvlJc w:val="left"/>
      <w:pPr>
        <w:tabs>
          <w:tab w:val="num" w:pos="720"/>
        </w:tabs>
        <w:ind w:left="720" w:hanging="360"/>
      </w:pPr>
      <w:rPr>
        <w:rFonts w:hint="default"/>
      </w:rPr>
    </w:lvl>
    <w:lvl w:ilvl="1" w:tplc="4A2C0BEE" w:tentative="1">
      <w:start w:val="1"/>
      <w:numFmt w:val="lowerLetter"/>
      <w:lvlText w:val="%2."/>
      <w:lvlJc w:val="left"/>
      <w:pPr>
        <w:tabs>
          <w:tab w:val="num" w:pos="1440"/>
        </w:tabs>
        <w:ind w:left="1440" w:hanging="360"/>
      </w:pPr>
    </w:lvl>
    <w:lvl w:ilvl="2" w:tplc="1A4E87A6" w:tentative="1">
      <w:start w:val="1"/>
      <w:numFmt w:val="lowerRoman"/>
      <w:lvlText w:val="%3."/>
      <w:lvlJc w:val="right"/>
      <w:pPr>
        <w:tabs>
          <w:tab w:val="num" w:pos="2160"/>
        </w:tabs>
        <w:ind w:left="2160" w:hanging="180"/>
      </w:pPr>
    </w:lvl>
    <w:lvl w:ilvl="3" w:tplc="7158996A" w:tentative="1">
      <w:start w:val="1"/>
      <w:numFmt w:val="decimal"/>
      <w:lvlText w:val="%4."/>
      <w:lvlJc w:val="left"/>
      <w:pPr>
        <w:tabs>
          <w:tab w:val="num" w:pos="2880"/>
        </w:tabs>
        <w:ind w:left="2880" w:hanging="360"/>
      </w:pPr>
    </w:lvl>
    <w:lvl w:ilvl="4" w:tplc="166A4BF0" w:tentative="1">
      <w:start w:val="1"/>
      <w:numFmt w:val="lowerLetter"/>
      <w:lvlText w:val="%5."/>
      <w:lvlJc w:val="left"/>
      <w:pPr>
        <w:tabs>
          <w:tab w:val="num" w:pos="3600"/>
        </w:tabs>
        <w:ind w:left="3600" w:hanging="360"/>
      </w:pPr>
    </w:lvl>
    <w:lvl w:ilvl="5" w:tplc="B4186AB4" w:tentative="1">
      <w:start w:val="1"/>
      <w:numFmt w:val="lowerRoman"/>
      <w:lvlText w:val="%6."/>
      <w:lvlJc w:val="right"/>
      <w:pPr>
        <w:tabs>
          <w:tab w:val="num" w:pos="4320"/>
        </w:tabs>
        <w:ind w:left="4320" w:hanging="180"/>
      </w:pPr>
    </w:lvl>
    <w:lvl w:ilvl="6" w:tplc="10109754" w:tentative="1">
      <w:start w:val="1"/>
      <w:numFmt w:val="decimal"/>
      <w:lvlText w:val="%7."/>
      <w:lvlJc w:val="left"/>
      <w:pPr>
        <w:tabs>
          <w:tab w:val="num" w:pos="5040"/>
        </w:tabs>
        <w:ind w:left="5040" w:hanging="360"/>
      </w:pPr>
    </w:lvl>
    <w:lvl w:ilvl="7" w:tplc="DE4ED19A" w:tentative="1">
      <w:start w:val="1"/>
      <w:numFmt w:val="lowerLetter"/>
      <w:lvlText w:val="%8."/>
      <w:lvlJc w:val="left"/>
      <w:pPr>
        <w:tabs>
          <w:tab w:val="num" w:pos="5760"/>
        </w:tabs>
        <w:ind w:left="5760" w:hanging="360"/>
      </w:pPr>
    </w:lvl>
    <w:lvl w:ilvl="8" w:tplc="8AA441B4" w:tentative="1">
      <w:start w:val="1"/>
      <w:numFmt w:val="lowerRoman"/>
      <w:lvlText w:val="%9."/>
      <w:lvlJc w:val="right"/>
      <w:pPr>
        <w:tabs>
          <w:tab w:val="num" w:pos="6480"/>
        </w:tabs>
        <w:ind w:left="6480" w:hanging="180"/>
      </w:pPr>
    </w:lvl>
  </w:abstractNum>
  <w:abstractNum w:abstractNumId="21" w15:restartNumberingAfterBreak="0">
    <w:nsid w:val="446A5453"/>
    <w:multiLevelType w:val="hybridMultilevel"/>
    <w:tmpl w:val="CA6E9568"/>
    <w:lvl w:ilvl="0" w:tplc="7B3AC6DE">
      <w:start w:val="1"/>
      <w:numFmt w:val="decimal"/>
      <w:lvlText w:val="%1."/>
      <w:lvlJc w:val="left"/>
      <w:pPr>
        <w:tabs>
          <w:tab w:val="num" w:pos="720"/>
        </w:tabs>
        <w:ind w:left="720" w:hanging="360"/>
      </w:pPr>
      <w:rPr>
        <w:rFonts w:hint="default"/>
      </w:rPr>
    </w:lvl>
    <w:lvl w:ilvl="1" w:tplc="ACA4BF04">
      <w:start w:val="1"/>
      <w:numFmt w:val="decimal"/>
      <w:lvlText w:val="%2)"/>
      <w:lvlJc w:val="left"/>
      <w:pPr>
        <w:tabs>
          <w:tab w:val="num" w:pos="1440"/>
        </w:tabs>
        <w:ind w:left="1440" w:hanging="360"/>
      </w:pPr>
      <w:rPr>
        <w:rFonts w:hint="default"/>
      </w:rPr>
    </w:lvl>
    <w:lvl w:ilvl="2" w:tplc="B79209FE" w:tentative="1">
      <w:start w:val="1"/>
      <w:numFmt w:val="lowerRoman"/>
      <w:lvlText w:val="%3."/>
      <w:lvlJc w:val="right"/>
      <w:pPr>
        <w:tabs>
          <w:tab w:val="num" w:pos="2160"/>
        </w:tabs>
        <w:ind w:left="2160" w:hanging="180"/>
      </w:pPr>
    </w:lvl>
    <w:lvl w:ilvl="3" w:tplc="BAF84C2E" w:tentative="1">
      <w:start w:val="1"/>
      <w:numFmt w:val="decimal"/>
      <w:lvlText w:val="%4."/>
      <w:lvlJc w:val="left"/>
      <w:pPr>
        <w:tabs>
          <w:tab w:val="num" w:pos="2880"/>
        </w:tabs>
        <w:ind w:left="2880" w:hanging="360"/>
      </w:pPr>
    </w:lvl>
    <w:lvl w:ilvl="4" w:tplc="094AC16C" w:tentative="1">
      <w:start w:val="1"/>
      <w:numFmt w:val="lowerLetter"/>
      <w:lvlText w:val="%5."/>
      <w:lvlJc w:val="left"/>
      <w:pPr>
        <w:tabs>
          <w:tab w:val="num" w:pos="3600"/>
        </w:tabs>
        <w:ind w:left="3600" w:hanging="360"/>
      </w:pPr>
    </w:lvl>
    <w:lvl w:ilvl="5" w:tplc="DF66C740" w:tentative="1">
      <w:start w:val="1"/>
      <w:numFmt w:val="lowerRoman"/>
      <w:lvlText w:val="%6."/>
      <w:lvlJc w:val="right"/>
      <w:pPr>
        <w:tabs>
          <w:tab w:val="num" w:pos="4320"/>
        </w:tabs>
        <w:ind w:left="4320" w:hanging="180"/>
      </w:pPr>
    </w:lvl>
    <w:lvl w:ilvl="6" w:tplc="9EC6A8CA" w:tentative="1">
      <w:start w:val="1"/>
      <w:numFmt w:val="decimal"/>
      <w:lvlText w:val="%7."/>
      <w:lvlJc w:val="left"/>
      <w:pPr>
        <w:tabs>
          <w:tab w:val="num" w:pos="5040"/>
        </w:tabs>
        <w:ind w:left="5040" w:hanging="360"/>
      </w:pPr>
    </w:lvl>
    <w:lvl w:ilvl="7" w:tplc="F38AB2A4" w:tentative="1">
      <w:start w:val="1"/>
      <w:numFmt w:val="lowerLetter"/>
      <w:lvlText w:val="%8."/>
      <w:lvlJc w:val="left"/>
      <w:pPr>
        <w:tabs>
          <w:tab w:val="num" w:pos="5760"/>
        </w:tabs>
        <w:ind w:left="5760" w:hanging="360"/>
      </w:pPr>
    </w:lvl>
    <w:lvl w:ilvl="8" w:tplc="B61CD640" w:tentative="1">
      <w:start w:val="1"/>
      <w:numFmt w:val="lowerRoman"/>
      <w:lvlText w:val="%9."/>
      <w:lvlJc w:val="right"/>
      <w:pPr>
        <w:tabs>
          <w:tab w:val="num" w:pos="6480"/>
        </w:tabs>
        <w:ind w:left="6480" w:hanging="180"/>
      </w:pPr>
    </w:lvl>
  </w:abstractNum>
  <w:abstractNum w:abstractNumId="22" w15:restartNumberingAfterBreak="0">
    <w:nsid w:val="46A97F68"/>
    <w:multiLevelType w:val="hybridMultilevel"/>
    <w:tmpl w:val="680E7C7E"/>
    <w:lvl w:ilvl="0" w:tplc="5978D04E">
      <w:start w:val="1"/>
      <w:numFmt w:val="lowerLetter"/>
      <w:lvlText w:val="%1)"/>
      <w:lvlJc w:val="left"/>
      <w:pPr>
        <w:ind w:left="540" w:hanging="180"/>
      </w:pPr>
      <w:rPr>
        <w:rFonts w:hint="default"/>
      </w:rPr>
    </w:lvl>
    <w:lvl w:ilvl="1" w:tplc="E32A8570" w:tentative="1">
      <w:start w:val="1"/>
      <w:numFmt w:val="lowerLetter"/>
      <w:lvlText w:val="%2."/>
      <w:lvlJc w:val="left"/>
      <w:pPr>
        <w:ind w:left="1440" w:hanging="360"/>
      </w:pPr>
    </w:lvl>
    <w:lvl w:ilvl="2" w:tplc="BA3874FA">
      <w:start w:val="1"/>
      <w:numFmt w:val="lowerLetter"/>
      <w:lvlText w:val="%3)"/>
      <w:lvlJc w:val="right"/>
      <w:pPr>
        <w:ind w:left="2160" w:hanging="180"/>
      </w:pPr>
      <w:rPr>
        <w:rFonts w:ascii="Arial" w:eastAsia="Times New Roman" w:hAnsi="Arial" w:cs="Arial"/>
      </w:rPr>
    </w:lvl>
    <w:lvl w:ilvl="3" w:tplc="1D6884F6" w:tentative="1">
      <w:start w:val="1"/>
      <w:numFmt w:val="decimal"/>
      <w:lvlText w:val="%4."/>
      <w:lvlJc w:val="left"/>
      <w:pPr>
        <w:ind w:left="2880" w:hanging="360"/>
      </w:pPr>
    </w:lvl>
    <w:lvl w:ilvl="4" w:tplc="570837A0" w:tentative="1">
      <w:start w:val="1"/>
      <w:numFmt w:val="lowerLetter"/>
      <w:lvlText w:val="%5."/>
      <w:lvlJc w:val="left"/>
      <w:pPr>
        <w:ind w:left="3600" w:hanging="360"/>
      </w:pPr>
    </w:lvl>
    <w:lvl w:ilvl="5" w:tplc="5E44E7FC" w:tentative="1">
      <w:start w:val="1"/>
      <w:numFmt w:val="lowerRoman"/>
      <w:lvlText w:val="%6."/>
      <w:lvlJc w:val="right"/>
      <w:pPr>
        <w:ind w:left="4320" w:hanging="180"/>
      </w:pPr>
    </w:lvl>
    <w:lvl w:ilvl="6" w:tplc="3BAA53B8" w:tentative="1">
      <w:start w:val="1"/>
      <w:numFmt w:val="decimal"/>
      <w:lvlText w:val="%7."/>
      <w:lvlJc w:val="left"/>
      <w:pPr>
        <w:ind w:left="5040" w:hanging="360"/>
      </w:pPr>
    </w:lvl>
    <w:lvl w:ilvl="7" w:tplc="193C63BA" w:tentative="1">
      <w:start w:val="1"/>
      <w:numFmt w:val="lowerLetter"/>
      <w:lvlText w:val="%8."/>
      <w:lvlJc w:val="left"/>
      <w:pPr>
        <w:ind w:left="5760" w:hanging="360"/>
      </w:pPr>
    </w:lvl>
    <w:lvl w:ilvl="8" w:tplc="32F44B8E" w:tentative="1">
      <w:start w:val="1"/>
      <w:numFmt w:val="lowerRoman"/>
      <w:lvlText w:val="%9."/>
      <w:lvlJc w:val="right"/>
      <w:pPr>
        <w:ind w:left="6480" w:hanging="180"/>
      </w:pPr>
    </w:lvl>
  </w:abstractNum>
  <w:abstractNum w:abstractNumId="23" w15:restartNumberingAfterBreak="0">
    <w:nsid w:val="4EAD0473"/>
    <w:multiLevelType w:val="hybridMultilevel"/>
    <w:tmpl w:val="B6603654"/>
    <w:lvl w:ilvl="0" w:tplc="1EB2DD1C">
      <w:start w:val="1"/>
      <w:numFmt w:val="decimal"/>
      <w:lvlText w:val="%1)"/>
      <w:lvlJc w:val="left"/>
      <w:pPr>
        <w:tabs>
          <w:tab w:val="num" w:pos="720"/>
        </w:tabs>
        <w:ind w:left="720" w:hanging="360"/>
      </w:pPr>
      <w:rPr>
        <w:rFonts w:hint="default"/>
      </w:rPr>
    </w:lvl>
    <w:lvl w:ilvl="1" w:tplc="0B4E2652">
      <w:start w:val="1"/>
      <w:numFmt w:val="lowerLetter"/>
      <w:lvlText w:val="%2)"/>
      <w:lvlJc w:val="left"/>
      <w:pPr>
        <w:tabs>
          <w:tab w:val="num" w:pos="1440"/>
        </w:tabs>
        <w:ind w:left="1440" w:hanging="360"/>
      </w:pPr>
      <w:rPr>
        <w:rFonts w:hint="default"/>
      </w:rPr>
    </w:lvl>
    <w:lvl w:ilvl="2" w:tplc="5A083D6C" w:tentative="1">
      <w:start w:val="1"/>
      <w:numFmt w:val="lowerRoman"/>
      <w:lvlText w:val="%3."/>
      <w:lvlJc w:val="right"/>
      <w:pPr>
        <w:tabs>
          <w:tab w:val="num" w:pos="2160"/>
        </w:tabs>
        <w:ind w:left="2160" w:hanging="180"/>
      </w:pPr>
    </w:lvl>
    <w:lvl w:ilvl="3" w:tplc="C92AFBBC" w:tentative="1">
      <w:start w:val="1"/>
      <w:numFmt w:val="decimal"/>
      <w:lvlText w:val="%4."/>
      <w:lvlJc w:val="left"/>
      <w:pPr>
        <w:tabs>
          <w:tab w:val="num" w:pos="2880"/>
        </w:tabs>
        <w:ind w:left="2880" w:hanging="360"/>
      </w:pPr>
    </w:lvl>
    <w:lvl w:ilvl="4" w:tplc="E5FC92B2" w:tentative="1">
      <w:start w:val="1"/>
      <w:numFmt w:val="lowerLetter"/>
      <w:lvlText w:val="%5."/>
      <w:lvlJc w:val="left"/>
      <w:pPr>
        <w:tabs>
          <w:tab w:val="num" w:pos="3600"/>
        </w:tabs>
        <w:ind w:left="3600" w:hanging="360"/>
      </w:pPr>
    </w:lvl>
    <w:lvl w:ilvl="5" w:tplc="6368F3DE" w:tentative="1">
      <w:start w:val="1"/>
      <w:numFmt w:val="lowerRoman"/>
      <w:lvlText w:val="%6."/>
      <w:lvlJc w:val="right"/>
      <w:pPr>
        <w:tabs>
          <w:tab w:val="num" w:pos="4320"/>
        </w:tabs>
        <w:ind w:left="4320" w:hanging="180"/>
      </w:pPr>
    </w:lvl>
    <w:lvl w:ilvl="6" w:tplc="385A373A" w:tentative="1">
      <w:start w:val="1"/>
      <w:numFmt w:val="decimal"/>
      <w:lvlText w:val="%7."/>
      <w:lvlJc w:val="left"/>
      <w:pPr>
        <w:tabs>
          <w:tab w:val="num" w:pos="5040"/>
        </w:tabs>
        <w:ind w:left="5040" w:hanging="360"/>
      </w:pPr>
    </w:lvl>
    <w:lvl w:ilvl="7" w:tplc="3118B6D4" w:tentative="1">
      <w:start w:val="1"/>
      <w:numFmt w:val="lowerLetter"/>
      <w:lvlText w:val="%8."/>
      <w:lvlJc w:val="left"/>
      <w:pPr>
        <w:tabs>
          <w:tab w:val="num" w:pos="5760"/>
        </w:tabs>
        <w:ind w:left="5760" w:hanging="360"/>
      </w:pPr>
    </w:lvl>
    <w:lvl w:ilvl="8" w:tplc="5C48D2C0" w:tentative="1">
      <w:start w:val="1"/>
      <w:numFmt w:val="lowerRoman"/>
      <w:lvlText w:val="%9."/>
      <w:lvlJc w:val="right"/>
      <w:pPr>
        <w:tabs>
          <w:tab w:val="num" w:pos="6480"/>
        </w:tabs>
        <w:ind w:left="6480" w:hanging="180"/>
      </w:pPr>
    </w:lvl>
  </w:abstractNum>
  <w:abstractNum w:abstractNumId="24" w15:restartNumberingAfterBreak="0">
    <w:nsid w:val="4F2E6DD0"/>
    <w:multiLevelType w:val="hybridMultilevel"/>
    <w:tmpl w:val="887CA782"/>
    <w:lvl w:ilvl="0" w:tplc="331071E2">
      <w:start w:val="1"/>
      <w:numFmt w:val="upperRoman"/>
      <w:lvlText w:val="%1."/>
      <w:lvlJc w:val="left"/>
      <w:pPr>
        <w:ind w:left="1080" w:hanging="720"/>
      </w:pPr>
      <w:rPr>
        <w:rFonts w:hint="default"/>
        <w:color w:val="auto"/>
      </w:rPr>
    </w:lvl>
    <w:lvl w:ilvl="1" w:tplc="89AC19F8" w:tentative="1">
      <w:start w:val="1"/>
      <w:numFmt w:val="lowerLetter"/>
      <w:lvlText w:val="%2."/>
      <w:lvlJc w:val="left"/>
      <w:pPr>
        <w:ind w:left="1440" w:hanging="360"/>
      </w:pPr>
    </w:lvl>
    <w:lvl w:ilvl="2" w:tplc="9ACC3392" w:tentative="1">
      <w:start w:val="1"/>
      <w:numFmt w:val="lowerRoman"/>
      <w:lvlText w:val="%3."/>
      <w:lvlJc w:val="right"/>
      <w:pPr>
        <w:ind w:left="2160" w:hanging="180"/>
      </w:pPr>
    </w:lvl>
    <w:lvl w:ilvl="3" w:tplc="B4908E16" w:tentative="1">
      <w:start w:val="1"/>
      <w:numFmt w:val="decimal"/>
      <w:lvlText w:val="%4."/>
      <w:lvlJc w:val="left"/>
      <w:pPr>
        <w:ind w:left="2880" w:hanging="360"/>
      </w:pPr>
    </w:lvl>
    <w:lvl w:ilvl="4" w:tplc="7660E676" w:tentative="1">
      <w:start w:val="1"/>
      <w:numFmt w:val="lowerLetter"/>
      <w:lvlText w:val="%5."/>
      <w:lvlJc w:val="left"/>
      <w:pPr>
        <w:ind w:left="3600" w:hanging="360"/>
      </w:pPr>
    </w:lvl>
    <w:lvl w:ilvl="5" w:tplc="B96CFFF6" w:tentative="1">
      <w:start w:val="1"/>
      <w:numFmt w:val="lowerRoman"/>
      <w:lvlText w:val="%6."/>
      <w:lvlJc w:val="right"/>
      <w:pPr>
        <w:ind w:left="4320" w:hanging="180"/>
      </w:pPr>
    </w:lvl>
    <w:lvl w:ilvl="6" w:tplc="10AE597A" w:tentative="1">
      <w:start w:val="1"/>
      <w:numFmt w:val="decimal"/>
      <w:lvlText w:val="%7."/>
      <w:lvlJc w:val="left"/>
      <w:pPr>
        <w:ind w:left="5040" w:hanging="360"/>
      </w:pPr>
    </w:lvl>
    <w:lvl w:ilvl="7" w:tplc="0B3413D2" w:tentative="1">
      <w:start w:val="1"/>
      <w:numFmt w:val="lowerLetter"/>
      <w:lvlText w:val="%8."/>
      <w:lvlJc w:val="left"/>
      <w:pPr>
        <w:ind w:left="5760" w:hanging="360"/>
      </w:pPr>
    </w:lvl>
    <w:lvl w:ilvl="8" w:tplc="C9F42074" w:tentative="1">
      <w:start w:val="1"/>
      <w:numFmt w:val="lowerRoman"/>
      <w:lvlText w:val="%9."/>
      <w:lvlJc w:val="right"/>
      <w:pPr>
        <w:ind w:left="6480" w:hanging="180"/>
      </w:pPr>
    </w:lvl>
  </w:abstractNum>
  <w:abstractNum w:abstractNumId="25" w15:restartNumberingAfterBreak="0">
    <w:nsid w:val="51864412"/>
    <w:multiLevelType w:val="hybridMultilevel"/>
    <w:tmpl w:val="4C02661C"/>
    <w:lvl w:ilvl="0" w:tplc="D4B83DEA">
      <w:start w:val="1"/>
      <w:numFmt w:val="decimal"/>
      <w:lvlText w:val="%1)"/>
      <w:lvlJc w:val="left"/>
      <w:pPr>
        <w:ind w:left="720" w:hanging="360"/>
      </w:pPr>
    </w:lvl>
    <w:lvl w:ilvl="1" w:tplc="C02CFAFA" w:tentative="1">
      <w:start w:val="1"/>
      <w:numFmt w:val="lowerLetter"/>
      <w:lvlText w:val="%2."/>
      <w:lvlJc w:val="left"/>
      <w:pPr>
        <w:ind w:left="1440" w:hanging="360"/>
      </w:pPr>
    </w:lvl>
    <w:lvl w:ilvl="2" w:tplc="E1BEEFD8" w:tentative="1">
      <w:start w:val="1"/>
      <w:numFmt w:val="lowerRoman"/>
      <w:lvlText w:val="%3."/>
      <w:lvlJc w:val="right"/>
      <w:pPr>
        <w:ind w:left="2160" w:hanging="180"/>
      </w:pPr>
    </w:lvl>
    <w:lvl w:ilvl="3" w:tplc="D3BC4E5A" w:tentative="1">
      <w:start w:val="1"/>
      <w:numFmt w:val="decimal"/>
      <w:lvlText w:val="%4."/>
      <w:lvlJc w:val="left"/>
      <w:pPr>
        <w:ind w:left="2880" w:hanging="360"/>
      </w:pPr>
    </w:lvl>
    <w:lvl w:ilvl="4" w:tplc="618A6C8E" w:tentative="1">
      <w:start w:val="1"/>
      <w:numFmt w:val="lowerLetter"/>
      <w:lvlText w:val="%5."/>
      <w:lvlJc w:val="left"/>
      <w:pPr>
        <w:ind w:left="3600" w:hanging="360"/>
      </w:pPr>
    </w:lvl>
    <w:lvl w:ilvl="5" w:tplc="038A1870" w:tentative="1">
      <w:start w:val="1"/>
      <w:numFmt w:val="lowerRoman"/>
      <w:lvlText w:val="%6."/>
      <w:lvlJc w:val="right"/>
      <w:pPr>
        <w:ind w:left="4320" w:hanging="180"/>
      </w:pPr>
    </w:lvl>
    <w:lvl w:ilvl="6" w:tplc="DCECF1B6" w:tentative="1">
      <w:start w:val="1"/>
      <w:numFmt w:val="decimal"/>
      <w:lvlText w:val="%7."/>
      <w:lvlJc w:val="left"/>
      <w:pPr>
        <w:ind w:left="5040" w:hanging="360"/>
      </w:pPr>
    </w:lvl>
    <w:lvl w:ilvl="7" w:tplc="8A50AADC" w:tentative="1">
      <w:start w:val="1"/>
      <w:numFmt w:val="lowerLetter"/>
      <w:lvlText w:val="%8."/>
      <w:lvlJc w:val="left"/>
      <w:pPr>
        <w:ind w:left="5760" w:hanging="360"/>
      </w:pPr>
    </w:lvl>
    <w:lvl w:ilvl="8" w:tplc="69E62D12" w:tentative="1">
      <w:start w:val="1"/>
      <w:numFmt w:val="lowerRoman"/>
      <w:lvlText w:val="%9."/>
      <w:lvlJc w:val="right"/>
      <w:pPr>
        <w:ind w:left="6480" w:hanging="180"/>
      </w:pPr>
    </w:lvl>
  </w:abstractNum>
  <w:abstractNum w:abstractNumId="26" w15:restartNumberingAfterBreak="0">
    <w:nsid w:val="59EA2CE9"/>
    <w:multiLevelType w:val="hybridMultilevel"/>
    <w:tmpl w:val="1E8A0222"/>
    <w:lvl w:ilvl="0" w:tplc="3D00A5DA">
      <w:start w:val="1"/>
      <w:numFmt w:val="lowerLetter"/>
      <w:lvlText w:val="%1)"/>
      <w:lvlJc w:val="left"/>
      <w:pPr>
        <w:ind w:left="720" w:hanging="360"/>
      </w:pPr>
      <w:rPr>
        <w:rFonts w:hint="default"/>
      </w:rPr>
    </w:lvl>
    <w:lvl w:ilvl="1" w:tplc="4A142EBE" w:tentative="1">
      <w:start w:val="1"/>
      <w:numFmt w:val="lowerLetter"/>
      <w:lvlText w:val="%2."/>
      <w:lvlJc w:val="left"/>
      <w:pPr>
        <w:ind w:left="1440" w:hanging="360"/>
      </w:pPr>
    </w:lvl>
    <w:lvl w:ilvl="2" w:tplc="9ECC724A" w:tentative="1">
      <w:start w:val="1"/>
      <w:numFmt w:val="lowerRoman"/>
      <w:lvlText w:val="%3."/>
      <w:lvlJc w:val="right"/>
      <w:pPr>
        <w:ind w:left="2160" w:hanging="180"/>
      </w:pPr>
    </w:lvl>
    <w:lvl w:ilvl="3" w:tplc="0FE41082" w:tentative="1">
      <w:start w:val="1"/>
      <w:numFmt w:val="decimal"/>
      <w:lvlText w:val="%4."/>
      <w:lvlJc w:val="left"/>
      <w:pPr>
        <w:ind w:left="2880" w:hanging="360"/>
      </w:pPr>
    </w:lvl>
    <w:lvl w:ilvl="4" w:tplc="AB64C840" w:tentative="1">
      <w:start w:val="1"/>
      <w:numFmt w:val="lowerLetter"/>
      <w:lvlText w:val="%5."/>
      <w:lvlJc w:val="left"/>
      <w:pPr>
        <w:ind w:left="3600" w:hanging="360"/>
      </w:pPr>
    </w:lvl>
    <w:lvl w:ilvl="5" w:tplc="C65E90C0" w:tentative="1">
      <w:start w:val="1"/>
      <w:numFmt w:val="lowerRoman"/>
      <w:lvlText w:val="%6."/>
      <w:lvlJc w:val="right"/>
      <w:pPr>
        <w:ind w:left="4320" w:hanging="180"/>
      </w:pPr>
    </w:lvl>
    <w:lvl w:ilvl="6" w:tplc="8320DDB6" w:tentative="1">
      <w:start w:val="1"/>
      <w:numFmt w:val="decimal"/>
      <w:lvlText w:val="%7."/>
      <w:lvlJc w:val="left"/>
      <w:pPr>
        <w:ind w:left="5040" w:hanging="360"/>
      </w:pPr>
    </w:lvl>
    <w:lvl w:ilvl="7" w:tplc="1366A4B6" w:tentative="1">
      <w:start w:val="1"/>
      <w:numFmt w:val="lowerLetter"/>
      <w:lvlText w:val="%8."/>
      <w:lvlJc w:val="left"/>
      <w:pPr>
        <w:ind w:left="5760" w:hanging="360"/>
      </w:pPr>
    </w:lvl>
    <w:lvl w:ilvl="8" w:tplc="73A4F6D6" w:tentative="1">
      <w:start w:val="1"/>
      <w:numFmt w:val="lowerRoman"/>
      <w:lvlText w:val="%9."/>
      <w:lvlJc w:val="right"/>
      <w:pPr>
        <w:ind w:left="6480" w:hanging="180"/>
      </w:pPr>
    </w:lvl>
  </w:abstractNum>
  <w:abstractNum w:abstractNumId="27" w15:restartNumberingAfterBreak="0">
    <w:nsid w:val="5A5824DD"/>
    <w:multiLevelType w:val="hybridMultilevel"/>
    <w:tmpl w:val="EC5C09AA"/>
    <w:lvl w:ilvl="0" w:tplc="AAF4E2D4">
      <w:start w:val="1"/>
      <w:numFmt w:val="lowerLetter"/>
      <w:lvlText w:val="%1)"/>
      <w:lvlJc w:val="left"/>
      <w:pPr>
        <w:ind w:left="1509" w:hanging="360"/>
      </w:pPr>
    </w:lvl>
    <w:lvl w:ilvl="1" w:tplc="8F6A3E38" w:tentative="1">
      <w:start w:val="1"/>
      <w:numFmt w:val="lowerLetter"/>
      <w:lvlText w:val="%2."/>
      <w:lvlJc w:val="left"/>
      <w:pPr>
        <w:ind w:left="2229" w:hanging="360"/>
      </w:pPr>
    </w:lvl>
    <w:lvl w:ilvl="2" w:tplc="4FE8D762" w:tentative="1">
      <w:start w:val="1"/>
      <w:numFmt w:val="lowerRoman"/>
      <w:lvlText w:val="%3."/>
      <w:lvlJc w:val="right"/>
      <w:pPr>
        <w:ind w:left="2949" w:hanging="180"/>
      </w:pPr>
    </w:lvl>
    <w:lvl w:ilvl="3" w:tplc="438E1A5A" w:tentative="1">
      <w:start w:val="1"/>
      <w:numFmt w:val="decimal"/>
      <w:lvlText w:val="%4."/>
      <w:lvlJc w:val="left"/>
      <w:pPr>
        <w:ind w:left="3669" w:hanging="360"/>
      </w:pPr>
    </w:lvl>
    <w:lvl w:ilvl="4" w:tplc="778EE2F2" w:tentative="1">
      <w:start w:val="1"/>
      <w:numFmt w:val="lowerLetter"/>
      <w:lvlText w:val="%5."/>
      <w:lvlJc w:val="left"/>
      <w:pPr>
        <w:ind w:left="4389" w:hanging="360"/>
      </w:pPr>
    </w:lvl>
    <w:lvl w:ilvl="5" w:tplc="F92E1092" w:tentative="1">
      <w:start w:val="1"/>
      <w:numFmt w:val="lowerRoman"/>
      <w:lvlText w:val="%6."/>
      <w:lvlJc w:val="right"/>
      <w:pPr>
        <w:ind w:left="5109" w:hanging="180"/>
      </w:pPr>
    </w:lvl>
    <w:lvl w:ilvl="6" w:tplc="1B281BBC" w:tentative="1">
      <w:start w:val="1"/>
      <w:numFmt w:val="decimal"/>
      <w:lvlText w:val="%7."/>
      <w:lvlJc w:val="left"/>
      <w:pPr>
        <w:ind w:left="5829" w:hanging="360"/>
      </w:pPr>
    </w:lvl>
    <w:lvl w:ilvl="7" w:tplc="75F80788" w:tentative="1">
      <w:start w:val="1"/>
      <w:numFmt w:val="lowerLetter"/>
      <w:lvlText w:val="%8."/>
      <w:lvlJc w:val="left"/>
      <w:pPr>
        <w:ind w:left="6549" w:hanging="360"/>
      </w:pPr>
    </w:lvl>
    <w:lvl w:ilvl="8" w:tplc="6A9451D8" w:tentative="1">
      <w:start w:val="1"/>
      <w:numFmt w:val="lowerRoman"/>
      <w:lvlText w:val="%9."/>
      <w:lvlJc w:val="right"/>
      <w:pPr>
        <w:ind w:left="7269" w:hanging="180"/>
      </w:pPr>
    </w:lvl>
  </w:abstractNum>
  <w:abstractNum w:abstractNumId="28" w15:restartNumberingAfterBreak="0">
    <w:nsid w:val="5B9939E6"/>
    <w:multiLevelType w:val="hybridMultilevel"/>
    <w:tmpl w:val="AE461EB2"/>
    <w:lvl w:ilvl="0" w:tplc="ADC4A64E">
      <w:start w:val="1"/>
      <w:numFmt w:val="decimal"/>
      <w:lvlText w:val="%1)"/>
      <w:lvlJc w:val="left"/>
      <w:pPr>
        <w:tabs>
          <w:tab w:val="num" w:pos="720"/>
        </w:tabs>
        <w:ind w:left="720" w:hanging="360"/>
      </w:pPr>
      <w:rPr>
        <w:rFonts w:hint="default"/>
      </w:rPr>
    </w:lvl>
    <w:lvl w:ilvl="1" w:tplc="960A625C" w:tentative="1">
      <w:start w:val="1"/>
      <w:numFmt w:val="lowerLetter"/>
      <w:lvlText w:val="%2."/>
      <w:lvlJc w:val="left"/>
      <w:pPr>
        <w:tabs>
          <w:tab w:val="num" w:pos="1440"/>
        </w:tabs>
        <w:ind w:left="1440" w:hanging="360"/>
      </w:pPr>
    </w:lvl>
    <w:lvl w:ilvl="2" w:tplc="E2BE1D90" w:tentative="1">
      <w:start w:val="1"/>
      <w:numFmt w:val="lowerRoman"/>
      <w:lvlText w:val="%3."/>
      <w:lvlJc w:val="right"/>
      <w:pPr>
        <w:tabs>
          <w:tab w:val="num" w:pos="2160"/>
        </w:tabs>
        <w:ind w:left="2160" w:hanging="180"/>
      </w:pPr>
    </w:lvl>
    <w:lvl w:ilvl="3" w:tplc="87FA2AE2" w:tentative="1">
      <w:start w:val="1"/>
      <w:numFmt w:val="decimal"/>
      <w:lvlText w:val="%4."/>
      <w:lvlJc w:val="left"/>
      <w:pPr>
        <w:tabs>
          <w:tab w:val="num" w:pos="2880"/>
        </w:tabs>
        <w:ind w:left="2880" w:hanging="360"/>
      </w:pPr>
    </w:lvl>
    <w:lvl w:ilvl="4" w:tplc="A53C6CEC" w:tentative="1">
      <w:start w:val="1"/>
      <w:numFmt w:val="lowerLetter"/>
      <w:lvlText w:val="%5."/>
      <w:lvlJc w:val="left"/>
      <w:pPr>
        <w:tabs>
          <w:tab w:val="num" w:pos="3600"/>
        </w:tabs>
        <w:ind w:left="3600" w:hanging="360"/>
      </w:pPr>
    </w:lvl>
    <w:lvl w:ilvl="5" w:tplc="223A759C" w:tentative="1">
      <w:start w:val="1"/>
      <w:numFmt w:val="lowerRoman"/>
      <w:lvlText w:val="%6."/>
      <w:lvlJc w:val="right"/>
      <w:pPr>
        <w:tabs>
          <w:tab w:val="num" w:pos="4320"/>
        </w:tabs>
        <w:ind w:left="4320" w:hanging="180"/>
      </w:pPr>
    </w:lvl>
    <w:lvl w:ilvl="6" w:tplc="6B22526E" w:tentative="1">
      <w:start w:val="1"/>
      <w:numFmt w:val="decimal"/>
      <w:lvlText w:val="%7."/>
      <w:lvlJc w:val="left"/>
      <w:pPr>
        <w:tabs>
          <w:tab w:val="num" w:pos="5040"/>
        </w:tabs>
        <w:ind w:left="5040" w:hanging="360"/>
      </w:pPr>
    </w:lvl>
    <w:lvl w:ilvl="7" w:tplc="D520A3D0" w:tentative="1">
      <w:start w:val="1"/>
      <w:numFmt w:val="lowerLetter"/>
      <w:lvlText w:val="%8."/>
      <w:lvlJc w:val="left"/>
      <w:pPr>
        <w:tabs>
          <w:tab w:val="num" w:pos="5760"/>
        </w:tabs>
        <w:ind w:left="5760" w:hanging="360"/>
      </w:pPr>
    </w:lvl>
    <w:lvl w:ilvl="8" w:tplc="FC8C1ADA" w:tentative="1">
      <w:start w:val="1"/>
      <w:numFmt w:val="lowerRoman"/>
      <w:lvlText w:val="%9."/>
      <w:lvlJc w:val="right"/>
      <w:pPr>
        <w:tabs>
          <w:tab w:val="num" w:pos="6480"/>
        </w:tabs>
        <w:ind w:left="6480" w:hanging="180"/>
      </w:pPr>
    </w:lvl>
  </w:abstractNum>
  <w:abstractNum w:abstractNumId="29"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EFB0E5D"/>
    <w:multiLevelType w:val="hybridMultilevel"/>
    <w:tmpl w:val="27C89ED6"/>
    <w:lvl w:ilvl="0" w:tplc="1FB0F0CE">
      <w:start w:val="1"/>
      <w:numFmt w:val="bullet"/>
      <w:lvlText w:val=""/>
      <w:lvlJc w:val="left"/>
      <w:pPr>
        <w:ind w:left="360" w:hanging="360"/>
      </w:pPr>
      <w:rPr>
        <w:rFonts w:ascii="Symbol" w:hAnsi="Symbol" w:hint="default"/>
      </w:rPr>
    </w:lvl>
    <w:lvl w:ilvl="1" w:tplc="CF127412">
      <w:start w:val="1"/>
      <w:numFmt w:val="bullet"/>
      <w:lvlText w:val="o"/>
      <w:lvlJc w:val="left"/>
      <w:pPr>
        <w:ind w:left="1080" w:hanging="360"/>
      </w:pPr>
      <w:rPr>
        <w:rFonts w:ascii="Courier New" w:hAnsi="Courier New" w:cs="Courier New" w:hint="default"/>
      </w:rPr>
    </w:lvl>
    <w:lvl w:ilvl="2" w:tplc="36E2F510">
      <w:start w:val="1"/>
      <w:numFmt w:val="bullet"/>
      <w:lvlText w:val=""/>
      <w:lvlJc w:val="left"/>
      <w:pPr>
        <w:ind w:left="1800" w:hanging="360"/>
      </w:pPr>
      <w:rPr>
        <w:rFonts w:ascii="Wingdings" w:hAnsi="Wingdings" w:hint="default"/>
      </w:rPr>
    </w:lvl>
    <w:lvl w:ilvl="3" w:tplc="EBB4F01A">
      <w:start w:val="1"/>
      <w:numFmt w:val="bullet"/>
      <w:lvlText w:val=""/>
      <w:lvlJc w:val="left"/>
      <w:pPr>
        <w:ind w:left="2520" w:hanging="360"/>
      </w:pPr>
      <w:rPr>
        <w:rFonts w:ascii="Symbol" w:hAnsi="Symbol" w:hint="default"/>
      </w:rPr>
    </w:lvl>
    <w:lvl w:ilvl="4" w:tplc="DBC013B0">
      <w:start w:val="1"/>
      <w:numFmt w:val="bullet"/>
      <w:lvlText w:val="o"/>
      <w:lvlJc w:val="left"/>
      <w:pPr>
        <w:ind w:left="3240" w:hanging="360"/>
      </w:pPr>
      <w:rPr>
        <w:rFonts w:ascii="Courier New" w:hAnsi="Courier New" w:cs="Courier New" w:hint="default"/>
      </w:rPr>
    </w:lvl>
    <w:lvl w:ilvl="5" w:tplc="AC188418">
      <w:start w:val="1"/>
      <w:numFmt w:val="bullet"/>
      <w:lvlText w:val=""/>
      <w:lvlJc w:val="left"/>
      <w:pPr>
        <w:ind w:left="3960" w:hanging="360"/>
      </w:pPr>
      <w:rPr>
        <w:rFonts w:ascii="Wingdings" w:hAnsi="Wingdings" w:hint="default"/>
      </w:rPr>
    </w:lvl>
    <w:lvl w:ilvl="6" w:tplc="1B66727C">
      <w:start w:val="1"/>
      <w:numFmt w:val="bullet"/>
      <w:lvlText w:val=""/>
      <w:lvlJc w:val="left"/>
      <w:pPr>
        <w:ind w:left="4680" w:hanging="360"/>
      </w:pPr>
      <w:rPr>
        <w:rFonts w:ascii="Symbol" w:hAnsi="Symbol" w:hint="default"/>
      </w:rPr>
    </w:lvl>
    <w:lvl w:ilvl="7" w:tplc="6BAAF8F8">
      <w:start w:val="1"/>
      <w:numFmt w:val="bullet"/>
      <w:lvlText w:val="o"/>
      <w:lvlJc w:val="left"/>
      <w:pPr>
        <w:ind w:left="5400" w:hanging="360"/>
      </w:pPr>
      <w:rPr>
        <w:rFonts w:ascii="Courier New" w:hAnsi="Courier New" w:cs="Courier New" w:hint="default"/>
      </w:rPr>
    </w:lvl>
    <w:lvl w:ilvl="8" w:tplc="D696ECDE">
      <w:start w:val="1"/>
      <w:numFmt w:val="bullet"/>
      <w:lvlText w:val=""/>
      <w:lvlJc w:val="left"/>
      <w:pPr>
        <w:ind w:left="6120" w:hanging="360"/>
      </w:pPr>
      <w:rPr>
        <w:rFonts w:ascii="Wingdings" w:hAnsi="Wingdings" w:hint="default"/>
      </w:rPr>
    </w:lvl>
  </w:abstractNum>
  <w:abstractNum w:abstractNumId="31" w15:restartNumberingAfterBreak="0">
    <w:nsid w:val="663D031E"/>
    <w:multiLevelType w:val="hybridMultilevel"/>
    <w:tmpl w:val="0AC22F08"/>
    <w:lvl w:ilvl="0" w:tplc="E788DE38">
      <w:start w:val="1"/>
      <w:numFmt w:val="lowerLetter"/>
      <w:lvlText w:val="%1)"/>
      <w:lvlJc w:val="left"/>
      <w:pPr>
        <w:ind w:left="786" w:hanging="360"/>
      </w:pPr>
      <w:rPr>
        <w:rFonts w:hint="default"/>
      </w:rPr>
    </w:lvl>
    <w:lvl w:ilvl="1" w:tplc="B96ABB86" w:tentative="1">
      <w:start w:val="1"/>
      <w:numFmt w:val="lowerLetter"/>
      <w:lvlText w:val="%2."/>
      <w:lvlJc w:val="left"/>
      <w:pPr>
        <w:ind w:left="1506" w:hanging="360"/>
      </w:pPr>
    </w:lvl>
    <w:lvl w:ilvl="2" w:tplc="9FBC8874" w:tentative="1">
      <w:start w:val="1"/>
      <w:numFmt w:val="lowerRoman"/>
      <w:lvlText w:val="%3."/>
      <w:lvlJc w:val="right"/>
      <w:pPr>
        <w:ind w:left="2226" w:hanging="180"/>
      </w:pPr>
    </w:lvl>
    <w:lvl w:ilvl="3" w:tplc="3B5CC5D8" w:tentative="1">
      <w:start w:val="1"/>
      <w:numFmt w:val="decimal"/>
      <w:lvlText w:val="%4."/>
      <w:lvlJc w:val="left"/>
      <w:pPr>
        <w:ind w:left="2946" w:hanging="360"/>
      </w:pPr>
    </w:lvl>
    <w:lvl w:ilvl="4" w:tplc="9244CE3E" w:tentative="1">
      <w:start w:val="1"/>
      <w:numFmt w:val="lowerLetter"/>
      <w:lvlText w:val="%5."/>
      <w:lvlJc w:val="left"/>
      <w:pPr>
        <w:ind w:left="3666" w:hanging="360"/>
      </w:pPr>
    </w:lvl>
    <w:lvl w:ilvl="5" w:tplc="98D4A3DA" w:tentative="1">
      <w:start w:val="1"/>
      <w:numFmt w:val="lowerRoman"/>
      <w:lvlText w:val="%6."/>
      <w:lvlJc w:val="right"/>
      <w:pPr>
        <w:ind w:left="4386" w:hanging="180"/>
      </w:pPr>
    </w:lvl>
    <w:lvl w:ilvl="6" w:tplc="5AD8938A" w:tentative="1">
      <w:start w:val="1"/>
      <w:numFmt w:val="decimal"/>
      <w:lvlText w:val="%7."/>
      <w:lvlJc w:val="left"/>
      <w:pPr>
        <w:ind w:left="5106" w:hanging="360"/>
      </w:pPr>
    </w:lvl>
    <w:lvl w:ilvl="7" w:tplc="BCA22D24" w:tentative="1">
      <w:start w:val="1"/>
      <w:numFmt w:val="lowerLetter"/>
      <w:lvlText w:val="%8."/>
      <w:lvlJc w:val="left"/>
      <w:pPr>
        <w:ind w:left="5826" w:hanging="360"/>
      </w:pPr>
    </w:lvl>
    <w:lvl w:ilvl="8" w:tplc="3A2616AA" w:tentative="1">
      <w:start w:val="1"/>
      <w:numFmt w:val="lowerRoman"/>
      <w:lvlText w:val="%9."/>
      <w:lvlJc w:val="right"/>
      <w:pPr>
        <w:ind w:left="6546" w:hanging="180"/>
      </w:pPr>
    </w:lvl>
  </w:abstractNum>
  <w:abstractNum w:abstractNumId="32" w15:restartNumberingAfterBreak="0">
    <w:nsid w:val="69EB2F7F"/>
    <w:multiLevelType w:val="hybridMultilevel"/>
    <w:tmpl w:val="D58CEEB6"/>
    <w:lvl w:ilvl="0" w:tplc="FA264F7A">
      <w:start w:val="1"/>
      <w:numFmt w:val="lowerLetter"/>
      <w:lvlText w:val="%1."/>
      <w:lvlJc w:val="left"/>
      <w:pPr>
        <w:ind w:left="1440" w:hanging="360"/>
      </w:pPr>
    </w:lvl>
    <w:lvl w:ilvl="1" w:tplc="60D2E40A" w:tentative="1">
      <w:start w:val="1"/>
      <w:numFmt w:val="lowerLetter"/>
      <w:lvlText w:val="%2."/>
      <w:lvlJc w:val="left"/>
      <w:pPr>
        <w:ind w:left="2160" w:hanging="360"/>
      </w:pPr>
    </w:lvl>
    <w:lvl w:ilvl="2" w:tplc="EF309060" w:tentative="1">
      <w:start w:val="1"/>
      <w:numFmt w:val="lowerRoman"/>
      <w:lvlText w:val="%3."/>
      <w:lvlJc w:val="right"/>
      <w:pPr>
        <w:ind w:left="2880" w:hanging="180"/>
      </w:pPr>
    </w:lvl>
    <w:lvl w:ilvl="3" w:tplc="2E8E8344" w:tentative="1">
      <w:start w:val="1"/>
      <w:numFmt w:val="decimal"/>
      <w:lvlText w:val="%4."/>
      <w:lvlJc w:val="left"/>
      <w:pPr>
        <w:ind w:left="3600" w:hanging="360"/>
      </w:pPr>
    </w:lvl>
    <w:lvl w:ilvl="4" w:tplc="52D62BAC" w:tentative="1">
      <w:start w:val="1"/>
      <w:numFmt w:val="lowerLetter"/>
      <w:lvlText w:val="%5."/>
      <w:lvlJc w:val="left"/>
      <w:pPr>
        <w:ind w:left="4320" w:hanging="360"/>
      </w:pPr>
    </w:lvl>
    <w:lvl w:ilvl="5" w:tplc="EC0AC152" w:tentative="1">
      <w:start w:val="1"/>
      <w:numFmt w:val="lowerRoman"/>
      <w:lvlText w:val="%6."/>
      <w:lvlJc w:val="right"/>
      <w:pPr>
        <w:ind w:left="5040" w:hanging="180"/>
      </w:pPr>
    </w:lvl>
    <w:lvl w:ilvl="6" w:tplc="EB5825AC" w:tentative="1">
      <w:start w:val="1"/>
      <w:numFmt w:val="decimal"/>
      <w:lvlText w:val="%7."/>
      <w:lvlJc w:val="left"/>
      <w:pPr>
        <w:ind w:left="5760" w:hanging="360"/>
      </w:pPr>
    </w:lvl>
    <w:lvl w:ilvl="7" w:tplc="B9E40FE4" w:tentative="1">
      <w:start w:val="1"/>
      <w:numFmt w:val="lowerLetter"/>
      <w:lvlText w:val="%8."/>
      <w:lvlJc w:val="left"/>
      <w:pPr>
        <w:ind w:left="6480" w:hanging="360"/>
      </w:pPr>
    </w:lvl>
    <w:lvl w:ilvl="8" w:tplc="FFE2160A" w:tentative="1">
      <w:start w:val="1"/>
      <w:numFmt w:val="lowerRoman"/>
      <w:lvlText w:val="%9."/>
      <w:lvlJc w:val="right"/>
      <w:pPr>
        <w:ind w:left="7200" w:hanging="180"/>
      </w:pPr>
    </w:lvl>
  </w:abstractNum>
  <w:abstractNum w:abstractNumId="33" w15:restartNumberingAfterBreak="0">
    <w:nsid w:val="6DB920D3"/>
    <w:multiLevelType w:val="hybridMultilevel"/>
    <w:tmpl w:val="96BEA624"/>
    <w:lvl w:ilvl="0" w:tplc="1260370E">
      <w:start w:val="1"/>
      <w:numFmt w:val="lowerLetter"/>
      <w:lvlText w:val="%1)"/>
      <w:lvlJc w:val="left"/>
      <w:pPr>
        <w:tabs>
          <w:tab w:val="num" w:pos="720"/>
        </w:tabs>
        <w:ind w:left="720" w:hanging="360"/>
      </w:pPr>
      <w:rPr>
        <w:rFonts w:hint="default"/>
      </w:rPr>
    </w:lvl>
    <w:lvl w:ilvl="1" w:tplc="5BFC4472" w:tentative="1">
      <w:start w:val="1"/>
      <w:numFmt w:val="lowerLetter"/>
      <w:lvlText w:val="%2."/>
      <w:lvlJc w:val="left"/>
      <w:pPr>
        <w:tabs>
          <w:tab w:val="num" w:pos="1440"/>
        </w:tabs>
        <w:ind w:left="1440" w:hanging="360"/>
      </w:pPr>
    </w:lvl>
    <w:lvl w:ilvl="2" w:tplc="486CA69E" w:tentative="1">
      <w:start w:val="1"/>
      <w:numFmt w:val="lowerRoman"/>
      <w:lvlText w:val="%3."/>
      <w:lvlJc w:val="right"/>
      <w:pPr>
        <w:tabs>
          <w:tab w:val="num" w:pos="2160"/>
        </w:tabs>
        <w:ind w:left="2160" w:hanging="180"/>
      </w:pPr>
    </w:lvl>
    <w:lvl w:ilvl="3" w:tplc="95AC63AA" w:tentative="1">
      <w:start w:val="1"/>
      <w:numFmt w:val="decimal"/>
      <w:lvlText w:val="%4."/>
      <w:lvlJc w:val="left"/>
      <w:pPr>
        <w:tabs>
          <w:tab w:val="num" w:pos="2880"/>
        </w:tabs>
        <w:ind w:left="2880" w:hanging="360"/>
      </w:pPr>
    </w:lvl>
    <w:lvl w:ilvl="4" w:tplc="0C767C5C" w:tentative="1">
      <w:start w:val="1"/>
      <w:numFmt w:val="lowerLetter"/>
      <w:lvlText w:val="%5."/>
      <w:lvlJc w:val="left"/>
      <w:pPr>
        <w:tabs>
          <w:tab w:val="num" w:pos="3600"/>
        </w:tabs>
        <w:ind w:left="3600" w:hanging="360"/>
      </w:pPr>
    </w:lvl>
    <w:lvl w:ilvl="5" w:tplc="7B5884C2" w:tentative="1">
      <w:start w:val="1"/>
      <w:numFmt w:val="lowerRoman"/>
      <w:lvlText w:val="%6."/>
      <w:lvlJc w:val="right"/>
      <w:pPr>
        <w:tabs>
          <w:tab w:val="num" w:pos="4320"/>
        </w:tabs>
        <w:ind w:left="4320" w:hanging="180"/>
      </w:pPr>
    </w:lvl>
    <w:lvl w:ilvl="6" w:tplc="AA3A17CE" w:tentative="1">
      <w:start w:val="1"/>
      <w:numFmt w:val="decimal"/>
      <w:lvlText w:val="%7."/>
      <w:lvlJc w:val="left"/>
      <w:pPr>
        <w:tabs>
          <w:tab w:val="num" w:pos="5040"/>
        </w:tabs>
        <w:ind w:left="5040" w:hanging="360"/>
      </w:pPr>
    </w:lvl>
    <w:lvl w:ilvl="7" w:tplc="BEF077A4" w:tentative="1">
      <w:start w:val="1"/>
      <w:numFmt w:val="lowerLetter"/>
      <w:lvlText w:val="%8."/>
      <w:lvlJc w:val="left"/>
      <w:pPr>
        <w:tabs>
          <w:tab w:val="num" w:pos="5760"/>
        </w:tabs>
        <w:ind w:left="5760" w:hanging="360"/>
      </w:pPr>
    </w:lvl>
    <w:lvl w:ilvl="8" w:tplc="42DC7CDE" w:tentative="1">
      <w:start w:val="1"/>
      <w:numFmt w:val="lowerRoman"/>
      <w:lvlText w:val="%9."/>
      <w:lvlJc w:val="right"/>
      <w:pPr>
        <w:tabs>
          <w:tab w:val="num" w:pos="6480"/>
        </w:tabs>
        <w:ind w:left="6480" w:hanging="180"/>
      </w:pPr>
    </w:lvl>
  </w:abstractNum>
  <w:abstractNum w:abstractNumId="34" w15:restartNumberingAfterBreak="0">
    <w:nsid w:val="6EC8468B"/>
    <w:multiLevelType w:val="hybridMultilevel"/>
    <w:tmpl w:val="B21445F2"/>
    <w:lvl w:ilvl="0" w:tplc="9272A298">
      <w:start w:val="1"/>
      <w:numFmt w:val="decimal"/>
      <w:lvlText w:val="%1."/>
      <w:lvlJc w:val="left"/>
      <w:pPr>
        <w:ind w:left="720" w:hanging="360"/>
      </w:pPr>
      <w:rPr>
        <w:rFonts w:hint="default"/>
      </w:rPr>
    </w:lvl>
    <w:lvl w:ilvl="1" w:tplc="2F96F046">
      <w:start w:val="1"/>
      <w:numFmt w:val="decimal"/>
      <w:lvlText w:val="%2)"/>
      <w:lvlJc w:val="left"/>
      <w:pPr>
        <w:ind w:left="1440" w:hanging="360"/>
      </w:pPr>
      <w:rPr>
        <w:rFonts w:hint="default"/>
      </w:rPr>
    </w:lvl>
    <w:lvl w:ilvl="2" w:tplc="350C9E82">
      <w:start w:val="1"/>
      <w:numFmt w:val="lowerLetter"/>
      <w:lvlText w:val="%3)"/>
      <w:lvlJc w:val="left"/>
      <w:pPr>
        <w:ind w:left="2340" w:hanging="360"/>
      </w:pPr>
      <w:rPr>
        <w:rFonts w:hint="default"/>
      </w:rPr>
    </w:lvl>
    <w:lvl w:ilvl="3" w:tplc="66542DF2" w:tentative="1">
      <w:start w:val="1"/>
      <w:numFmt w:val="decimal"/>
      <w:lvlText w:val="%4."/>
      <w:lvlJc w:val="left"/>
      <w:pPr>
        <w:ind w:left="2880" w:hanging="360"/>
      </w:pPr>
    </w:lvl>
    <w:lvl w:ilvl="4" w:tplc="274C117E" w:tentative="1">
      <w:start w:val="1"/>
      <w:numFmt w:val="lowerLetter"/>
      <w:lvlText w:val="%5."/>
      <w:lvlJc w:val="left"/>
      <w:pPr>
        <w:ind w:left="3600" w:hanging="360"/>
      </w:pPr>
    </w:lvl>
    <w:lvl w:ilvl="5" w:tplc="55FE58EA" w:tentative="1">
      <w:start w:val="1"/>
      <w:numFmt w:val="lowerRoman"/>
      <w:lvlText w:val="%6."/>
      <w:lvlJc w:val="right"/>
      <w:pPr>
        <w:ind w:left="4320" w:hanging="180"/>
      </w:pPr>
    </w:lvl>
    <w:lvl w:ilvl="6" w:tplc="89585D70" w:tentative="1">
      <w:start w:val="1"/>
      <w:numFmt w:val="decimal"/>
      <w:lvlText w:val="%7."/>
      <w:lvlJc w:val="left"/>
      <w:pPr>
        <w:ind w:left="5040" w:hanging="360"/>
      </w:pPr>
    </w:lvl>
    <w:lvl w:ilvl="7" w:tplc="1076DA44" w:tentative="1">
      <w:start w:val="1"/>
      <w:numFmt w:val="lowerLetter"/>
      <w:lvlText w:val="%8."/>
      <w:lvlJc w:val="left"/>
      <w:pPr>
        <w:ind w:left="5760" w:hanging="360"/>
      </w:pPr>
    </w:lvl>
    <w:lvl w:ilvl="8" w:tplc="F41EC4F0" w:tentative="1">
      <w:start w:val="1"/>
      <w:numFmt w:val="lowerRoman"/>
      <w:lvlText w:val="%9."/>
      <w:lvlJc w:val="right"/>
      <w:pPr>
        <w:ind w:left="6480" w:hanging="180"/>
      </w:pPr>
    </w:lvl>
  </w:abstractNum>
  <w:abstractNum w:abstractNumId="35" w15:restartNumberingAfterBreak="0">
    <w:nsid w:val="6F433CCB"/>
    <w:multiLevelType w:val="hybridMultilevel"/>
    <w:tmpl w:val="102E2CE2"/>
    <w:lvl w:ilvl="0" w:tplc="2318DA3A">
      <w:start w:val="1"/>
      <w:numFmt w:val="lowerLetter"/>
      <w:lvlText w:val="%1)"/>
      <w:lvlJc w:val="left"/>
      <w:pPr>
        <w:ind w:left="1211" w:hanging="360"/>
      </w:pPr>
      <w:rPr>
        <w:rFonts w:hint="default"/>
      </w:rPr>
    </w:lvl>
    <w:lvl w:ilvl="1" w:tplc="9A926CC2" w:tentative="1">
      <w:start w:val="1"/>
      <w:numFmt w:val="lowerLetter"/>
      <w:lvlText w:val="%2."/>
      <w:lvlJc w:val="left"/>
      <w:pPr>
        <w:ind w:left="1931" w:hanging="360"/>
      </w:pPr>
    </w:lvl>
    <w:lvl w:ilvl="2" w:tplc="B1908576" w:tentative="1">
      <w:start w:val="1"/>
      <w:numFmt w:val="lowerRoman"/>
      <w:lvlText w:val="%3."/>
      <w:lvlJc w:val="right"/>
      <w:pPr>
        <w:ind w:left="2651" w:hanging="180"/>
      </w:pPr>
    </w:lvl>
    <w:lvl w:ilvl="3" w:tplc="A798168A" w:tentative="1">
      <w:start w:val="1"/>
      <w:numFmt w:val="decimal"/>
      <w:lvlText w:val="%4."/>
      <w:lvlJc w:val="left"/>
      <w:pPr>
        <w:ind w:left="3371" w:hanging="360"/>
      </w:pPr>
    </w:lvl>
    <w:lvl w:ilvl="4" w:tplc="12C206B2" w:tentative="1">
      <w:start w:val="1"/>
      <w:numFmt w:val="lowerLetter"/>
      <w:lvlText w:val="%5."/>
      <w:lvlJc w:val="left"/>
      <w:pPr>
        <w:ind w:left="4091" w:hanging="360"/>
      </w:pPr>
    </w:lvl>
    <w:lvl w:ilvl="5" w:tplc="301ADB90" w:tentative="1">
      <w:start w:val="1"/>
      <w:numFmt w:val="lowerRoman"/>
      <w:lvlText w:val="%6."/>
      <w:lvlJc w:val="right"/>
      <w:pPr>
        <w:ind w:left="4811" w:hanging="180"/>
      </w:pPr>
    </w:lvl>
    <w:lvl w:ilvl="6" w:tplc="DD686190" w:tentative="1">
      <w:start w:val="1"/>
      <w:numFmt w:val="decimal"/>
      <w:lvlText w:val="%7."/>
      <w:lvlJc w:val="left"/>
      <w:pPr>
        <w:ind w:left="5531" w:hanging="360"/>
      </w:pPr>
    </w:lvl>
    <w:lvl w:ilvl="7" w:tplc="4684BC92" w:tentative="1">
      <w:start w:val="1"/>
      <w:numFmt w:val="lowerLetter"/>
      <w:lvlText w:val="%8."/>
      <w:lvlJc w:val="left"/>
      <w:pPr>
        <w:ind w:left="6251" w:hanging="360"/>
      </w:pPr>
    </w:lvl>
    <w:lvl w:ilvl="8" w:tplc="AB0C957E" w:tentative="1">
      <w:start w:val="1"/>
      <w:numFmt w:val="lowerRoman"/>
      <w:lvlText w:val="%9."/>
      <w:lvlJc w:val="right"/>
      <w:pPr>
        <w:ind w:left="6971" w:hanging="180"/>
      </w:pPr>
    </w:lvl>
  </w:abstractNum>
  <w:abstractNum w:abstractNumId="36" w15:restartNumberingAfterBreak="0">
    <w:nsid w:val="730B4DE3"/>
    <w:multiLevelType w:val="hybridMultilevel"/>
    <w:tmpl w:val="8CF6342C"/>
    <w:lvl w:ilvl="0" w:tplc="CD4EC99C">
      <w:start w:val="1"/>
      <w:numFmt w:val="decimal"/>
      <w:lvlText w:val="%1)"/>
      <w:lvlJc w:val="left"/>
      <w:pPr>
        <w:ind w:left="720" w:hanging="360"/>
      </w:pPr>
    </w:lvl>
    <w:lvl w:ilvl="1" w:tplc="FC8872E4">
      <w:start w:val="1"/>
      <w:numFmt w:val="lowerLetter"/>
      <w:lvlText w:val="%2)"/>
      <w:lvlJc w:val="left"/>
      <w:pPr>
        <w:ind w:left="1440" w:hanging="360"/>
      </w:pPr>
    </w:lvl>
    <w:lvl w:ilvl="2" w:tplc="346A4B66" w:tentative="1">
      <w:start w:val="1"/>
      <w:numFmt w:val="lowerRoman"/>
      <w:lvlText w:val="%3."/>
      <w:lvlJc w:val="right"/>
      <w:pPr>
        <w:ind w:left="2160" w:hanging="180"/>
      </w:pPr>
    </w:lvl>
    <w:lvl w:ilvl="3" w:tplc="072A2D8E" w:tentative="1">
      <w:start w:val="1"/>
      <w:numFmt w:val="decimal"/>
      <w:lvlText w:val="%4."/>
      <w:lvlJc w:val="left"/>
      <w:pPr>
        <w:ind w:left="2880" w:hanging="360"/>
      </w:pPr>
    </w:lvl>
    <w:lvl w:ilvl="4" w:tplc="0B9CBF72" w:tentative="1">
      <w:start w:val="1"/>
      <w:numFmt w:val="lowerLetter"/>
      <w:lvlText w:val="%5."/>
      <w:lvlJc w:val="left"/>
      <w:pPr>
        <w:ind w:left="3600" w:hanging="360"/>
      </w:pPr>
    </w:lvl>
    <w:lvl w:ilvl="5" w:tplc="EA96201A" w:tentative="1">
      <w:start w:val="1"/>
      <w:numFmt w:val="lowerRoman"/>
      <w:lvlText w:val="%6."/>
      <w:lvlJc w:val="right"/>
      <w:pPr>
        <w:ind w:left="4320" w:hanging="180"/>
      </w:pPr>
    </w:lvl>
    <w:lvl w:ilvl="6" w:tplc="F2E26EB6" w:tentative="1">
      <w:start w:val="1"/>
      <w:numFmt w:val="decimal"/>
      <w:lvlText w:val="%7."/>
      <w:lvlJc w:val="left"/>
      <w:pPr>
        <w:ind w:left="5040" w:hanging="360"/>
      </w:pPr>
    </w:lvl>
    <w:lvl w:ilvl="7" w:tplc="DA52188A" w:tentative="1">
      <w:start w:val="1"/>
      <w:numFmt w:val="lowerLetter"/>
      <w:lvlText w:val="%8."/>
      <w:lvlJc w:val="left"/>
      <w:pPr>
        <w:ind w:left="5760" w:hanging="360"/>
      </w:pPr>
    </w:lvl>
    <w:lvl w:ilvl="8" w:tplc="BC26B3DC" w:tentative="1">
      <w:start w:val="1"/>
      <w:numFmt w:val="lowerRoman"/>
      <w:lvlText w:val="%9."/>
      <w:lvlJc w:val="right"/>
      <w:pPr>
        <w:ind w:left="6480" w:hanging="180"/>
      </w:pPr>
    </w:lvl>
  </w:abstractNum>
  <w:abstractNum w:abstractNumId="37" w15:restartNumberingAfterBreak="0">
    <w:nsid w:val="73182DCD"/>
    <w:multiLevelType w:val="multilevel"/>
    <w:tmpl w:val="857432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CA4C81"/>
    <w:multiLevelType w:val="hybridMultilevel"/>
    <w:tmpl w:val="A62C8780"/>
    <w:lvl w:ilvl="0" w:tplc="D71E4732">
      <w:start w:val="1"/>
      <w:numFmt w:val="decimal"/>
      <w:lvlText w:val="%1)"/>
      <w:lvlJc w:val="left"/>
      <w:pPr>
        <w:ind w:left="720" w:hanging="360"/>
      </w:pPr>
    </w:lvl>
    <w:lvl w:ilvl="1" w:tplc="983CB222" w:tentative="1">
      <w:start w:val="1"/>
      <w:numFmt w:val="lowerLetter"/>
      <w:lvlText w:val="%2."/>
      <w:lvlJc w:val="left"/>
      <w:pPr>
        <w:ind w:left="1440" w:hanging="360"/>
      </w:pPr>
    </w:lvl>
    <w:lvl w:ilvl="2" w:tplc="587C06A2" w:tentative="1">
      <w:start w:val="1"/>
      <w:numFmt w:val="lowerRoman"/>
      <w:lvlText w:val="%3."/>
      <w:lvlJc w:val="right"/>
      <w:pPr>
        <w:ind w:left="2160" w:hanging="180"/>
      </w:pPr>
    </w:lvl>
    <w:lvl w:ilvl="3" w:tplc="CA6C4490" w:tentative="1">
      <w:start w:val="1"/>
      <w:numFmt w:val="decimal"/>
      <w:lvlText w:val="%4."/>
      <w:lvlJc w:val="left"/>
      <w:pPr>
        <w:ind w:left="2880" w:hanging="360"/>
      </w:pPr>
    </w:lvl>
    <w:lvl w:ilvl="4" w:tplc="A3BE59E4" w:tentative="1">
      <w:start w:val="1"/>
      <w:numFmt w:val="lowerLetter"/>
      <w:lvlText w:val="%5."/>
      <w:lvlJc w:val="left"/>
      <w:pPr>
        <w:ind w:left="3600" w:hanging="360"/>
      </w:pPr>
    </w:lvl>
    <w:lvl w:ilvl="5" w:tplc="E244E5D2" w:tentative="1">
      <w:start w:val="1"/>
      <w:numFmt w:val="lowerRoman"/>
      <w:lvlText w:val="%6."/>
      <w:lvlJc w:val="right"/>
      <w:pPr>
        <w:ind w:left="4320" w:hanging="180"/>
      </w:pPr>
    </w:lvl>
    <w:lvl w:ilvl="6" w:tplc="4E023920" w:tentative="1">
      <w:start w:val="1"/>
      <w:numFmt w:val="decimal"/>
      <w:lvlText w:val="%7."/>
      <w:lvlJc w:val="left"/>
      <w:pPr>
        <w:ind w:left="5040" w:hanging="360"/>
      </w:pPr>
    </w:lvl>
    <w:lvl w:ilvl="7" w:tplc="F654B5C2" w:tentative="1">
      <w:start w:val="1"/>
      <w:numFmt w:val="lowerLetter"/>
      <w:lvlText w:val="%8."/>
      <w:lvlJc w:val="left"/>
      <w:pPr>
        <w:ind w:left="5760" w:hanging="360"/>
      </w:pPr>
    </w:lvl>
    <w:lvl w:ilvl="8" w:tplc="5896EA80" w:tentative="1">
      <w:start w:val="1"/>
      <w:numFmt w:val="lowerRoman"/>
      <w:lvlText w:val="%9."/>
      <w:lvlJc w:val="right"/>
      <w:pPr>
        <w:ind w:left="6480" w:hanging="180"/>
      </w:pPr>
    </w:lvl>
  </w:abstractNum>
  <w:abstractNum w:abstractNumId="39" w15:restartNumberingAfterBreak="0">
    <w:nsid w:val="774437DF"/>
    <w:multiLevelType w:val="hybridMultilevel"/>
    <w:tmpl w:val="4F4CAF30"/>
    <w:lvl w:ilvl="0" w:tplc="9EDE48AE">
      <w:start w:val="1"/>
      <w:numFmt w:val="upperRoman"/>
      <w:lvlText w:val="%1."/>
      <w:lvlJc w:val="right"/>
      <w:pPr>
        <w:ind w:left="1080" w:hanging="360"/>
      </w:pPr>
      <w:rPr>
        <w:rFonts w:ascii="Times New Roman" w:eastAsia="Calibri" w:hAnsi="Times New Roman" w:cs="Times New Roman"/>
        <w:i w:val="0"/>
      </w:rPr>
    </w:lvl>
    <w:lvl w:ilvl="1" w:tplc="96E8A684" w:tentative="1">
      <w:start w:val="1"/>
      <w:numFmt w:val="lowerLetter"/>
      <w:lvlText w:val="%2."/>
      <w:lvlJc w:val="left"/>
      <w:pPr>
        <w:ind w:left="1800" w:hanging="360"/>
      </w:pPr>
    </w:lvl>
    <w:lvl w:ilvl="2" w:tplc="BC1894CC" w:tentative="1">
      <w:start w:val="1"/>
      <w:numFmt w:val="lowerRoman"/>
      <w:lvlText w:val="%3."/>
      <w:lvlJc w:val="right"/>
      <w:pPr>
        <w:ind w:left="2520" w:hanging="180"/>
      </w:pPr>
    </w:lvl>
    <w:lvl w:ilvl="3" w:tplc="FEE658C4" w:tentative="1">
      <w:start w:val="1"/>
      <w:numFmt w:val="decimal"/>
      <w:lvlText w:val="%4."/>
      <w:lvlJc w:val="left"/>
      <w:pPr>
        <w:ind w:left="3240" w:hanging="360"/>
      </w:pPr>
    </w:lvl>
    <w:lvl w:ilvl="4" w:tplc="BB7E3FDA" w:tentative="1">
      <w:start w:val="1"/>
      <w:numFmt w:val="lowerLetter"/>
      <w:lvlText w:val="%5."/>
      <w:lvlJc w:val="left"/>
      <w:pPr>
        <w:ind w:left="3960" w:hanging="360"/>
      </w:pPr>
    </w:lvl>
    <w:lvl w:ilvl="5" w:tplc="FD94D44A" w:tentative="1">
      <w:start w:val="1"/>
      <w:numFmt w:val="lowerRoman"/>
      <w:lvlText w:val="%6."/>
      <w:lvlJc w:val="right"/>
      <w:pPr>
        <w:ind w:left="4680" w:hanging="180"/>
      </w:pPr>
    </w:lvl>
    <w:lvl w:ilvl="6" w:tplc="DC82E5EC" w:tentative="1">
      <w:start w:val="1"/>
      <w:numFmt w:val="decimal"/>
      <w:lvlText w:val="%7."/>
      <w:lvlJc w:val="left"/>
      <w:pPr>
        <w:ind w:left="5400" w:hanging="360"/>
      </w:pPr>
    </w:lvl>
    <w:lvl w:ilvl="7" w:tplc="327E8106" w:tentative="1">
      <w:start w:val="1"/>
      <w:numFmt w:val="lowerLetter"/>
      <w:lvlText w:val="%8."/>
      <w:lvlJc w:val="left"/>
      <w:pPr>
        <w:ind w:left="6120" w:hanging="360"/>
      </w:pPr>
    </w:lvl>
    <w:lvl w:ilvl="8" w:tplc="290619BC" w:tentative="1">
      <w:start w:val="1"/>
      <w:numFmt w:val="lowerRoman"/>
      <w:lvlText w:val="%9."/>
      <w:lvlJc w:val="right"/>
      <w:pPr>
        <w:ind w:left="6840" w:hanging="180"/>
      </w:pPr>
    </w:lvl>
  </w:abstractNum>
  <w:abstractNum w:abstractNumId="40" w15:restartNumberingAfterBreak="0">
    <w:nsid w:val="78C50315"/>
    <w:multiLevelType w:val="hybridMultilevel"/>
    <w:tmpl w:val="75B64C66"/>
    <w:lvl w:ilvl="0" w:tplc="5D88B17C">
      <w:start w:val="1"/>
      <w:numFmt w:val="bullet"/>
      <w:lvlText w:val=""/>
      <w:lvlJc w:val="left"/>
      <w:pPr>
        <w:ind w:left="720" w:hanging="360"/>
      </w:pPr>
      <w:rPr>
        <w:rFonts w:ascii="Symbol" w:hAnsi="Symbol" w:hint="default"/>
      </w:rPr>
    </w:lvl>
    <w:lvl w:ilvl="1" w:tplc="5B064B44" w:tentative="1">
      <w:start w:val="1"/>
      <w:numFmt w:val="bullet"/>
      <w:lvlText w:val="o"/>
      <w:lvlJc w:val="left"/>
      <w:pPr>
        <w:ind w:left="1440" w:hanging="360"/>
      </w:pPr>
      <w:rPr>
        <w:rFonts w:ascii="Courier New" w:hAnsi="Courier New" w:cs="Courier New" w:hint="default"/>
      </w:rPr>
    </w:lvl>
    <w:lvl w:ilvl="2" w:tplc="059446C8" w:tentative="1">
      <w:start w:val="1"/>
      <w:numFmt w:val="bullet"/>
      <w:lvlText w:val=""/>
      <w:lvlJc w:val="left"/>
      <w:pPr>
        <w:ind w:left="2160" w:hanging="360"/>
      </w:pPr>
      <w:rPr>
        <w:rFonts w:ascii="Wingdings" w:hAnsi="Wingdings" w:hint="default"/>
      </w:rPr>
    </w:lvl>
    <w:lvl w:ilvl="3" w:tplc="DE98FD6C" w:tentative="1">
      <w:start w:val="1"/>
      <w:numFmt w:val="bullet"/>
      <w:lvlText w:val=""/>
      <w:lvlJc w:val="left"/>
      <w:pPr>
        <w:ind w:left="2880" w:hanging="360"/>
      </w:pPr>
      <w:rPr>
        <w:rFonts w:ascii="Symbol" w:hAnsi="Symbol" w:hint="default"/>
      </w:rPr>
    </w:lvl>
    <w:lvl w:ilvl="4" w:tplc="A1D274C2" w:tentative="1">
      <w:start w:val="1"/>
      <w:numFmt w:val="bullet"/>
      <w:lvlText w:val="o"/>
      <w:lvlJc w:val="left"/>
      <w:pPr>
        <w:ind w:left="3600" w:hanging="360"/>
      </w:pPr>
      <w:rPr>
        <w:rFonts w:ascii="Courier New" w:hAnsi="Courier New" w:cs="Courier New" w:hint="default"/>
      </w:rPr>
    </w:lvl>
    <w:lvl w:ilvl="5" w:tplc="B7805AC2" w:tentative="1">
      <w:start w:val="1"/>
      <w:numFmt w:val="bullet"/>
      <w:lvlText w:val=""/>
      <w:lvlJc w:val="left"/>
      <w:pPr>
        <w:ind w:left="4320" w:hanging="360"/>
      </w:pPr>
      <w:rPr>
        <w:rFonts w:ascii="Wingdings" w:hAnsi="Wingdings" w:hint="default"/>
      </w:rPr>
    </w:lvl>
    <w:lvl w:ilvl="6" w:tplc="2E26F340" w:tentative="1">
      <w:start w:val="1"/>
      <w:numFmt w:val="bullet"/>
      <w:lvlText w:val=""/>
      <w:lvlJc w:val="left"/>
      <w:pPr>
        <w:ind w:left="5040" w:hanging="360"/>
      </w:pPr>
      <w:rPr>
        <w:rFonts w:ascii="Symbol" w:hAnsi="Symbol" w:hint="default"/>
      </w:rPr>
    </w:lvl>
    <w:lvl w:ilvl="7" w:tplc="76004574" w:tentative="1">
      <w:start w:val="1"/>
      <w:numFmt w:val="bullet"/>
      <w:lvlText w:val="o"/>
      <w:lvlJc w:val="left"/>
      <w:pPr>
        <w:ind w:left="5760" w:hanging="360"/>
      </w:pPr>
      <w:rPr>
        <w:rFonts w:ascii="Courier New" w:hAnsi="Courier New" w:cs="Courier New" w:hint="default"/>
      </w:rPr>
    </w:lvl>
    <w:lvl w:ilvl="8" w:tplc="EF425A6C" w:tentative="1">
      <w:start w:val="1"/>
      <w:numFmt w:val="bullet"/>
      <w:lvlText w:val=""/>
      <w:lvlJc w:val="left"/>
      <w:pPr>
        <w:ind w:left="6480" w:hanging="360"/>
      </w:pPr>
      <w:rPr>
        <w:rFonts w:ascii="Wingdings" w:hAnsi="Wingdings" w:hint="default"/>
      </w:rPr>
    </w:lvl>
  </w:abstractNum>
  <w:abstractNum w:abstractNumId="41" w15:restartNumberingAfterBreak="0">
    <w:nsid w:val="79A91545"/>
    <w:multiLevelType w:val="hybridMultilevel"/>
    <w:tmpl w:val="B5BA1E52"/>
    <w:lvl w:ilvl="0" w:tplc="75166230">
      <w:start w:val="1"/>
      <w:numFmt w:val="lowerLetter"/>
      <w:lvlText w:val="%1)"/>
      <w:lvlJc w:val="left"/>
      <w:pPr>
        <w:ind w:left="786" w:hanging="360"/>
      </w:pPr>
      <w:rPr>
        <w:rFonts w:hint="default"/>
      </w:rPr>
    </w:lvl>
    <w:lvl w:ilvl="1" w:tplc="69566B70" w:tentative="1">
      <w:start w:val="1"/>
      <w:numFmt w:val="lowerLetter"/>
      <w:lvlText w:val="%2."/>
      <w:lvlJc w:val="left"/>
      <w:pPr>
        <w:ind w:left="1506" w:hanging="360"/>
      </w:pPr>
    </w:lvl>
    <w:lvl w:ilvl="2" w:tplc="3F923AD4" w:tentative="1">
      <w:start w:val="1"/>
      <w:numFmt w:val="lowerRoman"/>
      <w:lvlText w:val="%3."/>
      <w:lvlJc w:val="right"/>
      <w:pPr>
        <w:ind w:left="2226" w:hanging="180"/>
      </w:pPr>
    </w:lvl>
    <w:lvl w:ilvl="3" w:tplc="3B2A3A10" w:tentative="1">
      <w:start w:val="1"/>
      <w:numFmt w:val="decimal"/>
      <w:lvlText w:val="%4."/>
      <w:lvlJc w:val="left"/>
      <w:pPr>
        <w:ind w:left="2946" w:hanging="360"/>
      </w:pPr>
    </w:lvl>
    <w:lvl w:ilvl="4" w:tplc="E2B869F8" w:tentative="1">
      <w:start w:val="1"/>
      <w:numFmt w:val="lowerLetter"/>
      <w:lvlText w:val="%5."/>
      <w:lvlJc w:val="left"/>
      <w:pPr>
        <w:ind w:left="3666" w:hanging="360"/>
      </w:pPr>
    </w:lvl>
    <w:lvl w:ilvl="5" w:tplc="D7824024" w:tentative="1">
      <w:start w:val="1"/>
      <w:numFmt w:val="lowerRoman"/>
      <w:lvlText w:val="%6."/>
      <w:lvlJc w:val="right"/>
      <w:pPr>
        <w:ind w:left="4386" w:hanging="180"/>
      </w:pPr>
    </w:lvl>
    <w:lvl w:ilvl="6" w:tplc="21D41E0E" w:tentative="1">
      <w:start w:val="1"/>
      <w:numFmt w:val="decimal"/>
      <w:lvlText w:val="%7."/>
      <w:lvlJc w:val="left"/>
      <w:pPr>
        <w:ind w:left="5106" w:hanging="360"/>
      </w:pPr>
    </w:lvl>
    <w:lvl w:ilvl="7" w:tplc="885255EE" w:tentative="1">
      <w:start w:val="1"/>
      <w:numFmt w:val="lowerLetter"/>
      <w:lvlText w:val="%8."/>
      <w:lvlJc w:val="left"/>
      <w:pPr>
        <w:ind w:left="5826" w:hanging="360"/>
      </w:pPr>
    </w:lvl>
    <w:lvl w:ilvl="8" w:tplc="13BEE276" w:tentative="1">
      <w:start w:val="1"/>
      <w:numFmt w:val="lowerRoman"/>
      <w:lvlText w:val="%9."/>
      <w:lvlJc w:val="right"/>
      <w:pPr>
        <w:ind w:left="6546" w:hanging="180"/>
      </w:pPr>
    </w:lvl>
  </w:abstractNum>
  <w:abstractNum w:abstractNumId="42" w15:restartNumberingAfterBreak="0">
    <w:nsid w:val="7F19492E"/>
    <w:multiLevelType w:val="hybridMultilevel"/>
    <w:tmpl w:val="7A68890C"/>
    <w:lvl w:ilvl="0" w:tplc="30B05122">
      <w:start w:val="1"/>
      <w:numFmt w:val="lowerLetter"/>
      <w:lvlText w:val="%1)"/>
      <w:lvlJc w:val="left"/>
      <w:pPr>
        <w:ind w:left="1211" w:hanging="360"/>
      </w:pPr>
      <w:rPr>
        <w:rFonts w:hint="default"/>
      </w:rPr>
    </w:lvl>
    <w:lvl w:ilvl="1" w:tplc="E018A38C" w:tentative="1">
      <w:start w:val="1"/>
      <w:numFmt w:val="lowerLetter"/>
      <w:lvlText w:val="%2."/>
      <w:lvlJc w:val="left"/>
      <w:pPr>
        <w:ind w:left="1440" w:hanging="360"/>
      </w:pPr>
    </w:lvl>
    <w:lvl w:ilvl="2" w:tplc="9D320F52" w:tentative="1">
      <w:start w:val="1"/>
      <w:numFmt w:val="lowerRoman"/>
      <w:lvlText w:val="%3."/>
      <w:lvlJc w:val="right"/>
      <w:pPr>
        <w:ind w:left="2160" w:hanging="180"/>
      </w:pPr>
    </w:lvl>
    <w:lvl w:ilvl="3" w:tplc="F966512E" w:tentative="1">
      <w:start w:val="1"/>
      <w:numFmt w:val="decimal"/>
      <w:lvlText w:val="%4."/>
      <w:lvlJc w:val="left"/>
      <w:pPr>
        <w:ind w:left="2880" w:hanging="360"/>
      </w:pPr>
    </w:lvl>
    <w:lvl w:ilvl="4" w:tplc="C2945030" w:tentative="1">
      <w:start w:val="1"/>
      <w:numFmt w:val="lowerLetter"/>
      <w:lvlText w:val="%5."/>
      <w:lvlJc w:val="left"/>
      <w:pPr>
        <w:ind w:left="3600" w:hanging="360"/>
      </w:pPr>
    </w:lvl>
    <w:lvl w:ilvl="5" w:tplc="A5E6FB20" w:tentative="1">
      <w:start w:val="1"/>
      <w:numFmt w:val="lowerRoman"/>
      <w:lvlText w:val="%6."/>
      <w:lvlJc w:val="right"/>
      <w:pPr>
        <w:ind w:left="4320" w:hanging="180"/>
      </w:pPr>
    </w:lvl>
    <w:lvl w:ilvl="6" w:tplc="B52ABF3E" w:tentative="1">
      <w:start w:val="1"/>
      <w:numFmt w:val="decimal"/>
      <w:lvlText w:val="%7."/>
      <w:lvlJc w:val="left"/>
      <w:pPr>
        <w:ind w:left="5040" w:hanging="360"/>
      </w:pPr>
    </w:lvl>
    <w:lvl w:ilvl="7" w:tplc="686ECDB0" w:tentative="1">
      <w:start w:val="1"/>
      <w:numFmt w:val="lowerLetter"/>
      <w:lvlText w:val="%8."/>
      <w:lvlJc w:val="left"/>
      <w:pPr>
        <w:ind w:left="5760" w:hanging="360"/>
      </w:pPr>
    </w:lvl>
    <w:lvl w:ilvl="8" w:tplc="8E8E5BD4" w:tentative="1">
      <w:start w:val="1"/>
      <w:numFmt w:val="lowerRoman"/>
      <w:lvlText w:val="%9."/>
      <w:lvlJc w:val="right"/>
      <w:pPr>
        <w:ind w:left="6480" w:hanging="180"/>
      </w:pPr>
    </w:lvl>
  </w:abstractNum>
  <w:abstractNum w:abstractNumId="43" w15:restartNumberingAfterBreak="0">
    <w:nsid w:val="7F330F7F"/>
    <w:multiLevelType w:val="hybridMultilevel"/>
    <w:tmpl w:val="65002B1C"/>
    <w:lvl w:ilvl="0" w:tplc="CBF64714">
      <w:start w:val="1"/>
      <w:numFmt w:val="lowerLetter"/>
      <w:lvlText w:val="%1)"/>
      <w:lvlJc w:val="left"/>
      <w:pPr>
        <w:ind w:left="720" w:hanging="360"/>
      </w:pPr>
    </w:lvl>
    <w:lvl w:ilvl="1" w:tplc="22461894">
      <w:start w:val="1"/>
      <w:numFmt w:val="lowerLetter"/>
      <w:lvlText w:val="%2)"/>
      <w:lvlJc w:val="left"/>
      <w:pPr>
        <w:ind w:left="1440" w:hanging="360"/>
      </w:pPr>
    </w:lvl>
    <w:lvl w:ilvl="2" w:tplc="4F3C3F1C">
      <w:start w:val="1"/>
      <w:numFmt w:val="lowerLetter"/>
      <w:lvlText w:val="%3)"/>
      <w:lvlJc w:val="left"/>
      <w:pPr>
        <w:ind w:left="2160" w:hanging="180"/>
      </w:pPr>
    </w:lvl>
    <w:lvl w:ilvl="3" w:tplc="9E7226CA">
      <w:start w:val="1"/>
      <w:numFmt w:val="decimal"/>
      <w:lvlText w:val="%4)"/>
      <w:lvlJc w:val="left"/>
      <w:pPr>
        <w:ind w:left="2880" w:hanging="360"/>
      </w:pPr>
      <w:rPr>
        <w:rFonts w:hint="default"/>
      </w:rPr>
    </w:lvl>
    <w:lvl w:ilvl="4" w:tplc="7B9EF7B6" w:tentative="1">
      <w:start w:val="1"/>
      <w:numFmt w:val="lowerLetter"/>
      <w:lvlText w:val="%5."/>
      <w:lvlJc w:val="left"/>
      <w:pPr>
        <w:ind w:left="3600" w:hanging="360"/>
      </w:pPr>
    </w:lvl>
    <w:lvl w:ilvl="5" w:tplc="83DC1AE6" w:tentative="1">
      <w:start w:val="1"/>
      <w:numFmt w:val="lowerRoman"/>
      <w:lvlText w:val="%6."/>
      <w:lvlJc w:val="right"/>
      <w:pPr>
        <w:ind w:left="4320" w:hanging="180"/>
      </w:pPr>
    </w:lvl>
    <w:lvl w:ilvl="6" w:tplc="5C7458FC" w:tentative="1">
      <w:start w:val="1"/>
      <w:numFmt w:val="decimal"/>
      <w:lvlText w:val="%7."/>
      <w:lvlJc w:val="left"/>
      <w:pPr>
        <w:ind w:left="5040" w:hanging="360"/>
      </w:pPr>
    </w:lvl>
    <w:lvl w:ilvl="7" w:tplc="22707706" w:tentative="1">
      <w:start w:val="1"/>
      <w:numFmt w:val="lowerLetter"/>
      <w:lvlText w:val="%8."/>
      <w:lvlJc w:val="left"/>
      <w:pPr>
        <w:ind w:left="5760" w:hanging="360"/>
      </w:pPr>
    </w:lvl>
    <w:lvl w:ilvl="8" w:tplc="7B1A00A4" w:tentative="1">
      <w:start w:val="1"/>
      <w:numFmt w:val="lowerRoman"/>
      <w:lvlText w:val="%9."/>
      <w:lvlJc w:val="right"/>
      <w:pPr>
        <w:ind w:left="6480" w:hanging="180"/>
      </w:pPr>
    </w:lvl>
  </w:abstractNum>
  <w:abstractNum w:abstractNumId="44" w15:restartNumberingAfterBreak="0">
    <w:nsid w:val="7F786183"/>
    <w:multiLevelType w:val="hybridMultilevel"/>
    <w:tmpl w:val="080AA400"/>
    <w:lvl w:ilvl="0" w:tplc="3DC04028">
      <w:start w:val="1"/>
      <w:numFmt w:val="decimal"/>
      <w:lvlText w:val="%1)"/>
      <w:lvlJc w:val="left"/>
      <w:pPr>
        <w:tabs>
          <w:tab w:val="num" w:pos="720"/>
        </w:tabs>
        <w:ind w:left="720" w:hanging="360"/>
      </w:pPr>
      <w:rPr>
        <w:rFonts w:hint="default"/>
      </w:rPr>
    </w:lvl>
    <w:lvl w:ilvl="1" w:tplc="D3DC4C46" w:tentative="1">
      <w:start w:val="1"/>
      <w:numFmt w:val="lowerLetter"/>
      <w:lvlText w:val="%2."/>
      <w:lvlJc w:val="left"/>
      <w:pPr>
        <w:tabs>
          <w:tab w:val="num" w:pos="1440"/>
        </w:tabs>
        <w:ind w:left="1440" w:hanging="360"/>
      </w:pPr>
    </w:lvl>
    <w:lvl w:ilvl="2" w:tplc="A2D41516" w:tentative="1">
      <w:start w:val="1"/>
      <w:numFmt w:val="lowerRoman"/>
      <w:lvlText w:val="%3."/>
      <w:lvlJc w:val="right"/>
      <w:pPr>
        <w:tabs>
          <w:tab w:val="num" w:pos="2160"/>
        </w:tabs>
        <w:ind w:left="2160" w:hanging="180"/>
      </w:pPr>
    </w:lvl>
    <w:lvl w:ilvl="3" w:tplc="5B9CFD5C" w:tentative="1">
      <w:start w:val="1"/>
      <w:numFmt w:val="decimal"/>
      <w:lvlText w:val="%4."/>
      <w:lvlJc w:val="left"/>
      <w:pPr>
        <w:tabs>
          <w:tab w:val="num" w:pos="2880"/>
        </w:tabs>
        <w:ind w:left="2880" w:hanging="360"/>
      </w:pPr>
    </w:lvl>
    <w:lvl w:ilvl="4" w:tplc="6870F4F4" w:tentative="1">
      <w:start w:val="1"/>
      <w:numFmt w:val="lowerLetter"/>
      <w:lvlText w:val="%5."/>
      <w:lvlJc w:val="left"/>
      <w:pPr>
        <w:tabs>
          <w:tab w:val="num" w:pos="3600"/>
        </w:tabs>
        <w:ind w:left="3600" w:hanging="360"/>
      </w:pPr>
    </w:lvl>
    <w:lvl w:ilvl="5" w:tplc="DC2AEC50" w:tentative="1">
      <w:start w:val="1"/>
      <w:numFmt w:val="lowerRoman"/>
      <w:lvlText w:val="%6."/>
      <w:lvlJc w:val="right"/>
      <w:pPr>
        <w:tabs>
          <w:tab w:val="num" w:pos="4320"/>
        </w:tabs>
        <w:ind w:left="4320" w:hanging="180"/>
      </w:pPr>
    </w:lvl>
    <w:lvl w:ilvl="6" w:tplc="7F94CF04" w:tentative="1">
      <w:start w:val="1"/>
      <w:numFmt w:val="decimal"/>
      <w:lvlText w:val="%7."/>
      <w:lvlJc w:val="left"/>
      <w:pPr>
        <w:tabs>
          <w:tab w:val="num" w:pos="5040"/>
        </w:tabs>
        <w:ind w:left="5040" w:hanging="360"/>
      </w:pPr>
    </w:lvl>
    <w:lvl w:ilvl="7" w:tplc="7312D724" w:tentative="1">
      <w:start w:val="1"/>
      <w:numFmt w:val="lowerLetter"/>
      <w:lvlText w:val="%8."/>
      <w:lvlJc w:val="left"/>
      <w:pPr>
        <w:tabs>
          <w:tab w:val="num" w:pos="5760"/>
        </w:tabs>
        <w:ind w:left="5760" w:hanging="360"/>
      </w:pPr>
    </w:lvl>
    <w:lvl w:ilvl="8" w:tplc="2E3652C2"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33"/>
  </w:num>
  <w:num w:numId="4">
    <w:abstractNumId w:val="28"/>
  </w:num>
  <w:num w:numId="5">
    <w:abstractNumId w:val="44"/>
  </w:num>
  <w:num w:numId="6">
    <w:abstractNumId w:val="36"/>
  </w:num>
  <w:num w:numId="7">
    <w:abstractNumId w:val="8"/>
  </w:num>
  <w:num w:numId="8">
    <w:abstractNumId w:val="14"/>
  </w:num>
  <w:num w:numId="9">
    <w:abstractNumId w:val="32"/>
  </w:num>
  <w:num w:numId="10">
    <w:abstractNumId w:val="3"/>
  </w:num>
  <w:num w:numId="11">
    <w:abstractNumId w:val="43"/>
  </w:num>
  <w:num w:numId="12">
    <w:abstractNumId w:val="4"/>
  </w:num>
  <w:num w:numId="13">
    <w:abstractNumId w:val="6"/>
  </w:num>
  <w:num w:numId="14">
    <w:abstractNumId w:val="25"/>
  </w:num>
  <w:num w:numId="15">
    <w:abstractNumId w:val="13"/>
  </w:num>
  <w:num w:numId="16">
    <w:abstractNumId w:val="0"/>
  </w:num>
  <w:num w:numId="17">
    <w:abstractNumId w:val="18"/>
  </w:num>
  <w:num w:numId="18">
    <w:abstractNumId w:val="27"/>
  </w:num>
  <w:num w:numId="19">
    <w:abstractNumId w:val="20"/>
  </w:num>
  <w:num w:numId="20">
    <w:abstractNumId w:val="5"/>
  </w:num>
  <w:num w:numId="21">
    <w:abstractNumId w:val="29"/>
  </w:num>
  <w:num w:numId="22">
    <w:abstractNumId w:val="15"/>
  </w:num>
  <w:num w:numId="23">
    <w:abstractNumId w:val="9"/>
  </w:num>
  <w:num w:numId="24">
    <w:abstractNumId w:val="31"/>
  </w:num>
  <w:num w:numId="25">
    <w:abstractNumId w:val="41"/>
  </w:num>
  <w:num w:numId="26">
    <w:abstractNumId w:val="34"/>
  </w:num>
  <w:num w:numId="27">
    <w:abstractNumId w:val="7"/>
  </w:num>
  <w:num w:numId="28">
    <w:abstractNumId w:val="16"/>
  </w:num>
  <w:num w:numId="29">
    <w:abstractNumId w:val="11"/>
  </w:num>
  <w:num w:numId="30">
    <w:abstractNumId w:val="19"/>
  </w:num>
  <w:num w:numId="31">
    <w:abstractNumId w:val="17"/>
  </w:num>
  <w:num w:numId="32">
    <w:abstractNumId w:val="38"/>
  </w:num>
  <w:num w:numId="33">
    <w:abstractNumId w:val="35"/>
  </w:num>
  <w:num w:numId="34">
    <w:abstractNumId w:val="1"/>
  </w:num>
  <w:num w:numId="35">
    <w:abstractNumId w:val="42"/>
  </w:num>
  <w:num w:numId="36">
    <w:abstractNumId w:val="22"/>
  </w:num>
  <w:num w:numId="37">
    <w:abstractNumId w:val="12"/>
  </w:num>
  <w:num w:numId="38">
    <w:abstractNumId w:val="2"/>
  </w:num>
  <w:num w:numId="39">
    <w:abstractNumId w:val="26"/>
  </w:num>
  <w:num w:numId="40">
    <w:abstractNumId w:val="30"/>
  </w:num>
  <w:num w:numId="41">
    <w:abstractNumId w:val="39"/>
  </w:num>
  <w:num w:numId="42">
    <w:abstractNumId w:val="24"/>
  </w:num>
  <w:num w:numId="43">
    <w:abstractNumId w:val="37"/>
  </w:num>
  <w:num w:numId="44">
    <w:abstractNumId w:val="4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4C"/>
    <w:rsid w:val="0038304C"/>
    <w:rsid w:val="008612C9"/>
    <w:rsid w:val="00902A04"/>
    <w:rsid w:val="00AA4A6D"/>
    <w:rsid w:val="00B25E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159A3A"/>
  <w15:docId w15:val="{4EEECD2F-A5CB-4AAB-909D-7B92688B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aliases w:val="Podrozdzia3,Podrozdział,Tekst przypisu,Tekst przypisu Znak Znak Znak Znak,Tekst przypisu Znak Znak Znak Znak Znak,Tekst przypisu Znak Znak Znak Znak Znak Znak Znak,Tekst przypisu Znak Znak Znak Znak Znak Znak Znak Znak Zn"/>
    <w:basedOn w:val="Normalny"/>
    <w:link w:val="TekstprzypisudolnegoZnak"/>
    <w:qFormat/>
    <w:rPr>
      <w:sz w:val="20"/>
      <w:szCs w:val="20"/>
    </w:rPr>
  </w:style>
  <w:style w:type="character" w:styleId="Odwoanieprzypisudolnego">
    <w:name w:val="footnote reference"/>
    <w:qFormat/>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TekstprzypisudolnegoZnak">
    <w:name w:val="Tekst przypisu dolnego Znak"/>
    <w:aliases w:val="Podrozdzia3 Znak,Podrozdział Znak,Tekst przypisu Znak,Tekst przypisu Znak Znak Znak Znak Znak1,Tekst przypisu Znak Znak Znak Znak Znak Znak,Tekst przypisu Znak Znak Znak Znak Znak Znak Znak Znak"/>
    <w:basedOn w:val="Domylnaczcionkaakapitu"/>
    <w:link w:val="Tekstprzypisudolnego"/>
    <w:qFormat/>
    <w:rsid w:val="00685D4E"/>
  </w:style>
  <w:style w:type="paragraph" w:styleId="Akapitzlist">
    <w:name w:val="List Paragraph"/>
    <w:basedOn w:val="Normalny"/>
    <w:uiPriority w:val="34"/>
    <w:qFormat/>
    <w:rsid w:val="00685D4E"/>
    <w:pPr>
      <w:spacing w:line="276" w:lineRule="auto"/>
      <w:ind w:left="708"/>
      <w:jc w:val="both"/>
    </w:pPr>
    <w:rPr>
      <w:rFonts w:ascii="Calibri" w:hAnsi="Calibri" w:cs="Calibri"/>
      <w:sz w:val="22"/>
      <w:szCs w:val="22"/>
      <w:lang w:eastAsia="ar-SA"/>
    </w:rPr>
  </w:style>
  <w:style w:type="paragraph" w:customStyle="1" w:styleId="Default">
    <w:name w:val="Default"/>
    <w:rsid w:val="00685D4E"/>
    <w:pPr>
      <w:autoSpaceDE w:val="0"/>
      <w:autoSpaceDN w:val="0"/>
      <w:adjustRightInd w:val="0"/>
      <w:spacing w:line="276" w:lineRule="auto"/>
      <w:jc w:val="both"/>
    </w:pPr>
    <w:rPr>
      <w:rFonts w:ascii="Arial" w:eastAsia="Calibri" w:hAnsi="Arial" w:cs="Arial"/>
      <w:color w:val="000000"/>
      <w:sz w:val="24"/>
      <w:szCs w:val="24"/>
      <w:lang w:eastAsia="en-US"/>
    </w:rPr>
  </w:style>
  <w:style w:type="paragraph" w:customStyle="1" w:styleId="divparagraph">
    <w:name w:val="div.paragraph"/>
    <w:uiPriority w:val="99"/>
    <w:rsid w:val="00685D4E"/>
    <w:pPr>
      <w:widowControl w:val="0"/>
      <w:autoSpaceDE w:val="0"/>
      <w:autoSpaceDN w:val="0"/>
      <w:adjustRightInd w:val="0"/>
      <w:spacing w:line="40" w:lineRule="atLeast"/>
      <w:jc w:val="both"/>
    </w:pPr>
    <w:rPr>
      <w:rFonts w:ascii="Helvetica" w:hAnsi="Helvetica" w:cs="Helvetica"/>
      <w:color w:val="000000"/>
      <w:sz w:val="18"/>
      <w:szCs w:val="18"/>
    </w:rPr>
  </w:style>
  <w:style w:type="character" w:customStyle="1" w:styleId="Bodytext2">
    <w:name w:val="Body text (2)_"/>
    <w:link w:val="Bodytext20"/>
    <w:rsid w:val="00685D4E"/>
    <w:rPr>
      <w:rFonts w:ascii="Arial" w:eastAsia="Arial" w:hAnsi="Arial" w:cs="Arial"/>
      <w:color w:val="000000"/>
      <w:sz w:val="18"/>
      <w:szCs w:val="18"/>
      <w:shd w:val="clear" w:color="auto" w:fill="FFFFFF"/>
      <w:lang w:bidi="pl-PL"/>
    </w:rPr>
  </w:style>
  <w:style w:type="paragraph" w:customStyle="1" w:styleId="Bodytext20">
    <w:name w:val="Body text (2)"/>
    <w:basedOn w:val="Normalny"/>
    <w:link w:val="Bodytext2"/>
    <w:rsid w:val="00685D4E"/>
    <w:pPr>
      <w:widowControl w:val="0"/>
      <w:shd w:val="clear" w:color="auto" w:fill="FFFFFF"/>
      <w:spacing w:after="5540" w:line="200" w:lineRule="exact"/>
      <w:ind w:hanging="380"/>
      <w:jc w:val="center"/>
    </w:pPr>
    <w:rPr>
      <w:rFonts w:ascii="Arial" w:eastAsia="Arial" w:hAnsi="Arial" w:cs="Arial"/>
      <w:color w:val="000000"/>
      <w:sz w:val="18"/>
      <w:szCs w:val="18"/>
      <w:lang w:bidi="pl-PL"/>
    </w:rPr>
  </w:style>
  <w:style w:type="paragraph" w:customStyle="1" w:styleId="Bodytext200">
    <w:name w:val="Body text (2)_0"/>
    <w:basedOn w:val="Normalny"/>
    <w:rsid w:val="00685D4E"/>
    <w:pPr>
      <w:widowControl w:val="0"/>
      <w:shd w:val="clear" w:color="auto" w:fill="FFFFFF"/>
      <w:spacing w:after="4520" w:line="355" w:lineRule="exact"/>
      <w:ind w:hanging="340"/>
      <w:jc w:val="center"/>
    </w:pPr>
    <w:rPr>
      <w:rFonts w:ascii="Arial" w:eastAsia="Arial" w:hAnsi="Arial" w:cs="Arial"/>
      <w:color w:val="000000"/>
      <w:sz w:val="18"/>
      <w:szCs w:val="18"/>
      <w:lang w:bidi="pl-PL"/>
    </w:rPr>
  </w:style>
  <w:style w:type="paragraph" w:customStyle="1" w:styleId="bodytext201">
    <w:name w:val="bodytext20"/>
    <w:basedOn w:val="Normalny"/>
    <w:rsid w:val="00685D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Minister_Srodowiska.docx</NazwaPliku>
    <Osoba xmlns="27588a64-7e15-4d55-b115-916ec30e6fa0">PLATOSZE</Osoba>
  </documentManagement>
</p:properties>
</file>

<file path=customXml/itemProps1.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3.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4.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4768</Words>
  <Characters>28611</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Minister Środowiska - szablon ogólny</vt:lpstr>
    </vt:vector>
  </TitlesOfParts>
  <Company>MŚ</Company>
  <LinksUpToDate>false</LinksUpToDate>
  <CharactersWithSpaces>33313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Środowiska - szablon ogólny</dc:title>
  <dc:creator>aleksandra.puczniewska@mos.gov.pl</dc:creator>
  <cp:lastModifiedBy>Weronika Gawęda</cp:lastModifiedBy>
  <cp:revision>3</cp:revision>
  <cp:lastPrinted>2010-03-12T11:35:00Z</cp:lastPrinted>
  <dcterms:created xsi:type="dcterms:W3CDTF">2019-08-16T08:51:00Z</dcterms:created>
  <dcterms:modified xsi:type="dcterms:W3CDTF">2021-12-10T16:06:00Z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jestracji">
    <vt:filetime>2018-07-24T22:00:00Z</vt:filetime>
  </property>
</Properties>
</file>