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4E1" w:rsidRPr="006240CB" w:rsidRDefault="008654E1" w:rsidP="008654E1">
      <w:pPr>
        <w:tabs>
          <w:tab w:val="left" w:pos="567"/>
        </w:tabs>
        <w:rPr>
          <w:b/>
          <w:noProof/>
          <w:sz w:val="24"/>
        </w:rPr>
      </w:pPr>
      <w:r w:rsidRPr="006240CB">
        <w:rPr>
          <w:b/>
          <w:noProof/>
          <w:sz w:val="24"/>
        </w:rPr>
        <w:t xml:space="preserve">Akceptuję </w:t>
      </w:r>
    </w:p>
    <w:p w:rsidR="008654E1" w:rsidRPr="006240CB" w:rsidRDefault="008654E1" w:rsidP="008654E1">
      <w:pPr>
        <w:tabs>
          <w:tab w:val="left" w:pos="567"/>
        </w:tabs>
        <w:rPr>
          <w:b/>
          <w:noProof/>
          <w:sz w:val="24"/>
        </w:rPr>
      </w:pPr>
    </w:p>
    <w:p w:rsidR="008654E1" w:rsidRPr="006240CB" w:rsidRDefault="008654E1" w:rsidP="008654E1">
      <w:pPr>
        <w:rPr>
          <w:b/>
          <w:noProof/>
          <w:sz w:val="24"/>
        </w:rPr>
      </w:pPr>
      <w:r w:rsidRPr="006240CB">
        <w:rPr>
          <w:b/>
          <w:noProof/>
          <w:sz w:val="24"/>
        </w:rPr>
        <w:t>……………………….</w:t>
      </w:r>
    </w:p>
    <w:p w:rsidR="008654E1" w:rsidRPr="006240CB" w:rsidRDefault="008654E1" w:rsidP="008654E1">
      <w:pPr>
        <w:rPr>
          <w:noProof/>
          <w:sz w:val="24"/>
        </w:rPr>
      </w:pPr>
      <w:r w:rsidRPr="006240CB">
        <w:rPr>
          <w:b/>
          <w:noProof/>
          <w:sz w:val="24"/>
        </w:rPr>
        <w:t xml:space="preserve"> Minister Środowiska</w:t>
      </w: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120"/>
        <w:rPr>
          <w:rFonts w:ascii="Garamond" w:hAnsi="Garamond"/>
          <w:sz w:val="28"/>
          <w:szCs w:val="28"/>
        </w:rPr>
      </w:pPr>
      <w:bookmarkStart w:id="0" w:name="_Toc334090664"/>
      <w:r w:rsidRPr="006240CB">
        <w:rPr>
          <w:rFonts w:ascii="Garamond" w:hAnsi="Garamond"/>
          <w:sz w:val="28"/>
          <w:szCs w:val="28"/>
        </w:rPr>
        <w:t>DZIAŁANIA NADZORCZE</w:t>
      </w:r>
      <w:bookmarkStart w:id="1" w:name="_Toc334090665"/>
      <w:bookmarkEnd w:id="0"/>
      <w:r w:rsidRPr="006240CB">
        <w:rPr>
          <w:rFonts w:ascii="Garamond" w:hAnsi="Garamond"/>
          <w:sz w:val="28"/>
          <w:szCs w:val="28"/>
        </w:rPr>
        <w:t xml:space="preserve"> MINISTRA ŚRODOWISKA</w:t>
      </w:r>
      <w:bookmarkEnd w:id="1"/>
    </w:p>
    <w:p w:rsidR="00961DDF" w:rsidRPr="006240CB" w:rsidRDefault="00961DDF" w:rsidP="00961DDF">
      <w:pPr>
        <w:pStyle w:val="Tytu"/>
        <w:spacing w:before="0" w:after="120"/>
        <w:rPr>
          <w:rFonts w:ascii="Garamond" w:hAnsi="Garamond"/>
          <w:b w:val="0"/>
          <w:sz w:val="24"/>
          <w:szCs w:val="24"/>
        </w:rPr>
      </w:pPr>
      <w:bookmarkStart w:id="2" w:name="_Toc334090666"/>
      <w:r w:rsidRPr="006240CB">
        <w:rPr>
          <w:rFonts w:ascii="Garamond" w:hAnsi="Garamond"/>
          <w:b w:val="0"/>
          <w:sz w:val="24"/>
          <w:szCs w:val="24"/>
        </w:rPr>
        <w:t>wobec</w:t>
      </w:r>
      <w:bookmarkEnd w:id="2"/>
      <w:r w:rsidRPr="006240CB">
        <w:rPr>
          <w:rFonts w:ascii="Garamond" w:hAnsi="Garamond"/>
          <w:b w:val="0"/>
          <w:sz w:val="24"/>
          <w:szCs w:val="24"/>
        </w:rPr>
        <w:t xml:space="preserve"> </w:t>
      </w:r>
    </w:p>
    <w:p w:rsidR="00961DDF" w:rsidRPr="006240CB" w:rsidRDefault="00961DDF" w:rsidP="00961DDF">
      <w:pPr>
        <w:pStyle w:val="Tytu"/>
        <w:spacing w:before="0" w:after="120"/>
        <w:rPr>
          <w:rFonts w:ascii="Garamond" w:hAnsi="Garamond"/>
          <w:sz w:val="28"/>
          <w:szCs w:val="28"/>
        </w:rPr>
      </w:pPr>
      <w:bookmarkStart w:id="3" w:name="_Toc334090667"/>
      <w:r w:rsidRPr="006240CB">
        <w:rPr>
          <w:rFonts w:ascii="Garamond" w:hAnsi="Garamond"/>
          <w:sz w:val="28"/>
          <w:szCs w:val="28"/>
        </w:rPr>
        <w:t xml:space="preserve">PREZESA </w:t>
      </w:r>
      <w:bookmarkEnd w:id="3"/>
      <w:r w:rsidR="00FC6018" w:rsidRPr="006240CB">
        <w:rPr>
          <w:rFonts w:ascii="Garamond" w:hAnsi="Garamond"/>
          <w:sz w:val="28"/>
          <w:szCs w:val="28"/>
        </w:rPr>
        <w:t>PAŃSTWOWEJ AGENCJI ATOMI</w:t>
      </w:r>
      <w:r w:rsidRPr="006240CB">
        <w:rPr>
          <w:rFonts w:ascii="Garamond" w:hAnsi="Garamond"/>
          <w:sz w:val="28"/>
          <w:szCs w:val="28"/>
        </w:rPr>
        <w:t>STYKI</w:t>
      </w:r>
    </w:p>
    <w:p w:rsidR="00961DDF" w:rsidRPr="006240CB" w:rsidRDefault="00961DDF" w:rsidP="00961DDF">
      <w:pPr>
        <w:pStyle w:val="Style1"/>
        <w:adjustRightInd/>
        <w:spacing w:after="120"/>
        <w:jc w:val="center"/>
        <w:rPr>
          <w:rFonts w:ascii="Garamond" w:hAnsi="Garamond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8654E1" w:rsidRPr="006240CB" w:rsidRDefault="008654E1" w:rsidP="008654E1">
      <w:pPr>
        <w:jc w:val="center"/>
        <w:rPr>
          <w:b/>
          <w:smallCaps/>
          <w:sz w:val="28"/>
          <w:szCs w:val="28"/>
        </w:rPr>
      </w:pPr>
      <w:r w:rsidRPr="006240CB">
        <w:rPr>
          <w:b/>
          <w:smallCaps/>
          <w:sz w:val="28"/>
          <w:szCs w:val="28"/>
        </w:rPr>
        <w:t>Ministerstwo Środowiska</w:t>
      </w:r>
    </w:p>
    <w:p w:rsidR="008654E1" w:rsidRPr="00051B24" w:rsidRDefault="0053671C" w:rsidP="008654E1">
      <w:pPr>
        <w:pStyle w:val="Tytu"/>
        <w:spacing w:before="0" w:after="0" w:line="276" w:lineRule="auto"/>
        <w:rPr>
          <w:rFonts w:ascii="Times New Roman" w:hAnsi="Times New Roman"/>
          <w:b w:val="0"/>
          <w:sz w:val="24"/>
          <w:szCs w:val="24"/>
        </w:rPr>
      </w:pPr>
      <w:r w:rsidRPr="00051B24">
        <w:rPr>
          <w:rFonts w:ascii="Times New Roman" w:hAnsi="Times New Roman"/>
          <w:b w:val="0"/>
          <w:sz w:val="22"/>
          <w:szCs w:val="22"/>
        </w:rPr>
        <w:t>Departament Nadzoru Geologicznego</w:t>
      </w:r>
    </w:p>
    <w:p w:rsidR="008654E1" w:rsidRPr="006240CB" w:rsidRDefault="008654E1" w:rsidP="008654E1">
      <w:pPr>
        <w:pStyle w:val="Tytu"/>
        <w:spacing w:before="0" w:after="0" w:line="276" w:lineRule="auto"/>
        <w:jc w:val="both"/>
        <w:rPr>
          <w:rFonts w:ascii="Times New Roman" w:hAnsi="Times New Roman"/>
          <w:bCs w:val="0"/>
          <w:sz w:val="22"/>
          <w:szCs w:val="22"/>
        </w:rPr>
      </w:pPr>
    </w:p>
    <w:p w:rsidR="008654E1" w:rsidRPr="006240CB" w:rsidRDefault="008E0BB3" w:rsidP="008654E1">
      <w:pPr>
        <w:pStyle w:val="Tytu"/>
        <w:spacing w:before="0" w:after="0" w:line="276" w:lineRule="auto"/>
        <w:rPr>
          <w:rFonts w:ascii="Times New Roman" w:eastAsia="Calibri" w:hAnsi="Times New Roman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Warszawa, </w:t>
      </w:r>
      <w:r w:rsidR="00CA2EAA">
        <w:rPr>
          <w:rFonts w:ascii="Times New Roman" w:hAnsi="Times New Roman"/>
          <w:b w:val="0"/>
          <w:bCs w:val="0"/>
          <w:sz w:val="22"/>
          <w:szCs w:val="22"/>
        </w:rPr>
        <w:t>luty</w:t>
      </w:r>
      <w:r w:rsidR="007E2781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E07EB2">
        <w:rPr>
          <w:rFonts w:ascii="Times New Roman" w:hAnsi="Times New Roman"/>
          <w:b w:val="0"/>
          <w:bCs w:val="0"/>
          <w:sz w:val="22"/>
          <w:szCs w:val="22"/>
        </w:rPr>
        <w:t>2015</w:t>
      </w:r>
      <w:r w:rsidR="0078172D">
        <w:rPr>
          <w:rFonts w:ascii="Times New Roman" w:hAnsi="Times New Roman"/>
          <w:b w:val="0"/>
          <w:bCs w:val="0"/>
          <w:sz w:val="22"/>
          <w:szCs w:val="22"/>
        </w:rPr>
        <w:t xml:space="preserve"> r.</w:t>
      </w: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961DDF" w:rsidRPr="006240CB" w:rsidRDefault="00961DDF" w:rsidP="00961DDF">
      <w:pPr>
        <w:pStyle w:val="Tytu"/>
        <w:spacing w:before="0" w:after="0" w:line="360" w:lineRule="auto"/>
        <w:rPr>
          <w:rFonts w:ascii="Times New Roman" w:hAnsi="Times New Roman"/>
          <w:sz w:val="22"/>
          <w:szCs w:val="22"/>
        </w:rPr>
      </w:pPr>
    </w:p>
    <w:p w:rsidR="008654E1" w:rsidRPr="006240CB" w:rsidRDefault="008654E1" w:rsidP="00961DDF">
      <w:pPr>
        <w:pStyle w:val="akapitsrodekblock"/>
        <w:spacing w:after="0" w:afterAutospacing="0"/>
        <w:jc w:val="both"/>
        <w:outlineLvl w:val="0"/>
      </w:pPr>
    </w:p>
    <w:p w:rsidR="008654E1" w:rsidRPr="006240CB" w:rsidRDefault="008654E1" w:rsidP="00961DDF">
      <w:pPr>
        <w:pStyle w:val="akapitsrodekblock"/>
        <w:spacing w:after="0" w:afterAutospacing="0"/>
        <w:jc w:val="both"/>
        <w:outlineLvl w:val="0"/>
      </w:pPr>
    </w:p>
    <w:p w:rsidR="008654E1" w:rsidRPr="006240CB" w:rsidRDefault="008654E1" w:rsidP="00961DDF">
      <w:pPr>
        <w:pStyle w:val="akapitsrodekblock"/>
        <w:spacing w:after="0" w:afterAutospacing="0"/>
        <w:jc w:val="both"/>
        <w:outlineLvl w:val="0"/>
      </w:pPr>
    </w:p>
    <w:p w:rsidR="008654E1" w:rsidRPr="006240CB" w:rsidRDefault="008654E1" w:rsidP="00961DDF">
      <w:pPr>
        <w:pStyle w:val="akapitsrodekblock"/>
        <w:spacing w:after="0" w:afterAutospacing="0"/>
        <w:jc w:val="both"/>
        <w:outlineLvl w:val="0"/>
      </w:pPr>
    </w:p>
    <w:p w:rsidR="00961DDF" w:rsidRPr="006240CB" w:rsidRDefault="007E2781" w:rsidP="00961DDF">
      <w:pPr>
        <w:pStyle w:val="akapitsrodekblock"/>
        <w:spacing w:after="0" w:afterAutospacing="0"/>
        <w:jc w:val="both"/>
        <w:outlineLvl w:val="0"/>
      </w:pPr>
      <w:r>
        <w:lastRenderedPageBreak/>
        <w:t>SPIS TREŚCI</w:t>
      </w:r>
    </w:p>
    <w:p w:rsidR="00961DDF" w:rsidRPr="006240CB" w:rsidRDefault="00961DDF" w:rsidP="00961DDF">
      <w:pPr>
        <w:pStyle w:val="akapitsrodekblock"/>
        <w:spacing w:after="0" w:afterAutospacing="0"/>
        <w:jc w:val="both"/>
        <w:outlineLvl w:val="0"/>
      </w:pPr>
    </w:p>
    <w:p w:rsidR="00961DDF" w:rsidRPr="006240CB" w:rsidRDefault="007E2781" w:rsidP="006E347E">
      <w:pPr>
        <w:pStyle w:val="akapitsrodekblock"/>
        <w:numPr>
          <w:ilvl w:val="0"/>
          <w:numId w:val="13"/>
        </w:numPr>
        <w:spacing w:after="120" w:afterAutospacing="0"/>
        <w:jc w:val="both"/>
        <w:outlineLvl w:val="0"/>
      </w:pPr>
      <w:r>
        <w:t>Informacje ogólne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3</w:t>
      </w:r>
    </w:p>
    <w:p w:rsidR="00961DDF" w:rsidRPr="006240CB" w:rsidRDefault="007E2781" w:rsidP="006E347E">
      <w:pPr>
        <w:pStyle w:val="akapitsrodekblock"/>
        <w:numPr>
          <w:ilvl w:val="0"/>
          <w:numId w:val="13"/>
        </w:numPr>
        <w:spacing w:after="120" w:afterAutospacing="0"/>
        <w:jc w:val="both"/>
        <w:outlineLvl w:val="0"/>
      </w:pPr>
      <w:r>
        <w:t>Nadzór w obszarze personalnym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4</w:t>
      </w:r>
    </w:p>
    <w:p w:rsidR="00961DDF" w:rsidRPr="006240CB" w:rsidRDefault="007E2781" w:rsidP="006E347E">
      <w:pPr>
        <w:pStyle w:val="akapitsrodekblock"/>
        <w:numPr>
          <w:ilvl w:val="0"/>
          <w:numId w:val="13"/>
        </w:numPr>
        <w:spacing w:after="120" w:afterAutospacing="0"/>
        <w:jc w:val="both"/>
        <w:outlineLvl w:val="0"/>
      </w:pPr>
      <w:r>
        <w:t>Nadzór w obszarze finansowym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961DDF" w:rsidRPr="006240CB" w:rsidRDefault="007E2781" w:rsidP="006E347E">
      <w:pPr>
        <w:pStyle w:val="akapitsrodekblock"/>
        <w:numPr>
          <w:ilvl w:val="0"/>
          <w:numId w:val="13"/>
        </w:numPr>
        <w:spacing w:after="120" w:afterAutospacing="0"/>
        <w:jc w:val="both"/>
        <w:outlineLvl w:val="0"/>
      </w:pPr>
      <w:r>
        <w:t>Nadzór w obszarze pozafinansowym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8</w:t>
      </w:r>
    </w:p>
    <w:p w:rsidR="00EC180E" w:rsidRPr="006240CB" w:rsidRDefault="007E2781" w:rsidP="006E347E">
      <w:pPr>
        <w:pStyle w:val="akapitsrodekblock"/>
        <w:numPr>
          <w:ilvl w:val="0"/>
          <w:numId w:val="13"/>
        </w:numPr>
        <w:spacing w:after="120" w:afterAutospacing="0"/>
        <w:jc w:val="both"/>
        <w:outlineLvl w:val="0"/>
      </w:pPr>
      <w:r w:rsidRPr="007E2781">
        <w:t>Funkcjonowanie kontroli zarządczej</w:t>
      </w:r>
      <w:r w:rsidRPr="007E2781">
        <w:tab/>
      </w:r>
      <w:r w:rsidRPr="007E2781">
        <w:tab/>
      </w:r>
      <w:r w:rsidRPr="007E2781">
        <w:tab/>
      </w:r>
      <w:r w:rsidRPr="007E2781">
        <w:tab/>
      </w:r>
      <w:r w:rsidRPr="007E2781">
        <w:tab/>
      </w:r>
      <w:r w:rsidRPr="007E2781">
        <w:tab/>
      </w:r>
      <w:r w:rsidRPr="007E2781">
        <w:tab/>
        <w:t xml:space="preserve">  9</w:t>
      </w:r>
    </w:p>
    <w:p w:rsidR="00D52194" w:rsidRPr="006240CB" w:rsidRDefault="00961DDF" w:rsidP="00EC180E">
      <w:pPr>
        <w:pStyle w:val="akapitsrodekblock"/>
        <w:numPr>
          <w:ilvl w:val="0"/>
          <w:numId w:val="13"/>
        </w:numPr>
        <w:spacing w:after="120" w:afterAutospacing="0" w:line="276" w:lineRule="auto"/>
        <w:jc w:val="both"/>
        <w:outlineLvl w:val="0"/>
      </w:pPr>
      <w:r w:rsidRPr="006240CB">
        <w:t>Nadzór w obszarze przestrzegania prawa</w:t>
      </w:r>
      <w:r w:rsidR="007E2781">
        <w:tab/>
      </w:r>
      <w:r w:rsidR="007E2781">
        <w:tab/>
      </w:r>
      <w:r w:rsidR="007E2781">
        <w:tab/>
      </w:r>
      <w:r w:rsidR="007E2781">
        <w:tab/>
      </w:r>
      <w:r w:rsidR="007E2781">
        <w:tab/>
      </w:r>
      <w:r w:rsidR="007E2781">
        <w:tab/>
        <w:t>11</w:t>
      </w:r>
    </w:p>
    <w:p w:rsidR="00961DDF" w:rsidRPr="006240CB" w:rsidRDefault="007E2781" w:rsidP="00D52194">
      <w:pPr>
        <w:pStyle w:val="akapitsrodekblock"/>
        <w:numPr>
          <w:ilvl w:val="0"/>
          <w:numId w:val="13"/>
        </w:numPr>
        <w:spacing w:after="120" w:afterAutospacing="0" w:line="276" w:lineRule="auto"/>
        <w:jc w:val="both"/>
        <w:outlineLvl w:val="0"/>
        <w:rPr>
          <w:rStyle w:val="h1"/>
        </w:rPr>
      </w:pPr>
      <w:r>
        <w:rPr>
          <w:rStyle w:val="h1"/>
        </w:rPr>
        <w:t xml:space="preserve">Okresowe oceny funkcjonowania Państwowej Agencji Atomistyki </w:t>
      </w:r>
      <w:r>
        <w:rPr>
          <w:rStyle w:val="h1"/>
        </w:rPr>
        <w:tab/>
      </w:r>
      <w:r>
        <w:rPr>
          <w:rStyle w:val="h1"/>
        </w:rPr>
        <w:tab/>
      </w:r>
      <w:r>
        <w:rPr>
          <w:rStyle w:val="h1"/>
        </w:rPr>
        <w:tab/>
        <w:t>11</w:t>
      </w:r>
    </w:p>
    <w:p w:rsidR="00961DDF" w:rsidRPr="006240CB" w:rsidRDefault="007E2781" w:rsidP="006E347E">
      <w:pPr>
        <w:pStyle w:val="akapitsrodekblock"/>
        <w:numPr>
          <w:ilvl w:val="0"/>
          <w:numId w:val="13"/>
        </w:numPr>
        <w:spacing w:after="120" w:afterAutospacing="0"/>
        <w:jc w:val="both"/>
        <w:outlineLvl w:val="0"/>
      </w:pPr>
      <w:r>
        <w:rPr>
          <w:bCs/>
        </w:rPr>
        <w:t>Biuletyn Informacji Publicznej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532111">
        <w:rPr>
          <w:bCs/>
        </w:rPr>
        <w:t>11</w:t>
      </w:r>
    </w:p>
    <w:p w:rsidR="00961DDF" w:rsidRPr="006240CB" w:rsidRDefault="007E2781" w:rsidP="006E347E">
      <w:pPr>
        <w:pStyle w:val="akapitsrodekblock"/>
        <w:numPr>
          <w:ilvl w:val="0"/>
          <w:numId w:val="13"/>
        </w:numPr>
        <w:spacing w:after="120" w:afterAutospacing="0"/>
        <w:jc w:val="both"/>
        <w:outlineLvl w:val="0"/>
      </w:pPr>
      <w:r>
        <w:rPr>
          <w:bCs/>
        </w:rPr>
        <w:t>Postanowienia końcowe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12</w:t>
      </w:r>
    </w:p>
    <w:p w:rsidR="00961DDF" w:rsidRPr="006240CB" w:rsidRDefault="007E2781" w:rsidP="00961DDF">
      <w:pPr>
        <w:pStyle w:val="akapitsrodekblock"/>
        <w:spacing w:after="120"/>
        <w:ind w:left="720"/>
        <w:jc w:val="both"/>
        <w:outlineLvl w:val="0"/>
      </w:pPr>
      <w:r>
        <w:t xml:space="preserve">Załącznik nr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</w:t>
      </w:r>
    </w:p>
    <w:p w:rsidR="00961DDF" w:rsidRPr="006240CB" w:rsidRDefault="007E2781" w:rsidP="00961DDF">
      <w:pPr>
        <w:pStyle w:val="akapitsrodekblock"/>
        <w:spacing w:after="120"/>
        <w:ind w:left="720"/>
        <w:jc w:val="both"/>
        <w:outlineLvl w:val="0"/>
      </w:pPr>
      <w:r>
        <w:t>Załącznik nr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14</w:t>
      </w:r>
    </w:p>
    <w:p w:rsidR="00961DDF" w:rsidRPr="006240CB" w:rsidRDefault="00961DDF" w:rsidP="00961DDF">
      <w:pPr>
        <w:pStyle w:val="Style1"/>
        <w:adjustRightInd/>
        <w:spacing w:after="60"/>
        <w:rPr>
          <w:b/>
          <w:bCs/>
          <w:sz w:val="24"/>
          <w:szCs w:val="22"/>
        </w:rPr>
      </w:pPr>
    </w:p>
    <w:p w:rsidR="00961DDF" w:rsidRPr="006240CB" w:rsidRDefault="00961DDF" w:rsidP="00961DDF">
      <w:pPr>
        <w:pStyle w:val="Style1"/>
        <w:adjustRightInd/>
        <w:spacing w:after="60"/>
        <w:rPr>
          <w:b/>
          <w:bCs/>
          <w:sz w:val="24"/>
          <w:szCs w:val="22"/>
        </w:rPr>
      </w:pPr>
    </w:p>
    <w:p w:rsidR="00961DDF" w:rsidRPr="006240CB" w:rsidRDefault="007E2781" w:rsidP="00961DDF">
      <w:pPr>
        <w:pStyle w:val="Style1"/>
        <w:adjustRightInd/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2"/>
        </w:rPr>
        <w:br w:type="page"/>
      </w:r>
      <w:r>
        <w:rPr>
          <w:b/>
          <w:bCs/>
          <w:sz w:val="24"/>
          <w:szCs w:val="24"/>
        </w:rPr>
        <w:lastRenderedPageBreak/>
        <w:t>I</w:t>
      </w:r>
      <w:r>
        <w:rPr>
          <w:b/>
          <w:bCs/>
          <w:sz w:val="24"/>
          <w:szCs w:val="24"/>
        </w:rPr>
        <w:tab/>
        <w:t>INFORMACJE OGÓLNE</w:t>
      </w:r>
    </w:p>
    <w:p w:rsidR="00961DDF" w:rsidRPr="006240CB" w:rsidRDefault="00961DDF" w:rsidP="00961DDF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</w:p>
    <w:p w:rsidR="00961DDF" w:rsidRPr="006240CB" w:rsidRDefault="007E2781" w:rsidP="00961DDF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Prezes Państwowej Agencji Atomistyki (PAA) jest centralnym organem administracji rządowej właściwym w sprawach bezpieczeństwa jądr</w:t>
      </w:r>
      <w:r w:rsidR="00416D18">
        <w:rPr>
          <w:sz w:val="24"/>
          <w:szCs w:val="24"/>
        </w:rPr>
        <w:t xml:space="preserve">owego i ochrony radiologicznej. </w:t>
      </w:r>
      <w:r>
        <w:rPr>
          <w:sz w:val="24"/>
          <w:szCs w:val="24"/>
        </w:rPr>
        <w:t>Prezesa</w:t>
      </w:r>
      <w:r w:rsidR="00416D18">
        <w:rPr>
          <w:sz w:val="24"/>
          <w:szCs w:val="24"/>
        </w:rPr>
        <w:t> </w:t>
      </w:r>
      <w:r>
        <w:rPr>
          <w:sz w:val="24"/>
          <w:szCs w:val="24"/>
        </w:rPr>
        <w:t>PAA</w:t>
      </w:r>
      <w:r w:rsidR="00416D18">
        <w:rPr>
          <w:sz w:val="24"/>
          <w:szCs w:val="24"/>
        </w:rPr>
        <w:t> </w:t>
      </w:r>
      <w:r>
        <w:rPr>
          <w:sz w:val="24"/>
          <w:szCs w:val="24"/>
        </w:rPr>
        <w:t>powołuje Prezes Rady Ministrów na wniosek Ministra Środowiska, który sprawuje nadzór nad Prezesem PAA.</w:t>
      </w:r>
    </w:p>
    <w:p w:rsidR="00961DDF" w:rsidRPr="006240CB" w:rsidRDefault="007E2781" w:rsidP="00961DDF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Status prawny Prezesa PAA </w:t>
      </w:r>
      <w:r w:rsidR="00BE36E2">
        <w:rPr>
          <w:sz w:val="24"/>
          <w:szCs w:val="24"/>
        </w:rPr>
        <w:t xml:space="preserve">jest </w:t>
      </w:r>
      <w:r>
        <w:rPr>
          <w:sz w:val="24"/>
          <w:szCs w:val="24"/>
        </w:rPr>
        <w:t>określony w:</w:t>
      </w:r>
    </w:p>
    <w:p w:rsidR="00961DDF" w:rsidRPr="006240CB" w:rsidRDefault="007E2781" w:rsidP="00CA5C10">
      <w:pPr>
        <w:widowControl/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 xml:space="preserve">1) ustawie z dnia 29 listopada 2000 r. - Prawo atomowe (Dz. U. z </w:t>
      </w:r>
      <w:r w:rsidR="002B2E8B">
        <w:rPr>
          <w:rFonts w:eastAsia="NewsGothicPL-Roman"/>
          <w:sz w:val="24"/>
          <w:szCs w:val="24"/>
        </w:rPr>
        <w:t xml:space="preserve">2014 </w:t>
      </w:r>
      <w:r>
        <w:rPr>
          <w:rFonts w:eastAsia="NewsGothicPL-Roman"/>
          <w:sz w:val="24"/>
          <w:szCs w:val="24"/>
        </w:rPr>
        <w:t xml:space="preserve">r. poz. </w:t>
      </w:r>
      <w:r w:rsidR="002B2E8B">
        <w:rPr>
          <w:rFonts w:eastAsia="NewsGothicPL-Roman"/>
          <w:sz w:val="24"/>
          <w:szCs w:val="24"/>
        </w:rPr>
        <w:t>1512</w:t>
      </w:r>
      <w:r>
        <w:rPr>
          <w:rFonts w:eastAsia="NewsGothicPL-Roman"/>
          <w:sz w:val="24"/>
          <w:szCs w:val="24"/>
        </w:rPr>
        <w:t>) oraz</w:t>
      </w:r>
    </w:p>
    <w:p w:rsidR="00961DDF" w:rsidRPr="006240CB" w:rsidRDefault="007E2781" w:rsidP="00F40072">
      <w:pPr>
        <w:widowControl/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 xml:space="preserve">2) ustawie z dnia 4 września 1997 r. o działach administracji rządowej (Dz. U. z </w:t>
      </w:r>
      <w:r w:rsidR="002B2E8B">
        <w:rPr>
          <w:rFonts w:eastAsia="NewsGothicPL-Roman"/>
          <w:sz w:val="24"/>
          <w:szCs w:val="24"/>
        </w:rPr>
        <w:t xml:space="preserve">2013 </w:t>
      </w:r>
      <w:r>
        <w:rPr>
          <w:rFonts w:eastAsia="NewsGothicPL-Roman"/>
          <w:sz w:val="24"/>
          <w:szCs w:val="24"/>
        </w:rPr>
        <w:t xml:space="preserve">r. poz. </w:t>
      </w:r>
      <w:r w:rsidR="002B2E8B">
        <w:rPr>
          <w:rFonts w:eastAsia="NewsGothicPL-Roman"/>
          <w:sz w:val="24"/>
          <w:szCs w:val="24"/>
        </w:rPr>
        <w:t>743, z późn. zm.</w:t>
      </w:r>
      <w:r>
        <w:rPr>
          <w:rFonts w:eastAsia="NewsGothicPL-Roman"/>
          <w:sz w:val="24"/>
          <w:szCs w:val="24"/>
        </w:rPr>
        <w:t>).</w:t>
      </w:r>
    </w:p>
    <w:p w:rsidR="00961DDF" w:rsidRPr="006240CB" w:rsidRDefault="007E2781" w:rsidP="00961DDF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Zgodnie z art. 112 ust.1 ustawy Prawo atomowe Prezes Agencji wykonuje swoje zadania przy pomocy Państwowej Agencji Atomistyki (PAA).</w:t>
      </w:r>
    </w:p>
    <w:p w:rsidR="00961DDF" w:rsidRPr="006240CB" w:rsidRDefault="007E2781" w:rsidP="00961DDF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Stosownie do art. 113 ust. 1 ustawy – Prawo atomowe, minister właściwy ds. środowiska w drodze zarządzenia nadaje statut Państwowej Agencji Atomistyki określający jej organizację wewnętrzną. Na tej podstawie </w:t>
      </w:r>
      <w:r w:rsidR="002B2E8B">
        <w:rPr>
          <w:sz w:val="24"/>
          <w:szCs w:val="24"/>
        </w:rPr>
        <w:t xml:space="preserve">zostało </w:t>
      </w:r>
      <w:r>
        <w:rPr>
          <w:sz w:val="24"/>
          <w:szCs w:val="24"/>
        </w:rPr>
        <w:t>wydane zarządzenie Nr 69 Ministra Środowiska z dnia 3</w:t>
      </w:r>
      <w:r w:rsidR="00416D18">
        <w:rPr>
          <w:sz w:val="24"/>
          <w:szCs w:val="24"/>
        </w:rPr>
        <w:t> </w:t>
      </w:r>
      <w:r>
        <w:rPr>
          <w:sz w:val="24"/>
          <w:szCs w:val="24"/>
        </w:rPr>
        <w:t>listopada 2011 r. w sprawie nadania statutu Państwowej Agencji Atomistyki</w:t>
      </w:r>
      <w:r w:rsidR="00087BF9">
        <w:rPr>
          <w:sz w:val="24"/>
          <w:szCs w:val="24"/>
        </w:rPr>
        <w:t xml:space="preserve"> (Dz. Urz. MŚ</w:t>
      </w:r>
      <w:r w:rsidR="00416D18">
        <w:rPr>
          <w:sz w:val="24"/>
          <w:szCs w:val="24"/>
        </w:rPr>
        <w:t xml:space="preserve"> </w:t>
      </w:r>
      <w:r w:rsidR="00087BF9">
        <w:rPr>
          <w:sz w:val="24"/>
          <w:szCs w:val="24"/>
        </w:rPr>
        <w:t>i</w:t>
      </w:r>
      <w:r w:rsidR="00416D18">
        <w:rPr>
          <w:sz w:val="24"/>
          <w:szCs w:val="24"/>
        </w:rPr>
        <w:t> </w:t>
      </w:r>
      <w:r w:rsidR="00087BF9">
        <w:rPr>
          <w:sz w:val="24"/>
          <w:szCs w:val="24"/>
        </w:rPr>
        <w:t>GIOŚ nr 4)</w:t>
      </w:r>
      <w:r>
        <w:rPr>
          <w:sz w:val="24"/>
          <w:szCs w:val="24"/>
        </w:rPr>
        <w:t>.</w:t>
      </w:r>
    </w:p>
    <w:p w:rsidR="00961DDF" w:rsidRPr="006240CB" w:rsidRDefault="00961DDF" w:rsidP="00961DDF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</w:p>
    <w:p w:rsidR="00961DDF" w:rsidRPr="006240CB" w:rsidRDefault="007E2781" w:rsidP="00961DDF">
      <w:pPr>
        <w:widowControl/>
        <w:autoSpaceDE/>
        <w:autoSpaceDN/>
        <w:adjustRightInd/>
        <w:spacing w:after="60"/>
        <w:jc w:val="both"/>
        <w:rPr>
          <w:rStyle w:val="tekstnormalny"/>
          <w:sz w:val="24"/>
          <w:szCs w:val="24"/>
        </w:rPr>
      </w:pPr>
      <w:r>
        <w:rPr>
          <w:rStyle w:val="tekstnormalny"/>
          <w:sz w:val="24"/>
          <w:szCs w:val="24"/>
        </w:rPr>
        <w:t>Do zakresu działań Prezesa PAA należy wykonanie zadań związanych z zapewnieniem bezpieczeństwa jądrowego i ochrony radiologicznej kraju, a w szczególności: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przygotowywanie projektów dokumentów dotyczących polityki państwa w obszarze zapewnienia bezpieczeństwa jądrowego i ochrony radiologicznej, uwzględniających program rozwoju energetyki jądrowej oraz zagrożenia wewnętrzne i zewnętrzne;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sprawowanie nadzoru nad działalnością powodującą  lub mogącą powodować narażenie ludzi i środowiska na promieniowanie jonizujące oraz przeprowadzanie kontroli w tym zakresie, jak również wydawanie decyzji w sprawach zezwoleń i uprawnień związanych z</w:t>
      </w:r>
      <w:r w:rsidR="00416D18">
        <w:rPr>
          <w:rFonts w:eastAsia="NewsGothicPL-Roman"/>
          <w:sz w:val="24"/>
          <w:szCs w:val="24"/>
        </w:rPr>
        <w:t> </w:t>
      </w:r>
      <w:r w:rsidR="002B2E8B">
        <w:rPr>
          <w:rFonts w:eastAsia="NewsGothicPL-Roman"/>
          <w:sz w:val="24"/>
          <w:szCs w:val="24"/>
        </w:rPr>
        <w:t xml:space="preserve">tą </w:t>
      </w:r>
      <w:r>
        <w:rPr>
          <w:rFonts w:eastAsia="NewsGothicPL-Roman"/>
          <w:sz w:val="24"/>
          <w:szCs w:val="24"/>
        </w:rPr>
        <w:t>działalnością;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wydawanie zaleceń technicznych i organizacyjnych w sprawach bezpieczeństwa jądrowego i ochrony radiologicznej;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wykonywanie zadań związanych z oceną sytuacji radiacyjnej kraju w warunkach normalnych i w sytuacji zdarzeń radiacyjnych oraz przekazywanie właściwym organom i</w:t>
      </w:r>
      <w:r w:rsidR="00416D18">
        <w:rPr>
          <w:rFonts w:eastAsia="NewsGothicPL-Roman"/>
          <w:sz w:val="24"/>
          <w:szCs w:val="24"/>
        </w:rPr>
        <w:t> </w:t>
      </w:r>
      <w:r>
        <w:rPr>
          <w:rFonts w:eastAsia="NewsGothicPL-Roman"/>
          <w:sz w:val="24"/>
          <w:szCs w:val="24"/>
        </w:rPr>
        <w:t>ludności informacji na ten temat;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wykonywanie zadań wynikających ze zobowiązań Polski w zakresie prowadzenia ewidencji i kontroli materiałów jądrowych, ochrony fizycznej materiałów i obiektów jądrowych, szczególnej kontroli obrotu z zagranica towarami i technologiami jądrowymi oraz innych zobowiązań wynikających z umów międzynarodowych dotyczących bezpieczeństwa jądrowego i ochrony radiologicznej;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prowadzenie działań związanych z informacją społeczną, edukacją i popularyzacją oraz informacją naukowo-techniczną i prawną w zakresie bezpieczeństwa jądrowego</w:t>
      </w:r>
      <w:r w:rsidR="00416D18">
        <w:rPr>
          <w:rFonts w:eastAsia="NewsGothicPL-Roman"/>
          <w:sz w:val="24"/>
          <w:szCs w:val="24"/>
        </w:rPr>
        <w:t xml:space="preserve"> </w:t>
      </w:r>
      <w:r>
        <w:rPr>
          <w:rFonts w:eastAsia="NewsGothicPL-Roman"/>
          <w:sz w:val="24"/>
          <w:szCs w:val="24"/>
        </w:rPr>
        <w:t>i</w:t>
      </w:r>
      <w:r w:rsidR="00416D18">
        <w:rPr>
          <w:rFonts w:eastAsia="NewsGothicPL-Roman"/>
          <w:sz w:val="24"/>
          <w:szCs w:val="24"/>
        </w:rPr>
        <w:t> </w:t>
      </w:r>
      <w:r>
        <w:rPr>
          <w:rFonts w:eastAsia="NewsGothicPL-Roman"/>
          <w:sz w:val="24"/>
          <w:szCs w:val="24"/>
        </w:rPr>
        <w:t>ochrony</w:t>
      </w:r>
      <w:r w:rsidR="00416D18">
        <w:rPr>
          <w:rFonts w:eastAsia="NewsGothicPL-Roman"/>
          <w:sz w:val="24"/>
          <w:szCs w:val="24"/>
        </w:rPr>
        <w:t> </w:t>
      </w:r>
      <w:r>
        <w:rPr>
          <w:rFonts w:eastAsia="NewsGothicPL-Roman"/>
          <w:sz w:val="24"/>
          <w:szCs w:val="24"/>
        </w:rPr>
        <w:t>radiologicznej, w tym przekazywanie ludności informacji na temat promieniowania jonizującego i jego oddziaływania na zdrowie człowieka i środowisko, a także informowanie o możliwych do zastosowania; środkach zaradczych w przypadku wystąpienia zdarzeń radiacyjnych (od lipca 2011 r. z wyłączeniem promocji wykorzystania</w:t>
      </w:r>
      <w:r w:rsidR="00416D18">
        <w:rPr>
          <w:rFonts w:eastAsia="NewsGothicPL-Roman"/>
          <w:sz w:val="24"/>
          <w:szCs w:val="24"/>
        </w:rPr>
        <w:t> </w:t>
      </w:r>
      <w:r>
        <w:rPr>
          <w:rFonts w:eastAsia="NewsGothicPL-Roman"/>
          <w:sz w:val="24"/>
          <w:szCs w:val="24"/>
        </w:rPr>
        <w:t>promieniowania jonizującego, a w szczególności promocji energetyki jądrowej);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współdziałanie z organami administracji rządowej i samorządowej w sprawach związanych z bezpieczeństwem jądrowym, ochrona radiologiczna oraz w sprawie badań naukowych w dziedzinie bezpieczeństwa jądrowego i ochrony radiologicznej;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lastRenderedPageBreak/>
        <w:t>wykonywanie zadań związanych z obronnością i obroną cywilną kraju oraz ochroną informacji niejawnych, które wynikają z odrębnych przepisów;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przygotowywanie opinii w zakresie bezpieczeństwa jądrowego i ochrony radiologicznej do projektów działań technicznych związanych z pokojowym wykorzystaniem energii jądrowej na potrzeby organów administracji rządowej i samorządowej;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współpraca z właściwymi jednostkami innych państw i organizacjami międzynarodowymi</w:t>
      </w:r>
      <w:r w:rsidR="00416D18">
        <w:rPr>
          <w:rFonts w:eastAsia="NewsGothicPL-Roman"/>
          <w:sz w:val="24"/>
          <w:szCs w:val="24"/>
        </w:rPr>
        <w:t> </w:t>
      </w:r>
      <w:r>
        <w:rPr>
          <w:rFonts w:eastAsia="NewsGothicPL-Roman"/>
          <w:sz w:val="24"/>
          <w:szCs w:val="24"/>
        </w:rPr>
        <w:t>w kwestiach objętych ustawą;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opracowywanie projektów aktów prawnych w zakresie objętym ustawą i uzgadnianie ich z innymi organami państwowymi w trybie określonym w regulaminie prac Rady Ministrów;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opiniowanie projektów aktów prawnych opracowanych przez uprawnione organy;</w:t>
      </w:r>
    </w:p>
    <w:p w:rsidR="00961DDF" w:rsidRPr="006240CB" w:rsidRDefault="007E2781" w:rsidP="006E347E">
      <w:pPr>
        <w:widowControl/>
        <w:numPr>
          <w:ilvl w:val="0"/>
          <w:numId w:val="27"/>
        </w:numPr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przedstawianie Prezesowi Rady Ministrów corocznych sprawozdań ze swojej działalności</w:t>
      </w:r>
      <w:r w:rsidR="00416D18">
        <w:rPr>
          <w:rFonts w:eastAsia="NewsGothicPL-Roman"/>
          <w:sz w:val="24"/>
          <w:szCs w:val="24"/>
        </w:rPr>
        <w:t> </w:t>
      </w:r>
      <w:r>
        <w:rPr>
          <w:rFonts w:eastAsia="NewsGothicPL-Roman"/>
          <w:sz w:val="24"/>
          <w:szCs w:val="24"/>
        </w:rPr>
        <w:t>oraz ocen stanu bezpieczeństwa jądrowego i ochrony radiologicznej kraju.</w:t>
      </w:r>
    </w:p>
    <w:p w:rsidR="00961DDF" w:rsidRPr="006240CB" w:rsidRDefault="00961DDF" w:rsidP="00961DDF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</w:p>
    <w:p w:rsidR="00961DDF" w:rsidRPr="006240CB" w:rsidRDefault="007E2781" w:rsidP="00961DDF">
      <w:pPr>
        <w:widowControl/>
        <w:autoSpaceDE/>
        <w:autoSpaceDN/>
        <w:adjustRightInd/>
        <w:spacing w:after="60"/>
        <w:jc w:val="both"/>
        <w:rPr>
          <w:rFonts w:eastAsia="NewsGothicPL-Roman"/>
          <w:sz w:val="24"/>
          <w:szCs w:val="24"/>
        </w:rPr>
      </w:pPr>
      <w:r>
        <w:rPr>
          <w:sz w:val="24"/>
          <w:szCs w:val="24"/>
        </w:rPr>
        <w:t>Dodatkowym zadaniem Prezesa PAA (wynikającym z pełnienia w przeszłości funkcji organu założycielskiego Zakładu Zastosowań Techniki Jądrowej POLON) jest od roku 1990 obsługa roszczeń byłych pracowników Zakładów Przemysłowych R-1 (ZPR-1) w Kowarach. ZPR-1 do</w:t>
      </w:r>
      <w:r w:rsidR="00416D18">
        <w:rPr>
          <w:sz w:val="24"/>
          <w:szCs w:val="24"/>
        </w:rPr>
        <w:t> </w:t>
      </w:r>
      <w:r>
        <w:rPr>
          <w:sz w:val="24"/>
          <w:szCs w:val="24"/>
        </w:rPr>
        <w:t>roku 1972 zajmowały się wydobyciem i wstępnym przerobem rud uranu. Powołane zarządzeniem nr 4 Prezesa PAA z dnia 14 kwietnia 1992 r. Biuro Obsługi Roszczeń</w:t>
      </w:r>
      <w:r w:rsidR="00416D18">
        <w:rPr>
          <w:sz w:val="24"/>
          <w:szCs w:val="24"/>
        </w:rPr>
        <w:t xml:space="preserve"> </w:t>
      </w:r>
      <w:r>
        <w:rPr>
          <w:sz w:val="24"/>
          <w:szCs w:val="24"/>
        </w:rPr>
        <w:t>b.</w:t>
      </w:r>
      <w:r w:rsidR="00416D18">
        <w:rPr>
          <w:sz w:val="24"/>
          <w:szCs w:val="24"/>
        </w:rPr>
        <w:t> </w:t>
      </w:r>
      <w:r>
        <w:rPr>
          <w:sz w:val="24"/>
          <w:szCs w:val="24"/>
        </w:rPr>
        <w:t>Pracowników Zakładów Produkcji Rud Uranu z siedzibą w Jeleniej Górze zajmuje się obsługą prawną i regulacją roszczeń odszkodowawczych w stosunku do byłych pracowników Zakładów Przemysłowych R-1 w Kowarach oraz ich rodzin.</w:t>
      </w:r>
    </w:p>
    <w:p w:rsidR="00961DDF" w:rsidRPr="006240CB" w:rsidRDefault="007E2781" w:rsidP="00961DDF">
      <w:pPr>
        <w:widowControl/>
        <w:autoSpaceDE/>
        <w:autoSpaceDN/>
        <w:adjustRightInd/>
        <w:spacing w:after="60"/>
        <w:jc w:val="both"/>
        <w:rPr>
          <w:bCs/>
          <w:sz w:val="24"/>
          <w:szCs w:val="24"/>
        </w:rPr>
      </w:pPr>
      <w:r>
        <w:rPr>
          <w:rFonts w:eastAsia="NewsGothicPL-Roman"/>
          <w:sz w:val="24"/>
          <w:szCs w:val="24"/>
        </w:rPr>
        <w:t>Zgodnie z § 1 rozporządzenia Ministra Finansów z dnia 4 grudnia 2009 r. w sprawie klasyfikacji</w:t>
      </w:r>
      <w:r w:rsidR="00416D18">
        <w:rPr>
          <w:rFonts w:eastAsia="NewsGothicPL-Roman"/>
          <w:sz w:val="24"/>
          <w:szCs w:val="24"/>
        </w:rPr>
        <w:t> </w:t>
      </w:r>
      <w:r>
        <w:rPr>
          <w:rFonts w:eastAsia="NewsGothicPL-Roman"/>
          <w:sz w:val="24"/>
          <w:szCs w:val="24"/>
        </w:rPr>
        <w:t xml:space="preserve">części budżetowych oraz określenia ich dysponentów (Dz. U. Nr 211 poz. 1633) </w:t>
      </w:r>
      <w:r>
        <w:rPr>
          <w:bCs/>
          <w:sz w:val="24"/>
          <w:szCs w:val="24"/>
        </w:rPr>
        <w:t>Państwowa Agencja Atomistyki jest dysponentem części 68 budżetu państwa.</w:t>
      </w:r>
    </w:p>
    <w:p w:rsidR="00961DDF" w:rsidRPr="006240CB" w:rsidRDefault="007E2781" w:rsidP="00961DDF">
      <w:pPr>
        <w:widowControl/>
        <w:autoSpaceDE/>
        <w:autoSpaceDN/>
        <w:adjustRightInd/>
        <w:spacing w:after="60"/>
        <w:jc w:val="both"/>
        <w:rPr>
          <w:rFonts w:eastAsia="NewsGothicPL-Roman"/>
          <w:sz w:val="24"/>
          <w:szCs w:val="24"/>
        </w:rPr>
      </w:pPr>
      <w:r>
        <w:rPr>
          <w:rFonts w:eastAsia="NewsGothicPL-Roman"/>
          <w:sz w:val="24"/>
          <w:szCs w:val="24"/>
        </w:rPr>
        <w:t>W odniesieniu do nadzoru nad Prezesem PAA</w:t>
      </w:r>
      <w:r w:rsidR="00416D18">
        <w:rPr>
          <w:rFonts w:eastAsia="NewsGothicPL-Roman"/>
          <w:sz w:val="24"/>
          <w:szCs w:val="24"/>
        </w:rPr>
        <w:t xml:space="preserve">, w ramach podziału kompetencji </w:t>
      </w:r>
      <w:r>
        <w:rPr>
          <w:rFonts w:eastAsia="NewsGothicPL-Roman"/>
          <w:sz w:val="24"/>
          <w:szCs w:val="24"/>
        </w:rPr>
        <w:t>w</w:t>
      </w:r>
      <w:r w:rsidR="00416D18">
        <w:rPr>
          <w:rFonts w:eastAsia="NewsGothicPL-Roman"/>
          <w:sz w:val="24"/>
          <w:szCs w:val="24"/>
        </w:rPr>
        <w:t> </w:t>
      </w:r>
      <w:r>
        <w:rPr>
          <w:rFonts w:eastAsia="NewsGothicPL-Roman"/>
          <w:sz w:val="24"/>
          <w:szCs w:val="24"/>
        </w:rPr>
        <w:t>kierownictwie Ministerstwa Środowiska, właściwy jest Główny Geolog Kraju.</w:t>
      </w:r>
    </w:p>
    <w:p w:rsidR="00961DDF" w:rsidRPr="006240CB" w:rsidRDefault="00961DDF" w:rsidP="00961DDF">
      <w:pPr>
        <w:widowControl/>
        <w:autoSpaceDE/>
        <w:autoSpaceDN/>
        <w:adjustRightInd/>
        <w:spacing w:after="60"/>
        <w:jc w:val="both"/>
        <w:rPr>
          <w:bCs/>
          <w:sz w:val="24"/>
          <w:szCs w:val="24"/>
        </w:rPr>
      </w:pPr>
    </w:p>
    <w:p w:rsidR="00961DDF" w:rsidRPr="006240CB" w:rsidRDefault="007E2781" w:rsidP="00961DDF">
      <w:pPr>
        <w:pStyle w:val="Style1"/>
        <w:adjustRightInd/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</w:t>
      </w:r>
      <w:r>
        <w:rPr>
          <w:b/>
          <w:bCs/>
          <w:sz w:val="24"/>
          <w:szCs w:val="24"/>
        </w:rPr>
        <w:tab/>
        <w:t>NADZÓR W OBSZARZE PERSONALNYM</w:t>
      </w:r>
    </w:p>
    <w:p w:rsidR="00961DDF" w:rsidRPr="006240CB" w:rsidRDefault="007E2781" w:rsidP="00574A1A">
      <w:pPr>
        <w:pStyle w:val="Akapitzlist"/>
        <w:spacing w:after="6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II.1</w:t>
      </w:r>
      <w:r>
        <w:rPr>
          <w:rFonts w:ascii="Times New Roman" w:hAnsi="Times New Roman"/>
          <w:b/>
          <w:sz w:val="24"/>
          <w:szCs w:val="24"/>
        </w:rPr>
        <w:tab/>
        <w:t>Wyłanianie kandydata na stanowisko Prezesa Państwowej Agencji Atomistyki</w:t>
      </w:r>
    </w:p>
    <w:p w:rsidR="00921C60" w:rsidRPr="006240CB" w:rsidRDefault="007E2781" w:rsidP="006E347E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Ogólne zasady przeprowadzania naboru na stanowisko Prezesa PAA określone są w art. 109 ustawy z dnia 29 listopada 2000 r. Prawo atomowe (Dz. U. z </w:t>
      </w:r>
      <w:r w:rsidR="002B2E8B">
        <w:rPr>
          <w:rFonts w:ascii="Times New Roman" w:hAnsi="Times New Roman"/>
          <w:sz w:val="24"/>
          <w:szCs w:val="24"/>
        </w:rPr>
        <w:t xml:space="preserve">2014 </w:t>
      </w:r>
      <w:r>
        <w:rPr>
          <w:rFonts w:ascii="Times New Roman" w:hAnsi="Times New Roman"/>
          <w:sz w:val="24"/>
          <w:szCs w:val="24"/>
        </w:rPr>
        <w:t>r. poz.</w:t>
      </w:r>
      <w:r w:rsidR="00416D18">
        <w:rPr>
          <w:rFonts w:ascii="Times New Roman" w:hAnsi="Times New Roman"/>
          <w:sz w:val="24"/>
          <w:szCs w:val="24"/>
        </w:rPr>
        <w:t> </w:t>
      </w:r>
      <w:r w:rsidR="002B2E8B">
        <w:rPr>
          <w:rFonts w:ascii="Times New Roman" w:hAnsi="Times New Roman"/>
          <w:sz w:val="24"/>
          <w:szCs w:val="24"/>
        </w:rPr>
        <w:t>1512</w:t>
      </w:r>
      <w:r>
        <w:rPr>
          <w:rFonts w:ascii="Times New Roman" w:hAnsi="Times New Roman"/>
          <w:sz w:val="24"/>
          <w:szCs w:val="24"/>
        </w:rPr>
        <w:t>).</w:t>
      </w:r>
    </w:p>
    <w:p w:rsidR="00921C60" w:rsidRPr="006240CB" w:rsidRDefault="007E2781" w:rsidP="006E347E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związane z organizacją i przeprowadzeniem naboru realizuje Departament Nadzoru Geologicznego  we współpracy z Biurem Kadr i Szkoleń.</w:t>
      </w:r>
    </w:p>
    <w:p w:rsidR="00921C60" w:rsidRPr="006240CB" w:rsidRDefault="007E2781" w:rsidP="006E347E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 Nadzoru Geologicznego  realizuje, w szczególności, następujące zadania związane z przeprowadzeniem naboru:</w:t>
      </w:r>
    </w:p>
    <w:p w:rsidR="00921C60" w:rsidRPr="006240CB" w:rsidRDefault="007E2781" w:rsidP="006E347E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i przekazuje do publikacji ogłoszenie o naborze oraz informację o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wyniku naboru,</w:t>
      </w:r>
    </w:p>
    <w:p w:rsidR="00921C60" w:rsidRPr="006240CB" w:rsidRDefault="007E2781" w:rsidP="006E347E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dokumenty dotyczące powołania zespołu przeprowadzającego nabór,</w:t>
      </w:r>
    </w:p>
    <w:p w:rsidR="00921C60" w:rsidRPr="006240CB" w:rsidRDefault="007E2781" w:rsidP="006E347E">
      <w:pPr>
        <w:pStyle w:val="Akapitzlist"/>
        <w:numPr>
          <w:ilvl w:val="0"/>
          <w:numId w:val="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narzędzia do badania wiedzy z zakresu spraw należących do właściwości Prezesa PAA.</w:t>
      </w:r>
    </w:p>
    <w:p w:rsidR="00921C60" w:rsidRPr="006240CB" w:rsidRDefault="007E2781" w:rsidP="006E347E">
      <w:pPr>
        <w:pStyle w:val="Akapitzlist"/>
        <w:numPr>
          <w:ilvl w:val="0"/>
          <w:numId w:val="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Departamentu Nadzoru Geologicznego, Biuro Kadr i Szkoleń realizuje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następujące, merytoryczne zadania związane z przeprowadzeniem naboru:</w:t>
      </w:r>
    </w:p>
    <w:p w:rsidR="00921C60" w:rsidRPr="006240CB" w:rsidRDefault="007E2781" w:rsidP="006E347E">
      <w:pPr>
        <w:pStyle w:val="Akapitzlist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procedurę naboru, określającą metody i techniki stosowane</w:t>
      </w:r>
      <w:r w:rsidR="00416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procesie naboru, pozwalającą na weryfikację wszystkich wymagań określonych w ogłoszeniu; procedura określa zasady oceny kandydatów na </w:t>
      </w:r>
      <w:r>
        <w:rPr>
          <w:rFonts w:ascii="Times New Roman" w:hAnsi="Times New Roman"/>
          <w:sz w:val="24"/>
          <w:szCs w:val="24"/>
        </w:rPr>
        <w:lastRenderedPageBreak/>
        <w:t>poszczególnych etapach naboru oraz ustala kryteria warunkujące możliwość udziału w kolejnych etapach naboru,</w:t>
      </w:r>
    </w:p>
    <w:p w:rsidR="00921C60" w:rsidRPr="006240CB" w:rsidRDefault="007E2781" w:rsidP="006E347E">
      <w:pPr>
        <w:pStyle w:val="Akapitzlist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narzędzia niezbędne do przeprowadzenia naboru, z wyłączeniem narzędzi, w tym testów, badających wiedzę niezbędną do wykonywania zadań na stanowisku,</w:t>
      </w:r>
    </w:p>
    <w:p w:rsidR="00921C60" w:rsidRPr="006240CB" w:rsidRDefault="007E2781" w:rsidP="006E347E">
      <w:pPr>
        <w:pStyle w:val="Akapitzlist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projekt ogłoszenia o naborze,</w:t>
      </w:r>
    </w:p>
    <w:p w:rsidR="00921C60" w:rsidRPr="006240CB" w:rsidRDefault="007E2781" w:rsidP="006E347E">
      <w:pPr>
        <w:pStyle w:val="Akapitzlist"/>
        <w:numPr>
          <w:ilvl w:val="0"/>
          <w:numId w:val="1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 ocenę kompetencji kierowniczych.</w:t>
      </w:r>
    </w:p>
    <w:p w:rsidR="00F95DEE" w:rsidRPr="006240CB" w:rsidRDefault="00F95DEE" w:rsidP="00A943C5">
      <w:pPr>
        <w:pStyle w:val="Akapitzlist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1C60" w:rsidRPr="006240CB" w:rsidRDefault="007E2781" w:rsidP="00574A1A">
      <w:pPr>
        <w:pStyle w:val="Akapitzlist"/>
        <w:spacing w:after="6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II.2</w:t>
      </w:r>
      <w:r>
        <w:rPr>
          <w:rFonts w:ascii="Times New Roman" w:hAnsi="Times New Roman"/>
          <w:b/>
          <w:sz w:val="24"/>
          <w:szCs w:val="24"/>
        </w:rPr>
        <w:tab/>
        <w:t xml:space="preserve">Tryb powołania i odwołania Prezesa oraz wiceprezesów Państwowej Agencji Atomistyki </w:t>
      </w:r>
    </w:p>
    <w:p w:rsidR="00921C60" w:rsidRPr="006240CB" w:rsidRDefault="007E2781" w:rsidP="006E347E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powoływania i odwołania ze stanowiska Prezesa oraz wiceprezesów PAA </w:t>
      </w:r>
      <w:r w:rsidR="002B2E8B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>określone w art. 109 ustawy Prawo atomowe.</w:t>
      </w:r>
    </w:p>
    <w:p w:rsidR="00921C60" w:rsidRPr="006240CB" w:rsidRDefault="007E2781" w:rsidP="006E347E">
      <w:pPr>
        <w:pStyle w:val="Akapitzlist"/>
        <w:numPr>
          <w:ilvl w:val="0"/>
          <w:numId w:val="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Kadr i Szkoleń przygotowuje skierowany do Prezesa Rady Ministrów wniosek w sprawie powołania lub odwołania Prezesa PAA oraz dokumenty dotyczące powołania lub odwołania wiceprezesów PAA.</w:t>
      </w:r>
    </w:p>
    <w:p w:rsidR="00921C60" w:rsidRPr="006240CB" w:rsidRDefault="00921C60" w:rsidP="00921C60">
      <w:pPr>
        <w:pStyle w:val="Akapitzlist"/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21C60" w:rsidRPr="006240CB" w:rsidRDefault="007E2781" w:rsidP="00574A1A">
      <w:pPr>
        <w:pStyle w:val="Akapitzlist"/>
        <w:spacing w:after="6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II.3</w:t>
      </w:r>
      <w:r>
        <w:rPr>
          <w:rFonts w:ascii="Times New Roman" w:hAnsi="Times New Roman"/>
          <w:b/>
          <w:sz w:val="24"/>
          <w:szCs w:val="24"/>
        </w:rPr>
        <w:tab/>
        <w:t>Tryb wyznaczania osoby wykonującej zadania Prezesa Państwowej Agencji Atomistyki do czasu powołania na stanowisko Prezesa Państwowej Agencji Atomistyki osoby wyłonionej w naborze</w:t>
      </w:r>
    </w:p>
    <w:p w:rsidR="00921C60" w:rsidRPr="006240CB" w:rsidRDefault="007E2781" w:rsidP="00961DDF">
      <w:pPr>
        <w:pStyle w:val="Akapitzlist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Prezesa PAA, do czasu powołania na to stanowisko osoby wyłonionej</w:t>
      </w:r>
      <w:r w:rsidR="00416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naborze wykonuje wiceprezes PAA, zgodnie z zasadami określonymi w statucie PAA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lub innych obowiązujących aktach prawnych.</w:t>
      </w:r>
    </w:p>
    <w:p w:rsidR="00921C60" w:rsidRPr="006240CB" w:rsidRDefault="00921C60" w:rsidP="00921C60">
      <w:pPr>
        <w:pStyle w:val="Akapitzlist"/>
        <w:spacing w:after="6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21C60" w:rsidRPr="006240CB" w:rsidRDefault="007E2781" w:rsidP="00574A1A">
      <w:pPr>
        <w:pStyle w:val="Akapitzlist"/>
        <w:spacing w:after="6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II.4</w:t>
      </w:r>
      <w:r>
        <w:rPr>
          <w:rFonts w:ascii="Times New Roman" w:hAnsi="Times New Roman"/>
          <w:b/>
          <w:sz w:val="24"/>
          <w:szCs w:val="24"/>
        </w:rPr>
        <w:tab/>
        <w:t xml:space="preserve">Standardy oceny wiedzy i kompetencji kandydatów w ramach przeprowadzanego naboru na stanowisko Prezesa Państwowej Agencji Atomistyki </w:t>
      </w:r>
    </w:p>
    <w:p w:rsidR="00921C60" w:rsidRPr="006240CB" w:rsidRDefault="007E2781" w:rsidP="006E347E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naboru obowiązują jednolite zasady dla wszystkich uczestników naboru uwzględniające:</w:t>
      </w:r>
    </w:p>
    <w:p w:rsidR="00921C60" w:rsidRPr="006240CB" w:rsidRDefault="007E2781" w:rsidP="006E347E">
      <w:pPr>
        <w:pStyle w:val="Akapitzlist"/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jednakowych pytań dla wszystkich kandydatów</w:t>
      </w:r>
      <w:r w:rsidR="002B2E8B">
        <w:rPr>
          <w:rFonts w:ascii="Times New Roman" w:hAnsi="Times New Roman"/>
          <w:sz w:val="24"/>
          <w:szCs w:val="24"/>
        </w:rPr>
        <w:t>;</w:t>
      </w:r>
    </w:p>
    <w:p w:rsidR="00921C60" w:rsidRPr="006240CB" w:rsidRDefault="007E2781" w:rsidP="006E347E">
      <w:pPr>
        <w:pStyle w:val="Akapitzlist"/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określanie zasad oceny (punktacji)</w:t>
      </w:r>
      <w:r w:rsidR="002B2E8B">
        <w:rPr>
          <w:rFonts w:ascii="Times New Roman" w:hAnsi="Times New Roman"/>
          <w:sz w:val="24"/>
          <w:szCs w:val="24"/>
        </w:rPr>
        <w:t>;</w:t>
      </w:r>
    </w:p>
    <w:p w:rsidR="00921C60" w:rsidRPr="006240CB" w:rsidRDefault="007E2781" w:rsidP="006E347E">
      <w:pPr>
        <w:pStyle w:val="Akapitzlist"/>
        <w:numPr>
          <w:ilvl w:val="0"/>
          <w:numId w:val="1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poziomu (próg punktowy), którego przekroczenie umożliwia kandydatowi udział w dalszej części naboru.</w:t>
      </w:r>
    </w:p>
    <w:p w:rsidR="00921C60" w:rsidRPr="006240CB" w:rsidRDefault="007E2781" w:rsidP="006E347E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naboru i narzędzia służące do oceny spełniania przez kandydatów wymagań określonych w ogłoszeniu są opracowywane i zatwierdzane przed zapoznaniem się z ofertami kandydatów.</w:t>
      </w:r>
    </w:p>
    <w:p w:rsidR="00921C60" w:rsidRPr="006240CB" w:rsidRDefault="007E2781" w:rsidP="006E347E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 Geolog Kraju zatwierdza ogłoszenie o naborze oraz procedurę naboru.</w:t>
      </w:r>
    </w:p>
    <w:p w:rsidR="00921C60" w:rsidRPr="006240CB" w:rsidRDefault="007E2781" w:rsidP="006E347E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trakcie naboru </w:t>
      </w:r>
      <w:r w:rsidR="002B2E8B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oceniana wiedza kandydatów z zakresu spraw należących do właściwości Prezesa PAA.</w:t>
      </w:r>
    </w:p>
    <w:p w:rsidR="00921C60" w:rsidRPr="006240CB" w:rsidRDefault="007E2781" w:rsidP="006E347E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Wymagania dotyczące wiedzy z zakresu spraw należących do właściwości Prezesa PAA </w:t>
      </w:r>
      <w:r w:rsidR="002B2E8B">
        <w:rPr>
          <w:rFonts w:ascii="Times New Roman" w:hAnsi="Times New Roman"/>
          <w:sz w:val="24"/>
          <w:szCs w:val="24"/>
        </w:rPr>
        <w:t xml:space="preserve">są </w:t>
      </w:r>
      <w:r>
        <w:rPr>
          <w:rFonts w:ascii="Times New Roman" w:hAnsi="Times New Roman"/>
          <w:sz w:val="24"/>
          <w:szCs w:val="24"/>
        </w:rPr>
        <w:t>określane w ogłoszeniu o naborze i obejmują, w szczególności, listę aktów prawnych oraz powszechnie dostępnych dokumentów, a także informację dotyczącą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wymagań związanych ze znajomością języka obcego.</w:t>
      </w:r>
    </w:p>
    <w:p w:rsidR="00921C60" w:rsidRPr="006240CB" w:rsidRDefault="007E2781" w:rsidP="006E347E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wiedzy kandydatów może być dokonywana z wykorzystaniem pisemnego lub ustnego testu wiedzy lub ustrukturyzowanej rozmowy kwalifikacyjnej.</w:t>
      </w:r>
    </w:p>
    <w:p w:rsidR="00921C60" w:rsidRPr="006240CB" w:rsidRDefault="007E2781" w:rsidP="006E347E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kompetencji kandydatów może być dokonywana m.in. na podstawie ustrukturyzowanej rozmowy kwalifikacyjnej, prezentacji oraz informacji przekazanej przez osobę badającą kompetencje kierownicze.</w:t>
      </w:r>
    </w:p>
    <w:p w:rsidR="00921C60" w:rsidRPr="006240CB" w:rsidRDefault="007E2781" w:rsidP="006E347E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doświadczenia </w:t>
      </w:r>
      <w:r w:rsidR="002B2E8B"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>dokonywana na podstawie dokumentów złożonych przez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kandydata oraz informacji uzyskanych w trakcie ustrukturyzowanej rozmowy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kwalifikacyjnej.</w:t>
      </w:r>
    </w:p>
    <w:p w:rsidR="00921C60" w:rsidRPr="006240CB" w:rsidRDefault="007E2781" w:rsidP="006E347E">
      <w:pPr>
        <w:pStyle w:val="Akapitzlist"/>
        <w:numPr>
          <w:ilvl w:val="0"/>
          <w:numId w:val="1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zespołu do spraw naboru są zobowiązani do zachowania bezstronności przy realizacji wszelkich czynności związanych z przeprowadzanym naborem.</w:t>
      </w:r>
    </w:p>
    <w:p w:rsidR="00921C60" w:rsidRPr="006240CB" w:rsidRDefault="00921C60" w:rsidP="00921C60">
      <w:pPr>
        <w:pStyle w:val="Akapitzlist"/>
        <w:spacing w:after="6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21C60" w:rsidRPr="006240CB" w:rsidRDefault="007E2781" w:rsidP="00C94AA0">
      <w:pPr>
        <w:pStyle w:val="Akapitzlist"/>
        <w:spacing w:after="6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II.5</w:t>
      </w:r>
      <w:r>
        <w:rPr>
          <w:rFonts w:ascii="Times New Roman" w:hAnsi="Times New Roman"/>
          <w:b/>
          <w:sz w:val="24"/>
          <w:szCs w:val="24"/>
        </w:rPr>
        <w:tab/>
        <w:t>Zasady i tryb sporządzania oceny okresowej Prezesa Państwowej Agencji Atomistyki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okresową Prezesa PAA, dotyczącą pracy w danym roku kalendarzowym, sporządza Minister Środowiska działający przy pomocy Głównego Geologa Kraju.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okresową sporządza się, jeżeli w roku</w:t>
      </w:r>
      <w:r w:rsidR="005D1F0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którego dotyczy ocena Prezes PAA lub osoba wyznaczona do wykonywania zadań Prezesa PAA pełnili funkcję przez okres co najmniej 6 miesięcy.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okresowa ma na celu, w szczególności, przekazanie Prezesowi PAA informacji na temat skuteczności, jakości i celowości podejmowanych przez niego działań, oczekiwań dotyczących efektów i jakości pracy oraz preferowanych kierunków rozwoju.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okresową Prezesa PAA sporządza się w szczególności </w:t>
      </w:r>
      <w:r w:rsidR="005D1F09">
        <w:rPr>
          <w:rFonts w:ascii="Times New Roman" w:hAnsi="Times New Roman"/>
          <w:sz w:val="24"/>
          <w:szCs w:val="24"/>
        </w:rPr>
        <w:t>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="005D1F09">
        <w:rPr>
          <w:rFonts w:ascii="Times New Roman" w:hAnsi="Times New Roman"/>
          <w:sz w:val="24"/>
          <w:szCs w:val="24"/>
        </w:rPr>
        <w:t xml:space="preserve">informacji zawartych </w:t>
      </w:r>
      <w:r>
        <w:rPr>
          <w:rFonts w:ascii="Times New Roman" w:hAnsi="Times New Roman"/>
          <w:sz w:val="24"/>
          <w:szCs w:val="24"/>
        </w:rPr>
        <w:t xml:space="preserve">w rocznej ocenie jednostki oraz </w:t>
      </w:r>
      <w:r w:rsidR="005B4989">
        <w:rPr>
          <w:rFonts w:ascii="Times New Roman" w:hAnsi="Times New Roman"/>
          <w:sz w:val="24"/>
          <w:szCs w:val="24"/>
        </w:rPr>
        <w:t xml:space="preserve">stanowiska </w:t>
      </w:r>
      <w:r>
        <w:rPr>
          <w:rFonts w:ascii="Times New Roman" w:hAnsi="Times New Roman"/>
          <w:sz w:val="24"/>
          <w:szCs w:val="24"/>
        </w:rPr>
        <w:t>Prezesa PAA</w:t>
      </w:r>
      <w:r w:rsidR="00416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sprawie rocznej oceny jednostki.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Ocenę okresową sporządza się na piśmie, w </w:t>
      </w:r>
      <w:r w:rsidR="005B4989">
        <w:rPr>
          <w:rFonts w:ascii="Times New Roman" w:hAnsi="Times New Roman"/>
          <w:sz w:val="24"/>
          <w:szCs w:val="24"/>
        </w:rPr>
        <w:t xml:space="preserve">terminie </w:t>
      </w:r>
      <w:r>
        <w:rPr>
          <w:rFonts w:ascii="Times New Roman" w:hAnsi="Times New Roman"/>
          <w:sz w:val="24"/>
          <w:szCs w:val="24"/>
        </w:rPr>
        <w:t xml:space="preserve">trzech miesięcy od </w:t>
      </w:r>
      <w:r w:rsidR="005B4989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 xml:space="preserve">zatwierdzenia przez Ministra Środowiska, działającego przy pomocy Głównego Geologa Kraju rocznej oceny jednostki. 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Zatwierdzona roczna ocena jednostki jest przekazywana Prezesowi PAA w celu zajęcia przez niego stanowiska.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Prezes PAA przedstawia na piśmie Ministrowi Środowiska działającemu przy pomocy Głównego Geologa Kraju swoje stanowisko, w terminie miesiąca od dnia otrzymania rocznej oceny jednostki.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okresowa Prezesa PAA może być:</w:t>
      </w:r>
    </w:p>
    <w:p w:rsidR="00921C60" w:rsidRPr="006240CB" w:rsidRDefault="005B4989" w:rsidP="006E347E">
      <w:pPr>
        <w:pStyle w:val="Akapitzlist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pozytywna;</w:t>
      </w:r>
      <w:r w:rsidR="007E2781">
        <w:rPr>
          <w:rFonts w:ascii="Times New Roman" w:hAnsi="Times New Roman"/>
          <w:sz w:val="24"/>
          <w:szCs w:val="24"/>
        </w:rPr>
        <w:t xml:space="preserve"> </w:t>
      </w:r>
    </w:p>
    <w:p w:rsidR="00921C60" w:rsidRPr="006240CB" w:rsidRDefault="007E2781" w:rsidP="006E347E">
      <w:pPr>
        <w:pStyle w:val="Akapitzlist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z zastrzeżeniami</w:t>
      </w:r>
      <w:r w:rsidR="005B4989">
        <w:rPr>
          <w:rFonts w:ascii="Times New Roman" w:hAnsi="Times New Roman"/>
          <w:sz w:val="24"/>
          <w:szCs w:val="24"/>
        </w:rPr>
        <w:t>;</w:t>
      </w:r>
    </w:p>
    <w:p w:rsidR="00921C60" w:rsidRPr="006240CB" w:rsidRDefault="007E2781" w:rsidP="006E347E">
      <w:pPr>
        <w:pStyle w:val="Akapitzlist"/>
        <w:numPr>
          <w:ilvl w:val="0"/>
          <w:numId w:val="18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negatywna.</w:t>
      </w:r>
    </w:p>
    <w:p w:rsidR="00921C60" w:rsidRPr="006240CB" w:rsidRDefault="007E2781" w:rsidP="001C1261">
      <w:pPr>
        <w:pStyle w:val="Akapitzlist"/>
        <w:spacing w:after="6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Przyznanie konkretnej oceny należy uzasadnić na piśmie.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okresową należy niezwłocznie prze</w:t>
      </w:r>
      <w:r w:rsidR="00416D18">
        <w:rPr>
          <w:rFonts w:ascii="Times New Roman" w:hAnsi="Times New Roman"/>
          <w:sz w:val="24"/>
          <w:szCs w:val="24"/>
        </w:rPr>
        <w:t xml:space="preserve">kazać Prezesowi PAA. Działający </w:t>
      </w:r>
      <w:r>
        <w:rPr>
          <w:rFonts w:ascii="Times New Roman" w:hAnsi="Times New Roman"/>
          <w:sz w:val="24"/>
          <w:szCs w:val="24"/>
        </w:rPr>
        <w:t>w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imieniu Ministra Środowiska Główny Geolog Kraju może przeprowadzić rozmowę oceniającą z Prezesem PAA.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Kopię oceny okresowej umieszcza się w aktach osobowych Prezesa PAA, znajdujących się w Biurze Kadr i Szkoleń. </w:t>
      </w:r>
    </w:p>
    <w:p w:rsidR="00921C60" w:rsidRPr="006240CB" w:rsidRDefault="007E2781" w:rsidP="006E347E">
      <w:pPr>
        <w:pStyle w:val="Akapitzlist"/>
        <w:numPr>
          <w:ilvl w:val="0"/>
          <w:numId w:val="17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sporządzania oceny okresowej koordynuje Departament Nadzoru Geologicznego .</w:t>
      </w:r>
    </w:p>
    <w:p w:rsidR="00921C60" w:rsidRPr="006240CB" w:rsidRDefault="00921C60" w:rsidP="00921C60">
      <w:pPr>
        <w:pStyle w:val="Akapitzlist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21C60" w:rsidRPr="006240CB" w:rsidRDefault="007E2781" w:rsidP="00574A1A">
      <w:pPr>
        <w:pStyle w:val="Akapitzlist"/>
        <w:spacing w:after="6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II.6</w:t>
      </w:r>
      <w:r>
        <w:rPr>
          <w:rFonts w:ascii="Times New Roman" w:hAnsi="Times New Roman"/>
          <w:b/>
          <w:sz w:val="24"/>
          <w:szCs w:val="24"/>
        </w:rPr>
        <w:tab/>
        <w:t>Współpraca w sytuacji sporów sądowych związanych ze stosunkiem pracy Prezesa oraz wiceprezesów Państwowej Agencji Atomistyki</w:t>
      </w:r>
    </w:p>
    <w:p w:rsidR="00921C60" w:rsidRPr="005718C4" w:rsidRDefault="007E2781" w:rsidP="005718C4">
      <w:pPr>
        <w:pStyle w:val="Akapitzlist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sporów sądowych związan</w:t>
      </w:r>
      <w:r w:rsidR="00416D18">
        <w:rPr>
          <w:rFonts w:ascii="Times New Roman" w:hAnsi="Times New Roman"/>
          <w:sz w:val="24"/>
          <w:szCs w:val="24"/>
        </w:rPr>
        <w:t xml:space="preserve">ych ze stosunkiem pracy Prezesa </w:t>
      </w:r>
      <w:r>
        <w:rPr>
          <w:rFonts w:ascii="Times New Roman" w:hAnsi="Times New Roman"/>
          <w:sz w:val="24"/>
          <w:szCs w:val="24"/>
        </w:rPr>
        <w:t>i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wiceprezesów PAA, gdy spór dotyczy czynności należących do właściwości Ministra Środowiska, Departament Nadzoru Geologicz</w:t>
      </w:r>
      <w:r w:rsidR="00416D18">
        <w:rPr>
          <w:rFonts w:ascii="Times New Roman" w:hAnsi="Times New Roman"/>
          <w:sz w:val="24"/>
          <w:szCs w:val="24"/>
        </w:rPr>
        <w:t xml:space="preserve">nego współpracuje z Biurem Kadr </w:t>
      </w:r>
      <w:r>
        <w:rPr>
          <w:rFonts w:ascii="Times New Roman" w:hAnsi="Times New Roman"/>
          <w:sz w:val="24"/>
          <w:szCs w:val="24"/>
        </w:rPr>
        <w:t>i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Szkoleń. Zgodnie z Regulaminem organizacyjnym Ministerstwa Środowiska zastępstwo procesowe Ministra </w:t>
      </w:r>
      <w:r w:rsidR="005B4989">
        <w:rPr>
          <w:rFonts w:ascii="Times New Roman" w:hAnsi="Times New Roman"/>
          <w:sz w:val="24"/>
          <w:szCs w:val="24"/>
        </w:rPr>
        <w:t xml:space="preserve">wykonuje </w:t>
      </w:r>
      <w:r>
        <w:rPr>
          <w:rFonts w:ascii="Times New Roman" w:hAnsi="Times New Roman"/>
          <w:sz w:val="24"/>
          <w:szCs w:val="24"/>
        </w:rPr>
        <w:t>Departament Prawny.</w:t>
      </w:r>
    </w:p>
    <w:p w:rsidR="00921C60" w:rsidRPr="006240CB" w:rsidRDefault="00921C60" w:rsidP="00921C60">
      <w:pPr>
        <w:pStyle w:val="Akapitzlist"/>
        <w:spacing w:after="6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4A1A" w:rsidRPr="006240CB" w:rsidRDefault="00574A1A" w:rsidP="001D4E57">
      <w:pPr>
        <w:pStyle w:val="Akapitzlist"/>
        <w:spacing w:after="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21C60" w:rsidRPr="006240CB" w:rsidRDefault="007E2781" w:rsidP="00574A1A">
      <w:pPr>
        <w:pStyle w:val="Akapitzlist"/>
        <w:spacing w:after="6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 w:rsidR="005718C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ab/>
        <w:t>Współpraca w zakresie oświadczeń lustracyjnych i majątkowych Prezesa PAA</w:t>
      </w:r>
    </w:p>
    <w:p w:rsidR="00921C60" w:rsidRPr="006240CB" w:rsidRDefault="007E2781" w:rsidP="006E347E">
      <w:pPr>
        <w:pStyle w:val="Akapitzlist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Kadr i Szkoleń przedstawia Departamentowi Nadzoru Geologicznego</w:t>
      </w:r>
      <w:r w:rsidR="00416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informacje dotyczące obowiązków Prezesa i wiceprezesów PAA wynikających</w:t>
      </w:r>
      <w:r w:rsidR="00416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ustawy z dnia 18 października 2006 r. </w:t>
      </w:r>
      <w:r>
        <w:rPr>
          <w:rFonts w:ascii="Times New Roman" w:hAnsi="Times New Roman"/>
          <w:i/>
          <w:sz w:val="24"/>
          <w:szCs w:val="24"/>
        </w:rPr>
        <w:t>o ujawnianiu informacji o dokumentach organów bezpieczeństwa państwa z lat 1944-1990 oraz treści tych dokumentó</w:t>
      </w:r>
      <w:r>
        <w:rPr>
          <w:rFonts w:ascii="Times New Roman" w:hAnsi="Times New Roman"/>
          <w:sz w:val="24"/>
          <w:szCs w:val="24"/>
        </w:rPr>
        <w:t>w (Dz.</w:t>
      </w:r>
      <w:r w:rsidR="00416D1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U. z 2007 r. Nr 63, poz. 425</w:t>
      </w:r>
      <w:r w:rsidR="005B4989">
        <w:rPr>
          <w:rFonts w:ascii="Times New Roman" w:hAnsi="Times New Roman"/>
          <w:sz w:val="24"/>
          <w:szCs w:val="24"/>
        </w:rPr>
        <w:t>, z późn. zm.)</w:t>
      </w:r>
    </w:p>
    <w:p w:rsidR="00921C60" w:rsidRPr="006240CB" w:rsidRDefault="007E2781" w:rsidP="006E347E">
      <w:pPr>
        <w:pStyle w:val="Akapitzlist"/>
        <w:numPr>
          <w:ilvl w:val="0"/>
          <w:numId w:val="20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Kadr i Szkoleń koordynuje realizację obowiązków wynikających z tej</w:t>
      </w:r>
      <w:r w:rsidR="00416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ustawy.</w:t>
      </w:r>
    </w:p>
    <w:p w:rsidR="00921C60" w:rsidRPr="006240CB" w:rsidRDefault="00921C60" w:rsidP="00921C60">
      <w:pPr>
        <w:pStyle w:val="Akapitzlist"/>
        <w:spacing w:after="6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21C60" w:rsidRPr="006240CB" w:rsidRDefault="007E2781" w:rsidP="00574A1A">
      <w:pPr>
        <w:pStyle w:val="Akapitzlist"/>
        <w:spacing w:after="6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II.</w:t>
      </w:r>
      <w:r w:rsidR="005718C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ab/>
        <w:t>Zasady obiegu dokumentów kadrowych</w:t>
      </w:r>
    </w:p>
    <w:p w:rsidR="00921C60" w:rsidRPr="006240CB" w:rsidRDefault="007E2781" w:rsidP="006E347E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Departament Nadzoru Geologicznego ustala z Ministrem Środowiska działającym przy pomocy Głównego Geologa Kraju wszelkie kwestie związane ze stosunkiem pracy Prezesa i wiceprezesów PAA pozostające we właściwości Ministra Środowiska.</w:t>
      </w:r>
    </w:p>
    <w:p w:rsidR="00921C60" w:rsidRPr="006240CB" w:rsidRDefault="007E2781" w:rsidP="006E347E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</w:t>
      </w:r>
      <w:r w:rsidR="00401BCC">
        <w:rPr>
          <w:rFonts w:ascii="Times New Roman" w:hAnsi="Times New Roman"/>
          <w:sz w:val="24"/>
          <w:szCs w:val="24"/>
        </w:rPr>
        <w:t xml:space="preserve">artament Nadzoru Geologicznego </w:t>
      </w:r>
      <w:r>
        <w:rPr>
          <w:rFonts w:ascii="Times New Roman" w:hAnsi="Times New Roman"/>
          <w:sz w:val="24"/>
          <w:szCs w:val="24"/>
        </w:rPr>
        <w:t>przekazuje do Biura Kadr i Szkoleń informacje niezbędne do przy</w:t>
      </w:r>
      <w:r w:rsidR="00401BCC">
        <w:rPr>
          <w:rFonts w:ascii="Times New Roman" w:hAnsi="Times New Roman"/>
          <w:sz w:val="24"/>
          <w:szCs w:val="24"/>
        </w:rPr>
        <w:t xml:space="preserve">gotowania dokumentów kadrowych, </w:t>
      </w:r>
      <w:r>
        <w:rPr>
          <w:rFonts w:ascii="Times New Roman" w:hAnsi="Times New Roman"/>
          <w:sz w:val="24"/>
          <w:szCs w:val="24"/>
        </w:rPr>
        <w:t>w szczególności:</w:t>
      </w:r>
    </w:p>
    <w:p w:rsidR="00921C60" w:rsidRPr="006240CB" w:rsidRDefault="007E2781" w:rsidP="006E347E">
      <w:pPr>
        <w:pStyle w:val="Akapitzlist"/>
        <w:numPr>
          <w:ilvl w:val="0"/>
          <w:numId w:val="2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proponowaną datę m.in. powołania, odwołania, zmiany wynagrodzenia</w:t>
      </w:r>
      <w:r w:rsidR="005B4989">
        <w:rPr>
          <w:rFonts w:ascii="Times New Roman" w:hAnsi="Times New Roman"/>
          <w:sz w:val="24"/>
          <w:szCs w:val="24"/>
        </w:rPr>
        <w:t>;</w:t>
      </w:r>
    </w:p>
    <w:p w:rsidR="00921C60" w:rsidRPr="006240CB" w:rsidRDefault="007E2781" w:rsidP="006E347E">
      <w:pPr>
        <w:pStyle w:val="Akapitzlist"/>
        <w:numPr>
          <w:ilvl w:val="0"/>
          <w:numId w:val="2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osób, które mają być powołane na stanowisko Prezesa PAA</w:t>
      </w:r>
      <w:r w:rsidR="00401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01B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stanowiska wiceprezesów PAA</w:t>
      </w:r>
      <w:r w:rsidR="005B4989">
        <w:rPr>
          <w:rFonts w:ascii="Times New Roman" w:hAnsi="Times New Roman"/>
          <w:sz w:val="24"/>
          <w:szCs w:val="24"/>
        </w:rPr>
        <w:t>;</w:t>
      </w:r>
    </w:p>
    <w:p w:rsidR="00921C60" w:rsidRPr="006240CB" w:rsidRDefault="007E2781" w:rsidP="006E347E">
      <w:pPr>
        <w:pStyle w:val="Akapitzlist"/>
        <w:numPr>
          <w:ilvl w:val="0"/>
          <w:numId w:val="2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informację o wpływie proponowanych działań dotyczących zmiany wysokości wynagrodzenia na sytuację finansową PAA.</w:t>
      </w:r>
    </w:p>
    <w:p w:rsidR="00921C60" w:rsidRPr="006240CB" w:rsidRDefault="007E2781" w:rsidP="006E347E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przekazanych przez De</w:t>
      </w:r>
      <w:r w:rsidR="00401BCC">
        <w:rPr>
          <w:rFonts w:ascii="Times New Roman" w:hAnsi="Times New Roman"/>
          <w:sz w:val="24"/>
          <w:szCs w:val="24"/>
        </w:rPr>
        <w:t>partament Nadzoru Geologicznego</w:t>
      </w:r>
      <w:r>
        <w:rPr>
          <w:rFonts w:ascii="Times New Roman" w:hAnsi="Times New Roman"/>
          <w:sz w:val="24"/>
          <w:szCs w:val="24"/>
        </w:rPr>
        <w:t xml:space="preserve"> informacji</w:t>
      </w:r>
      <w:r w:rsidR="00401B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Biuro Kadr i Szkoleń przygotowuje dokumenty dotyczące stosunku pracy Prezesa i wiceprezesów PAA, w szczególności dotyczące:</w:t>
      </w:r>
    </w:p>
    <w:p w:rsidR="00921C60" w:rsidRPr="006240CB" w:rsidRDefault="007E2781" w:rsidP="006E347E">
      <w:pPr>
        <w:pStyle w:val="Akapitzlist"/>
        <w:numPr>
          <w:ilvl w:val="0"/>
          <w:numId w:val="2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ustalenia warunków wynagrodzenia</w:t>
      </w:r>
      <w:r w:rsidR="003972DF">
        <w:rPr>
          <w:rFonts w:ascii="Times New Roman" w:hAnsi="Times New Roman"/>
          <w:sz w:val="24"/>
          <w:szCs w:val="24"/>
        </w:rPr>
        <w:t>;</w:t>
      </w:r>
    </w:p>
    <w:p w:rsidR="00921C60" w:rsidRPr="006240CB" w:rsidRDefault="007E2781" w:rsidP="006E347E">
      <w:pPr>
        <w:pStyle w:val="Akapitzlist"/>
        <w:numPr>
          <w:ilvl w:val="0"/>
          <w:numId w:val="2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udzielenia urlopu ma</w:t>
      </w:r>
      <w:r w:rsidR="003972DF">
        <w:rPr>
          <w:rFonts w:ascii="Times New Roman" w:hAnsi="Times New Roman"/>
          <w:sz w:val="24"/>
          <w:szCs w:val="24"/>
        </w:rPr>
        <w:t>cierzyńskiego lub wychowawczego;</w:t>
      </w:r>
    </w:p>
    <w:p w:rsidR="00921C60" w:rsidRPr="006240CB" w:rsidRDefault="007E2781" w:rsidP="006E347E">
      <w:pPr>
        <w:pStyle w:val="Akapitzlist"/>
        <w:numPr>
          <w:ilvl w:val="0"/>
          <w:numId w:val="2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przyznania nagrody jubileuszowej</w:t>
      </w:r>
      <w:r w:rsidR="003972DF">
        <w:rPr>
          <w:rFonts w:ascii="Times New Roman" w:hAnsi="Times New Roman"/>
          <w:sz w:val="24"/>
          <w:szCs w:val="24"/>
        </w:rPr>
        <w:t>;</w:t>
      </w:r>
    </w:p>
    <w:p w:rsidR="00921C60" w:rsidRPr="006240CB" w:rsidRDefault="003972DF" w:rsidP="006E347E">
      <w:pPr>
        <w:pStyle w:val="Akapitzlist"/>
        <w:numPr>
          <w:ilvl w:val="0"/>
          <w:numId w:val="2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odwołania ze stanowiska;</w:t>
      </w:r>
    </w:p>
    <w:p w:rsidR="00921C60" w:rsidRPr="006240CB" w:rsidRDefault="007E2781" w:rsidP="006E347E">
      <w:pPr>
        <w:pStyle w:val="Akapitzlist"/>
        <w:numPr>
          <w:ilvl w:val="0"/>
          <w:numId w:val="22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wygaśnięcia powołania.</w:t>
      </w:r>
    </w:p>
    <w:p w:rsidR="00921C60" w:rsidRPr="006240CB" w:rsidRDefault="007E2781" w:rsidP="006E347E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Przygotowane i parafowane w Biurze Kadr i Szkoleń dokumenty są przekazywane do Departamentu Nadzoru Geologicznego w celu uzyskania akceptacji lub podpisu Głównego Geologa Kraju. </w:t>
      </w:r>
    </w:p>
    <w:p w:rsidR="00921C60" w:rsidRPr="006240CB" w:rsidRDefault="007E2781" w:rsidP="006E347E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Kadr i Szkoleń prowadzi akta osobowe oraz inną dokumentację kadrową dotyczącą Prezesa i wiceprezesów PAA, w zakresie niezbędnym do realizacji zadań</w:t>
      </w:r>
      <w:r w:rsidR="00401B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związanych z nadzorem Ministra Środowiska. Dokumenty związane ze stosunkiem pracy Prezesa i wiceprezesów PAA należy przekazywać do Biura Kadr i Szkoleń, w celu uzupełnienia dokumentacji kadrowej.</w:t>
      </w:r>
    </w:p>
    <w:p w:rsidR="00921C60" w:rsidRPr="006240CB" w:rsidRDefault="007E2781" w:rsidP="006E347E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Kadr i Szkoleń współpracuje w zakresie spraw kadrowych dotyczących Prezesa oraz wiceprezesów PAA, z komórką do spraw kadr w Państwowej Agencji Atomistyki, w szczególności:</w:t>
      </w:r>
    </w:p>
    <w:p w:rsidR="00921C60" w:rsidRPr="006240CB" w:rsidRDefault="007E2781" w:rsidP="006E347E">
      <w:pPr>
        <w:pStyle w:val="Akapitzlist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przekazuje dokumenty niezbędne do ustalenia uprawnień pracowniczych Prezesa oraz wiceprezesów PAA,</w:t>
      </w:r>
    </w:p>
    <w:p w:rsidR="00921C60" w:rsidRPr="006240CB" w:rsidRDefault="007E2781" w:rsidP="006E347E">
      <w:pPr>
        <w:pStyle w:val="Akapitzlist"/>
        <w:numPr>
          <w:ilvl w:val="0"/>
          <w:numId w:val="24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wnioskuje o przekazanie niezbędnych dokumentów i informacji kadrowych.</w:t>
      </w:r>
    </w:p>
    <w:p w:rsidR="00921C60" w:rsidRPr="006240CB" w:rsidRDefault="007E2781" w:rsidP="006E347E">
      <w:pPr>
        <w:pStyle w:val="Akapitzlist"/>
        <w:numPr>
          <w:ilvl w:val="0"/>
          <w:numId w:val="23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Biuro Kadr i Szkoleń na wniosek Departamentu Nadzoru Geologicznego lub członka kierownictwa </w:t>
      </w:r>
      <w:r w:rsidR="005B4989">
        <w:rPr>
          <w:rFonts w:ascii="Times New Roman" w:hAnsi="Times New Roman"/>
          <w:sz w:val="24"/>
          <w:szCs w:val="24"/>
        </w:rPr>
        <w:t xml:space="preserve">Ministerstwa Środowiska </w:t>
      </w:r>
      <w:r>
        <w:rPr>
          <w:rFonts w:ascii="Times New Roman" w:hAnsi="Times New Roman"/>
          <w:sz w:val="24"/>
          <w:szCs w:val="24"/>
        </w:rPr>
        <w:t>może przedstawić swoją opinię,</w:t>
      </w:r>
      <w:r w:rsidR="00401B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401B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szczególności w zakresie:</w:t>
      </w:r>
    </w:p>
    <w:p w:rsidR="00921C60" w:rsidRPr="006240CB" w:rsidRDefault="007E2781" w:rsidP="006E347E">
      <w:pPr>
        <w:pStyle w:val="Akapitzlist"/>
        <w:numPr>
          <w:ilvl w:val="0"/>
          <w:numId w:val="2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odwołania Prezesa lub wiceprezesów PAA</w:t>
      </w:r>
      <w:r w:rsidR="005B4989">
        <w:rPr>
          <w:rFonts w:ascii="Times New Roman" w:hAnsi="Times New Roman"/>
          <w:sz w:val="24"/>
          <w:szCs w:val="24"/>
        </w:rPr>
        <w:t>;</w:t>
      </w:r>
    </w:p>
    <w:p w:rsidR="00921C60" w:rsidRPr="006240CB" w:rsidRDefault="007E2781" w:rsidP="006E347E">
      <w:pPr>
        <w:pStyle w:val="Akapitzlist"/>
        <w:numPr>
          <w:ilvl w:val="0"/>
          <w:numId w:val="25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kwestii związanych z prawem pracy.</w:t>
      </w:r>
    </w:p>
    <w:p w:rsidR="00574A1A" w:rsidRDefault="00574A1A" w:rsidP="00921C60">
      <w:pPr>
        <w:widowControl/>
        <w:autoSpaceDE/>
        <w:autoSpaceDN/>
        <w:adjustRightInd/>
        <w:spacing w:after="60"/>
        <w:jc w:val="both"/>
        <w:rPr>
          <w:rFonts w:eastAsia="NewsGothicPL-Roman"/>
          <w:sz w:val="24"/>
          <w:szCs w:val="24"/>
        </w:rPr>
      </w:pPr>
    </w:p>
    <w:p w:rsidR="008855FF" w:rsidRDefault="008855FF">
      <w:pPr>
        <w:widowControl/>
        <w:autoSpaceDE/>
        <w:autoSpaceDN/>
        <w:adjustRightInd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86FFE" w:rsidRPr="006240CB" w:rsidRDefault="007E2781" w:rsidP="00921C60">
      <w:pPr>
        <w:pStyle w:val="Style1"/>
        <w:adjustRightInd/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III.</w:t>
      </w:r>
      <w:r>
        <w:rPr>
          <w:b/>
          <w:bCs/>
          <w:sz w:val="24"/>
          <w:szCs w:val="24"/>
        </w:rPr>
        <w:tab/>
        <w:t>NADZÓR W OBSZARZE FINANSOWYM</w:t>
      </w:r>
    </w:p>
    <w:p w:rsidR="00B57BA8" w:rsidRPr="006240CB" w:rsidRDefault="007E2781" w:rsidP="00633227">
      <w:pPr>
        <w:spacing w:after="6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Działania nadzorcze Ministra Środowiska wobec Prezesa PAA nie obejmują gospodarki finansowej. PAA jest jednostką budżetową prowadzącą samodzielną gospodarkę finansową. Prezes PAA, będący organem centralnym administracji rządowej, jest dysponentem </w:t>
      </w:r>
      <w:r>
        <w:rPr>
          <w:rStyle w:val="object"/>
          <w:sz w:val="24"/>
          <w:szCs w:val="24"/>
        </w:rPr>
        <w:t>cz</w:t>
      </w:r>
      <w:r>
        <w:rPr>
          <w:sz w:val="24"/>
          <w:szCs w:val="24"/>
        </w:rPr>
        <w:t>ęści 68 budżetu państwa. Prezes PAA otrzymuje limit wydatków bezpośrednio od ministra właściwego</w:t>
      </w:r>
      <w:r w:rsidR="00401BCC">
        <w:rPr>
          <w:sz w:val="24"/>
          <w:szCs w:val="24"/>
        </w:rPr>
        <w:t> </w:t>
      </w:r>
      <w:r>
        <w:rPr>
          <w:sz w:val="24"/>
          <w:szCs w:val="24"/>
        </w:rPr>
        <w:t xml:space="preserve">do spraw finansów, a wykonanie jego budżetu podlega kontroli NIK i Sejmu. </w:t>
      </w:r>
    </w:p>
    <w:p w:rsidR="00851E17" w:rsidRPr="006240CB" w:rsidRDefault="007E2781" w:rsidP="00633227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Nadzór w tym zakresie obejmuje przesyłanie do wiadomości Ministrowi Środowiska sprawozdania z wykonania budżetu państwa za dany rok w części 68-PAA. Sprawozdanie nie podlega akceptacji przez Ministra Środowiska. </w:t>
      </w:r>
    </w:p>
    <w:p w:rsidR="00401BCC" w:rsidRDefault="00401BCC">
      <w:pPr>
        <w:widowControl/>
        <w:autoSpaceDE/>
        <w:autoSpaceDN/>
        <w:adjustRightInd/>
        <w:rPr>
          <w:sz w:val="24"/>
          <w:szCs w:val="24"/>
        </w:rPr>
      </w:pPr>
    </w:p>
    <w:p w:rsidR="00186FFE" w:rsidRPr="006240CB" w:rsidRDefault="007E2781" w:rsidP="00851E17">
      <w:pPr>
        <w:pStyle w:val="Style1"/>
        <w:adjustRightInd/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</w:t>
      </w:r>
      <w:r>
        <w:rPr>
          <w:b/>
          <w:bCs/>
          <w:sz w:val="24"/>
          <w:szCs w:val="24"/>
        </w:rPr>
        <w:tab/>
        <w:t>NADZÓR W OBSZARZE POZAFINANSOWYM</w:t>
      </w:r>
    </w:p>
    <w:p w:rsidR="00BC1037" w:rsidRPr="006240CB" w:rsidRDefault="007E2781" w:rsidP="00BC1037">
      <w:pPr>
        <w:spacing w:after="60"/>
        <w:rPr>
          <w:noProof/>
          <w:sz w:val="24"/>
          <w:szCs w:val="24"/>
        </w:rPr>
      </w:pPr>
      <w:r>
        <w:rPr>
          <w:noProof/>
          <w:sz w:val="24"/>
          <w:szCs w:val="24"/>
        </w:rPr>
        <w:t>Nadzór w obszarze pozafinansowym dotyczy:</w:t>
      </w:r>
    </w:p>
    <w:p w:rsidR="00543FC0" w:rsidRDefault="005C1661">
      <w:pPr>
        <w:pStyle w:val="Akapitzlist"/>
        <w:numPr>
          <w:ilvl w:val="0"/>
          <w:numId w:val="3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opiniowania </w:t>
      </w:r>
      <w:r w:rsidR="00A74C1F">
        <w:rPr>
          <w:rFonts w:ascii="Times New Roman" w:hAnsi="Times New Roman"/>
          <w:sz w:val="24"/>
          <w:szCs w:val="24"/>
        </w:rPr>
        <w:t>p</w:t>
      </w:r>
      <w:r w:rsidR="007E2781">
        <w:rPr>
          <w:rFonts w:ascii="Times New Roman" w:hAnsi="Times New Roman"/>
          <w:sz w:val="24"/>
          <w:szCs w:val="24"/>
        </w:rPr>
        <w:t>lanu działalności PAA</w:t>
      </w:r>
      <w:r>
        <w:rPr>
          <w:rFonts w:ascii="Times New Roman" w:hAnsi="Times New Roman"/>
          <w:sz w:val="24"/>
          <w:szCs w:val="24"/>
        </w:rPr>
        <w:t>;</w:t>
      </w:r>
    </w:p>
    <w:p w:rsidR="00543FC0" w:rsidRDefault="005C1661">
      <w:pPr>
        <w:pStyle w:val="Akapitzlist"/>
        <w:numPr>
          <w:ilvl w:val="0"/>
          <w:numId w:val="3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opiniowania </w:t>
      </w:r>
      <w:r w:rsidR="007E2781">
        <w:rPr>
          <w:rFonts w:ascii="Times New Roman" w:hAnsi="Times New Roman"/>
          <w:sz w:val="24"/>
          <w:szCs w:val="24"/>
        </w:rPr>
        <w:t xml:space="preserve">Sprawozdań okresowych Prezesa PAA: sprawozdania z wykonania </w:t>
      </w:r>
      <w:r w:rsidR="0078172D">
        <w:rPr>
          <w:rFonts w:ascii="Times New Roman" w:hAnsi="Times New Roman"/>
          <w:sz w:val="24"/>
          <w:szCs w:val="24"/>
        </w:rPr>
        <w:t xml:space="preserve">planu </w:t>
      </w:r>
      <w:r w:rsidR="007E2781">
        <w:rPr>
          <w:rFonts w:ascii="Times New Roman" w:hAnsi="Times New Roman"/>
          <w:sz w:val="24"/>
          <w:szCs w:val="24"/>
        </w:rPr>
        <w:t>działalności, sprawozdania z działalności Prezesa PAA oraz oceny stanu bezpieczeństwa jądrowego i ochrony radiologicznej w Polsce</w:t>
      </w:r>
      <w:r>
        <w:rPr>
          <w:rFonts w:ascii="Times New Roman" w:hAnsi="Times New Roman"/>
          <w:sz w:val="24"/>
          <w:szCs w:val="24"/>
        </w:rPr>
        <w:t>;</w:t>
      </w:r>
    </w:p>
    <w:p w:rsidR="00543FC0" w:rsidRDefault="005C1661">
      <w:pPr>
        <w:pStyle w:val="Akapitzlist"/>
        <w:numPr>
          <w:ilvl w:val="0"/>
          <w:numId w:val="3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prowadzenia </w:t>
      </w:r>
      <w:r w:rsidR="007E2781">
        <w:rPr>
          <w:rFonts w:ascii="Times New Roman" w:hAnsi="Times New Roman"/>
          <w:sz w:val="24"/>
          <w:szCs w:val="24"/>
        </w:rPr>
        <w:t>spraw związanych z przygotowaniem i uzgadnianiem projektów aktów prawnych dotyczących działalności PAA</w:t>
      </w:r>
      <w:r>
        <w:rPr>
          <w:rFonts w:ascii="Times New Roman" w:hAnsi="Times New Roman"/>
          <w:sz w:val="24"/>
          <w:szCs w:val="24"/>
        </w:rPr>
        <w:t>;</w:t>
      </w:r>
    </w:p>
    <w:p w:rsidR="00543FC0" w:rsidRDefault="005C1661">
      <w:pPr>
        <w:pStyle w:val="Akapitzlist"/>
        <w:numPr>
          <w:ilvl w:val="0"/>
          <w:numId w:val="3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zadań </w:t>
      </w:r>
      <w:r w:rsidR="007E2781">
        <w:rPr>
          <w:rFonts w:ascii="Times New Roman" w:hAnsi="Times New Roman"/>
          <w:sz w:val="24"/>
          <w:szCs w:val="24"/>
        </w:rPr>
        <w:t>w zakresie zarządzania mieniem Skarbu Państwa</w:t>
      </w:r>
      <w:r>
        <w:rPr>
          <w:rFonts w:ascii="Times New Roman" w:hAnsi="Times New Roman"/>
          <w:sz w:val="24"/>
          <w:szCs w:val="24"/>
        </w:rPr>
        <w:t>;</w:t>
      </w:r>
    </w:p>
    <w:p w:rsidR="00543FC0" w:rsidRDefault="005C1661">
      <w:pPr>
        <w:pStyle w:val="Akapitzlist"/>
        <w:numPr>
          <w:ilvl w:val="0"/>
          <w:numId w:val="31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akceptowania </w:t>
      </w:r>
      <w:r w:rsidR="007E2781">
        <w:rPr>
          <w:rFonts w:ascii="Times New Roman" w:hAnsi="Times New Roman"/>
          <w:sz w:val="24"/>
          <w:szCs w:val="24"/>
        </w:rPr>
        <w:t>wyjazdów służbowych przez Ministra Środowiska działającego za pośrednictwem Głównego Geologa Kraju.</w:t>
      </w:r>
    </w:p>
    <w:p w:rsidR="00921C60" w:rsidRPr="006240CB" w:rsidRDefault="00921C60" w:rsidP="00BC1037">
      <w:pPr>
        <w:spacing w:after="60"/>
        <w:rPr>
          <w:noProof/>
          <w:sz w:val="24"/>
          <w:szCs w:val="24"/>
        </w:rPr>
      </w:pPr>
    </w:p>
    <w:p w:rsidR="00BC1037" w:rsidRPr="006240CB" w:rsidRDefault="007E2781" w:rsidP="001564BE">
      <w:pPr>
        <w:pStyle w:val="Akapitzlist"/>
        <w:spacing w:after="6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IV.1</w:t>
      </w:r>
      <w:r>
        <w:rPr>
          <w:rFonts w:ascii="Times New Roman" w:hAnsi="Times New Roman"/>
          <w:b/>
          <w:sz w:val="24"/>
          <w:szCs w:val="24"/>
        </w:rPr>
        <w:tab/>
        <w:t>Plan działalności PAA</w:t>
      </w:r>
    </w:p>
    <w:p w:rsidR="00BC1037" w:rsidRPr="00A74C1F" w:rsidRDefault="007E2781" w:rsidP="006E347E">
      <w:pPr>
        <w:pStyle w:val="Akapitzlist"/>
        <w:numPr>
          <w:ilvl w:val="0"/>
          <w:numId w:val="2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Prezes PAA przekazuje Ministrowi Środowiska działającemu za pośrednictwem Głównego Geologa Kraju, w terminie do dnia 1 września  danego roku, projekt </w:t>
      </w:r>
      <w:r w:rsidR="00A74C1F">
        <w:rPr>
          <w:rFonts w:ascii="Times New Roman" w:hAnsi="Times New Roman"/>
          <w:sz w:val="24"/>
          <w:szCs w:val="24"/>
        </w:rPr>
        <w:t>p</w:t>
      </w:r>
      <w:r w:rsidRPr="00A74C1F">
        <w:rPr>
          <w:rFonts w:ascii="Times New Roman" w:hAnsi="Times New Roman"/>
          <w:sz w:val="24"/>
          <w:szCs w:val="24"/>
        </w:rPr>
        <w:t>lanu działalności PAA</w:t>
      </w:r>
      <w:r>
        <w:rPr>
          <w:rFonts w:ascii="Times New Roman" w:hAnsi="Times New Roman"/>
          <w:sz w:val="24"/>
          <w:szCs w:val="24"/>
        </w:rPr>
        <w:t xml:space="preserve"> na następny rok, uwzględniający cele do osiągnięcia w danym roku, mierniki określające stopień realizacji celów oraz propozycje zadań na</w:t>
      </w:r>
      <w:r w:rsidR="00401B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dany rok. Wzór </w:t>
      </w:r>
      <w:r w:rsidR="00A74C1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lanu stanowi załącznik nr 1 do Działań</w:t>
      </w:r>
      <w:r w:rsidR="005B4989">
        <w:rPr>
          <w:rFonts w:ascii="Times New Roman" w:hAnsi="Times New Roman"/>
          <w:sz w:val="24"/>
          <w:szCs w:val="24"/>
        </w:rPr>
        <w:t xml:space="preserve"> </w:t>
      </w:r>
      <w:r w:rsidR="005B4989" w:rsidRPr="00A74C1F">
        <w:rPr>
          <w:rFonts w:ascii="Times New Roman" w:hAnsi="Times New Roman"/>
          <w:sz w:val="24"/>
          <w:szCs w:val="24"/>
        </w:rPr>
        <w:t>nadzorczych Ministra Środowiska wobec Prezesa PAA.</w:t>
      </w:r>
    </w:p>
    <w:p w:rsidR="0056080F" w:rsidRPr="006240CB" w:rsidRDefault="007E2781" w:rsidP="006E347E">
      <w:pPr>
        <w:pStyle w:val="Akapitzlist"/>
        <w:numPr>
          <w:ilvl w:val="0"/>
          <w:numId w:val="2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</w:t>
      </w:r>
      <w:r w:rsidR="00A74C1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lanu uwzględnia propozycję celów 3 letnich. Realizacja celów rocznych powinna wpływać na realizacje celów 3 letnich.</w:t>
      </w:r>
    </w:p>
    <w:p w:rsidR="00E927FF" w:rsidRPr="006240CB" w:rsidRDefault="007E2781" w:rsidP="00E927FF">
      <w:pPr>
        <w:pStyle w:val="Akapitzlist"/>
        <w:numPr>
          <w:ilvl w:val="0"/>
          <w:numId w:val="2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Główny Geolog Kraju może zgłosić uwagi do projektu </w:t>
      </w:r>
      <w:r w:rsidR="00A74C1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lanu i wystąpić do Prezesa PAA o dodatkowe wyjaśnienia i uszczegółowienia treści projektu </w:t>
      </w:r>
      <w:r w:rsidR="0078172D">
        <w:rPr>
          <w:rFonts w:ascii="Times New Roman" w:hAnsi="Times New Roman"/>
          <w:sz w:val="24"/>
          <w:szCs w:val="24"/>
        </w:rPr>
        <w:t>planu</w:t>
      </w:r>
      <w:r>
        <w:rPr>
          <w:rFonts w:ascii="Times New Roman" w:hAnsi="Times New Roman"/>
          <w:sz w:val="24"/>
          <w:szCs w:val="24"/>
        </w:rPr>
        <w:t>.</w:t>
      </w:r>
    </w:p>
    <w:p w:rsidR="00545119" w:rsidRPr="00A74C1F" w:rsidRDefault="007E2781" w:rsidP="00545119">
      <w:pPr>
        <w:pStyle w:val="Akapitzlist"/>
        <w:numPr>
          <w:ilvl w:val="0"/>
          <w:numId w:val="2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Departament Nadzoru Geologicznego w </w:t>
      </w:r>
      <w:r w:rsidR="005C1661">
        <w:rPr>
          <w:rFonts w:ascii="Times New Roman" w:hAnsi="Times New Roman"/>
          <w:sz w:val="24"/>
          <w:szCs w:val="24"/>
        </w:rPr>
        <w:t>terminie</w:t>
      </w:r>
      <w:r>
        <w:rPr>
          <w:rFonts w:ascii="Times New Roman" w:hAnsi="Times New Roman"/>
          <w:sz w:val="24"/>
          <w:szCs w:val="24"/>
        </w:rPr>
        <w:t xml:space="preserve"> 7 dni od </w:t>
      </w:r>
      <w:r w:rsidR="005C1661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 xml:space="preserve">zatwierdzenia </w:t>
      </w:r>
      <w:r w:rsidR="00D04AD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lanu</w:t>
      </w:r>
      <w:r w:rsidR="00401B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Działalności Ministra Środowiska, przekazuje </w:t>
      </w:r>
      <w:r w:rsidR="00A74C1F">
        <w:rPr>
          <w:rFonts w:ascii="Times New Roman" w:hAnsi="Times New Roman"/>
          <w:sz w:val="24"/>
          <w:szCs w:val="24"/>
        </w:rPr>
        <w:t>p</w:t>
      </w:r>
      <w:r w:rsidRPr="00A74C1F">
        <w:rPr>
          <w:rFonts w:ascii="Times New Roman" w:hAnsi="Times New Roman"/>
          <w:sz w:val="24"/>
          <w:szCs w:val="24"/>
        </w:rPr>
        <w:t>lan działalności Ministra Środowiska Prezesowi PAA.</w:t>
      </w:r>
    </w:p>
    <w:p w:rsidR="006240CB" w:rsidRPr="006240CB" w:rsidRDefault="007E2781">
      <w:pPr>
        <w:pStyle w:val="Akapitzlist"/>
        <w:numPr>
          <w:ilvl w:val="0"/>
          <w:numId w:val="2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terminie 14 dni od otrzymania zatwierdzonego </w:t>
      </w:r>
      <w:r w:rsidR="00A74C1F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lanu działalności Ministra Środowiska Prezes PAA sporządza </w:t>
      </w:r>
      <w:r w:rsidR="00D04AD6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lan działalności PAA i przesyła go Ministrowi</w:t>
      </w:r>
      <w:r w:rsidR="00401BC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Środowiska</w:t>
      </w:r>
    </w:p>
    <w:p w:rsidR="006240CB" w:rsidRPr="00401BCC" w:rsidRDefault="007E2781" w:rsidP="00401BCC">
      <w:pPr>
        <w:pStyle w:val="Akapitzlist"/>
        <w:numPr>
          <w:ilvl w:val="0"/>
          <w:numId w:val="26"/>
        </w:num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401BCC">
        <w:rPr>
          <w:rFonts w:ascii="Times New Roman" w:hAnsi="Times New Roman"/>
          <w:sz w:val="24"/>
          <w:szCs w:val="24"/>
        </w:rPr>
        <w:t xml:space="preserve">Departament Nadzoru Geologicznego w </w:t>
      </w:r>
      <w:r w:rsidR="005C1661" w:rsidRPr="00401BCC">
        <w:rPr>
          <w:rFonts w:ascii="Times New Roman" w:hAnsi="Times New Roman"/>
          <w:sz w:val="24"/>
          <w:szCs w:val="24"/>
        </w:rPr>
        <w:t xml:space="preserve">terminie </w:t>
      </w:r>
      <w:r w:rsidRPr="00401BCC">
        <w:rPr>
          <w:rFonts w:ascii="Times New Roman" w:hAnsi="Times New Roman"/>
          <w:sz w:val="24"/>
          <w:szCs w:val="24"/>
        </w:rPr>
        <w:t xml:space="preserve">7 dni od </w:t>
      </w:r>
      <w:r w:rsidR="005C1661" w:rsidRPr="00401BCC">
        <w:rPr>
          <w:rFonts w:ascii="Times New Roman" w:hAnsi="Times New Roman"/>
          <w:sz w:val="24"/>
          <w:szCs w:val="24"/>
        </w:rPr>
        <w:t xml:space="preserve">dnia </w:t>
      </w:r>
      <w:r w:rsidRPr="00401BCC">
        <w:rPr>
          <w:rFonts w:ascii="Times New Roman" w:hAnsi="Times New Roman"/>
          <w:sz w:val="24"/>
          <w:szCs w:val="24"/>
        </w:rPr>
        <w:t xml:space="preserve">otrzymania </w:t>
      </w:r>
      <w:r w:rsidR="00D04AD6" w:rsidRPr="00401BCC">
        <w:rPr>
          <w:rFonts w:ascii="Times New Roman" w:hAnsi="Times New Roman"/>
          <w:sz w:val="24"/>
          <w:szCs w:val="24"/>
        </w:rPr>
        <w:t>planu</w:t>
      </w:r>
      <w:r w:rsidR="00401BCC" w:rsidRPr="00401BCC">
        <w:rPr>
          <w:rFonts w:ascii="Times New Roman" w:hAnsi="Times New Roman"/>
          <w:sz w:val="24"/>
          <w:szCs w:val="24"/>
        </w:rPr>
        <w:t xml:space="preserve"> </w:t>
      </w:r>
      <w:r w:rsidRPr="00401BCC">
        <w:rPr>
          <w:rFonts w:ascii="Times New Roman" w:hAnsi="Times New Roman"/>
          <w:sz w:val="24"/>
          <w:szCs w:val="24"/>
        </w:rPr>
        <w:t xml:space="preserve">działalności PAA przekazuje  </w:t>
      </w:r>
      <w:r w:rsidR="00D04AD6" w:rsidRPr="00401BCC">
        <w:rPr>
          <w:rFonts w:ascii="Times New Roman" w:hAnsi="Times New Roman"/>
          <w:sz w:val="24"/>
          <w:szCs w:val="24"/>
        </w:rPr>
        <w:t>p</w:t>
      </w:r>
      <w:r w:rsidRPr="00401BCC">
        <w:rPr>
          <w:rFonts w:ascii="Times New Roman" w:hAnsi="Times New Roman"/>
          <w:sz w:val="24"/>
          <w:szCs w:val="24"/>
        </w:rPr>
        <w:t>lan działalności PAA Departamentowi Strategii i Komunikacji.</w:t>
      </w:r>
    </w:p>
    <w:p w:rsidR="00A271E2" w:rsidRPr="006240CB" w:rsidRDefault="00A271E2" w:rsidP="00BC1037">
      <w:pPr>
        <w:spacing w:after="60"/>
        <w:rPr>
          <w:noProof/>
          <w:sz w:val="24"/>
          <w:szCs w:val="24"/>
        </w:rPr>
      </w:pPr>
    </w:p>
    <w:p w:rsidR="00155EB1" w:rsidRPr="006240CB" w:rsidRDefault="007E2781" w:rsidP="00C566C3">
      <w:pPr>
        <w:keepNext/>
        <w:widowControl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IV.2</w:t>
      </w:r>
      <w:r>
        <w:rPr>
          <w:b/>
          <w:sz w:val="24"/>
          <w:szCs w:val="24"/>
        </w:rPr>
        <w:tab/>
        <w:t>Sprawozdania okresowe</w:t>
      </w:r>
    </w:p>
    <w:p w:rsidR="00DA4452" w:rsidRPr="006240CB" w:rsidRDefault="007E2781" w:rsidP="00921C60">
      <w:pPr>
        <w:widowControl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IV.2.1</w:t>
      </w:r>
      <w:r>
        <w:rPr>
          <w:b/>
          <w:sz w:val="24"/>
          <w:szCs w:val="24"/>
        </w:rPr>
        <w:tab/>
        <w:t xml:space="preserve">Sprawozdanie z wykonania </w:t>
      </w:r>
      <w:r w:rsidR="0078172D">
        <w:rPr>
          <w:b/>
          <w:sz w:val="24"/>
          <w:szCs w:val="24"/>
        </w:rPr>
        <w:t xml:space="preserve">planu </w:t>
      </w:r>
      <w:r>
        <w:rPr>
          <w:b/>
          <w:sz w:val="24"/>
          <w:szCs w:val="24"/>
        </w:rPr>
        <w:t>działalności PAA</w:t>
      </w:r>
    </w:p>
    <w:p w:rsidR="00543FC0" w:rsidRPr="00A74C1F" w:rsidRDefault="007E2781">
      <w:pPr>
        <w:pStyle w:val="Akapitzlist"/>
        <w:numPr>
          <w:ilvl w:val="0"/>
          <w:numId w:val="36"/>
        </w:numPr>
        <w:spacing w:after="6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4C1F">
        <w:rPr>
          <w:rFonts w:ascii="Times New Roman" w:hAnsi="Times New Roman"/>
          <w:sz w:val="24"/>
          <w:szCs w:val="24"/>
        </w:rPr>
        <w:t>Prezes PAA w terminie do dnia 30 stycznia następnego roku kalendarzowego przekazuje Ministrowi Środowiska działającemu za pośrednictwem Głównego Geologa Kraju Sprawozdanie z wykonania planu działalności  PAA za rok ubiegły.</w:t>
      </w:r>
      <w:r w:rsidR="00401BCC">
        <w:rPr>
          <w:rFonts w:ascii="Times New Roman" w:hAnsi="Times New Roman"/>
          <w:sz w:val="24"/>
          <w:szCs w:val="24"/>
        </w:rPr>
        <w:t> </w:t>
      </w:r>
      <w:r w:rsidRPr="00A74C1F">
        <w:rPr>
          <w:rFonts w:ascii="Times New Roman" w:hAnsi="Times New Roman"/>
          <w:sz w:val="24"/>
          <w:szCs w:val="24"/>
        </w:rPr>
        <w:t>Wzór sprawozdania stanowi załącznik nr 2 do</w:t>
      </w:r>
      <w:r w:rsidR="005C1661" w:rsidRPr="00A74C1F">
        <w:rPr>
          <w:rFonts w:ascii="Times New Roman" w:hAnsi="Times New Roman"/>
          <w:sz w:val="24"/>
          <w:szCs w:val="24"/>
        </w:rPr>
        <w:t xml:space="preserve"> Działań nadzorczych Ministra Środowiska wobec Prezesa PAA.</w:t>
      </w:r>
    </w:p>
    <w:p w:rsidR="00543FC0" w:rsidRDefault="007E2781">
      <w:pPr>
        <w:widowControl/>
        <w:numPr>
          <w:ilvl w:val="0"/>
          <w:numId w:val="36"/>
        </w:numPr>
        <w:spacing w:after="6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Główny Geolog Kraju może, po zapoznaniu się ze sprawozdaniem, wystąpić do Prezesa PAA o dodatkowe wyjaśnienia i uszczegółowienia treści sprawozdania. </w:t>
      </w:r>
    </w:p>
    <w:p w:rsidR="00543FC0" w:rsidRDefault="007E2781">
      <w:pPr>
        <w:widowControl/>
        <w:numPr>
          <w:ilvl w:val="0"/>
          <w:numId w:val="36"/>
        </w:numPr>
        <w:spacing w:after="60"/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Departament Nadzoru Geologicznego w </w:t>
      </w:r>
      <w:r w:rsidR="005C1661">
        <w:rPr>
          <w:sz w:val="24"/>
          <w:szCs w:val="24"/>
        </w:rPr>
        <w:t xml:space="preserve">terminie </w:t>
      </w:r>
      <w:r>
        <w:rPr>
          <w:sz w:val="24"/>
          <w:szCs w:val="24"/>
        </w:rPr>
        <w:t xml:space="preserve">7 dni od </w:t>
      </w:r>
      <w:r w:rsidR="005C1661">
        <w:rPr>
          <w:sz w:val="24"/>
          <w:szCs w:val="24"/>
        </w:rPr>
        <w:t xml:space="preserve">dnia </w:t>
      </w:r>
      <w:r>
        <w:rPr>
          <w:sz w:val="24"/>
          <w:szCs w:val="24"/>
        </w:rPr>
        <w:t xml:space="preserve">otrzymania przekazuje sprawozdanie z wykonania </w:t>
      </w:r>
      <w:r w:rsidR="00A74C1F">
        <w:rPr>
          <w:sz w:val="24"/>
          <w:szCs w:val="24"/>
        </w:rPr>
        <w:t xml:space="preserve">planu </w:t>
      </w:r>
      <w:r>
        <w:rPr>
          <w:sz w:val="24"/>
          <w:szCs w:val="24"/>
        </w:rPr>
        <w:t>działalności PAA Departamentowi Strategii i Komunikacji.</w:t>
      </w:r>
    </w:p>
    <w:p w:rsidR="00543FC0" w:rsidRPr="00A74C1F" w:rsidRDefault="007E2781">
      <w:pPr>
        <w:widowControl/>
        <w:numPr>
          <w:ilvl w:val="0"/>
          <w:numId w:val="36"/>
        </w:numPr>
        <w:spacing w:after="60"/>
        <w:ind w:left="1134" w:hanging="425"/>
        <w:jc w:val="both"/>
        <w:rPr>
          <w:sz w:val="24"/>
          <w:szCs w:val="24"/>
        </w:rPr>
      </w:pPr>
      <w:r w:rsidRPr="007E2781">
        <w:rPr>
          <w:sz w:val="24"/>
          <w:szCs w:val="24"/>
        </w:rPr>
        <w:t xml:space="preserve">W celu monitorowania realizacji przez Prezesa PAA </w:t>
      </w:r>
      <w:r w:rsidR="00A74C1F">
        <w:rPr>
          <w:sz w:val="24"/>
          <w:szCs w:val="24"/>
        </w:rPr>
        <w:t>p</w:t>
      </w:r>
      <w:r w:rsidR="00A74C1F" w:rsidRPr="007E2781">
        <w:rPr>
          <w:sz w:val="24"/>
          <w:szCs w:val="24"/>
        </w:rPr>
        <w:t xml:space="preserve">lanu </w:t>
      </w:r>
      <w:r w:rsidRPr="007E2781">
        <w:rPr>
          <w:sz w:val="24"/>
          <w:szCs w:val="24"/>
        </w:rPr>
        <w:t xml:space="preserve">działalności oraz realizacji celów oraz mierników, Prezes PAA będzie przedstawiał raz na pół roku Ministrowi Środowiska  </w:t>
      </w:r>
      <w:r w:rsidRPr="00A74C1F">
        <w:rPr>
          <w:sz w:val="24"/>
          <w:szCs w:val="24"/>
        </w:rPr>
        <w:t>Sprawozdanie z wykonania planu działalności PAA za rok</w:t>
      </w:r>
      <w:r w:rsidR="00401BCC">
        <w:rPr>
          <w:sz w:val="24"/>
          <w:szCs w:val="24"/>
        </w:rPr>
        <w:t> </w:t>
      </w:r>
      <w:r w:rsidRPr="00A74C1F">
        <w:rPr>
          <w:sz w:val="24"/>
          <w:szCs w:val="24"/>
        </w:rPr>
        <w:t>bieżący.</w:t>
      </w:r>
    </w:p>
    <w:p w:rsidR="00CC1995" w:rsidRPr="006240CB" w:rsidRDefault="00CC1995" w:rsidP="00A1155F">
      <w:pPr>
        <w:widowControl/>
        <w:spacing w:after="60"/>
        <w:jc w:val="both"/>
        <w:rPr>
          <w:sz w:val="24"/>
          <w:szCs w:val="24"/>
        </w:rPr>
      </w:pPr>
    </w:p>
    <w:p w:rsidR="00A1155F" w:rsidRPr="006240CB" w:rsidRDefault="00CC1995" w:rsidP="00CC1995">
      <w:pPr>
        <w:widowControl/>
        <w:spacing w:after="60"/>
        <w:ind w:left="720" w:hanging="720"/>
        <w:jc w:val="both"/>
        <w:rPr>
          <w:b/>
          <w:sz w:val="24"/>
          <w:szCs w:val="24"/>
        </w:rPr>
      </w:pPr>
      <w:r w:rsidRPr="006240CB">
        <w:rPr>
          <w:b/>
          <w:sz w:val="24"/>
          <w:szCs w:val="24"/>
        </w:rPr>
        <w:t>IV.2.2</w:t>
      </w:r>
      <w:r w:rsidRPr="006240CB">
        <w:rPr>
          <w:b/>
          <w:sz w:val="24"/>
          <w:szCs w:val="24"/>
        </w:rPr>
        <w:tab/>
      </w:r>
      <w:r w:rsidR="007E2781">
        <w:rPr>
          <w:b/>
          <w:sz w:val="24"/>
          <w:szCs w:val="24"/>
        </w:rPr>
        <w:t>Sprawozdanie z działalności Prezesa PAA oraz oceny stanu bezpieczeństwa jądrowego i ochrony radiologicznej w Polsce</w:t>
      </w:r>
    </w:p>
    <w:p w:rsidR="00890CF7" w:rsidRPr="006240CB" w:rsidRDefault="007E2781" w:rsidP="006E347E">
      <w:pPr>
        <w:widowControl/>
        <w:numPr>
          <w:ilvl w:val="0"/>
          <w:numId w:val="8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Prezes PAA przekazuje </w:t>
      </w:r>
      <w:r w:rsidR="00476FE1">
        <w:rPr>
          <w:sz w:val="24"/>
          <w:szCs w:val="24"/>
        </w:rPr>
        <w:t>Prezesowi Rady Ministrów</w:t>
      </w:r>
      <w:r>
        <w:rPr>
          <w:sz w:val="24"/>
          <w:szCs w:val="24"/>
        </w:rPr>
        <w:t xml:space="preserve"> sprawozdanie pn. </w:t>
      </w:r>
      <w:r>
        <w:rPr>
          <w:i/>
          <w:sz w:val="24"/>
          <w:szCs w:val="24"/>
        </w:rPr>
        <w:t>„Działalność</w:t>
      </w:r>
      <w:r w:rsidR="00401BCC">
        <w:rPr>
          <w:i/>
          <w:sz w:val="24"/>
          <w:szCs w:val="24"/>
        </w:rPr>
        <w:t> </w:t>
      </w:r>
      <w:r>
        <w:rPr>
          <w:i/>
          <w:sz w:val="24"/>
          <w:szCs w:val="24"/>
        </w:rPr>
        <w:t>Prezesa Państwowej Agencji Atomistyki oraz ocena stanu bezpieczeństwa jądrowego i ochrony radiologicznej w Polsce”</w:t>
      </w:r>
      <w:r>
        <w:rPr>
          <w:sz w:val="24"/>
          <w:szCs w:val="24"/>
        </w:rPr>
        <w:t xml:space="preserve">, sporządzone na podstawie art. 110 pkt 13 ustawy – </w:t>
      </w:r>
      <w:r>
        <w:rPr>
          <w:i/>
          <w:sz w:val="24"/>
          <w:szCs w:val="24"/>
        </w:rPr>
        <w:t xml:space="preserve">Prawo Atomowe, </w:t>
      </w:r>
      <w:r>
        <w:rPr>
          <w:sz w:val="24"/>
          <w:szCs w:val="24"/>
        </w:rPr>
        <w:t>do dnia 1 sierpnia następnego roku kalendarzowego, w stosunku do roku, którego dotyczy sprawozdanie.</w:t>
      </w:r>
    </w:p>
    <w:p w:rsidR="00A1155F" w:rsidRPr="006240CB" w:rsidRDefault="00476FE1" w:rsidP="006E347E">
      <w:pPr>
        <w:widowControl/>
        <w:numPr>
          <w:ilvl w:val="0"/>
          <w:numId w:val="8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 przekazaniem sprawozdania Prezesowi Rady Ministrów, Prezes PAA przedstawia sprawozdanie do wiadomości Ministrowi Środowiska. </w:t>
      </w:r>
      <w:r w:rsidR="007E2781">
        <w:rPr>
          <w:sz w:val="24"/>
          <w:szCs w:val="24"/>
        </w:rPr>
        <w:t>Sprawozdanie nie podlega akceptacji Ministra Środowiska.</w:t>
      </w:r>
    </w:p>
    <w:p w:rsidR="00D73923" w:rsidRPr="006240CB" w:rsidRDefault="00476FE1" w:rsidP="006E347E">
      <w:pPr>
        <w:widowControl/>
        <w:numPr>
          <w:ilvl w:val="0"/>
          <w:numId w:val="8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 Środowiska </w:t>
      </w:r>
      <w:r w:rsidR="00403CD2">
        <w:rPr>
          <w:sz w:val="24"/>
          <w:szCs w:val="24"/>
        </w:rPr>
        <w:t xml:space="preserve">działający przy pomocy Głównego </w:t>
      </w:r>
      <w:r w:rsidR="007E2781">
        <w:rPr>
          <w:sz w:val="24"/>
          <w:szCs w:val="24"/>
        </w:rPr>
        <w:t>Geolog</w:t>
      </w:r>
      <w:r w:rsidR="00403CD2">
        <w:rPr>
          <w:sz w:val="24"/>
          <w:szCs w:val="24"/>
        </w:rPr>
        <w:t>a</w:t>
      </w:r>
      <w:r w:rsidR="007E2781">
        <w:rPr>
          <w:sz w:val="24"/>
          <w:szCs w:val="24"/>
        </w:rPr>
        <w:t xml:space="preserve"> Kraju może, po zapoznaniu się ze sprawozdaniem, wystąpić do Prezesa PAA o dodatkowe wyjaśnienia treści sprawozdania</w:t>
      </w:r>
    </w:p>
    <w:p w:rsidR="00A24DD1" w:rsidRPr="006240CB" w:rsidRDefault="00A24DD1" w:rsidP="00A24DD1">
      <w:pPr>
        <w:widowControl/>
        <w:spacing w:after="60"/>
        <w:jc w:val="both"/>
        <w:rPr>
          <w:sz w:val="24"/>
          <w:szCs w:val="24"/>
        </w:rPr>
      </w:pPr>
    </w:p>
    <w:p w:rsidR="00A1155F" w:rsidRPr="006240CB" w:rsidRDefault="00A1155F" w:rsidP="00921C60">
      <w:pPr>
        <w:widowControl/>
        <w:spacing w:after="60"/>
        <w:jc w:val="both"/>
        <w:rPr>
          <w:b/>
          <w:sz w:val="24"/>
          <w:szCs w:val="24"/>
        </w:rPr>
      </w:pPr>
    </w:p>
    <w:p w:rsidR="00A1155F" w:rsidRPr="006240CB" w:rsidRDefault="007E2781" w:rsidP="00CC1995">
      <w:pPr>
        <w:widowControl/>
        <w:spacing w:after="60"/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IV.3</w:t>
      </w:r>
      <w:r>
        <w:rPr>
          <w:b/>
          <w:sz w:val="24"/>
          <w:szCs w:val="24"/>
        </w:rPr>
        <w:tab/>
        <w:t>Prowadzenie spraw związanych z przygotowaniem i uzgadnianiem projektów aktów prawnych dotyczących działalności PAA</w:t>
      </w:r>
    </w:p>
    <w:p w:rsidR="00A1155F" w:rsidRPr="006240CB" w:rsidRDefault="007E2781" w:rsidP="00C026F0">
      <w:pPr>
        <w:widowControl/>
        <w:spacing w:after="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Departament Nadzoru Geologicznego  prowadzi s</w:t>
      </w:r>
      <w:r w:rsidR="00401BCC">
        <w:rPr>
          <w:sz w:val="24"/>
          <w:szCs w:val="24"/>
        </w:rPr>
        <w:t xml:space="preserve">prawy związane z przygotowaniem </w:t>
      </w:r>
      <w:r>
        <w:rPr>
          <w:sz w:val="24"/>
          <w:szCs w:val="24"/>
        </w:rPr>
        <w:t>i</w:t>
      </w:r>
      <w:r w:rsidR="00401BCC">
        <w:rPr>
          <w:sz w:val="24"/>
          <w:szCs w:val="24"/>
        </w:rPr>
        <w:t> </w:t>
      </w:r>
      <w:r>
        <w:rPr>
          <w:sz w:val="24"/>
          <w:szCs w:val="24"/>
        </w:rPr>
        <w:t>uzgadnianiem projektów aktów prawnych dotyc</w:t>
      </w:r>
      <w:r w:rsidR="00401BCC">
        <w:rPr>
          <w:sz w:val="24"/>
          <w:szCs w:val="24"/>
        </w:rPr>
        <w:t xml:space="preserve">zących działalności PAA zgodnie </w:t>
      </w:r>
      <w:r>
        <w:rPr>
          <w:sz w:val="24"/>
          <w:szCs w:val="24"/>
        </w:rPr>
        <w:t>z</w:t>
      </w:r>
      <w:r w:rsidR="00401BCC">
        <w:rPr>
          <w:sz w:val="24"/>
          <w:szCs w:val="24"/>
        </w:rPr>
        <w:t> </w:t>
      </w:r>
      <w:r>
        <w:rPr>
          <w:i/>
          <w:sz w:val="24"/>
          <w:szCs w:val="24"/>
        </w:rPr>
        <w:t>Procedurą przygotowania i uzgadniania projektów założeń projektów ustaw i projektów aktów normatywnych, stanowiącą Załącznik nr 1 do Zarządzenia Ministra Środowiska z dnia 10 czerwca 2014 r.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i/>
          <w:sz w:val="24"/>
          <w:szCs w:val="24"/>
        </w:rPr>
        <w:t>w sprawie regulaminu organizacyjnego Ministerstwa Środowiska, zmienionego zarządzeniem Ministra Środowiska z dnia 3 września 2014 r.</w:t>
      </w:r>
    </w:p>
    <w:p w:rsidR="00A1155F" w:rsidRPr="006240CB" w:rsidRDefault="00A1155F" w:rsidP="00921C60">
      <w:pPr>
        <w:widowControl/>
        <w:spacing w:after="60"/>
        <w:jc w:val="both"/>
        <w:rPr>
          <w:sz w:val="24"/>
          <w:szCs w:val="24"/>
        </w:rPr>
      </w:pPr>
    </w:p>
    <w:p w:rsidR="00F54EF3" w:rsidRPr="006240CB" w:rsidRDefault="007E2781" w:rsidP="00F54EF3">
      <w:pPr>
        <w:widowControl/>
        <w:spacing w:after="60"/>
        <w:jc w:val="both"/>
        <w:rPr>
          <w:b/>
          <w:sz w:val="24"/>
          <w:szCs w:val="24"/>
        </w:rPr>
      </w:pPr>
      <w:r w:rsidRPr="007E2781">
        <w:rPr>
          <w:b/>
          <w:sz w:val="24"/>
          <w:szCs w:val="24"/>
        </w:rPr>
        <w:t>IV.4</w:t>
      </w:r>
      <w:r w:rsidRPr="007E2781">
        <w:rPr>
          <w:b/>
          <w:sz w:val="24"/>
          <w:szCs w:val="24"/>
        </w:rPr>
        <w:tab/>
        <w:t>Zadania w zakresie zarządzania mieniem Skarbu Państwa</w:t>
      </w:r>
    </w:p>
    <w:p w:rsidR="00F54EF3" w:rsidRPr="006240CB" w:rsidRDefault="00613EE9" w:rsidP="00F54E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3EE9">
        <w:rPr>
          <w:rFonts w:ascii="Times New Roman" w:hAnsi="Times New Roman"/>
          <w:sz w:val="24"/>
          <w:szCs w:val="24"/>
        </w:rPr>
        <w:t>Departament Nadzoru Geologicznego</w:t>
      </w:r>
      <w:r w:rsidR="007E2781">
        <w:rPr>
          <w:rFonts w:ascii="Times New Roman" w:hAnsi="Times New Roman"/>
          <w:sz w:val="24"/>
          <w:szCs w:val="24"/>
        </w:rPr>
        <w:t xml:space="preserve"> wykonuje kontrolę funkcjonalną oraz bieżący monitoring realizacji zadań</w:t>
      </w:r>
      <w:r w:rsidR="00CC5154">
        <w:rPr>
          <w:rFonts w:ascii="Times New Roman" w:hAnsi="Times New Roman"/>
          <w:sz w:val="24"/>
          <w:szCs w:val="24"/>
        </w:rPr>
        <w:t xml:space="preserve"> w PAA</w:t>
      </w:r>
      <w:r w:rsidR="007E2781">
        <w:rPr>
          <w:rFonts w:ascii="Times New Roman" w:hAnsi="Times New Roman"/>
          <w:sz w:val="24"/>
          <w:szCs w:val="24"/>
        </w:rPr>
        <w:t xml:space="preserve">. W razie konieczności </w:t>
      </w:r>
      <w:r w:rsidR="007E2781" w:rsidRPr="00A54D0D">
        <w:rPr>
          <w:rFonts w:ascii="Times New Roman" w:hAnsi="Times New Roman"/>
          <w:sz w:val="24"/>
          <w:szCs w:val="24"/>
        </w:rPr>
        <w:t>Departament Nadzoru Geologicznego</w:t>
      </w:r>
      <w:r w:rsidR="007E2781">
        <w:rPr>
          <w:sz w:val="24"/>
          <w:szCs w:val="24"/>
        </w:rPr>
        <w:t xml:space="preserve">  </w:t>
      </w:r>
      <w:r w:rsidR="007E2781">
        <w:rPr>
          <w:rFonts w:ascii="Times New Roman" w:hAnsi="Times New Roman"/>
          <w:sz w:val="24"/>
          <w:szCs w:val="24"/>
        </w:rPr>
        <w:t xml:space="preserve"> przy współpracy z Biurem Kontroli i Audytu Wewnętrznego przeprowadza kontrole doraźne</w:t>
      </w:r>
      <w:r w:rsidR="003972DF">
        <w:rPr>
          <w:rFonts w:ascii="Times New Roman" w:hAnsi="Times New Roman"/>
          <w:sz w:val="24"/>
          <w:szCs w:val="24"/>
        </w:rPr>
        <w:t xml:space="preserve"> </w:t>
      </w:r>
      <w:r w:rsidR="00CC5154">
        <w:rPr>
          <w:rFonts w:ascii="Times New Roman" w:hAnsi="Times New Roman"/>
          <w:sz w:val="24"/>
          <w:szCs w:val="24"/>
        </w:rPr>
        <w:t xml:space="preserve">w PAA. </w:t>
      </w:r>
    </w:p>
    <w:p w:rsidR="003C2AAD" w:rsidRPr="006240CB" w:rsidRDefault="003C2AAD" w:rsidP="00F54E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C2AAD" w:rsidRPr="006240CB" w:rsidRDefault="008855FF" w:rsidP="00F54EF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7E2781" w:rsidRPr="007E2781">
        <w:rPr>
          <w:rFonts w:ascii="Times New Roman" w:hAnsi="Times New Roman"/>
          <w:b/>
          <w:sz w:val="24"/>
          <w:szCs w:val="24"/>
        </w:rPr>
        <w:t xml:space="preserve">FUNKCJONOWANIE KONTROLI ZARZĄDCZEJ </w:t>
      </w:r>
    </w:p>
    <w:p w:rsidR="003C2AAD" w:rsidRPr="006240CB" w:rsidRDefault="007E2781" w:rsidP="006E347E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after="120"/>
        <w:ind w:left="714" w:hanging="5"/>
        <w:jc w:val="both"/>
        <w:rPr>
          <w:rFonts w:ascii="Times New Roman" w:hAnsi="Times New Roman"/>
          <w:sz w:val="24"/>
          <w:szCs w:val="24"/>
        </w:rPr>
      </w:pPr>
      <w:r w:rsidRPr="007E2781">
        <w:rPr>
          <w:rFonts w:ascii="Times New Roman" w:hAnsi="Times New Roman"/>
          <w:sz w:val="24"/>
          <w:szCs w:val="24"/>
        </w:rPr>
        <w:t xml:space="preserve">Zgodnie z </w:t>
      </w:r>
      <w:r w:rsidR="00403CD2">
        <w:rPr>
          <w:rFonts w:ascii="Times New Roman" w:hAnsi="Times New Roman"/>
          <w:sz w:val="24"/>
          <w:szCs w:val="24"/>
        </w:rPr>
        <w:t xml:space="preserve">przepisami </w:t>
      </w:r>
      <w:r w:rsidRPr="007E2781">
        <w:rPr>
          <w:rFonts w:ascii="Times New Roman" w:hAnsi="Times New Roman"/>
          <w:sz w:val="24"/>
          <w:szCs w:val="24"/>
        </w:rPr>
        <w:t xml:space="preserve">ustawy o finansach publicznych z dnia 27 sierpnia 2009 r. (Dz. U. </w:t>
      </w:r>
      <w:r w:rsidR="00403CD2">
        <w:rPr>
          <w:rFonts w:ascii="Times New Roman" w:hAnsi="Times New Roman"/>
          <w:sz w:val="24"/>
          <w:szCs w:val="24"/>
        </w:rPr>
        <w:t>z 2013r. poz. 885, z późn. zm.</w:t>
      </w:r>
      <w:r w:rsidRPr="007E2781">
        <w:rPr>
          <w:rFonts w:ascii="Times New Roman" w:hAnsi="Times New Roman"/>
          <w:sz w:val="24"/>
          <w:szCs w:val="24"/>
        </w:rPr>
        <w:t xml:space="preserve">) </w:t>
      </w:r>
      <w:r w:rsidR="00403CD2" w:rsidRPr="007E2781">
        <w:rPr>
          <w:rFonts w:ascii="Times New Roman" w:hAnsi="Times New Roman"/>
          <w:sz w:val="24"/>
          <w:szCs w:val="24"/>
        </w:rPr>
        <w:t xml:space="preserve">jest </w:t>
      </w:r>
      <w:r w:rsidR="00401BCC">
        <w:rPr>
          <w:rFonts w:ascii="Times New Roman" w:hAnsi="Times New Roman"/>
          <w:sz w:val="24"/>
          <w:szCs w:val="24"/>
        </w:rPr>
        <w:t xml:space="preserve">prowadzona kontrola zarządcza </w:t>
      </w:r>
      <w:r w:rsidRPr="007E2781">
        <w:rPr>
          <w:rFonts w:ascii="Times New Roman" w:hAnsi="Times New Roman"/>
          <w:sz w:val="24"/>
          <w:szCs w:val="24"/>
        </w:rPr>
        <w:t>dla działów</w:t>
      </w:r>
      <w:r w:rsidR="00401BCC">
        <w:rPr>
          <w:rFonts w:ascii="Times New Roman" w:hAnsi="Times New Roman"/>
          <w:sz w:val="24"/>
          <w:szCs w:val="24"/>
        </w:rPr>
        <w:t> </w:t>
      </w:r>
      <w:r w:rsidRPr="007E2781">
        <w:rPr>
          <w:rFonts w:ascii="Times New Roman" w:hAnsi="Times New Roman"/>
          <w:sz w:val="24"/>
          <w:szCs w:val="24"/>
        </w:rPr>
        <w:t>administracji rządowej - gospodarka wodna i środowisko.</w:t>
      </w:r>
    </w:p>
    <w:p w:rsidR="003C2AAD" w:rsidRPr="006240CB" w:rsidRDefault="007E2781" w:rsidP="006E347E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after="12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7E2781">
        <w:rPr>
          <w:rFonts w:ascii="Times New Roman" w:hAnsi="Times New Roman"/>
          <w:sz w:val="24"/>
          <w:szCs w:val="24"/>
        </w:rPr>
        <w:t xml:space="preserve">Na podstawie art. 69 ust. 5 ustawy z dnia 27 sierpnia 2009 r. o finansach publicznych Minister Środowiska </w:t>
      </w:r>
      <w:hyperlink r:id="rId12" w:history="1">
        <w:r w:rsidRPr="007E2781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 xml:space="preserve">w dniu 30 stycznia 2014 r. wydał </w:t>
        </w:r>
        <w:r w:rsidRPr="007E2781">
          <w:rPr>
            <w:rStyle w:val="Hipercze"/>
            <w:rFonts w:ascii="Times New Roman" w:hAnsi="Times New Roman"/>
            <w:i/>
            <w:color w:val="auto"/>
            <w:sz w:val="24"/>
            <w:szCs w:val="24"/>
            <w:u w:val="none"/>
          </w:rPr>
          <w:t>Komunikat w sprawie szczegółowych wytycznych w zakresie kontroli zarządczej dla działów administracji rządowej - gospodarka wodna i środowisko</w:t>
        </w:r>
      </w:hyperlink>
      <w:r w:rsidRPr="007E2781">
        <w:rPr>
          <w:rFonts w:ascii="Times New Roman" w:hAnsi="Times New Roman"/>
          <w:sz w:val="24"/>
          <w:szCs w:val="24"/>
        </w:rPr>
        <w:t>.</w:t>
      </w:r>
    </w:p>
    <w:p w:rsidR="003C2AAD" w:rsidRPr="006240CB" w:rsidRDefault="007E2781" w:rsidP="006E347E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after="120"/>
        <w:ind w:left="714" w:hanging="5"/>
        <w:jc w:val="both"/>
        <w:rPr>
          <w:rFonts w:ascii="Times New Roman" w:hAnsi="Times New Roman"/>
        </w:rPr>
      </w:pPr>
      <w:r w:rsidRPr="007E2781">
        <w:rPr>
          <w:rFonts w:ascii="Times New Roman" w:hAnsi="Times New Roman"/>
          <w:sz w:val="24"/>
        </w:rPr>
        <w:lastRenderedPageBreak/>
        <w:t>Kontrolę zarządczą w jednostkach, stanowi ogół działań podejmowanych dla zapewnienia realizacji celów i zadań w sposób zgodny z prawem, efektywny, oszczędny</w:t>
      </w:r>
      <w:r w:rsidR="00401BCC">
        <w:rPr>
          <w:rFonts w:ascii="Times New Roman" w:hAnsi="Times New Roman"/>
          <w:sz w:val="24"/>
        </w:rPr>
        <w:t> </w:t>
      </w:r>
      <w:r w:rsidRPr="007E2781">
        <w:rPr>
          <w:rFonts w:ascii="Times New Roman" w:hAnsi="Times New Roman"/>
          <w:sz w:val="24"/>
        </w:rPr>
        <w:t>i terminowy.</w:t>
      </w:r>
    </w:p>
    <w:p w:rsidR="003C2AAD" w:rsidRPr="006240CB" w:rsidRDefault="007E2781" w:rsidP="00403CD2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after="120"/>
        <w:ind w:left="714" w:hanging="5"/>
        <w:jc w:val="both"/>
        <w:rPr>
          <w:rFonts w:ascii="Times New Roman" w:hAnsi="Times New Roman"/>
          <w:sz w:val="24"/>
        </w:rPr>
      </w:pPr>
      <w:r w:rsidRPr="007E2781">
        <w:rPr>
          <w:rFonts w:ascii="Times New Roman" w:hAnsi="Times New Roman"/>
          <w:sz w:val="24"/>
        </w:rPr>
        <w:t>Celem kontroli zarządczej jest zapewnienie w szczególności:</w:t>
      </w:r>
    </w:p>
    <w:p w:rsidR="00543FC0" w:rsidRDefault="007E2781">
      <w:pPr>
        <w:pStyle w:val="Akapitzlist"/>
        <w:numPr>
          <w:ilvl w:val="0"/>
          <w:numId w:val="37"/>
        </w:numPr>
        <w:suppressAutoHyphens/>
        <w:spacing w:after="120"/>
        <w:ind w:firstLine="414"/>
        <w:jc w:val="both"/>
        <w:rPr>
          <w:rFonts w:ascii="Times New Roman" w:hAnsi="Times New Roman"/>
          <w:sz w:val="24"/>
        </w:rPr>
      </w:pPr>
      <w:r w:rsidRPr="007E2781">
        <w:rPr>
          <w:rFonts w:ascii="Times New Roman" w:hAnsi="Times New Roman"/>
          <w:sz w:val="24"/>
        </w:rPr>
        <w:t>zgodności działalności z przepisami prawa oraz procedurami wewnętrznymi</w:t>
      </w:r>
      <w:r w:rsidR="00403CD2">
        <w:rPr>
          <w:rFonts w:ascii="Times New Roman" w:hAnsi="Times New Roman"/>
          <w:sz w:val="24"/>
        </w:rPr>
        <w:t>;</w:t>
      </w:r>
    </w:p>
    <w:p w:rsidR="00543FC0" w:rsidRDefault="007E2781">
      <w:pPr>
        <w:pStyle w:val="Akapitzlist"/>
        <w:numPr>
          <w:ilvl w:val="0"/>
          <w:numId w:val="37"/>
        </w:numPr>
        <w:suppressAutoHyphens/>
        <w:spacing w:after="120"/>
        <w:ind w:firstLine="414"/>
        <w:jc w:val="both"/>
        <w:rPr>
          <w:rFonts w:ascii="Times New Roman" w:hAnsi="Times New Roman"/>
          <w:sz w:val="24"/>
        </w:rPr>
      </w:pPr>
      <w:r w:rsidRPr="007E2781">
        <w:rPr>
          <w:rFonts w:ascii="Times New Roman" w:hAnsi="Times New Roman"/>
          <w:sz w:val="24"/>
        </w:rPr>
        <w:t>skuteczności i efektywności działania</w:t>
      </w:r>
      <w:r w:rsidR="00403CD2">
        <w:rPr>
          <w:rFonts w:ascii="Times New Roman" w:hAnsi="Times New Roman"/>
          <w:sz w:val="24"/>
        </w:rPr>
        <w:t>;</w:t>
      </w:r>
    </w:p>
    <w:p w:rsidR="00543FC0" w:rsidRDefault="007E2781">
      <w:pPr>
        <w:pStyle w:val="Akapitzlist"/>
        <w:numPr>
          <w:ilvl w:val="0"/>
          <w:numId w:val="37"/>
        </w:numPr>
        <w:suppressAutoHyphens/>
        <w:spacing w:after="120"/>
        <w:ind w:firstLine="414"/>
        <w:jc w:val="both"/>
        <w:rPr>
          <w:rFonts w:ascii="Times New Roman" w:hAnsi="Times New Roman"/>
          <w:sz w:val="24"/>
        </w:rPr>
      </w:pPr>
      <w:r w:rsidRPr="007E2781">
        <w:rPr>
          <w:rFonts w:ascii="Times New Roman" w:hAnsi="Times New Roman"/>
          <w:sz w:val="24"/>
        </w:rPr>
        <w:t>wiarygodności sprawozdań</w:t>
      </w:r>
      <w:r w:rsidR="00403CD2">
        <w:rPr>
          <w:rFonts w:ascii="Times New Roman" w:hAnsi="Times New Roman"/>
          <w:sz w:val="24"/>
        </w:rPr>
        <w:t>;</w:t>
      </w:r>
    </w:p>
    <w:p w:rsidR="00543FC0" w:rsidRDefault="007E2781">
      <w:pPr>
        <w:pStyle w:val="Akapitzlist"/>
        <w:numPr>
          <w:ilvl w:val="0"/>
          <w:numId w:val="37"/>
        </w:numPr>
        <w:suppressAutoHyphens/>
        <w:spacing w:after="120"/>
        <w:ind w:firstLine="414"/>
        <w:jc w:val="both"/>
        <w:rPr>
          <w:rFonts w:ascii="Times New Roman" w:hAnsi="Times New Roman"/>
          <w:sz w:val="24"/>
        </w:rPr>
      </w:pPr>
      <w:r w:rsidRPr="007E2781">
        <w:rPr>
          <w:rFonts w:ascii="Times New Roman" w:hAnsi="Times New Roman"/>
          <w:sz w:val="24"/>
        </w:rPr>
        <w:t>ochrony zasobów</w:t>
      </w:r>
      <w:r w:rsidR="00A54D0D">
        <w:rPr>
          <w:rFonts w:ascii="Times New Roman" w:hAnsi="Times New Roman"/>
          <w:sz w:val="24"/>
        </w:rPr>
        <w:t>;</w:t>
      </w:r>
    </w:p>
    <w:p w:rsidR="00543FC0" w:rsidRDefault="007E2781">
      <w:pPr>
        <w:pStyle w:val="Akapitzlist"/>
        <w:numPr>
          <w:ilvl w:val="0"/>
          <w:numId w:val="37"/>
        </w:numPr>
        <w:suppressAutoHyphens/>
        <w:spacing w:after="120"/>
        <w:ind w:firstLine="414"/>
        <w:jc w:val="both"/>
        <w:rPr>
          <w:rFonts w:ascii="Times New Roman" w:hAnsi="Times New Roman"/>
          <w:sz w:val="24"/>
        </w:rPr>
      </w:pPr>
      <w:r w:rsidRPr="007E2781">
        <w:rPr>
          <w:rFonts w:ascii="Times New Roman" w:hAnsi="Times New Roman"/>
          <w:sz w:val="24"/>
        </w:rPr>
        <w:t>przestrzegania i promowania zasad etycznego postępowania</w:t>
      </w:r>
      <w:r w:rsidR="00E61943" w:rsidRPr="00401BCC">
        <w:rPr>
          <w:rFonts w:ascii="Times New Roman" w:hAnsi="Times New Roman"/>
          <w:sz w:val="24"/>
        </w:rPr>
        <w:t>;</w:t>
      </w:r>
    </w:p>
    <w:p w:rsidR="00543FC0" w:rsidRDefault="007E2781">
      <w:pPr>
        <w:pStyle w:val="Akapitzlist"/>
        <w:numPr>
          <w:ilvl w:val="0"/>
          <w:numId w:val="37"/>
        </w:numPr>
        <w:suppressAutoHyphens/>
        <w:spacing w:after="120"/>
        <w:ind w:firstLine="414"/>
        <w:jc w:val="both"/>
        <w:rPr>
          <w:rFonts w:ascii="Times New Roman" w:hAnsi="Times New Roman"/>
          <w:sz w:val="24"/>
        </w:rPr>
      </w:pPr>
      <w:r w:rsidRPr="007E2781">
        <w:rPr>
          <w:rFonts w:ascii="Times New Roman" w:hAnsi="Times New Roman"/>
          <w:sz w:val="24"/>
        </w:rPr>
        <w:t>efektywności i skuteczności przepływu informacji</w:t>
      </w:r>
      <w:r w:rsidR="00E61943">
        <w:rPr>
          <w:rFonts w:ascii="Times New Roman" w:hAnsi="Times New Roman"/>
          <w:sz w:val="24"/>
        </w:rPr>
        <w:t>;</w:t>
      </w:r>
    </w:p>
    <w:p w:rsidR="00543FC0" w:rsidRDefault="007E2781">
      <w:pPr>
        <w:pStyle w:val="Akapitzlist"/>
        <w:numPr>
          <w:ilvl w:val="0"/>
          <w:numId w:val="37"/>
        </w:numPr>
        <w:suppressAutoHyphens/>
        <w:spacing w:after="120"/>
        <w:ind w:firstLine="414"/>
        <w:jc w:val="both"/>
        <w:rPr>
          <w:rFonts w:ascii="Times New Roman" w:hAnsi="Times New Roman"/>
          <w:sz w:val="24"/>
          <w:szCs w:val="24"/>
        </w:rPr>
      </w:pPr>
      <w:r w:rsidRPr="007E2781">
        <w:rPr>
          <w:rFonts w:ascii="Times New Roman" w:hAnsi="Times New Roman"/>
          <w:sz w:val="24"/>
          <w:szCs w:val="24"/>
        </w:rPr>
        <w:t>zarządzania ryzykiem.</w:t>
      </w:r>
    </w:p>
    <w:p w:rsidR="003C2AAD" w:rsidRPr="006240CB" w:rsidRDefault="007E2781" w:rsidP="006E347E">
      <w:pPr>
        <w:pStyle w:val="Akapitzlist"/>
        <w:numPr>
          <w:ilvl w:val="0"/>
          <w:numId w:val="28"/>
        </w:numPr>
        <w:tabs>
          <w:tab w:val="left" w:pos="709"/>
          <w:tab w:val="left" w:pos="1134"/>
        </w:tabs>
        <w:suppressAutoHyphens/>
        <w:spacing w:after="120"/>
        <w:ind w:left="714" w:hanging="5"/>
        <w:jc w:val="both"/>
        <w:rPr>
          <w:rFonts w:ascii="Times New Roman" w:hAnsi="Times New Roman"/>
          <w:sz w:val="28"/>
        </w:rPr>
      </w:pPr>
      <w:r w:rsidRPr="007E2781">
        <w:rPr>
          <w:rFonts w:ascii="Times New Roman" w:hAnsi="Times New Roman"/>
          <w:sz w:val="24"/>
        </w:rPr>
        <w:t>Prezes PAA, zgodnie z zapisami Komunikatu Ministra Środowiska z dnia 30 stycznia 2014 r.</w:t>
      </w:r>
      <w:r w:rsidR="00A54D0D">
        <w:rPr>
          <w:rFonts w:ascii="Times New Roman" w:hAnsi="Times New Roman"/>
          <w:sz w:val="24"/>
        </w:rPr>
        <w:t xml:space="preserve"> w </w:t>
      </w:r>
      <w:r w:rsidR="00A54D0D" w:rsidRPr="00A54D0D">
        <w:rPr>
          <w:rFonts w:ascii="Times New Roman" w:hAnsi="Times New Roman"/>
          <w:sz w:val="24"/>
        </w:rPr>
        <w:t>sprawie szczegółowych wytycznych w zakresie kontroli zarządczej dla działów administracji rządowej - gospodarka wodna i środowisko</w:t>
      </w:r>
      <w:r w:rsidR="0053671C" w:rsidRPr="006240CB">
        <w:rPr>
          <w:rFonts w:ascii="Times New Roman" w:hAnsi="Times New Roman"/>
          <w:sz w:val="24"/>
        </w:rPr>
        <w:t>,</w:t>
      </w:r>
      <w:r w:rsidR="00A54D0D">
        <w:rPr>
          <w:rFonts w:ascii="Times New Roman" w:hAnsi="Times New Roman"/>
          <w:sz w:val="24"/>
        </w:rPr>
        <w:t xml:space="preserve"> </w:t>
      </w:r>
      <w:r w:rsidR="0053671C" w:rsidRPr="006240CB">
        <w:rPr>
          <w:rFonts w:ascii="Times New Roman" w:hAnsi="Times New Roman"/>
          <w:sz w:val="24"/>
        </w:rPr>
        <w:t>jest zobowiązany</w:t>
      </w:r>
      <w:r w:rsidR="00401BCC">
        <w:rPr>
          <w:rFonts w:ascii="Times New Roman" w:hAnsi="Times New Roman"/>
          <w:sz w:val="24"/>
        </w:rPr>
        <w:t> </w:t>
      </w:r>
      <w:r w:rsidR="0053671C" w:rsidRPr="006240CB">
        <w:rPr>
          <w:rFonts w:ascii="Times New Roman" w:hAnsi="Times New Roman"/>
          <w:sz w:val="24"/>
        </w:rPr>
        <w:t>do złożenia oświadczenia na temat stanu kontroli zarządczej Ministrowi Środowiska oraz umieszczenia go w Biuletynie Informacji Publicznej.</w:t>
      </w:r>
    </w:p>
    <w:p w:rsidR="003C2AAD" w:rsidRPr="006240CB" w:rsidRDefault="0053671C" w:rsidP="006E347E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after="120"/>
        <w:ind w:left="714" w:hanging="5"/>
        <w:jc w:val="both"/>
        <w:rPr>
          <w:rFonts w:ascii="Times New Roman" w:hAnsi="Times New Roman"/>
          <w:sz w:val="24"/>
          <w:szCs w:val="24"/>
        </w:rPr>
      </w:pPr>
      <w:r w:rsidRPr="006240CB">
        <w:rPr>
          <w:rFonts w:ascii="Times New Roman" w:hAnsi="Times New Roman"/>
          <w:sz w:val="24"/>
          <w:szCs w:val="24"/>
        </w:rPr>
        <w:t>Oświadczenie Prezesa PAA powinno zostać złożone na podstawie:</w:t>
      </w:r>
    </w:p>
    <w:p w:rsidR="00727396" w:rsidRPr="00607403" w:rsidRDefault="0026622F">
      <w:pPr>
        <w:pStyle w:val="Akapitzlist"/>
        <w:numPr>
          <w:ilvl w:val="1"/>
          <w:numId w:val="38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procesu zarządzania ryzykiem</w:t>
      </w:r>
      <w:r w:rsidR="00727396" w:rsidRPr="00727396">
        <w:rPr>
          <w:rFonts w:ascii="Times New Roman" w:hAnsi="Times New Roman"/>
          <w:sz w:val="24"/>
          <w:szCs w:val="24"/>
        </w:rPr>
        <w:t>;</w:t>
      </w:r>
    </w:p>
    <w:p w:rsidR="00727396" w:rsidRDefault="0053671C">
      <w:pPr>
        <w:pStyle w:val="Akapitzlist"/>
        <w:numPr>
          <w:ilvl w:val="1"/>
          <w:numId w:val="38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6240CB">
        <w:rPr>
          <w:rFonts w:ascii="Times New Roman" w:hAnsi="Times New Roman"/>
          <w:sz w:val="24"/>
          <w:szCs w:val="24"/>
        </w:rPr>
        <w:t>monitoringu celów i zadań</w:t>
      </w:r>
      <w:r w:rsidR="00E61943">
        <w:rPr>
          <w:rFonts w:ascii="Times New Roman" w:hAnsi="Times New Roman"/>
          <w:sz w:val="24"/>
          <w:szCs w:val="24"/>
        </w:rPr>
        <w:t>;</w:t>
      </w:r>
    </w:p>
    <w:p w:rsidR="00727396" w:rsidRDefault="0053671C">
      <w:pPr>
        <w:pStyle w:val="Akapitzlist"/>
        <w:numPr>
          <w:ilvl w:val="1"/>
          <w:numId w:val="38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6240CB">
        <w:rPr>
          <w:rFonts w:ascii="Times New Roman" w:hAnsi="Times New Roman"/>
          <w:sz w:val="24"/>
          <w:szCs w:val="24"/>
        </w:rPr>
        <w:t>analizy</w:t>
      </w:r>
      <w:r w:rsidR="003C2AAD" w:rsidRPr="006240CB">
        <w:rPr>
          <w:rFonts w:ascii="Times New Roman" w:hAnsi="Times New Roman"/>
          <w:sz w:val="24"/>
          <w:szCs w:val="24"/>
        </w:rPr>
        <w:t xml:space="preserve"> wyników kontroli wewnętrznych i zewnętrznych</w:t>
      </w:r>
      <w:r w:rsidR="00E61943">
        <w:rPr>
          <w:rFonts w:ascii="Times New Roman" w:hAnsi="Times New Roman"/>
          <w:sz w:val="24"/>
          <w:szCs w:val="24"/>
        </w:rPr>
        <w:t>;</w:t>
      </w:r>
    </w:p>
    <w:p w:rsidR="00727396" w:rsidRDefault="003C2AAD">
      <w:pPr>
        <w:pStyle w:val="Akapitzlist"/>
        <w:numPr>
          <w:ilvl w:val="1"/>
          <w:numId w:val="38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6240CB">
        <w:rPr>
          <w:rFonts w:ascii="Times New Roman" w:hAnsi="Times New Roman"/>
          <w:sz w:val="24"/>
          <w:szCs w:val="24"/>
        </w:rPr>
        <w:t>samooceny kontroli zarządczej</w:t>
      </w:r>
      <w:r w:rsidR="00E61943">
        <w:rPr>
          <w:rFonts w:ascii="Times New Roman" w:hAnsi="Times New Roman"/>
          <w:sz w:val="24"/>
          <w:szCs w:val="24"/>
        </w:rPr>
        <w:t>;</w:t>
      </w:r>
    </w:p>
    <w:p w:rsidR="00727396" w:rsidRDefault="0053671C">
      <w:pPr>
        <w:pStyle w:val="Akapitzlist"/>
        <w:numPr>
          <w:ilvl w:val="1"/>
          <w:numId w:val="38"/>
        </w:numPr>
        <w:suppressAutoHyphens/>
        <w:spacing w:after="120"/>
        <w:jc w:val="both"/>
        <w:rPr>
          <w:rFonts w:ascii="Times New Roman" w:hAnsi="Times New Roman"/>
          <w:sz w:val="24"/>
          <w:szCs w:val="24"/>
        </w:rPr>
      </w:pPr>
      <w:r w:rsidRPr="006240CB">
        <w:rPr>
          <w:rFonts w:ascii="Times New Roman" w:hAnsi="Times New Roman"/>
          <w:sz w:val="24"/>
          <w:szCs w:val="24"/>
        </w:rPr>
        <w:t>innych źródeł informacji</w:t>
      </w:r>
      <w:r w:rsidR="00F9335E" w:rsidRPr="006240CB">
        <w:rPr>
          <w:rFonts w:ascii="Times New Roman" w:hAnsi="Times New Roman"/>
          <w:sz w:val="24"/>
          <w:szCs w:val="24"/>
        </w:rPr>
        <w:t xml:space="preserve">, </w:t>
      </w:r>
      <w:r w:rsidR="00E61943">
        <w:rPr>
          <w:rFonts w:ascii="Times New Roman" w:hAnsi="Times New Roman"/>
          <w:sz w:val="24"/>
          <w:szCs w:val="24"/>
        </w:rPr>
        <w:t>w szczególności niezależnego audytu</w:t>
      </w:r>
      <w:r w:rsidRPr="006240CB">
        <w:rPr>
          <w:rFonts w:ascii="Times New Roman" w:hAnsi="Times New Roman"/>
          <w:sz w:val="24"/>
          <w:szCs w:val="24"/>
        </w:rPr>
        <w:t>.</w:t>
      </w:r>
    </w:p>
    <w:p w:rsidR="003C2AAD" w:rsidRPr="006240CB" w:rsidRDefault="003C2AAD" w:rsidP="006E347E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after="120"/>
        <w:ind w:left="709" w:firstLine="0"/>
        <w:jc w:val="both"/>
        <w:rPr>
          <w:rFonts w:ascii="Times New Roman" w:hAnsi="Times New Roman"/>
          <w:sz w:val="24"/>
        </w:rPr>
      </w:pPr>
      <w:r w:rsidRPr="006240CB">
        <w:rPr>
          <w:rFonts w:ascii="Times New Roman" w:hAnsi="Times New Roman"/>
          <w:sz w:val="24"/>
        </w:rPr>
        <w:t xml:space="preserve">Oświadczenie za dany rok </w:t>
      </w:r>
      <w:r w:rsidR="0092110A" w:rsidRPr="006240CB">
        <w:rPr>
          <w:rFonts w:ascii="Times New Roman" w:hAnsi="Times New Roman"/>
          <w:sz w:val="24"/>
        </w:rPr>
        <w:t>Prezes PAA</w:t>
      </w:r>
      <w:r w:rsidRPr="006240CB">
        <w:rPr>
          <w:rFonts w:ascii="Times New Roman" w:hAnsi="Times New Roman"/>
          <w:sz w:val="24"/>
        </w:rPr>
        <w:t xml:space="preserve"> składa Ministrowi Środowiska za pośrednictwem komórki organizacyjnej wykonującej w imieniu Ministra nadzór nad </w:t>
      </w:r>
      <w:r w:rsidR="00E61943">
        <w:rPr>
          <w:rFonts w:ascii="Times New Roman" w:hAnsi="Times New Roman"/>
          <w:sz w:val="24"/>
        </w:rPr>
        <w:t>PAA</w:t>
      </w:r>
      <w:r w:rsidRPr="006240CB">
        <w:rPr>
          <w:rFonts w:ascii="Times New Roman" w:hAnsi="Times New Roman"/>
          <w:sz w:val="24"/>
        </w:rPr>
        <w:t xml:space="preserve"> </w:t>
      </w:r>
      <w:r w:rsidRPr="006240CB">
        <w:rPr>
          <w:rFonts w:ascii="Times New Roman" w:hAnsi="Times New Roman"/>
          <w:b/>
          <w:sz w:val="24"/>
        </w:rPr>
        <w:t xml:space="preserve">nie później niż </w:t>
      </w:r>
      <w:r w:rsidR="00E61943" w:rsidRPr="006240CB">
        <w:rPr>
          <w:rFonts w:ascii="Times New Roman" w:hAnsi="Times New Roman"/>
          <w:b/>
          <w:sz w:val="24"/>
        </w:rPr>
        <w:t>do</w:t>
      </w:r>
      <w:r w:rsidR="00E61943">
        <w:rPr>
          <w:rFonts w:ascii="Times New Roman" w:hAnsi="Times New Roman"/>
          <w:b/>
          <w:sz w:val="24"/>
        </w:rPr>
        <w:t xml:space="preserve"> dnia </w:t>
      </w:r>
      <w:r w:rsidR="0092110A" w:rsidRPr="006240CB">
        <w:rPr>
          <w:rFonts w:ascii="Times New Roman" w:hAnsi="Times New Roman"/>
          <w:b/>
          <w:sz w:val="24"/>
        </w:rPr>
        <w:t>30 stycznia</w:t>
      </w:r>
      <w:r w:rsidRPr="006240CB">
        <w:rPr>
          <w:rFonts w:ascii="Times New Roman" w:hAnsi="Times New Roman"/>
          <w:b/>
          <w:sz w:val="24"/>
        </w:rPr>
        <w:t xml:space="preserve"> kolejnego roku</w:t>
      </w:r>
      <w:r w:rsidRPr="006240CB">
        <w:rPr>
          <w:rFonts w:ascii="Times New Roman" w:hAnsi="Times New Roman"/>
          <w:sz w:val="24"/>
        </w:rPr>
        <w:t>.</w:t>
      </w:r>
    </w:p>
    <w:p w:rsidR="003C2AAD" w:rsidRPr="006240CB" w:rsidRDefault="009E21D6" w:rsidP="006E347E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after="120"/>
        <w:ind w:left="714" w:hanging="5"/>
        <w:jc w:val="both"/>
        <w:rPr>
          <w:rFonts w:ascii="Times New Roman" w:hAnsi="Times New Roman"/>
          <w:sz w:val="24"/>
        </w:rPr>
      </w:pPr>
      <w:r w:rsidRPr="006240CB">
        <w:rPr>
          <w:rFonts w:ascii="Times New Roman" w:hAnsi="Times New Roman"/>
          <w:sz w:val="24"/>
        </w:rPr>
        <w:t>Dyrektor Dep</w:t>
      </w:r>
      <w:r w:rsidR="008D3579" w:rsidRPr="006240CB">
        <w:rPr>
          <w:rFonts w:ascii="Times New Roman" w:hAnsi="Times New Roman"/>
          <w:sz w:val="24"/>
        </w:rPr>
        <w:t xml:space="preserve">artamentu Nadzoru Geologicznego </w:t>
      </w:r>
      <w:r w:rsidR="003C2AAD" w:rsidRPr="006240CB">
        <w:rPr>
          <w:rFonts w:ascii="Times New Roman" w:hAnsi="Times New Roman"/>
          <w:sz w:val="24"/>
        </w:rPr>
        <w:t xml:space="preserve">przed złożeniem własnego oświadczenia cząstkowego o stanie kontroli zarządczej, weryfikuje podstawy złożenia oświadczenia przez </w:t>
      </w:r>
      <w:r w:rsidRPr="006240CB">
        <w:rPr>
          <w:rFonts w:ascii="Times New Roman" w:hAnsi="Times New Roman"/>
          <w:sz w:val="24"/>
        </w:rPr>
        <w:t xml:space="preserve">Prezesa PAA </w:t>
      </w:r>
      <w:r w:rsidR="003C2AAD" w:rsidRPr="006240CB">
        <w:rPr>
          <w:rFonts w:ascii="Times New Roman" w:hAnsi="Times New Roman"/>
          <w:sz w:val="24"/>
        </w:rPr>
        <w:t xml:space="preserve">wykorzystując poszczególne źródła informacji wskazane w </w:t>
      </w:r>
      <w:r w:rsidR="00E61943">
        <w:rPr>
          <w:rFonts w:ascii="Times New Roman" w:hAnsi="Times New Roman"/>
          <w:sz w:val="24"/>
        </w:rPr>
        <w:t>ust.</w:t>
      </w:r>
      <w:r w:rsidR="003C2AAD" w:rsidRPr="006240CB">
        <w:rPr>
          <w:rFonts w:ascii="Times New Roman" w:hAnsi="Times New Roman"/>
          <w:sz w:val="24"/>
        </w:rPr>
        <w:t xml:space="preserve"> 6.</w:t>
      </w:r>
    </w:p>
    <w:p w:rsidR="003C2AAD" w:rsidRPr="00E61943" w:rsidRDefault="003C2AAD" w:rsidP="006E347E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after="120"/>
        <w:ind w:left="714" w:hanging="5"/>
        <w:jc w:val="both"/>
        <w:rPr>
          <w:rStyle w:val="h1"/>
          <w:rFonts w:ascii="Times New Roman" w:hAnsi="Times New Roman"/>
          <w:sz w:val="24"/>
          <w:szCs w:val="24"/>
        </w:rPr>
      </w:pPr>
      <w:r w:rsidRPr="006240CB">
        <w:rPr>
          <w:rFonts w:ascii="Times New Roman" w:hAnsi="Times New Roman"/>
          <w:sz w:val="24"/>
          <w:szCs w:val="24"/>
        </w:rPr>
        <w:t xml:space="preserve">Biuro Kontroli i Audytu Wewnętrznego jest odpowiedzialne za coroczne </w:t>
      </w:r>
      <w:r w:rsidR="0053671C" w:rsidRPr="006240CB">
        <w:rPr>
          <w:rStyle w:val="h1"/>
          <w:rFonts w:ascii="Times New Roman" w:hAnsi="Times New Roman"/>
          <w:sz w:val="24"/>
          <w:szCs w:val="24"/>
        </w:rPr>
        <w:t>zbieranie</w:t>
      </w:r>
      <w:r w:rsidR="00DB4323">
        <w:rPr>
          <w:rStyle w:val="h1"/>
          <w:rFonts w:ascii="Times New Roman" w:hAnsi="Times New Roman"/>
          <w:sz w:val="24"/>
          <w:szCs w:val="24"/>
        </w:rPr>
        <w:t> </w:t>
      </w:r>
      <w:r w:rsidR="0053671C" w:rsidRPr="006240CB">
        <w:rPr>
          <w:rStyle w:val="h1"/>
          <w:rFonts w:ascii="Times New Roman" w:hAnsi="Times New Roman"/>
          <w:sz w:val="24"/>
          <w:szCs w:val="24"/>
        </w:rPr>
        <w:t>informacji na temat wyników kontroli przeprowadzonych przez Najwyższą Izbę Kontroli, Urzędy Kontroli Skarbowej oraz Państwową Inspekcje Pracy</w:t>
      </w:r>
      <w:r w:rsidR="00DB4323">
        <w:rPr>
          <w:rStyle w:val="h1"/>
          <w:rFonts w:ascii="Times New Roman" w:hAnsi="Times New Roman"/>
          <w:sz w:val="24"/>
          <w:szCs w:val="24"/>
        </w:rPr>
        <w:t xml:space="preserve"> </w:t>
      </w:r>
      <w:r w:rsidR="0053671C" w:rsidRPr="006240CB">
        <w:rPr>
          <w:rStyle w:val="h1"/>
          <w:rFonts w:ascii="Times New Roman" w:hAnsi="Times New Roman"/>
          <w:sz w:val="24"/>
          <w:szCs w:val="24"/>
        </w:rPr>
        <w:t>w</w:t>
      </w:r>
      <w:r w:rsidR="00DB4323">
        <w:rPr>
          <w:rStyle w:val="h1"/>
          <w:rFonts w:ascii="Times New Roman" w:hAnsi="Times New Roman"/>
          <w:sz w:val="24"/>
          <w:szCs w:val="24"/>
        </w:rPr>
        <w:t> </w:t>
      </w:r>
      <w:r w:rsidR="0053671C" w:rsidRPr="006240CB">
        <w:rPr>
          <w:rStyle w:val="h1"/>
          <w:rFonts w:ascii="Times New Roman" w:hAnsi="Times New Roman"/>
          <w:sz w:val="24"/>
          <w:szCs w:val="24"/>
        </w:rPr>
        <w:t xml:space="preserve">jednostkach podległych lub nadzorowanych oraz o sposobie realizacji zaleceń pokontrolnych z wykorzystaniem załącznika nr 4 </w:t>
      </w:r>
      <w:r w:rsidR="00A54D0D">
        <w:rPr>
          <w:rStyle w:val="h1"/>
          <w:rFonts w:ascii="Times New Roman" w:hAnsi="Times New Roman"/>
          <w:sz w:val="24"/>
          <w:szCs w:val="24"/>
        </w:rPr>
        <w:t>w dokumencie pn.</w:t>
      </w:r>
      <w:r w:rsidR="00A54D0D" w:rsidRPr="006240CB">
        <w:rPr>
          <w:rStyle w:val="h1"/>
          <w:rFonts w:ascii="Times New Roman" w:hAnsi="Times New Roman"/>
          <w:sz w:val="24"/>
          <w:szCs w:val="24"/>
        </w:rPr>
        <w:t xml:space="preserve"> </w:t>
      </w:r>
      <w:r w:rsidR="00DB4323">
        <w:rPr>
          <w:rStyle w:val="h1"/>
          <w:rFonts w:ascii="Times New Roman" w:hAnsi="Times New Roman"/>
          <w:i/>
          <w:sz w:val="24"/>
          <w:szCs w:val="24"/>
        </w:rPr>
        <w:t xml:space="preserve">Wytyczne </w:t>
      </w:r>
      <w:r w:rsidR="00A54D0D" w:rsidRPr="00A54D0D">
        <w:rPr>
          <w:rStyle w:val="h1"/>
          <w:rFonts w:ascii="Times New Roman" w:hAnsi="Times New Roman"/>
          <w:i/>
          <w:sz w:val="24"/>
          <w:szCs w:val="24"/>
        </w:rPr>
        <w:t>w</w:t>
      </w:r>
      <w:r w:rsidR="00DB4323">
        <w:rPr>
          <w:rStyle w:val="h1"/>
          <w:rFonts w:ascii="Times New Roman" w:hAnsi="Times New Roman"/>
          <w:i/>
          <w:sz w:val="24"/>
          <w:szCs w:val="24"/>
        </w:rPr>
        <w:t> </w:t>
      </w:r>
      <w:r w:rsidR="00A54D0D" w:rsidRPr="00A54D0D">
        <w:rPr>
          <w:rStyle w:val="h1"/>
          <w:rFonts w:ascii="Times New Roman" w:hAnsi="Times New Roman"/>
          <w:i/>
          <w:sz w:val="24"/>
          <w:szCs w:val="24"/>
        </w:rPr>
        <w:t>sprawie zasad i trybu prowadzenia spraw z zakresu nadzoru przez komórki organizacyjne Ministerstwa Środowiska nad jednostkami organizacyjnymi podległymi lub nadzorowanymi przez Ministra Środowiska.</w:t>
      </w:r>
      <w:r w:rsidR="00A54D0D">
        <w:rPr>
          <w:rStyle w:val="h1"/>
          <w:rFonts w:ascii="Times New Roman" w:hAnsi="Times New Roman"/>
          <w:i/>
          <w:sz w:val="24"/>
          <w:szCs w:val="24"/>
        </w:rPr>
        <w:t xml:space="preserve"> </w:t>
      </w:r>
    </w:p>
    <w:p w:rsidR="003C2AAD" w:rsidRPr="006240CB" w:rsidRDefault="0053671C" w:rsidP="006E347E">
      <w:pPr>
        <w:pStyle w:val="Akapitzlist"/>
        <w:numPr>
          <w:ilvl w:val="0"/>
          <w:numId w:val="28"/>
        </w:numPr>
        <w:tabs>
          <w:tab w:val="left" w:pos="1134"/>
        </w:tabs>
        <w:suppressAutoHyphens/>
        <w:spacing w:after="120"/>
        <w:ind w:left="714" w:hanging="5"/>
        <w:jc w:val="both"/>
        <w:rPr>
          <w:rStyle w:val="h1"/>
          <w:rFonts w:ascii="Times New Roman" w:hAnsi="Times New Roman"/>
          <w:sz w:val="28"/>
        </w:rPr>
      </w:pPr>
      <w:r w:rsidRPr="00607403">
        <w:rPr>
          <w:rStyle w:val="h1"/>
          <w:rFonts w:ascii="Times New Roman" w:hAnsi="Times New Roman"/>
          <w:sz w:val="24"/>
          <w:szCs w:val="24"/>
        </w:rPr>
        <w:t>Biuro Kontroli i Audytu Wewnętrznego po otrzymaniu wymaganych informacji</w:t>
      </w:r>
      <w:r w:rsidR="00DB4323">
        <w:rPr>
          <w:rStyle w:val="h1"/>
          <w:rFonts w:ascii="Times New Roman" w:hAnsi="Times New Roman"/>
          <w:sz w:val="24"/>
          <w:szCs w:val="24"/>
        </w:rPr>
        <w:t xml:space="preserve"> </w:t>
      </w:r>
      <w:r w:rsidRPr="00607403">
        <w:rPr>
          <w:rStyle w:val="h1"/>
          <w:rFonts w:ascii="Times New Roman" w:hAnsi="Times New Roman"/>
          <w:sz w:val="24"/>
          <w:szCs w:val="24"/>
        </w:rPr>
        <w:t>z</w:t>
      </w:r>
      <w:r w:rsidR="00DB4323">
        <w:rPr>
          <w:rStyle w:val="h1"/>
          <w:rFonts w:ascii="Times New Roman" w:hAnsi="Times New Roman"/>
          <w:sz w:val="24"/>
          <w:szCs w:val="24"/>
        </w:rPr>
        <w:t> </w:t>
      </w:r>
      <w:r w:rsidRPr="00607403">
        <w:rPr>
          <w:rStyle w:val="h1"/>
          <w:rFonts w:ascii="Times New Roman" w:hAnsi="Times New Roman"/>
          <w:sz w:val="24"/>
          <w:szCs w:val="24"/>
        </w:rPr>
        <w:t xml:space="preserve">jednostek nadzorowanych lub podległych przekazuje </w:t>
      </w:r>
      <w:r w:rsidR="009E21D6" w:rsidRPr="00607403">
        <w:rPr>
          <w:rFonts w:ascii="Times New Roman" w:hAnsi="Times New Roman"/>
          <w:sz w:val="24"/>
          <w:szCs w:val="24"/>
        </w:rPr>
        <w:t>Departamentowi Nadzoru Geologicznego</w:t>
      </w:r>
      <w:r w:rsidR="00727396" w:rsidRPr="00727396">
        <w:rPr>
          <w:rFonts w:ascii="Times New Roman" w:hAnsi="Times New Roman"/>
          <w:sz w:val="24"/>
          <w:szCs w:val="24"/>
        </w:rPr>
        <w:t>,</w:t>
      </w:r>
      <w:r w:rsidR="007E2781" w:rsidRPr="00607403">
        <w:rPr>
          <w:rStyle w:val="h1"/>
          <w:rFonts w:ascii="Times New Roman" w:hAnsi="Times New Roman"/>
          <w:sz w:val="24"/>
          <w:szCs w:val="24"/>
        </w:rPr>
        <w:t xml:space="preserve"> sprawującemu nadzór nad </w:t>
      </w:r>
      <w:r w:rsidR="00E61943" w:rsidRPr="00607403">
        <w:rPr>
          <w:rStyle w:val="h1"/>
          <w:rFonts w:ascii="Times New Roman" w:hAnsi="Times New Roman"/>
          <w:sz w:val="24"/>
          <w:szCs w:val="24"/>
        </w:rPr>
        <w:t>PAA</w:t>
      </w:r>
      <w:r w:rsidR="007E2781" w:rsidRPr="00607403">
        <w:rPr>
          <w:rStyle w:val="h1"/>
          <w:rFonts w:ascii="Times New Roman" w:hAnsi="Times New Roman"/>
          <w:sz w:val="24"/>
          <w:szCs w:val="24"/>
        </w:rPr>
        <w:t>, informację na temat wyników kontroli</w:t>
      </w:r>
      <w:r w:rsidR="00DB4323">
        <w:rPr>
          <w:rStyle w:val="h1"/>
          <w:rFonts w:ascii="Times New Roman" w:hAnsi="Times New Roman"/>
          <w:sz w:val="24"/>
          <w:szCs w:val="24"/>
        </w:rPr>
        <w:t> </w:t>
      </w:r>
      <w:r w:rsidR="007E2781" w:rsidRPr="00607403">
        <w:rPr>
          <w:rStyle w:val="h1"/>
          <w:rFonts w:ascii="Times New Roman" w:hAnsi="Times New Roman"/>
          <w:sz w:val="24"/>
          <w:szCs w:val="24"/>
        </w:rPr>
        <w:t>przeprowadzonych przez Najwyższą Izbę Kontroli, Urząd Kontroli Skarbowej i Państwową Inspekcje Pracy oraz o sposobie realizacji zaleceń pokontrolnych</w:t>
      </w:r>
      <w:r w:rsidR="007E2781" w:rsidRPr="007E2781">
        <w:rPr>
          <w:rStyle w:val="h1"/>
          <w:rFonts w:ascii="Times New Roman" w:hAnsi="Times New Roman"/>
          <w:sz w:val="24"/>
        </w:rPr>
        <w:t>.</w:t>
      </w:r>
    </w:p>
    <w:p w:rsidR="003C2AAD" w:rsidRPr="006240CB" w:rsidRDefault="007E2781" w:rsidP="006E347E">
      <w:pPr>
        <w:pStyle w:val="Akapitzlist"/>
        <w:numPr>
          <w:ilvl w:val="0"/>
          <w:numId w:val="28"/>
        </w:numPr>
        <w:tabs>
          <w:tab w:val="left" w:pos="1134"/>
        </w:tabs>
        <w:spacing w:after="120"/>
        <w:ind w:left="714" w:hanging="5"/>
        <w:jc w:val="both"/>
        <w:rPr>
          <w:rFonts w:ascii="Times New Roman" w:hAnsi="Times New Roman"/>
          <w:sz w:val="24"/>
        </w:rPr>
      </w:pPr>
      <w:r w:rsidRPr="007E2781">
        <w:rPr>
          <w:rFonts w:ascii="Times New Roman" w:hAnsi="Times New Roman"/>
          <w:sz w:val="24"/>
        </w:rPr>
        <w:t xml:space="preserve"> Źródłami informacji dla Dyrektora Departamentu Nadzoru Geologiczneg</w:t>
      </w:r>
      <w:r w:rsidR="00DB4323">
        <w:rPr>
          <w:rFonts w:ascii="Times New Roman" w:hAnsi="Times New Roman"/>
          <w:sz w:val="24"/>
        </w:rPr>
        <w:t xml:space="preserve">o </w:t>
      </w:r>
      <w:r w:rsidRPr="007E2781">
        <w:rPr>
          <w:rFonts w:ascii="Times New Roman" w:hAnsi="Times New Roman"/>
          <w:sz w:val="24"/>
        </w:rPr>
        <w:t xml:space="preserve">przed złożeniem oświadczenia cząstkowego </w:t>
      </w:r>
      <w:r w:rsidR="00E61943" w:rsidRPr="007E2781">
        <w:rPr>
          <w:rFonts w:ascii="Times New Roman" w:hAnsi="Times New Roman"/>
          <w:sz w:val="24"/>
        </w:rPr>
        <w:t xml:space="preserve">są </w:t>
      </w:r>
      <w:r w:rsidRPr="007E2781">
        <w:rPr>
          <w:rFonts w:ascii="Times New Roman" w:hAnsi="Times New Roman"/>
          <w:sz w:val="24"/>
        </w:rPr>
        <w:t>między innymi: oświadczenie Prezesa PAA oraz informacja na temat kontroli zewnętrznych w jednostce przekazana przez Biuro Kontroli i Audytu Wewnętrznego.</w:t>
      </w:r>
    </w:p>
    <w:p w:rsidR="005B0FB6" w:rsidRPr="006240CB" w:rsidRDefault="005B0FB6" w:rsidP="004A60FD">
      <w:pPr>
        <w:pStyle w:val="Style1"/>
        <w:adjustRightInd/>
        <w:spacing w:after="60"/>
        <w:rPr>
          <w:b/>
          <w:bCs/>
          <w:sz w:val="24"/>
          <w:szCs w:val="24"/>
        </w:rPr>
      </w:pPr>
    </w:p>
    <w:p w:rsidR="00D73923" w:rsidRPr="006240CB" w:rsidRDefault="007E2781" w:rsidP="004A60FD">
      <w:pPr>
        <w:pStyle w:val="Style1"/>
        <w:adjustRightInd/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</w:t>
      </w:r>
      <w:r>
        <w:rPr>
          <w:b/>
          <w:bCs/>
          <w:sz w:val="24"/>
          <w:szCs w:val="24"/>
        </w:rPr>
        <w:tab/>
        <w:t>NADZÓR W OBSZARZE PRZESTRZEGANIA PRAWA</w:t>
      </w:r>
    </w:p>
    <w:p w:rsidR="00C55448" w:rsidRPr="006240CB" w:rsidRDefault="007E2781" w:rsidP="00CC3816">
      <w:pPr>
        <w:widowControl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VI.1</w:t>
      </w:r>
      <w:r>
        <w:rPr>
          <w:b/>
          <w:sz w:val="24"/>
          <w:szCs w:val="24"/>
        </w:rPr>
        <w:tab/>
        <w:t>Zatwierdzanie statutu PAA</w:t>
      </w:r>
    </w:p>
    <w:p w:rsidR="00A943C5" w:rsidRPr="006240CB" w:rsidRDefault="007E2781" w:rsidP="006E347E">
      <w:pPr>
        <w:widowControl/>
        <w:numPr>
          <w:ilvl w:val="0"/>
          <w:numId w:val="12"/>
        </w:num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113 ust. 1 ustawy – </w:t>
      </w:r>
      <w:r>
        <w:rPr>
          <w:i/>
          <w:sz w:val="24"/>
          <w:szCs w:val="24"/>
        </w:rPr>
        <w:t>Prawo atomowe</w:t>
      </w:r>
      <w:r>
        <w:rPr>
          <w:sz w:val="24"/>
          <w:szCs w:val="24"/>
        </w:rPr>
        <w:t>, statut PAA nadaje Minister właściwy do spraw środowiska, w drodze zarządzenia.</w:t>
      </w:r>
    </w:p>
    <w:p w:rsidR="00A943C5" w:rsidRPr="006240CB" w:rsidRDefault="007E2781" w:rsidP="006E347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2781">
        <w:rPr>
          <w:rFonts w:ascii="Times New Roman" w:hAnsi="Times New Roman"/>
          <w:sz w:val="24"/>
        </w:rPr>
        <w:t xml:space="preserve">Departament Nadzoru Geologicznego </w:t>
      </w:r>
      <w:r w:rsidR="00A943C5" w:rsidRPr="006240CB">
        <w:rPr>
          <w:rFonts w:ascii="Times New Roman" w:hAnsi="Times New Roman"/>
          <w:sz w:val="24"/>
          <w:szCs w:val="24"/>
        </w:rPr>
        <w:t>prowadzi</w:t>
      </w:r>
      <w:r w:rsidR="00851E17" w:rsidRPr="006240CB">
        <w:rPr>
          <w:rFonts w:ascii="Times New Roman" w:hAnsi="Times New Roman"/>
          <w:sz w:val="24"/>
          <w:szCs w:val="24"/>
        </w:rPr>
        <w:t xml:space="preserve"> </w:t>
      </w:r>
      <w:r w:rsidR="00A943C5" w:rsidRPr="006240CB">
        <w:rPr>
          <w:rFonts w:ascii="Times New Roman" w:hAnsi="Times New Roman"/>
          <w:sz w:val="24"/>
          <w:szCs w:val="24"/>
        </w:rPr>
        <w:t>sprawy</w:t>
      </w:r>
      <w:r w:rsidR="00851E17" w:rsidRPr="006240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związane z nadawaniem statutu PAA, zgodnie z ustawą Prawo atomowe, biorąc pod uwagę analizę zasadności i adekwatności projektowanych rozwiązań w kontekście zapewnienia realizacji celów i zadań nałożonych na PAA (w uzgodnieniu z Departamentem Prawnym).</w:t>
      </w:r>
    </w:p>
    <w:p w:rsidR="00436046" w:rsidRPr="006240CB" w:rsidRDefault="00436046" w:rsidP="00921C60">
      <w:pPr>
        <w:widowControl/>
        <w:spacing w:after="60"/>
        <w:rPr>
          <w:rFonts w:eastAsia="Univers-PL"/>
          <w:sz w:val="24"/>
          <w:szCs w:val="24"/>
        </w:rPr>
      </w:pPr>
    </w:p>
    <w:p w:rsidR="000341CA" w:rsidRPr="006240CB" w:rsidRDefault="007E2781" w:rsidP="001734F2">
      <w:pPr>
        <w:widowControl/>
        <w:spacing w:after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VI.2</w:t>
      </w:r>
      <w:r>
        <w:rPr>
          <w:b/>
          <w:sz w:val="24"/>
          <w:szCs w:val="24"/>
        </w:rPr>
        <w:tab/>
        <w:t>Skargi na działalność PAA</w:t>
      </w:r>
    </w:p>
    <w:p w:rsidR="000341CA" w:rsidRPr="006240CB" w:rsidRDefault="007E2781" w:rsidP="006E347E">
      <w:pPr>
        <w:widowControl/>
        <w:numPr>
          <w:ilvl w:val="0"/>
          <w:numId w:val="1"/>
        </w:numPr>
        <w:autoSpaceDE/>
        <w:autoSpaceDN/>
        <w:adjustRightInd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Skargi na działalność PAA </w:t>
      </w:r>
      <w:r w:rsidR="00E61943">
        <w:rPr>
          <w:sz w:val="24"/>
          <w:szCs w:val="24"/>
        </w:rPr>
        <w:t xml:space="preserve">są </w:t>
      </w:r>
      <w:r>
        <w:rPr>
          <w:sz w:val="24"/>
          <w:szCs w:val="24"/>
        </w:rPr>
        <w:t xml:space="preserve">kierowane do </w:t>
      </w:r>
      <w:r w:rsidRPr="007E2781">
        <w:rPr>
          <w:sz w:val="24"/>
        </w:rPr>
        <w:t>Departamentu Nadzoru Geologicznego</w:t>
      </w:r>
      <w:r w:rsidR="000341CA" w:rsidRPr="006240CB">
        <w:rPr>
          <w:sz w:val="24"/>
          <w:szCs w:val="24"/>
        </w:rPr>
        <w:t>,</w:t>
      </w:r>
      <w:r w:rsidR="00DB4323">
        <w:rPr>
          <w:sz w:val="24"/>
          <w:szCs w:val="24"/>
        </w:rPr>
        <w:t> </w:t>
      </w:r>
      <w:r w:rsidR="000341CA" w:rsidRPr="006240CB">
        <w:rPr>
          <w:sz w:val="24"/>
          <w:szCs w:val="24"/>
        </w:rPr>
        <w:t>który</w:t>
      </w:r>
      <w:r w:rsidR="00851E17" w:rsidRPr="006240CB">
        <w:rPr>
          <w:sz w:val="24"/>
          <w:szCs w:val="24"/>
        </w:rPr>
        <w:t xml:space="preserve"> </w:t>
      </w:r>
      <w:r>
        <w:rPr>
          <w:sz w:val="24"/>
          <w:szCs w:val="24"/>
        </w:rPr>
        <w:t>niezwłocznie rejestruje je w Biurze Kontroli i Audytu Wewnętrznego.</w:t>
      </w:r>
    </w:p>
    <w:p w:rsidR="000341CA" w:rsidRPr="006240CB" w:rsidRDefault="007E2781" w:rsidP="006E347E">
      <w:pPr>
        <w:widowControl/>
        <w:numPr>
          <w:ilvl w:val="0"/>
          <w:numId w:val="1"/>
        </w:numPr>
        <w:autoSpaceDE/>
        <w:autoSpaceDN/>
        <w:adjustRightInd/>
        <w:spacing w:after="60"/>
        <w:jc w:val="both"/>
        <w:rPr>
          <w:sz w:val="24"/>
          <w:szCs w:val="24"/>
        </w:rPr>
      </w:pPr>
      <w:r w:rsidRPr="007E2781">
        <w:rPr>
          <w:sz w:val="24"/>
        </w:rPr>
        <w:t xml:space="preserve">Departament Nadzoru Geologicznego </w:t>
      </w:r>
      <w:r w:rsidR="000341CA" w:rsidRPr="006240CB">
        <w:rPr>
          <w:sz w:val="24"/>
          <w:szCs w:val="24"/>
        </w:rPr>
        <w:t>może</w:t>
      </w:r>
      <w:r w:rsidR="00851E17" w:rsidRPr="006240CB">
        <w:rPr>
          <w:sz w:val="24"/>
          <w:szCs w:val="24"/>
        </w:rPr>
        <w:t xml:space="preserve"> </w:t>
      </w:r>
      <w:r w:rsidR="000341CA" w:rsidRPr="006240CB">
        <w:rPr>
          <w:sz w:val="24"/>
          <w:szCs w:val="24"/>
        </w:rPr>
        <w:t>zażądać</w:t>
      </w:r>
      <w:r w:rsidR="00851E17" w:rsidRPr="006240CB">
        <w:rPr>
          <w:sz w:val="24"/>
          <w:szCs w:val="24"/>
        </w:rPr>
        <w:t xml:space="preserve"> </w:t>
      </w:r>
      <w:r>
        <w:rPr>
          <w:sz w:val="24"/>
          <w:szCs w:val="24"/>
        </w:rPr>
        <w:t>od PAA pisemnego ustosunkowania się do skargi.</w:t>
      </w:r>
    </w:p>
    <w:p w:rsidR="000341CA" w:rsidRPr="006240CB" w:rsidRDefault="007E2781" w:rsidP="006E347E">
      <w:pPr>
        <w:widowControl/>
        <w:numPr>
          <w:ilvl w:val="0"/>
          <w:numId w:val="1"/>
        </w:numPr>
        <w:autoSpaceDE/>
        <w:autoSpaceDN/>
        <w:adjustRightInd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Odpowiedź na skargę przygotowuje się i wysyła do skarżącego z zachowaniem stosownych terminów</w:t>
      </w:r>
      <w:r w:rsidR="00E61943">
        <w:rPr>
          <w:sz w:val="24"/>
          <w:szCs w:val="24"/>
        </w:rPr>
        <w:t xml:space="preserve"> </w:t>
      </w:r>
      <w:r w:rsidR="004A7C5B">
        <w:rPr>
          <w:sz w:val="24"/>
          <w:szCs w:val="24"/>
        </w:rPr>
        <w:t xml:space="preserve">przewidzianych w Kodeksie postępowania cywilnego. </w:t>
      </w:r>
    </w:p>
    <w:p w:rsidR="000341CA" w:rsidRPr="006240CB" w:rsidRDefault="007E2781" w:rsidP="006E347E">
      <w:pPr>
        <w:widowControl/>
        <w:numPr>
          <w:ilvl w:val="0"/>
          <w:numId w:val="1"/>
        </w:numPr>
        <w:autoSpaceDE/>
        <w:autoSpaceDN/>
        <w:adjustRightInd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Informację o sposobie załatwienia skargi – kopię odpowiedzi na skargę przekazuje się do Biura Kontroli i Audytu Wewnętrznego.</w:t>
      </w:r>
    </w:p>
    <w:p w:rsidR="00B2702C" w:rsidRPr="006240CB" w:rsidRDefault="00B2702C" w:rsidP="00B2702C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</w:p>
    <w:p w:rsidR="00C55448" w:rsidRPr="006240CB" w:rsidRDefault="007E2781" w:rsidP="004A60FD">
      <w:pPr>
        <w:pStyle w:val="Style1"/>
        <w:adjustRightInd/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  <w:r>
        <w:rPr>
          <w:b/>
          <w:bCs/>
          <w:sz w:val="24"/>
          <w:szCs w:val="24"/>
        </w:rPr>
        <w:tab/>
        <w:t>OKRESOWE OCENY FUNKCJONOWANIA PAA</w:t>
      </w:r>
    </w:p>
    <w:p w:rsidR="000341CA" w:rsidRPr="006240CB" w:rsidRDefault="007E2781" w:rsidP="006E347E">
      <w:pPr>
        <w:widowControl/>
        <w:numPr>
          <w:ilvl w:val="0"/>
          <w:numId w:val="9"/>
        </w:numPr>
        <w:autoSpaceDE/>
        <w:autoSpaceDN/>
        <w:adjustRightInd/>
        <w:spacing w:after="60"/>
        <w:jc w:val="both"/>
        <w:rPr>
          <w:sz w:val="24"/>
          <w:szCs w:val="24"/>
        </w:rPr>
      </w:pPr>
      <w:r w:rsidRPr="007E2781">
        <w:rPr>
          <w:sz w:val="24"/>
        </w:rPr>
        <w:t xml:space="preserve">Departament Nadzoru Geologicznego </w:t>
      </w:r>
      <w:r w:rsidR="000341CA" w:rsidRPr="006240CB">
        <w:rPr>
          <w:sz w:val="24"/>
          <w:szCs w:val="24"/>
        </w:rPr>
        <w:t>do</w:t>
      </w:r>
      <w:r w:rsidR="00851E17" w:rsidRPr="006240CB">
        <w:rPr>
          <w:sz w:val="24"/>
          <w:szCs w:val="24"/>
        </w:rPr>
        <w:t xml:space="preserve"> </w:t>
      </w:r>
      <w:r w:rsidR="000341CA" w:rsidRPr="006240CB">
        <w:rPr>
          <w:sz w:val="24"/>
          <w:szCs w:val="24"/>
        </w:rPr>
        <w:t>dnia</w:t>
      </w:r>
      <w:r w:rsidR="00851E17" w:rsidRPr="006240CB">
        <w:rPr>
          <w:sz w:val="24"/>
          <w:szCs w:val="24"/>
        </w:rPr>
        <w:t xml:space="preserve"> </w:t>
      </w:r>
      <w:r>
        <w:rPr>
          <w:sz w:val="24"/>
          <w:szCs w:val="24"/>
        </w:rPr>
        <w:t>31 marca dokonuje oceny działalności PAA za rok ubiegły, na podstawie analizy</w:t>
      </w:r>
      <w:r w:rsidR="00987C10">
        <w:rPr>
          <w:sz w:val="24"/>
          <w:szCs w:val="24"/>
        </w:rPr>
        <w:t>:</w:t>
      </w:r>
    </w:p>
    <w:p w:rsidR="000341CA" w:rsidRPr="006240CB" w:rsidRDefault="007E2781" w:rsidP="006E347E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sprawozdań okresowych PAA, w tym sprawozdań z wykonania planu działalności PAA</w:t>
      </w:r>
      <w:r w:rsidR="00987C10">
        <w:rPr>
          <w:sz w:val="24"/>
          <w:szCs w:val="24"/>
          <w:lang w:eastAsia="en-US"/>
        </w:rPr>
        <w:t>;</w:t>
      </w:r>
    </w:p>
    <w:p w:rsidR="005B0FB6" w:rsidRPr="006240CB" w:rsidRDefault="007E2781" w:rsidP="006E347E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wyników bieżącego monitoringu realizacji zadań</w:t>
      </w:r>
      <w:r w:rsidR="00987C10">
        <w:rPr>
          <w:sz w:val="24"/>
          <w:szCs w:val="24"/>
          <w:lang w:eastAsia="en-US"/>
        </w:rPr>
        <w:t>;</w:t>
      </w:r>
    </w:p>
    <w:p w:rsidR="000341CA" w:rsidRPr="006240CB" w:rsidRDefault="00397C61" w:rsidP="006E347E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okresowej oceny przyjmowania i załatwiania</w:t>
      </w:r>
      <w:r w:rsidR="007E2781">
        <w:rPr>
          <w:sz w:val="24"/>
          <w:szCs w:val="24"/>
          <w:lang w:eastAsia="en-US"/>
        </w:rPr>
        <w:t xml:space="preserve"> skarg</w:t>
      </w:r>
      <w:r w:rsidR="00987C10">
        <w:rPr>
          <w:sz w:val="24"/>
          <w:szCs w:val="24"/>
          <w:lang w:eastAsia="en-US"/>
        </w:rPr>
        <w:t>;</w:t>
      </w:r>
    </w:p>
    <w:p w:rsidR="000341CA" w:rsidRPr="006240CB" w:rsidRDefault="007E2781" w:rsidP="006E347E">
      <w:pPr>
        <w:widowControl/>
        <w:numPr>
          <w:ilvl w:val="0"/>
          <w:numId w:val="2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wyników kontroli resortowej oraz zewnętrznych organów kontroli.</w:t>
      </w:r>
    </w:p>
    <w:p w:rsidR="00F957E4" w:rsidRPr="006240CB" w:rsidRDefault="007E2781" w:rsidP="006E347E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7E2781">
        <w:rPr>
          <w:sz w:val="24"/>
          <w:szCs w:val="24"/>
        </w:rPr>
        <w:t>Ocena okresowa może być: pozytywna</w:t>
      </w:r>
      <w:r w:rsidR="00987C10">
        <w:rPr>
          <w:sz w:val="24"/>
          <w:szCs w:val="24"/>
        </w:rPr>
        <w:t>,</w:t>
      </w:r>
      <w:r w:rsidR="00DB4323">
        <w:rPr>
          <w:sz w:val="24"/>
          <w:szCs w:val="24"/>
        </w:rPr>
        <w:t xml:space="preserve"> negatywna lub pozytywna </w:t>
      </w:r>
      <w:r w:rsidRPr="007E2781">
        <w:rPr>
          <w:sz w:val="24"/>
          <w:szCs w:val="24"/>
        </w:rPr>
        <w:t>z</w:t>
      </w:r>
      <w:r w:rsidR="00643861">
        <w:rPr>
          <w:sz w:val="24"/>
          <w:szCs w:val="24"/>
        </w:rPr>
        <w:t xml:space="preserve"> </w:t>
      </w:r>
      <w:r w:rsidRPr="007E2781">
        <w:rPr>
          <w:sz w:val="24"/>
          <w:szCs w:val="24"/>
        </w:rPr>
        <w:t>zastrzeżeniami.</w:t>
      </w:r>
    </w:p>
    <w:p w:rsidR="00F957E4" w:rsidRPr="006240CB" w:rsidRDefault="004A7C5B" w:rsidP="006E347E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Biuro Kadr i Szkoleń </w:t>
      </w:r>
      <w:r w:rsidR="007E2781" w:rsidRPr="007E2781">
        <w:rPr>
          <w:rFonts w:eastAsia="Calibri"/>
          <w:sz w:val="24"/>
          <w:szCs w:val="24"/>
          <w:lang w:eastAsia="en-US"/>
        </w:rPr>
        <w:t xml:space="preserve">przedstawia projekt oceny okresowej właściwemu członkowi kierownictwa </w:t>
      </w:r>
      <w:r w:rsidR="00987C10">
        <w:rPr>
          <w:rFonts w:eastAsia="Calibri"/>
          <w:sz w:val="24"/>
          <w:szCs w:val="24"/>
          <w:lang w:eastAsia="en-US"/>
        </w:rPr>
        <w:t>Ministerstwa Środowiska</w:t>
      </w:r>
      <w:r w:rsidR="007E2781" w:rsidRPr="007E2781">
        <w:rPr>
          <w:rFonts w:eastAsia="Calibri"/>
          <w:sz w:val="24"/>
          <w:szCs w:val="24"/>
          <w:lang w:eastAsia="en-US"/>
        </w:rPr>
        <w:t>, w celu jej zatwierdzenia</w:t>
      </w:r>
    </w:p>
    <w:p w:rsidR="00F957E4" w:rsidRPr="006240CB" w:rsidRDefault="007E2781" w:rsidP="006E347E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7E2781">
        <w:rPr>
          <w:rFonts w:eastAsia="Calibri"/>
          <w:sz w:val="24"/>
          <w:szCs w:val="24"/>
          <w:lang w:eastAsia="en-US"/>
        </w:rPr>
        <w:t>Ocena okresowa po jej zatwierdzeniu jest przekazywana Prezesowi PAA.</w:t>
      </w:r>
    </w:p>
    <w:p w:rsidR="00B2702C" w:rsidRPr="006240CB" w:rsidRDefault="00B2702C" w:rsidP="00B2702C">
      <w:pPr>
        <w:widowControl/>
        <w:autoSpaceDE/>
        <w:autoSpaceDN/>
        <w:adjustRightInd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0571B3" w:rsidRPr="006240CB" w:rsidRDefault="000571B3" w:rsidP="002E296D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</w:p>
    <w:p w:rsidR="00C55448" w:rsidRPr="006240CB" w:rsidRDefault="00366EE7" w:rsidP="004A60FD">
      <w:pPr>
        <w:pStyle w:val="Style1"/>
        <w:adjustRightInd/>
        <w:spacing w:after="60"/>
        <w:rPr>
          <w:b/>
          <w:bCs/>
          <w:sz w:val="24"/>
          <w:szCs w:val="24"/>
        </w:rPr>
      </w:pPr>
      <w:r w:rsidRPr="006240CB">
        <w:rPr>
          <w:b/>
          <w:bCs/>
          <w:sz w:val="24"/>
          <w:szCs w:val="24"/>
        </w:rPr>
        <w:t>VII</w:t>
      </w:r>
      <w:r w:rsidR="00D52194" w:rsidRPr="006240CB">
        <w:rPr>
          <w:b/>
          <w:bCs/>
          <w:sz w:val="24"/>
          <w:szCs w:val="24"/>
        </w:rPr>
        <w:t>I</w:t>
      </w:r>
      <w:r w:rsidR="007E2781">
        <w:rPr>
          <w:b/>
          <w:bCs/>
          <w:sz w:val="24"/>
          <w:szCs w:val="24"/>
        </w:rPr>
        <w:t>.</w:t>
      </w:r>
      <w:r w:rsidR="007E2781">
        <w:rPr>
          <w:b/>
          <w:bCs/>
          <w:sz w:val="24"/>
          <w:szCs w:val="24"/>
        </w:rPr>
        <w:tab/>
        <w:t>BIULETYN INFORMACJI PUBLICZNEJ</w:t>
      </w:r>
    </w:p>
    <w:p w:rsidR="000341CA" w:rsidRPr="006240CB" w:rsidRDefault="007E2781" w:rsidP="006E347E">
      <w:pPr>
        <w:widowControl/>
        <w:numPr>
          <w:ilvl w:val="0"/>
          <w:numId w:val="10"/>
        </w:numPr>
        <w:autoSpaceDE/>
        <w:autoSpaceDN/>
        <w:adjustRightInd/>
        <w:spacing w:after="60"/>
        <w:jc w:val="both"/>
        <w:rPr>
          <w:sz w:val="24"/>
          <w:szCs w:val="24"/>
        </w:rPr>
      </w:pPr>
      <w:r w:rsidRPr="007E2781">
        <w:rPr>
          <w:sz w:val="24"/>
        </w:rPr>
        <w:t xml:space="preserve">Departament Nadzoru Geologicznego </w:t>
      </w:r>
      <w:r w:rsidR="000341CA" w:rsidRPr="006240CB">
        <w:rPr>
          <w:sz w:val="24"/>
          <w:szCs w:val="24"/>
        </w:rPr>
        <w:t>przekazuje</w:t>
      </w:r>
      <w:r w:rsidR="00851E17" w:rsidRPr="006240CB">
        <w:rPr>
          <w:sz w:val="24"/>
          <w:szCs w:val="24"/>
        </w:rPr>
        <w:t xml:space="preserve"> </w:t>
      </w:r>
      <w:r w:rsidR="000341CA" w:rsidRPr="006240CB">
        <w:rPr>
          <w:sz w:val="24"/>
          <w:szCs w:val="24"/>
        </w:rPr>
        <w:t>Departamentowi</w:t>
      </w:r>
      <w:r w:rsidR="00851E17" w:rsidRPr="006240CB">
        <w:rPr>
          <w:sz w:val="24"/>
          <w:szCs w:val="24"/>
        </w:rPr>
        <w:t xml:space="preserve"> </w:t>
      </w:r>
      <w:r>
        <w:rPr>
          <w:sz w:val="24"/>
          <w:szCs w:val="24"/>
        </w:rPr>
        <w:t>Ochrony</w:t>
      </w:r>
      <w:r>
        <w:rPr>
          <w:sz w:val="24"/>
          <w:szCs w:val="24"/>
          <w:highlight w:val="yellow"/>
        </w:rPr>
        <w:t xml:space="preserve"> </w:t>
      </w:r>
      <w:r>
        <w:rPr>
          <w:sz w:val="24"/>
          <w:szCs w:val="24"/>
        </w:rPr>
        <w:t>Środowiska dane dotyczące PAA do umieszczenia w Biuletynie Informacji Publicznej Ministerstwa Środowiska:</w:t>
      </w:r>
    </w:p>
    <w:p w:rsidR="000341CA" w:rsidRPr="006240CB" w:rsidRDefault="007E2781" w:rsidP="006E347E">
      <w:pPr>
        <w:widowControl/>
        <w:numPr>
          <w:ilvl w:val="0"/>
          <w:numId w:val="11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nazwę PAA z podaniem jej siedziby i podstawowych danych kontaktowych oraz wymieniem osób sprawujących funkcje kierownicze w tej jednostce</w:t>
      </w:r>
      <w:r w:rsidR="00532111">
        <w:rPr>
          <w:sz w:val="24"/>
          <w:szCs w:val="24"/>
          <w:lang w:eastAsia="en-US"/>
        </w:rPr>
        <w:t>;</w:t>
      </w:r>
    </w:p>
    <w:p w:rsidR="000341CA" w:rsidRPr="006240CB" w:rsidRDefault="007E2781" w:rsidP="006E347E">
      <w:pPr>
        <w:widowControl/>
        <w:numPr>
          <w:ilvl w:val="0"/>
          <w:numId w:val="11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podstawę prawną</w:t>
      </w:r>
      <w:r w:rsidR="00987C10">
        <w:rPr>
          <w:sz w:val="24"/>
          <w:szCs w:val="24"/>
          <w:lang w:eastAsia="en-US"/>
        </w:rPr>
        <w:t xml:space="preserve"> działania</w:t>
      </w:r>
      <w:r>
        <w:rPr>
          <w:sz w:val="24"/>
          <w:szCs w:val="24"/>
          <w:lang w:eastAsia="en-US"/>
        </w:rPr>
        <w:t xml:space="preserve"> PAA</w:t>
      </w:r>
      <w:r w:rsidR="00987C10">
        <w:rPr>
          <w:sz w:val="24"/>
          <w:szCs w:val="24"/>
          <w:lang w:eastAsia="en-US"/>
        </w:rPr>
        <w:t>;</w:t>
      </w:r>
    </w:p>
    <w:p w:rsidR="000341CA" w:rsidRPr="006240CB" w:rsidRDefault="007E2781" w:rsidP="006E347E">
      <w:pPr>
        <w:widowControl/>
        <w:numPr>
          <w:ilvl w:val="0"/>
          <w:numId w:val="11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zakres nadzoru jaki nad PAA sprawuje Minister Środowiska</w:t>
      </w:r>
      <w:r w:rsidR="00987C10">
        <w:rPr>
          <w:sz w:val="24"/>
          <w:szCs w:val="24"/>
          <w:lang w:eastAsia="en-US"/>
        </w:rPr>
        <w:t>;</w:t>
      </w:r>
    </w:p>
    <w:p w:rsidR="00777CF9" w:rsidRPr="006240CB" w:rsidRDefault="007E2781" w:rsidP="006E347E">
      <w:pPr>
        <w:widowControl/>
        <w:numPr>
          <w:ilvl w:val="0"/>
          <w:numId w:val="11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nazwę komórki organizacyjnej Ministerstwa Środowiska odpowiedzialnej za sprawowanie nadzoru w imieniu Ministra Środowiska nad PAA</w:t>
      </w:r>
      <w:r w:rsidR="00987C10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</w:t>
      </w:r>
    </w:p>
    <w:p w:rsidR="000341CA" w:rsidRPr="006240CB" w:rsidRDefault="007E2781" w:rsidP="006E347E">
      <w:pPr>
        <w:widowControl/>
        <w:numPr>
          <w:ilvl w:val="0"/>
          <w:numId w:val="11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sprawozdania pokontrolne z kontroli przeprowadzonych przez Ministerstwo Środowiska w PAA</w:t>
      </w:r>
      <w:r w:rsidR="00987C10">
        <w:rPr>
          <w:sz w:val="24"/>
          <w:szCs w:val="24"/>
          <w:lang w:eastAsia="en-US"/>
        </w:rPr>
        <w:t>;</w:t>
      </w:r>
      <w:r>
        <w:rPr>
          <w:sz w:val="24"/>
          <w:szCs w:val="24"/>
          <w:lang w:eastAsia="en-US"/>
        </w:rPr>
        <w:t xml:space="preserve">  </w:t>
      </w:r>
    </w:p>
    <w:p w:rsidR="000341CA" w:rsidRPr="006240CB" w:rsidRDefault="007E2781" w:rsidP="006E347E">
      <w:pPr>
        <w:widowControl/>
        <w:numPr>
          <w:ilvl w:val="0"/>
          <w:numId w:val="11"/>
        </w:numPr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odnośnik do strony BIP PAA</w:t>
      </w:r>
      <w:r w:rsidR="00752388">
        <w:rPr>
          <w:sz w:val="24"/>
          <w:szCs w:val="24"/>
          <w:lang w:eastAsia="en-US"/>
        </w:rPr>
        <w:t>.</w:t>
      </w:r>
    </w:p>
    <w:p w:rsidR="00062E7C" w:rsidRPr="006240CB" w:rsidRDefault="00062E7C" w:rsidP="00853988">
      <w:pPr>
        <w:widowControl/>
        <w:autoSpaceDE/>
        <w:autoSpaceDN/>
        <w:adjustRightInd/>
        <w:spacing w:after="60"/>
        <w:ind w:left="720"/>
        <w:jc w:val="both"/>
        <w:rPr>
          <w:sz w:val="24"/>
          <w:szCs w:val="24"/>
        </w:rPr>
      </w:pPr>
    </w:p>
    <w:p w:rsidR="000341CA" w:rsidRPr="006240CB" w:rsidRDefault="007E2781" w:rsidP="000571B3">
      <w:pPr>
        <w:pStyle w:val="Style1"/>
        <w:adjustRightInd/>
        <w:spacing w:after="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</w:t>
      </w:r>
      <w:r>
        <w:rPr>
          <w:b/>
          <w:bCs/>
          <w:sz w:val="24"/>
          <w:szCs w:val="24"/>
        </w:rPr>
        <w:tab/>
        <w:t>POSTANOWIENIA KOŃCOWE</w:t>
      </w:r>
    </w:p>
    <w:p w:rsidR="000341CA" w:rsidRPr="006240CB" w:rsidRDefault="007E2781" w:rsidP="00921C60">
      <w:pPr>
        <w:widowControl/>
        <w:autoSpaceDE/>
        <w:autoSpaceDN/>
        <w:adjustRightInd/>
        <w:spacing w:after="6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Minister Środowiska działający przy pomocy Głównego Geologa Kraju może stosować inne narzędzia nadzoru wobec Prezesa PAA, które obejmują wydawanie:</w:t>
      </w:r>
    </w:p>
    <w:p w:rsidR="000341CA" w:rsidRPr="006240CB" w:rsidRDefault="007E2781" w:rsidP="00F40072">
      <w:pPr>
        <w:widowControl/>
        <w:autoSpaceDE/>
        <w:autoSpaceDN/>
        <w:adjustRightInd/>
        <w:spacing w:after="6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1) wytycznych i poleceń,</w:t>
      </w:r>
    </w:p>
    <w:p w:rsidR="000615B5" w:rsidRPr="006240CB" w:rsidRDefault="007E2781" w:rsidP="00F40072">
      <w:pPr>
        <w:widowControl/>
        <w:autoSpaceDE/>
        <w:autoSpaceDN/>
        <w:adjustRightInd/>
        <w:spacing w:after="60"/>
        <w:ind w:left="454"/>
        <w:jc w:val="both"/>
        <w:rPr>
          <w:sz w:val="24"/>
          <w:szCs w:val="24"/>
        </w:rPr>
      </w:pPr>
      <w:r>
        <w:rPr>
          <w:sz w:val="24"/>
          <w:szCs w:val="24"/>
        </w:rPr>
        <w:t>2) zaleceń (rekomendacji).</w:t>
      </w:r>
    </w:p>
    <w:p w:rsidR="00165059" w:rsidRPr="006240CB" w:rsidRDefault="007E2781" w:rsidP="000615B5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Wytyczne, polecenia, zalecenia i rekomendacje mogą zawierać wnioski zawarte w Notatce sporządzonej po przeprowadzeniu okresowej oceny funkcjonowania PAA, w ocenie okresowej</w:t>
      </w:r>
      <w:r w:rsidR="00DB4323">
        <w:rPr>
          <w:sz w:val="24"/>
          <w:szCs w:val="24"/>
        </w:rPr>
        <w:t> </w:t>
      </w:r>
      <w:r>
        <w:rPr>
          <w:sz w:val="24"/>
          <w:szCs w:val="24"/>
        </w:rPr>
        <w:t>Prezesa PAA oraz w dokumentach zawierających podsumowanie okresowej oceny przyjmowania i załatwiania skarg na działalność Prezesa PAA.</w:t>
      </w:r>
    </w:p>
    <w:p w:rsidR="000615B5" w:rsidRPr="006240CB" w:rsidRDefault="007E2781" w:rsidP="000615B5">
      <w:pPr>
        <w:widowControl/>
        <w:autoSpaceDE/>
        <w:autoSpaceDN/>
        <w:adjustRightInd/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Niniejszy dokument będzie poddawany okresowy</w:t>
      </w:r>
      <w:r w:rsidR="00DB4323">
        <w:rPr>
          <w:sz w:val="24"/>
          <w:szCs w:val="24"/>
        </w:rPr>
        <w:t xml:space="preserve">m przeglądom i na tej podstawie </w:t>
      </w:r>
      <w:r>
        <w:rPr>
          <w:sz w:val="24"/>
          <w:szCs w:val="24"/>
        </w:rPr>
        <w:t>w</w:t>
      </w:r>
      <w:r w:rsidR="00DB4323">
        <w:rPr>
          <w:sz w:val="24"/>
          <w:szCs w:val="24"/>
        </w:rPr>
        <w:t> </w:t>
      </w:r>
      <w:r>
        <w:rPr>
          <w:sz w:val="24"/>
          <w:szCs w:val="24"/>
        </w:rPr>
        <w:t>zależności</w:t>
      </w:r>
      <w:r w:rsidR="00DB4323">
        <w:rPr>
          <w:sz w:val="24"/>
          <w:szCs w:val="24"/>
        </w:rPr>
        <w:t> </w:t>
      </w:r>
      <w:r>
        <w:rPr>
          <w:sz w:val="24"/>
          <w:szCs w:val="24"/>
        </w:rPr>
        <w:t>od potrzeb odpowiednio modyfikowany oraz aktualizowany.</w:t>
      </w:r>
    </w:p>
    <w:p w:rsidR="00062E7C" w:rsidRPr="006240CB" w:rsidRDefault="00062E7C" w:rsidP="00062E7C">
      <w:pPr>
        <w:spacing w:after="60"/>
        <w:jc w:val="both"/>
        <w:rPr>
          <w:sz w:val="24"/>
          <w:szCs w:val="24"/>
        </w:rPr>
      </w:pPr>
    </w:p>
    <w:p w:rsidR="00062E7C" w:rsidRPr="006240CB" w:rsidRDefault="00062E7C" w:rsidP="00062E7C">
      <w:pPr>
        <w:spacing w:after="60"/>
        <w:jc w:val="both"/>
        <w:rPr>
          <w:sz w:val="24"/>
          <w:szCs w:val="24"/>
        </w:rPr>
      </w:pPr>
    </w:p>
    <w:p w:rsidR="006569A2" w:rsidRPr="006240CB" w:rsidRDefault="006569A2" w:rsidP="00062E7C">
      <w:pPr>
        <w:spacing w:after="60"/>
        <w:jc w:val="both"/>
        <w:rPr>
          <w:sz w:val="24"/>
          <w:szCs w:val="24"/>
        </w:rPr>
      </w:pPr>
    </w:p>
    <w:p w:rsidR="00062E7C" w:rsidRPr="006240CB" w:rsidRDefault="007E2781" w:rsidP="006569A2">
      <w:pPr>
        <w:spacing w:after="60"/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</w:t>
      </w:r>
    </w:p>
    <w:p w:rsidR="00062E7C" w:rsidRPr="006240CB" w:rsidRDefault="007E2781" w:rsidP="006569A2">
      <w:pPr>
        <w:spacing w:after="60"/>
        <w:ind w:left="6480"/>
        <w:jc w:val="both"/>
        <w:rPr>
          <w:sz w:val="22"/>
          <w:szCs w:val="22"/>
        </w:rPr>
      </w:pPr>
      <w:r>
        <w:rPr>
          <w:sz w:val="22"/>
          <w:szCs w:val="22"/>
        </w:rPr>
        <w:t>(data i podpis)</w:t>
      </w:r>
    </w:p>
    <w:p w:rsidR="006569A2" w:rsidRPr="006240CB" w:rsidRDefault="007E2781" w:rsidP="00051122">
      <w:pPr>
        <w:widowControl/>
        <w:autoSpaceDE/>
        <w:autoSpaceDN/>
        <w:adjustRightInd/>
        <w:spacing w:after="60"/>
        <w:jc w:val="right"/>
        <w:rPr>
          <w:b/>
          <w:bCs/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  <w:r>
        <w:rPr>
          <w:b/>
          <w:bCs/>
          <w:sz w:val="27"/>
          <w:szCs w:val="27"/>
          <w:lang w:eastAsia="en-US"/>
        </w:rPr>
        <w:lastRenderedPageBreak/>
        <w:t>Załącznik nr 1</w:t>
      </w:r>
    </w:p>
    <w:p w:rsidR="006569A2" w:rsidRPr="006240CB" w:rsidRDefault="006569A2" w:rsidP="00051122">
      <w:pPr>
        <w:widowControl/>
        <w:autoSpaceDE/>
        <w:autoSpaceDN/>
        <w:adjustRightInd/>
        <w:jc w:val="center"/>
        <w:rPr>
          <w:b/>
          <w:bCs/>
          <w:sz w:val="27"/>
          <w:szCs w:val="27"/>
          <w:lang w:eastAsia="en-US"/>
        </w:rPr>
      </w:pPr>
    </w:p>
    <w:p w:rsidR="006569A2" w:rsidRPr="006240CB" w:rsidRDefault="007E2781" w:rsidP="00051122">
      <w:pPr>
        <w:widowControl/>
        <w:autoSpaceDE/>
        <w:autoSpaceDN/>
        <w:adjustRightInd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Plan działalności</w:t>
      </w:r>
    </w:p>
    <w:p w:rsidR="006569A2" w:rsidRPr="006240CB" w:rsidRDefault="007E2781" w:rsidP="00051122">
      <w:pPr>
        <w:widowControl/>
        <w:autoSpaceDE/>
        <w:autoSpaceDN/>
        <w:adjustRightInd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Państwowej Ag</w:t>
      </w:r>
      <w:bookmarkStart w:id="4" w:name="_GoBack"/>
      <w:bookmarkEnd w:id="4"/>
      <w:r>
        <w:rPr>
          <w:b/>
          <w:bCs/>
          <w:sz w:val="27"/>
          <w:szCs w:val="27"/>
          <w:lang w:eastAsia="en-US"/>
        </w:rPr>
        <w:t>encji Atomistyki</w:t>
      </w:r>
    </w:p>
    <w:p w:rsidR="006569A2" w:rsidRPr="006240CB" w:rsidRDefault="007E2781" w:rsidP="00051122">
      <w:pPr>
        <w:widowControl/>
        <w:autoSpaceDE/>
        <w:autoSpaceDN/>
        <w:adjustRightInd/>
        <w:jc w:val="center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</w:t>
      </w:r>
    </w:p>
    <w:p w:rsidR="006569A2" w:rsidRPr="006240CB" w:rsidRDefault="006569A2" w:rsidP="00051B24">
      <w:pPr>
        <w:widowControl/>
        <w:autoSpaceDE/>
        <w:autoSpaceDN/>
        <w:adjustRightInd/>
        <w:rPr>
          <w:sz w:val="14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</w:p>
    <w:p w:rsidR="006569A2" w:rsidRPr="006240CB" w:rsidRDefault="007E2781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Najważniejsze cele do realizacji w roku ………………</w:t>
      </w: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</w:p>
    <w:tbl>
      <w:tblPr>
        <w:tblW w:w="1016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480"/>
        <w:gridCol w:w="1180"/>
        <w:gridCol w:w="1080"/>
        <w:gridCol w:w="2160"/>
        <w:gridCol w:w="1843"/>
        <w:gridCol w:w="1945"/>
      </w:tblGrid>
      <w:tr w:rsidR="006569A2" w:rsidRPr="006240CB" w:rsidTr="00E85A25">
        <w:trPr>
          <w:trHeight w:val="78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2781">
              <w:rPr>
                <w:b/>
                <w:bCs/>
              </w:rPr>
              <w:t>Lp.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2781">
              <w:rPr>
                <w:b/>
                <w:bCs/>
              </w:rPr>
              <w:t>Cel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2781">
              <w:rPr>
                <w:b/>
                <w:bCs/>
              </w:rPr>
              <w:t>Mierniki określające stopień realizacji celu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2781">
              <w:rPr>
                <w:b/>
                <w:bCs/>
              </w:rPr>
              <w:t>Najważniejsze zadania służące realizacji celu</w:t>
            </w:r>
          </w:p>
        </w:tc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7E2781">
              <w:rPr>
                <w:b/>
                <w:bCs/>
              </w:rPr>
              <w:t>Odniesienie do dokumentu o charakterze strategicznym</w:t>
            </w:r>
          </w:p>
        </w:tc>
      </w:tr>
      <w:tr w:rsidR="006569A2" w:rsidRPr="006240CB" w:rsidTr="00E85A25">
        <w:trPr>
          <w:trHeight w:val="127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EE9">
              <w:rPr>
                <w:b/>
                <w:bCs/>
              </w:rPr>
              <w:t>nazwa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EE9">
              <w:rPr>
                <w:b/>
                <w:bCs/>
              </w:rPr>
              <w:t>wartość bazowa miernika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613EE9">
              <w:rPr>
                <w:b/>
                <w:bCs/>
              </w:rPr>
              <w:t>planowana wartość do osiągnięcia na koniec roku, którego dotyczy plan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</w:rPr>
            </w:pPr>
          </w:p>
        </w:tc>
      </w:tr>
      <w:tr w:rsidR="006569A2" w:rsidRPr="006240CB" w:rsidTr="00E85A2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6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7</w:t>
            </w:r>
          </w:p>
        </w:tc>
      </w:tr>
      <w:tr w:rsidR="006569A2" w:rsidRPr="006240CB" w:rsidTr="00E85A25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1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</w:pPr>
            <w:r w:rsidRPr="007E2781">
              <w:t>1.</w:t>
            </w:r>
          </w:p>
        </w:tc>
        <w:tc>
          <w:tcPr>
            <w:tcW w:w="1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</w:pPr>
            <w:r w:rsidRPr="00613EE9">
              <w:t>2.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</w:tr>
      <w:tr w:rsidR="006569A2" w:rsidRPr="006240CB" w:rsidTr="00E85A25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</w:pPr>
            <w:r w:rsidRPr="00613EE9">
              <w:t>...</w:t>
            </w:r>
          </w:p>
        </w:tc>
        <w:tc>
          <w:tcPr>
            <w:tcW w:w="1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</w:pPr>
          </w:p>
        </w:tc>
      </w:tr>
      <w:tr w:rsidR="006569A2" w:rsidRPr="006240CB" w:rsidTr="00E85A2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</w:pPr>
            <w:r w:rsidRPr="007E2781">
              <w:t xml:space="preserve"> </w:t>
            </w:r>
          </w:p>
        </w:tc>
      </w:tr>
    </w:tbl>
    <w:p w:rsidR="006569A2" w:rsidRPr="006240CB" w:rsidRDefault="006569A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6569A2" w:rsidRPr="006240CB" w:rsidRDefault="007E2781" w:rsidP="00051122">
      <w:pPr>
        <w:widowControl/>
        <w:autoSpaceDE/>
        <w:autoSpaceDN/>
        <w:adjustRightInd/>
        <w:spacing w:line="276" w:lineRule="auto"/>
        <w:ind w:left="57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...............................................</w:t>
      </w:r>
    </w:p>
    <w:p w:rsidR="00051122" w:rsidRPr="006240CB" w:rsidRDefault="007E2781" w:rsidP="00475D10">
      <w:pPr>
        <w:widowControl/>
        <w:autoSpaceDE/>
        <w:autoSpaceDN/>
        <w:adjustRightInd/>
        <w:spacing w:line="276" w:lineRule="auto"/>
        <w:ind w:left="6480" w:firstLine="720"/>
        <w:rPr>
          <w:sz w:val="22"/>
          <w:szCs w:val="22"/>
          <w:lang w:eastAsia="en-US"/>
        </w:rPr>
      </w:pPr>
      <w:r>
        <w:rPr>
          <w:sz w:val="18"/>
          <w:szCs w:val="22"/>
          <w:lang w:eastAsia="en-US"/>
        </w:rPr>
        <w:t>(data i podpis)</w:t>
      </w:r>
    </w:p>
    <w:p w:rsidR="006569A2" w:rsidRPr="006240CB" w:rsidRDefault="007E2781" w:rsidP="00051122">
      <w:pPr>
        <w:widowControl/>
        <w:autoSpaceDE/>
        <w:autoSpaceDN/>
        <w:adjustRightInd/>
        <w:spacing w:line="276" w:lineRule="auto"/>
        <w:jc w:val="right"/>
        <w:rPr>
          <w:b/>
          <w:bCs/>
          <w:sz w:val="27"/>
          <w:szCs w:val="27"/>
          <w:lang w:eastAsia="en-US"/>
        </w:rPr>
      </w:pPr>
      <w:r>
        <w:rPr>
          <w:sz w:val="22"/>
          <w:szCs w:val="22"/>
          <w:lang w:eastAsia="en-US"/>
        </w:rPr>
        <w:br w:type="page"/>
      </w:r>
      <w:r>
        <w:rPr>
          <w:b/>
          <w:bCs/>
          <w:sz w:val="27"/>
          <w:szCs w:val="27"/>
          <w:lang w:eastAsia="en-US"/>
        </w:rPr>
        <w:lastRenderedPageBreak/>
        <w:t>Załącznik nr 2</w:t>
      </w:r>
    </w:p>
    <w:p w:rsidR="006569A2" w:rsidRPr="006240CB" w:rsidRDefault="006569A2" w:rsidP="00051122">
      <w:pPr>
        <w:widowControl/>
        <w:autoSpaceDE/>
        <w:autoSpaceDN/>
        <w:adjustRightInd/>
        <w:jc w:val="center"/>
        <w:rPr>
          <w:b/>
          <w:bCs/>
          <w:sz w:val="27"/>
          <w:szCs w:val="27"/>
          <w:lang w:eastAsia="en-US"/>
        </w:rPr>
      </w:pPr>
    </w:p>
    <w:p w:rsidR="006569A2" w:rsidRPr="006240CB" w:rsidRDefault="007E2781" w:rsidP="00051122">
      <w:pPr>
        <w:widowControl/>
        <w:autoSpaceDE/>
        <w:autoSpaceDN/>
        <w:adjustRightInd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Sprawozdanie z wykonania planu działalności</w:t>
      </w:r>
    </w:p>
    <w:p w:rsidR="00051122" w:rsidRPr="006240CB" w:rsidRDefault="007E2781" w:rsidP="00051122">
      <w:pPr>
        <w:widowControl/>
        <w:autoSpaceDE/>
        <w:autoSpaceDN/>
        <w:adjustRightInd/>
        <w:jc w:val="center"/>
        <w:rPr>
          <w:b/>
          <w:bCs/>
          <w:sz w:val="27"/>
          <w:szCs w:val="27"/>
          <w:lang w:eastAsia="en-US"/>
        </w:rPr>
      </w:pPr>
      <w:r>
        <w:rPr>
          <w:b/>
          <w:bCs/>
          <w:sz w:val="27"/>
          <w:szCs w:val="27"/>
          <w:lang w:eastAsia="en-US"/>
        </w:rPr>
        <w:t>Państwowej Agencji Atomistyki</w:t>
      </w:r>
    </w:p>
    <w:p w:rsidR="00051122" w:rsidRPr="006240CB" w:rsidRDefault="007E2781" w:rsidP="00051122">
      <w:pPr>
        <w:widowControl/>
        <w:autoSpaceDE/>
        <w:autoSpaceDN/>
        <w:adjustRightInd/>
        <w:jc w:val="center"/>
        <w:rPr>
          <w:lang w:eastAsia="en-US"/>
        </w:rPr>
      </w:pPr>
      <w:r>
        <w:rPr>
          <w:lang w:eastAsia="en-US"/>
        </w:rPr>
        <w:t>.......................................................................................................</w:t>
      </w:r>
    </w:p>
    <w:p w:rsidR="00051122" w:rsidRPr="006240CB" w:rsidRDefault="00051122" w:rsidP="00051122">
      <w:pPr>
        <w:widowControl/>
        <w:autoSpaceDE/>
        <w:autoSpaceDN/>
        <w:adjustRightInd/>
        <w:jc w:val="center"/>
        <w:rPr>
          <w:sz w:val="14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</w:p>
    <w:p w:rsidR="006569A2" w:rsidRPr="006240CB" w:rsidRDefault="007E2781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 xml:space="preserve">Realizacja najważniejszych celów w roku </w:t>
      </w:r>
      <w:r>
        <w:rPr>
          <w:bCs/>
          <w:sz w:val="22"/>
          <w:szCs w:val="22"/>
          <w:lang w:eastAsia="en-US"/>
        </w:rPr>
        <w:t>………………….</w:t>
      </w:r>
      <w:r>
        <w:rPr>
          <w:b/>
          <w:bCs/>
          <w:sz w:val="22"/>
          <w:szCs w:val="22"/>
          <w:lang w:eastAsia="en-US"/>
        </w:rPr>
        <w:t xml:space="preserve"> </w:t>
      </w: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b/>
          <w:bCs/>
          <w:sz w:val="22"/>
          <w:szCs w:val="22"/>
          <w:lang w:eastAsia="en-US"/>
        </w:rPr>
      </w:pPr>
    </w:p>
    <w:p w:rsidR="006569A2" w:rsidRPr="006240CB" w:rsidRDefault="007E2781" w:rsidP="006569A2">
      <w:pPr>
        <w:widowControl/>
        <w:autoSpaceDE/>
        <w:autoSpaceDN/>
        <w:adjustRightInd/>
        <w:spacing w:line="276" w:lineRule="auto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(</w:t>
      </w:r>
      <w:r>
        <w:rPr>
          <w:i/>
          <w:iCs/>
          <w:sz w:val="18"/>
          <w:szCs w:val="18"/>
          <w:lang w:eastAsia="en-US"/>
        </w:rPr>
        <w:t>w tej części sprawozdania należy wymienić cele wskazane w planie na rok, którego dotyczy sprawozdanie</w:t>
      </w:r>
      <w:r>
        <w:rPr>
          <w:sz w:val="18"/>
          <w:szCs w:val="18"/>
          <w:lang w:eastAsia="en-US"/>
        </w:rPr>
        <w:t xml:space="preserve">) </w:t>
      </w:r>
    </w:p>
    <w:tbl>
      <w:tblPr>
        <w:tblW w:w="11340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709"/>
        <w:gridCol w:w="996"/>
        <w:gridCol w:w="1414"/>
        <w:gridCol w:w="1417"/>
        <w:gridCol w:w="1559"/>
        <w:gridCol w:w="1560"/>
        <w:gridCol w:w="1134"/>
        <w:gridCol w:w="1417"/>
      </w:tblGrid>
      <w:tr w:rsidR="006569A2" w:rsidRPr="006240CB" w:rsidTr="00E85A25">
        <w:trPr>
          <w:trHeight w:val="7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Cel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Mierniki określające stopień realizacji celu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Najważniejsze planowane zadania służące realizacji celu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Najważniejsze podjęte zadania służące realizacji celu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Przyczyny nie osiągnięcia celu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Istotne ryzyka mające wpływ na nieosiągnięcie celu</w:t>
            </w:r>
          </w:p>
        </w:tc>
      </w:tr>
      <w:tr w:rsidR="006569A2" w:rsidRPr="006240CB" w:rsidTr="00E85A25">
        <w:trPr>
          <w:cantSplit/>
          <w:trHeight w:val="19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13EE9">
              <w:rPr>
                <w:b/>
                <w:bCs/>
                <w:sz w:val="18"/>
                <w:szCs w:val="18"/>
              </w:rPr>
              <w:t>nazwa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13EE9">
              <w:rPr>
                <w:b/>
                <w:bCs/>
                <w:sz w:val="18"/>
                <w:szCs w:val="18"/>
              </w:rPr>
              <w:t>wartość bazowa miernika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13EE9">
              <w:rPr>
                <w:b/>
                <w:bCs/>
                <w:sz w:val="18"/>
                <w:szCs w:val="18"/>
              </w:rPr>
              <w:t>planowana wartość do osiągnięcia na koniec roku, którego dotyczy sprawozdanie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613EE9">
              <w:rPr>
                <w:b/>
                <w:bCs/>
                <w:sz w:val="18"/>
                <w:szCs w:val="18"/>
              </w:rPr>
              <w:t>osiągnięta wartość na koniec roku, którego dotyczy sprawozdanie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b/>
                <w:bCs/>
                <w:sz w:val="18"/>
                <w:szCs w:val="18"/>
              </w:rPr>
            </w:pPr>
          </w:p>
        </w:tc>
      </w:tr>
      <w:tr w:rsidR="006569A2" w:rsidRPr="006240CB" w:rsidTr="00E85A25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6569A2" w:rsidRPr="006240CB" w:rsidTr="00E85A25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>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ind w:left="72" w:hanging="72"/>
              <w:rPr>
                <w:b/>
                <w:bCs/>
                <w:sz w:val="18"/>
                <w:szCs w:val="18"/>
              </w:rPr>
            </w:pPr>
            <w:r w:rsidRPr="007E2781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13EE9">
              <w:rPr>
                <w:sz w:val="18"/>
                <w:szCs w:val="18"/>
              </w:rPr>
              <w:t>2.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13EE9">
              <w:rPr>
                <w:sz w:val="18"/>
                <w:szCs w:val="18"/>
              </w:rPr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13EE9">
              <w:rPr>
                <w:sz w:val="18"/>
                <w:szCs w:val="18"/>
              </w:rPr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9A2" w:rsidRPr="006240CB" w:rsidRDefault="006569A2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13EE9">
              <w:rPr>
                <w:sz w:val="18"/>
                <w:szCs w:val="18"/>
              </w:rPr>
              <w:t>...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13EE9">
              <w:rPr>
                <w:sz w:val="18"/>
                <w:szCs w:val="18"/>
              </w:rPr>
              <w:t>...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613EE9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613EE9">
              <w:rPr>
                <w:sz w:val="18"/>
                <w:szCs w:val="18"/>
              </w:rPr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</w:tr>
      <w:tr w:rsidR="006569A2" w:rsidRPr="006240CB" w:rsidTr="00E85A25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9A2" w:rsidRPr="006240CB" w:rsidRDefault="007E2781" w:rsidP="006569A2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7E2781">
              <w:rPr>
                <w:sz w:val="18"/>
                <w:szCs w:val="18"/>
              </w:rPr>
              <w:t xml:space="preserve"> </w:t>
            </w:r>
          </w:p>
        </w:tc>
      </w:tr>
    </w:tbl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051122" w:rsidRPr="006240CB" w:rsidRDefault="00051122" w:rsidP="00051122">
      <w:pPr>
        <w:widowControl/>
        <w:autoSpaceDE/>
        <w:autoSpaceDN/>
        <w:adjustRightInd/>
        <w:spacing w:line="276" w:lineRule="auto"/>
        <w:rPr>
          <w:sz w:val="22"/>
          <w:szCs w:val="22"/>
          <w:lang w:eastAsia="en-US"/>
        </w:rPr>
      </w:pPr>
    </w:p>
    <w:p w:rsidR="00051122" w:rsidRPr="006240CB" w:rsidRDefault="007E2781" w:rsidP="00051122">
      <w:pPr>
        <w:widowControl/>
        <w:autoSpaceDE/>
        <w:autoSpaceDN/>
        <w:adjustRightInd/>
        <w:spacing w:line="276" w:lineRule="auto"/>
        <w:ind w:left="57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ab/>
        <w:t>...............................................</w:t>
      </w:r>
    </w:p>
    <w:p w:rsidR="00051122" w:rsidRPr="006240CB" w:rsidRDefault="007E2781" w:rsidP="00051122">
      <w:pPr>
        <w:widowControl/>
        <w:autoSpaceDE/>
        <w:autoSpaceDN/>
        <w:adjustRightInd/>
        <w:spacing w:line="276" w:lineRule="auto"/>
        <w:ind w:left="6480" w:firstLine="720"/>
        <w:rPr>
          <w:sz w:val="18"/>
          <w:szCs w:val="22"/>
          <w:lang w:eastAsia="en-US"/>
        </w:rPr>
      </w:pPr>
      <w:r>
        <w:rPr>
          <w:sz w:val="18"/>
          <w:szCs w:val="22"/>
          <w:lang w:eastAsia="en-US"/>
        </w:rPr>
        <w:t>(data i podpis)</w:t>
      </w:r>
    </w:p>
    <w:p w:rsidR="006569A2" w:rsidRPr="006240CB" w:rsidRDefault="006569A2" w:rsidP="00051122">
      <w:pPr>
        <w:widowControl/>
        <w:autoSpaceDE/>
        <w:autoSpaceDN/>
        <w:adjustRightInd/>
        <w:spacing w:line="276" w:lineRule="auto"/>
      </w:pPr>
    </w:p>
    <w:sectPr w:rsidR="006569A2" w:rsidRPr="006240CB" w:rsidSect="00E83319">
      <w:footerReference w:type="even" r:id="rId13"/>
      <w:footerReference w:type="default" r:id="rId14"/>
      <w:type w:val="continuous"/>
      <w:pgSz w:w="11918" w:h="16854"/>
      <w:pgMar w:top="1134" w:right="1418" w:bottom="1134" w:left="1418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BC5" w:rsidRDefault="00F76BC5" w:rsidP="00C55448">
      <w:r>
        <w:separator/>
      </w:r>
    </w:p>
  </w:endnote>
  <w:endnote w:type="continuationSeparator" w:id="0">
    <w:p w:rsidR="00F76BC5" w:rsidRDefault="00F76BC5" w:rsidP="00C5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ewsGothicPL-Roma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C0" w:rsidRDefault="00E83440" w:rsidP="00E833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3FC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43FC0" w:rsidRDefault="00543FC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C0" w:rsidRDefault="00E83440" w:rsidP="00E833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43FC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855FF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543FC0" w:rsidRDefault="0054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BC5" w:rsidRDefault="00F76BC5" w:rsidP="00C55448">
      <w:r>
        <w:separator/>
      </w:r>
    </w:p>
  </w:footnote>
  <w:footnote w:type="continuationSeparator" w:id="0">
    <w:p w:rsidR="00F76BC5" w:rsidRDefault="00F76BC5" w:rsidP="00C5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D5C"/>
    <w:multiLevelType w:val="hybridMultilevel"/>
    <w:tmpl w:val="25EC216C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66D1D"/>
    <w:multiLevelType w:val="hybridMultilevel"/>
    <w:tmpl w:val="67DE301C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E5162"/>
    <w:multiLevelType w:val="hybridMultilevel"/>
    <w:tmpl w:val="D990ED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647D9"/>
    <w:multiLevelType w:val="hybridMultilevel"/>
    <w:tmpl w:val="52C48ECA"/>
    <w:lvl w:ilvl="0" w:tplc="045A45C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 w15:restartNumberingAfterBreak="0">
    <w:nsid w:val="0F253E93"/>
    <w:multiLevelType w:val="hybridMultilevel"/>
    <w:tmpl w:val="C08A28CC"/>
    <w:lvl w:ilvl="0" w:tplc="A69A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310C62"/>
    <w:multiLevelType w:val="hybridMultilevel"/>
    <w:tmpl w:val="C3A2A5F6"/>
    <w:lvl w:ilvl="0" w:tplc="9F18D1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F735FF0"/>
    <w:multiLevelType w:val="hybridMultilevel"/>
    <w:tmpl w:val="A5A8CD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77EA"/>
    <w:multiLevelType w:val="hybridMultilevel"/>
    <w:tmpl w:val="9912C926"/>
    <w:lvl w:ilvl="0" w:tplc="A69A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365F36"/>
    <w:multiLevelType w:val="hybridMultilevel"/>
    <w:tmpl w:val="27926F9A"/>
    <w:lvl w:ilvl="0" w:tplc="045A45C0">
      <w:start w:val="1"/>
      <w:numFmt w:val="decimal"/>
      <w:lvlText w:val="%1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9" w15:restartNumberingAfterBreak="0">
    <w:nsid w:val="15796F32"/>
    <w:multiLevelType w:val="hybridMultilevel"/>
    <w:tmpl w:val="31DADC14"/>
    <w:lvl w:ilvl="0" w:tplc="A69A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487B01"/>
    <w:multiLevelType w:val="hybridMultilevel"/>
    <w:tmpl w:val="BD724CA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D6F5C"/>
    <w:multiLevelType w:val="hybridMultilevel"/>
    <w:tmpl w:val="B972D180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B3265B"/>
    <w:multiLevelType w:val="hybridMultilevel"/>
    <w:tmpl w:val="3698C1C4"/>
    <w:lvl w:ilvl="0" w:tplc="331632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13" w15:restartNumberingAfterBreak="0">
    <w:nsid w:val="1EA838D4"/>
    <w:multiLevelType w:val="hybridMultilevel"/>
    <w:tmpl w:val="BD46D33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0D6A22"/>
    <w:multiLevelType w:val="hybridMultilevel"/>
    <w:tmpl w:val="CEC60A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168A1"/>
    <w:multiLevelType w:val="hybridMultilevel"/>
    <w:tmpl w:val="83AA9772"/>
    <w:lvl w:ilvl="0" w:tplc="3B6C328C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C801B8"/>
    <w:multiLevelType w:val="hybridMultilevel"/>
    <w:tmpl w:val="274036C0"/>
    <w:lvl w:ilvl="0" w:tplc="818C4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4126C3"/>
    <w:multiLevelType w:val="hybridMultilevel"/>
    <w:tmpl w:val="826CC684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87C4C43"/>
    <w:multiLevelType w:val="hybridMultilevel"/>
    <w:tmpl w:val="E646877C"/>
    <w:lvl w:ilvl="0" w:tplc="A69A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531851"/>
    <w:multiLevelType w:val="hybridMultilevel"/>
    <w:tmpl w:val="FC98FF18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F75DAB"/>
    <w:multiLevelType w:val="hybridMultilevel"/>
    <w:tmpl w:val="86225BB2"/>
    <w:lvl w:ilvl="0" w:tplc="45C89F84">
      <w:start w:val="1"/>
      <w:numFmt w:val="decimal"/>
      <w:lvlText w:val="%1."/>
      <w:lvlJc w:val="left"/>
      <w:pPr>
        <w:tabs>
          <w:tab w:val="num" w:pos="1174"/>
        </w:tabs>
        <w:ind w:left="117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3"/>
        </w:tabs>
        <w:ind w:left="17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3"/>
        </w:tabs>
        <w:ind w:left="24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3"/>
        </w:tabs>
        <w:ind w:left="32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3"/>
        </w:tabs>
        <w:ind w:left="39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3"/>
        </w:tabs>
        <w:ind w:left="46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3"/>
        </w:tabs>
        <w:ind w:left="53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3"/>
        </w:tabs>
        <w:ind w:left="60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3"/>
        </w:tabs>
        <w:ind w:left="6803" w:hanging="180"/>
      </w:pPr>
    </w:lvl>
  </w:abstractNum>
  <w:abstractNum w:abstractNumId="21" w15:restartNumberingAfterBreak="0">
    <w:nsid w:val="3EE94292"/>
    <w:multiLevelType w:val="hybridMultilevel"/>
    <w:tmpl w:val="D9007C7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43E3B"/>
    <w:multiLevelType w:val="hybridMultilevel"/>
    <w:tmpl w:val="8ABE1466"/>
    <w:lvl w:ilvl="0" w:tplc="E8E6531A">
      <w:start w:val="1"/>
      <w:numFmt w:val="decimal"/>
      <w:lvlText w:val="%1."/>
      <w:lvlJc w:val="left"/>
      <w:pPr>
        <w:ind w:left="1211" w:hanging="360"/>
      </w:pPr>
      <w:rPr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F42B5"/>
    <w:multiLevelType w:val="hybridMultilevel"/>
    <w:tmpl w:val="BE789B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37218A"/>
    <w:multiLevelType w:val="hybridMultilevel"/>
    <w:tmpl w:val="E43A10F0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25" w15:restartNumberingAfterBreak="0">
    <w:nsid w:val="45A8709D"/>
    <w:multiLevelType w:val="hybridMultilevel"/>
    <w:tmpl w:val="2C2CE95A"/>
    <w:lvl w:ilvl="0" w:tplc="9F18D1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6" w15:restartNumberingAfterBreak="0">
    <w:nsid w:val="4BC3392E"/>
    <w:multiLevelType w:val="hybridMultilevel"/>
    <w:tmpl w:val="C4A80FB6"/>
    <w:lvl w:ilvl="0" w:tplc="9A9031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27F7F"/>
    <w:multiLevelType w:val="hybridMultilevel"/>
    <w:tmpl w:val="1FECF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F64E7B"/>
    <w:multiLevelType w:val="hybridMultilevel"/>
    <w:tmpl w:val="37B0A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493712"/>
    <w:multiLevelType w:val="hybridMultilevel"/>
    <w:tmpl w:val="C91A6CB8"/>
    <w:lvl w:ilvl="0" w:tplc="04150017">
      <w:start w:val="1"/>
      <w:numFmt w:val="lowerLetter"/>
      <w:lvlText w:val="%1)"/>
      <w:lvlJc w:val="left"/>
      <w:pPr>
        <w:ind w:left="2254" w:hanging="360"/>
      </w:pPr>
    </w:lvl>
    <w:lvl w:ilvl="1" w:tplc="04150019" w:tentative="1">
      <w:start w:val="1"/>
      <w:numFmt w:val="lowerLetter"/>
      <w:lvlText w:val="%2."/>
      <w:lvlJc w:val="left"/>
      <w:pPr>
        <w:ind w:left="2974" w:hanging="360"/>
      </w:pPr>
    </w:lvl>
    <w:lvl w:ilvl="2" w:tplc="0415001B" w:tentative="1">
      <w:start w:val="1"/>
      <w:numFmt w:val="lowerRoman"/>
      <w:lvlText w:val="%3."/>
      <w:lvlJc w:val="right"/>
      <w:pPr>
        <w:ind w:left="3694" w:hanging="180"/>
      </w:pPr>
    </w:lvl>
    <w:lvl w:ilvl="3" w:tplc="0415000F" w:tentative="1">
      <w:start w:val="1"/>
      <w:numFmt w:val="decimal"/>
      <w:lvlText w:val="%4."/>
      <w:lvlJc w:val="left"/>
      <w:pPr>
        <w:ind w:left="4414" w:hanging="360"/>
      </w:pPr>
    </w:lvl>
    <w:lvl w:ilvl="4" w:tplc="04150019" w:tentative="1">
      <w:start w:val="1"/>
      <w:numFmt w:val="lowerLetter"/>
      <w:lvlText w:val="%5."/>
      <w:lvlJc w:val="left"/>
      <w:pPr>
        <w:ind w:left="5134" w:hanging="360"/>
      </w:pPr>
    </w:lvl>
    <w:lvl w:ilvl="5" w:tplc="0415001B" w:tentative="1">
      <w:start w:val="1"/>
      <w:numFmt w:val="lowerRoman"/>
      <w:lvlText w:val="%6."/>
      <w:lvlJc w:val="right"/>
      <w:pPr>
        <w:ind w:left="5854" w:hanging="180"/>
      </w:pPr>
    </w:lvl>
    <w:lvl w:ilvl="6" w:tplc="0415000F" w:tentative="1">
      <w:start w:val="1"/>
      <w:numFmt w:val="decimal"/>
      <w:lvlText w:val="%7."/>
      <w:lvlJc w:val="left"/>
      <w:pPr>
        <w:ind w:left="6574" w:hanging="360"/>
      </w:pPr>
    </w:lvl>
    <w:lvl w:ilvl="7" w:tplc="04150019" w:tentative="1">
      <w:start w:val="1"/>
      <w:numFmt w:val="lowerLetter"/>
      <w:lvlText w:val="%8."/>
      <w:lvlJc w:val="left"/>
      <w:pPr>
        <w:ind w:left="7294" w:hanging="360"/>
      </w:pPr>
    </w:lvl>
    <w:lvl w:ilvl="8" w:tplc="0415001B" w:tentative="1">
      <w:start w:val="1"/>
      <w:numFmt w:val="lowerRoman"/>
      <w:lvlText w:val="%9."/>
      <w:lvlJc w:val="right"/>
      <w:pPr>
        <w:ind w:left="8014" w:hanging="180"/>
      </w:pPr>
    </w:lvl>
  </w:abstractNum>
  <w:abstractNum w:abstractNumId="30" w15:restartNumberingAfterBreak="0">
    <w:nsid w:val="627A3699"/>
    <w:multiLevelType w:val="hybridMultilevel"/>
    <w:tmpl w:val="99945422"/>
    <w:lvl w:ilvl="0" w:tplc="A69A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6E2DFD"/>
    <w:multiLevelType w:val="hybridMultilevel"/>
    <w:tmpl w:val="150245D2"/>
    <w:lvl w:ilvl="0" w:tplc="A69A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B038C1"/>
    <w:multiLevelType w:val="hybridMultilevel"/>
    <w:tmpl w:val="E23234B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3" w15:restartNumberingAfterBreak="0">
    <w:nsid w:val="687F1716"/>
    <w:multiLevelType w:val="hybridMultilevel"/>
    <w:tmpl w:val="675CB8D4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DC56B34"/>
    <w:multiLevelType w:val="hybridMultilevel"/>
    <w:tmpl w:val="EF7C1E22"/>
    <w:lvl w:ilvl="0" w:tplc="331632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5" w15:restartNumberingAfterBreak="0">
    <w:nsid w:val="6DFF13BE"/>
    <w:multiLevelType w:val="hybridMultilevel"/>
    <w:tmpl w:val="2EA00386"/>
    <w:lvl w:ilvl="0" w:tplc="A69A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3B3873"/>
    <w:multiLevelType w:val="hybridMultilevel"/>
    <w:tmpl w:val="81867CDA"/>
    <w:lvl w:ilvl="0" w:tplc="A69AF3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F27B63"/>
    <w:multiLevelType w:val="hybridMultilevel"/>
    <w:tmpl w:val="DF7C577A"/>
    <w:lvl w:ilvl="0" w:tplc="FCFE5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027CC4"/>
    <w:multiLevelType w:val="hybridMultilevel"/>
    <w:tmpl w:val="78B400B8"/>
    <w:lvl w:ilvl="0" w:tplc="8626F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37"/>
  </w:num>
  <w:num w:numId="4">
    <w:abstractNumId w:val="26"/>
  </w:num>
  <w:num w:numId="5">
    <w:abstractNumId w:val="7"/>
  </w:num>
  <w:num w:numId="6">
    <w:abstractNumId w:val="16"/>
  </w:num>
  <w:num w:numId="7">
    <w:abstractNumId w:val="12"/>
  </w:num>
  <w:num w:numId="8">
    <w:abstractNumId w:val="34"/>
  </w:num>
  <w:num w:numId="9">
    <w:abstractNumId w:val="25"/>
  </w:num>
  <w:num w:numId="10">
    <w:abstractNumId w:val="20"/>
  </w:num>
  <w:num w:numId="11">
    <w:abstractNumId w:val="8"/>
  </w:num>
  <w:num w:numId="12">
    <w:abstractNumId w:val="13"/>
  </w:num>
  <w:num w:numId="13">
    <w:abstractNumId w:val="21"/>
  </w:num>
  <w:num w:numId="14">
    <w:abstractNumId w:val="30"/>
  </w:num>
  <w:num w:numId="15">
    <w:abstractNumId w:val="36"/>
  </w:num>
  <w:num w:numId="16">
    <w:abstractNumId w:val="1"/>
  </w:num>
  <w:num w:numId="17">
    <w:abstractNumId w:val="19"/>
  </w:num>
  <w:num w:numId="18">
    <w:abstractNumId w:val="35"/>
  </w:num>
  <w:num w:numId="19">
    <w:abstractNumId w:val="0"/>
  </w:num>
  <w:num w:numId="20">
    <w:abstractNumId w:val="11"/>
  </w:num>
  <w:num w:numId="21">
    <w:abstractNumId w:val="4"/>
  </w:num>
  <w:num w:numId="22">
    <w:abstractNumId w:val="31"/>
  </w:num>
  <w:num w:numId="23">
    <w:abstractNumId w:val="17"/>
  </w:num>
  <w:num w:numId="24">
    <w:abstractNumId w:val="18"/>
  </w:num>
  <w:num w:numId="25">
    <w:abstractNumId w:val="9"/>
  </w:num>
  <w:num w:numId="26">
    <w:abstractNumId w:val="10"/>
  </w:num>
  <w:num w:numId="27">
    <w:abstractNumId w:val="15"/>
  </w:num>
  <w:num w:numId="28">
    <w:abstractNumId w:val="22"/>
  </w:num>
  <w:num w:numId="29">
    <w:abstractNumId w:val="6"/>
  </w:num>
  <w:num w:numId="30">
    <w:abstractNumId w:val="33"/>
  </w:num>
  <w:num w:numId="31">
    <w:abstractNumId w:val="28"/>
  </w:num>
  <w:num w:numId="32">
    <w:abstractNumId w:val="38"/>
  </w:num>
  <w:num w:numId="33">
    <w:abstractNumId w:val="24"/>
  </w:num>
  <w:num w:numId="34">
    <w:abstractNumId w:val="32"/>
  </w:num>
  <w:num w:numId="35">
    <w:abstractNumId w:val="2"/>
  </w:num>
  <w:num w:numId="36">
    <w:abstractNumId w:val="23"/>
  </w:num>
  <w:num w:numId="37">
    <w:abstractNumId w:val="27"/>
  </w:num>
  <w:num w:numId="38">
    <w:abstractNumId w:val="14"/>
  </w:num>
  <w:num w:numId="39">
    <w:abstractNumId w:val="2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72"/>
    <w:rsid w:val="00000192"/>
    <w:rsid w:val="00002BD4"/>
    <w:rsid w:val="0002202D"/>
    <w:rsid w:val="000256D8"/>
    <w:rsid w:val="00027962"/>
    <w:rsid w:val="0003270D"/>
    <w:rsid w:val="000327AA"/>
    <w:rsid w:val="00032AAE"/>
    <w:rsid w:val="00033BD4"/>
    <w:rsid w:val="000341CA"/>
    <w:rsid w:val="00051122"/>
    <w:rsid w:val="00051922"/>
    <w:rsid w:val="00051B24"/>
    <w:rsid w:val="00052FD2"/>
    <w:rsid w:val="000571B3"/>
    <w:rsid w:val="000615B5"/>
    <w:rsid w:val="00062AE5"/>
    <w:rsid w:val="00062E7C"/>
    <w:rsid w:val="00071100"/>
    <w:rsid w:val="0007460B"/>
    <w:rsid w:val="000756ED"/>
    <w:rsid w:val="00077D1D"/>
    <w:rsid w:val="00087BF9"/>
    <w:rsid w:val="000A696F"/>
    <w:rsid w:val="000B02BC"/>
    <w:rsid w:val="000B3B85"/>
    <w:rsid w:val="000D7143"/>
    <w:rsid w:val="000F1555"/>
    <w:rsid w:val="000F5A1E"/>
    <w:rsid w:val="000F7DCF"/>
    <w:rsid w:val="00112F21"/>
    <w:rsid w:val="00116567"/>
    <w:rsid w:val="0012458D"/>
    <w:rsid w:val="00125876"/>
    <w:rsid w:val="001414C9"/>
    <w:rsid w:val="001429E9"/>
    <w:rsid w:val="001441C3"/>
    <w:rsid w:val="0014454D"/>
    <w:rsid w:val="001555B3"/>
    <w:rsid w:val="00155EB1"/>
    <w:rsid w:val="001564BE"/>
    <w:rsid w:val="00165059"/>
    <w:rsid w:val="001734F2"/>
    <w:rsid w:val="00186FFE"/>
    <w:rsid w:val="00193F6F"/>
    <w:rsid w:val="001B386C"/>
    <w:rsid w:val="001B6CF1"/>
    <w:rsid w:val="001C1242"/>
    <w:rsid w:val="001C1261"/>
    <w:rsid w:val="001D30F2"/>
    <w:rsid w:val="001D4E57"/>
    <w:rsid w:val="001E131D"/>
    <w:rsid w:val="001E3159"/>
    <w:rsid w:val="001F3D36"/>
    <w:rsid w:val="001F5CEC"/>
    <w:rsid w:val="00206132"/>
    <w:rsid w:val="00221FE7"/>
    <w:rsid w:val="00256678"/>
    <w:rsid w:val="0026622F"/>
    <w:rsid w:val="002676D1"/>
    <w:rsid w:val="00272CB6"/>
    <w:rsid w:val="00281ABD"/>
    <w:rsid w:val="002A112E"/>
    <w:rsid w:val="002A1CF6"/>
    <w:rsid w:val="002A6E08"/>
    <w:rsid w:val="002B21DA"/>
    <w:rsid w:val="002B2E8B"/>
    <w:rsid w:val="002B6D6A"/>
    <w:rsid w:val="002C0AE2"/>
    <w:rsid w:val="002C1317"/>
    <w:rsid w:val="002D2678"/>
    <w:rsid w:val="002D429C"/>
    <w:rsid w:val="002D788C"/>
    <w:rsid w:val="002D7AF6"/>
    <w:rsid w:val="002E296D"/>
    <w:rsid w:val="002E5EEC"/>
    <w:rsid w:val="002F27CB"/>
    <w:rsid w:val="002F6F3E"/>
    <w:rsid w:val="00321DDE"/>
    <w:rsid w:val="00325540"/>
    <w:rsid w:val="00331635"/>
    <w:rsid w:val="00335155"/>
    <w:rsid w:val="003511B2"/>
    <w:rsid w:val="00351C4E"/>
    <w:rsid w:val="00353035"/>
    <w:rsid w:val="00353482"/>
    <w:rsid w:val="00366EE7"/>
    <w:rsid w:val="00371204"/>
    <w:rsid w:val="00385C34"/>
    <w:rsid w:val="00387C09"/>
    <w:rsid w:val="003960E9"/>
    <w:rsid w:val="003972DF"/>
    <w:rsid w:val="00397C61"/>
    <w:rsid w:val="003A3225"/>
    <w:rsid w:val="003A3F5D"/>
    <w:rsid w:val="003B0619"/>
    <w:rsid w:val="003C2AAD"/>
    <w:rsid w:val="003D76F9"/>
    <w:rsid w:val="003E53E4"/>
    <w:rsid w:val="003E613F"/>
    <w:rsid w:val="003F223B"/>
    <w:rsid w:val="003F2D1B"/>
    <w:rsid w:val="00401BCC"/>
    <w:rsid w:val="00403CD2"/>
    <w:rsid w:val="00416D18"/>
    <w:rsid w:val="00430BD7"/>
    <w:rsid w:val="00436046"/>
    <w:rsid w:val="00436EB3"/>
    <w:rsid w:val="00450FE2"/>
    <w:rsid w:val="00475D10"/>
    <w:rsid w:val="00475DCB"/>
    <w:rsid w:val="00476FE1"/>
    <w:rsid w:val="00477DD1"/>
    <w:rsid w:val="0048100E"/>
    <w:rsid w:val="004A49BB"/>
    <w:rsid w:val="004A60FD"/>
    <w:rsid w:val="004A7C5B"/>
    <w:rsid w:val="004C046F"/>
    <w:rsid w:val="004C4E82"/>
    <w:rsid w:val="004C58AA"/>
    <w:rsid w:val="004D644B"/>
    <w:rsid w:val="004D7626"/>
    <w:rsid w:val="0050073B"/>
    <w:rsid w:val="0050300E"/>
    <w:rsid w:val="00532111"/>
    <w:rsid w:val="0053671C"/>
    <w:rsid w:val="00543FC0"/>
    <w:rsid w:val="00544020"/>
    <w:rsid w:val="00545119"/>
    <w:rsid w:val="0054595A"/>
    <w:rsid w:val="00553757"/>
    <w:rsid w:val="0056080F"/>
    <w:rsid w:val="0056748B"/>
    <w:rsid w:val="005718C4"/>
    <w:rsid w:val="00572805"/>
    <w:rsid w:val="00574A1A"/>
    <w:rsid w:val="00574D1D"/>
    <w:rsid w:val="00581B49"/>
    <w:rsid w:val="00595EFE"/>
    <w:rsid w:val="005A5F97"/>
    <w:rsid w:val="005A6860"/>
    <w:rsid w:val="005B0FB6"/>
    <w:rsid w:val="005B248A"/>
    <w:rsid w:val="005B4989"/>
    <w:rsid w:val="005C1661"/>
    <w:rsid w:val="005C4E98"/>
    <w:rsid w:val="005D1F09"/>
    <w:rsid w:val="005D3899"/>
    <w:rsid w:val="005F1D69"/>
    <w:rsid w:val="005F2350"/>
    <w:rsid w:val="005F2A78"/>
    <w:rsid w:val="006056AB"/>
    <w:rsid w:val="00607403"/>
    <w:rsid w:val="00612D05"/>
    <w:rsid w:val="00613EE9"/>
    <w:rsid w:val="006148D1"/>
    <w:rsid w:val="006202B9"/>
    <w:rsid w:val="006240CB"/>
    <w:rsid w:val="00631056"/>
    <w:rsid w:val="00632180"/>
    <w:rsid w:val="00633227"/>
    <w:rsid w:val="00636E1A"/>
    <w:rsid w:val="00643861"/>
    <w:rsid w:val="006569A2"/>
    <w:rsid w:val="00656CA6"/>
    <w:rsid w:val="0067093C"/>
    <w:rsid w:val="0067521F"/>
    <w:rsid w:val="006A2C26"/>
    <w:rsid w:val="006C14CD"/>
    <w:rsid w:val="006C239A"/>
    <w:rsid w:val="006D2698"/>
    <w:rsid w:val="006D6A89"/>
    <w:rsid w:val="006E25D9"/>
    <w:rsid w:val="006E347E"/>
    <w:rsid w:val="006F24DB"/>
    <w:rsid w:val="006F69B9"/>
    <w:rsid w:val="007062AA"/>
    <w:rsid w:val="007241A6"/>
    <w:rsid w:val="00727396"/>
    <w:rsid w:val="00732FE3"/>
    <w:rsid w:val="00737ABA"/>
    <w:rsid w:val="0074011B"/>
    <w:rsid w:val="007466B9"/>
    <w:rsid w:val="007476FF"/>
    <w:rsid w:val="00752388"/>
    <w:rsid w:val="00762DF0"/>
    <w:rsid w:val="00777CF9"/>
    <w:rsid w:val="007802BD"/>
    <w:rsid w:val="0078172D"/>
    <w:rsid w:val="00793B41"/>
    <w:rsid w:val="007A2D31"/>
    <w:rsid w:val="007B2036"/>
    <w:rsid w:val="007C00AD"/>
    <w:rsid w:val="007E2781"/>
    <w:rsid w:val="007E464A"/>
    <w:rsid w:val="008142A1"/>
    <w:rsid w:val="00815D67"/>
    <w:rsid w:val="0083123C"/>
    <w:rsid w:val="008319EA"/>
    <w:rsid w:val="008348C5"/>
    <w:rsid w:val="00851E17"/>
    <w:rsid w:val="0085351A"/>
    <w:rsid w:val="00853988"/>
    <w:rsid w:val="00863215"/>
    <w:rsid w:val="008654E1"/>
    <w:rsid w:val="00880D69"/>
    <w:rsid w:val="00883783"/>
    <w:rsid w:val="008847FD"/>
    <w:rsid w:val="008855FF"/>
    <w:rsid w:val="00890CF7"/>
    <w:rsid w:val="008C6559"/>
    <w:rsid w:val="008D3579"/>
    <w:rsid w:val="008E0BB3"/>
    <w:rsid w:val="00903442"/>
    <w:rsid w:val="009038B7"/>
    <w:rsid w:val="00906EF7"/>
    <w:rsid w:val="00915D0C"/>
    <w:rsid w:val="00917D8F"/>
    <w:rsid w:val="0092110A"/>
    <w:rsid w:val="00921C60"/>
    <w:rsid w:val="00924F05"/>
    <w:rsid w:val="00925082"/>
    <w:rsid w:val="009258D5"/>
    <w:rsid w:val="00930FB0"/>
    <w:rsid w:val="0094305B"/>
    <w:rsid w:val="009568FE"/>
    <w:rsid w:val="00961DDF"/>
    <w:rsid w:val="009763E5"/>
    <w:rsid w:val="00987C10"/>
    <w:rsid w:val="00994816"/>
    <w:rsid w:val="009A5EC3"/>
    <w:rsid w:val="009B48B0"/>
    <w:rsid w:val="009C05C3"/>
    <w:rsid w:val="009C7F9E"/>
    <w:rsid w:val="009D682C"/>
    <w:rsid w:val="009D741E"/>
    <w:rsid w:val="009E21D6"/>
    <w:rsid w:val="009E4B92"/>
    <w:rsid w:val="009E7DC1"/>
    <w:rsid w:val="009F18F2"/>
    <w:rsid w:val="00A01822"/>
    <w:rsid w:val="00A043BA"/>
    <w:rsid w:val="00A059DA"/>
    <w:rsid w:val="00A1155F"/>
    <w:rsid w:val="00A20303"/>
    <w:rsid w:val="00A20709"/>
    <w:rsid w:val="00A24DD1"/>
    <w:rsid w:val="00A266CE"/>
    <w:rsid w:val="00A271E2"/>
    <w:rsid w:val="00A34A75"/>
    <w:rsid w:val="00A47DA3"/>
    <w:rsid w:val="00A53458"/>
    <w:rsid w:val="00A54D0D"/>
    <w:rsid w:val="00A61D40"/>
    <w:rsid w:val="00A710CA"/>
    <w:rsid w:val="00A73852"/>
    <w:rsid w:val="00A74C1F"/>
    <w:rsid w:val="00A943C5"/>
    <w:rsid w:val="00AB7AF5"/>
    <w:rsid w:val="00AC056D"/>
    <w:rsid w:val="00AD0034"/>
    <w:rsid w:val="00AD271A"/>
    <w:rsid w:val="00AE3EBA"/>
    <w:rsid w:val="00AE5E23"/>
    <w:rsid w:val="00B222CC"/>
    <w:rsid w:val="00B2547D"/>
    <w:rsid w:val="00B2702C"/>
    <w:rsid w:val="00B319F3"/>
    <w:rsid w:val="00B31C87"/>
    <w:rsid w:val="00B32B9B"/>
    <w:rsid w:val="00B533B9"/>
    <w:rsid w:val="00B57BA8"/>
    <w:rsid w:val="00B65288"/>
    <w:rsid w:val="00B7436C"/>
    <w:rsid w:val="00B82339"/>
    <w:rsid w:val="00B919CF"/>
    <w:rsid w:val="00B93DCE"/>
    <w:rsid w:val="00BA056E"/>
    <w:rsid w:val="00BA3E0F"/>
    <w:rsid w:val="00BA5417"/>
    <w:rsid w:val="00BA5660"/>
    <w:rsid w:val="00BC1037"/>
    <w:rsid w:val="00BC16AB"/>
    <w:rsid w:val="00BC28DF"/>
    <w:rsid w:val="00BD0029"/>
    <w:rsid w:val="00BD136C"/>
    <w:rsid w:val="00BE015F"/>
    <w:rsid w:val="00BE2937"/>
    <w:rsid w:val="00BE36E2"/>
    <w:rsid w:val="00BF75F2"/>
    <w:rsid w:val="00C01AEB"/>
    <w:rsid w:val="00C026F0"/>
    <w:rsid w:val="00C1615E"/>
    <w:rsid w:val="00C17922"/>
    <w:rsid w:val="00C21993"/>
    <w:rsid w:val="00C22BF6"/>
    <w:rsid w:val="00C31645"/>
    <w:rsid w:val="00C42278"/>
    <w:rsid w:val="00C55448"/>
    <w:rsid w:val="00C566C3"/>
    <w:rsid w:val="00C57394"/>
    <w:rsid w:val="00C70687"/>
    <w:rsid w:val="00C70F35"/>
    <w:rsid w:val="00C71BA7"/>
    <w:rsid w:val="00C827B7"/>
    <w:rsid w:val="00C83499"/>
    <w:rsid w:val="00C8608E"/>
    <w:rsid w:val="00C94023"/>
    <w:rsid w:val="00C94AA0"/>
    <w:rsid w:val="00C95129"/>
    <w:rsid w:val="00CA2EAA"/>
    <w:rsid w:val="00CA5C10"/>
    <w:rsid w:val="00CC11BA"/>
    <w:rsid w:val="00CC1995"/>
    <w:rsid w:val="00CC3816"/>
    <w:rsid w:val="00CC5154"/>
    <w:rsid w:val="00CE692F"/>
    <w:rsid w:val="00CF2668"/>
    <w:rsid w:val="00D04AD6"/>
    <w:rsid w:val="00D11480"/>
    <w:rsid w:val="00D22D47"/>
    <w:rsid w:val="00D40E16"/>
    <w:rsid w:val="00D47588"/>
    <w:rsid w:val="00D52194"/>
    <w:rsid w:val="00D52B6D"/>
    <w:rsid w:val="00D55DC6"/>
    <w:rsid w:val="00D63450"/>
    <w:rsid w:val="00D73923"/>
    <w:rsid w:val="00D80440"/>
    <w:rsid w:val="00D8357F"/>
    <w:rsid w:val="00D9080E"/>
    <w:rsid w:val="00D90D8D"/>
    <w:rsid w:val="00D96372"/>
    <w:rsid w:val="00DA4452"/>
    <w:rsid w:val="00DA6756"/>
    <w:rsid w:val="00DB1D16"/>
    <w:rsid w:val="00DB4323"/>
    <w:rsid w:val="00DC2F0A"/>
    <w:rsid w:val="00DD06BE"/>
    <w:rsid w:val="00DF79D5"/>
    <w:rsid w:val="00E07EB2"/>
    <w:rsid w:val="00E14B2E"/>
    <w:rsid w:val="00E22EF0"/>
    <w:rsid w:val="00E30777"/>
    <w:rsid w:val="00E342F5"/>
    <w:rsid w:val="00E56893"/>
    <w:rsid w:val="00E61943"/>
    <w:rsid w:val="00E62ED0"/>
    <w:rsid w:val="00E83319"/>
    <w:rsid w:val="00E83440"/>
    <w:rsid w:val="00E85A25"/>
    <w:rsid w:val="00E927FF"/>
    <w:rsid w:val="00EC180E"/>
    <w:rsid w:val="00ED2846"/>
    <w:rsid w:val="00ED6C80"/>
    <w:rsid w:val="00EE46CF"/>
    <w:rsid w:val="00F04189"/>
    <w:rsid w:val="00F27BE0"/>
    <w:rsid w:val="00F3558E"/>
    <w:rsid w:val="00F3577E"/>
    <w:rsid w:val="00F37C4D"/>
    <w:rsid w:val="00F40072"/>
    <w:rsid w:val="00F548E1"/>
    <w:rsid w:val="00F54EF3"/>
    <w:rsid w:val="00F60234"/>
    <w:rsid w:val="00F73112"/>
    <w:rsid w:val="00F76BC5"/>
    <w:rsid w:val="00F91C7F"/>
    <w:rsid w:val="00F9335E"/>
    <w:rsid w:val="00F957E4"/>
    <w:rsid w:val="00F95DEE"/>
    <w:rsid w:val="00F96404"/>
    <w:rsid w:val="00FA3E71"/>
    <w:rsid w:val="00FB3EB3"/>
    <w:rsid w:val="00FC2B7E"/>
    <w:rsid w:val="00FC6018"/>
    <w:rsid w:val="00FD6209"/>
    <w:rsid w:val="00FE7689"/>
    <w:rsid w:val="00FF0B4D"/>
    <w:rsid w:val="00FF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49CBFF-60B4-408C-B1B3-2CF6AFA3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24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 3"/>
    <w:rsid w:val="00DA6756"/>
    <w:pPr>
      <w:widowControl w:val="0"/>
      <w:autoSpaceDE w:val="0"/>
      <w:autoSpaceDN w:val="0"/>
      <w:spacing w:line="312" w:lineRule="auto"/>
      <w:ind w:left="792" w:right="72" w:hanging="360"/>
      <w:jc w:val="both"/>
    </w:pPr>
    <w:rPr>
      <w:rFonts w:ascii="Arial" w:hAnsi="Arial" w:cs="Arial"/>
    </w:rPr>
  </w:style>
  <w:style w:type="paragraph" w:customStyle="1" w:styleId="Style1">
    <w:name w:val="Style 1"/>
    <w:rsid w:val="00DA675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2">
    <w:name w:val="Style 2"/>
    <w:rsid w:val="00DA6756"/>
    <w:pPr>
      <w:widowControl w:val="0"/>
      <w:autoSpaceDE w:val="0"/>
      <w:autoSpaceDN w:val="0"/>
      <w:spacing w:line="312" w:lineRule="auto"/>
      <w:ind w:left="720" w:right="72" w:hanging="360"/>
    </w:pPr>
    <w:rPr>
      <w:rFonts w:ascii="Times New Roman" w:hAnsi="Times New Roman"/>
    </w:rPr>
  </w:style>
  <w:style w:type="paragraph" w:customStyle="1" w:styleId="Style4">
    <w:name w:val="Style 4"/>
    <w:rsid w:val="00DA6756"/>
    <w:pPr>
      <w:widowControl w:val="0"/>
      <w:autoSpaceDE w:val="0"/>
      <w:autoSpaceDN w:val="0"/>
      <w:spacing w:line="314" w:lineRule="auto"/>
      <w:ind w:left="72" w:right="72"/>
      <w:jc w:val="both"/>
    </w:pPr>
    <w:rPr>
      <w:rFonts w:ascii="Times New Roman" w:hAnsi="Times New Roman"/>
      <w:sz w:val="18"/>
      <w:szCs w:val="18"/>
    </w:rPr>
  </w:style>
  <w:style w:type="character" w:customStyle="1" w:styleId="CharacterStyle3">
    <w:name w:val="Character Style 3"/>
    <w:rsid w:val="00DA6756"/>
    <w:rPr>
      <w:sz w:val="18"/>
    </w:rPr>
  </w:style>
  <w:style w:type="character" w:customStyle="1" w:styleId="CharacterStyle1">
    <w:name w:val="Character Style 1"/>
    <w:rsid w:val="00DA6756"/>
    <w:rPr>
      <w:sz w:val="20"/>
    </w:rPr>
  </w:style>
  <w:style w:type="character" w:customStyle="1" w:styleId="CharacterStyle2">
    <w:name w:val="Character Style 2"/>
    <w:rsid w:val="00DA6756"/>
    <w:rPr>
      <w:rFonts w:ascii="Arial" w:hAnsi="Arial"/>
      <w:sz w:val="20"/>
    </w:rPr>
  </w:style>
  <w:style w:type="character" w:customStyle="1" w:styleId="tekstnormalny">
    <w:name w:val="tekst_normalny"/>
    <w:rsid w:val="001429E9"/>
  </w:style>
  <w:style w:type="character" w:styleId="Hipercze">
    <w:name w:val="Hyperlink"/>
    <w:semiHidden/>
    <w:rsid w:val="001429E9"/>
    <w:rPr>
      <w:rFonts w:cs="Times New Roman"/>
      <w:color w:val="0000FF"/>
      <w:u w:val="single"/>
    </w:rPr>
  </w:style>
  <w:style w:type="character" w:customStyle="1" w:styleId="h1">
    <w:name w:val="h1"/>
    <w:rsid w:val="004C58AA"/>
    <w:rPr>
      <w:rFonts w:cs="Times New Roman"/>
    </w:rPr>
  </w:style>
  <w:style w:type="paragraph" w:customStyle="1" w:styleId="Akapitzlist1">
    <w:name w:val="Akapit z listą1"/>
    <w:basedOn w:val="Normalny"/>
    <w:rsid w:val="004C58A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semiHidden/>
    <w:rsid w:val="00FE7689"/>
    <w:rPr>
      <w:rFonts w:cs="Times New Roman"/>
      <w:color w:val="800080"/>
      <w:u w:val="single"/>
    </w:rPr>
  </w:style>
  <w:style w:type="paragraph" w:customStyle="1" w:styleId="Akapitzlist10">
    <w:name w:val="Akapit z listą1"/>
    <w:basedOn w:val="Normalny"/>
    <w:rsid w:val="00FE768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semiHidden/>
    <w:rsid w:val="00732FE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2FE3"/>
  </w:style>
  <w:style w:type="character" w:customStyle="1" w:styleId="TekstkomentarzaZnak">
    <w:name w:val="Tekst komentarza Znak"/>
    <w:link w:val="Tekstkomentarza"/>
    <w:semiHidden/>
    <w:locked/>
    <w:rsid w:val="00732FE3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32FE3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32FE3"/>
    <w:rPr>
      <w:rFonts w:ascii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rsid w:val="00732FE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32FE3"/>
    <w:rPr>
      <w:rFonts w:ascii="Tahoma" w:hAnsi="Tahoma" w:cs="Tahoma"/>
      <w:sz w:val="16"/>
      <w:szCs w:val="16"/>
    </w:rPr>
  </w:style>
  <w:style w:type="character" w:customStyle="1" w:styleId="object">
    <w:name w:val="object"/>
    <w:rsid w:val="00732FE3"/>
  </w:style>
  <w:style w:type="paragraph" w:customStyle="1" w:styleId="Bezodstpw1">
    <w:name w:val="Bez odstępów1"/>
    <w:rsid w:val="00032AAE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">
    <w:name w:val="header"/>
    <w:basedOn w:val="Normalny"/>
    <w:link w:val="NagwekZnak"/>
    <w:rsid w:val="00C554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55448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rsid w:val="00C5544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C55448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21C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961DDF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961DDF"/>
    <w:rPr>
      <w:rFonts w:ascii="Arial" w:hAnsi="Arial"/>
      <w:b/>
      <w:bCs/>
      <w:kern w:val="28"/>
      <w:sz w:val="32"/>
      <w:szCs w:val="32"/>
      <w:lang w:bidi="ar-SA"/>
    </w:rPr>
  </w:style>
  <w:style w:type="paragraph" w:customStyle="1" w:styleId="akapitsrodekblock">
    <w:name w:val="akapitsrodekblock"/>
    <w:basedOn w:val="Normalny"/>
    <w:rsid w:val="00961DDF"/>
    <w:pPr>
      <w:widowControl/>
      <w:autoSpaceDE/>
      <w:autoSpaceDN/>
      <w:adjustRightInd/>
      <w:spacing w:after="100" w:afterAutospacing="1"/>
      <w:jc w:val="center"/>
    </w:pPr>
    <w:rPr>
      <w:rFonts w:eastAsia="Calibri"/>
      <w:sz w:val="24"/>
      <w:szCs w:val="24"/>
    </w:rPr>
  </w:style>
  <w:style w:type="character" w:styleId="Numerstrony">
    <w:name w:val="page number"/>
    <w:basedOn w:val="Domylnaczcionkaakapitu"/>
    <w:rsid w:val="00E83319"/>
  </w:style>
  <w:style w:type="paragraph" w:styleId="Poprawka">
    <w:name w:val="Revision"/>
    <w:hidden/>
    <w:uiPriority w:val="99"/>
    <w:semiHidden/>
    <w:rsid w:val="00436EB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mos.gov.pl/g2/big/2011_02/1abb5242ed7595d3aa2c125dd988c16b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3E2380820E5439AB138A288498465" ma:contentTypeVersion="2" ma:contentTypeDescription="Utwórz nowy dokument." ma:contentTypeScope="" ma:versionID="dc5c8778675df98b329087902392c5f9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działania nadzorcze MŚ nd PAA.docx</NazwaPliku>
    <Osoba xmlns="27588a64-7e15-4d55-b115-916ec30e6fa0">MTESSARO</Osoba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A8D6A-46BE-4DF8-94CD-1DF18D3E0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5238B7-EA2C-4714-B53E-0A7204C1209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3204A2-476C-488A-8209-BD3F48D07B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A2B7AA-72A2-4F32-800D-2B364A8859FA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5.xml><?xml version="1.0" encoding="utf-8"?>
<ds:datastoreItem xmlns:ds="http://schemas.openxmlformats.org/officeDocument/2006/customXml" ds:itemID="{C7CF2629-39D5-4FB7-96FF-228C425C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4066</Words>
  <Characters>24397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Wytycznych</vt:lpstr>
    </vt:vector>
  </TitlesOfParts>
  <Company/>
  <LinksUpToDate>false</LinksUpToDate>
  <CharactersWithSpaces>28407</CharactersWithSpaces>
  <SharedDoc>false</SharedDoc>
  <HLinks>
    <vt:vector size="12" baseType="variant">
      <vt:variant>
        <vt:i4>7012366</vt:i4>
      </vt:variant>
      <vt:variant>
        <vt:i4>3</vt:i4>
      </vt:variant>
      <vt:variant>
        <vt:i4>0</vt:i4>
      </vt:variant>
      <vt:variant>
        <vt:i4>5</vt:i4>
      </vt:variant>
      <vt:variant>
        <vt:lpwstr>http://www.mos.gov.pl/g2/big/2011_02/1abb5242ed7595d3aa2c125dd988c16b.pdf</vt:lpwstr>
      </vt:variant>
      <vt:variant>
        <vt:lpwstr/>
      </vt:variant>
      <vt:variant>
        <vt:i4>7012366</vt:i4>
      </vt:variant>
      <vt:variant>
        <vt:i4>0</vt:i4>
      </vt:variant>
      <vt:variant>
        <vt:i4>0</vt:i4>
      </vt:variant>
      <vt:variant>
        <vt:i4>5</vt:i4>
      </vt:variant>
      <vt:variant>
        <vt:lpwstr>http://www.mos.gov.pl/g2/big/2011_02/1abb5242ed7595d3aa2c125dd988c16b.pdf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Wytycznych</dc:title>
  <dc:subject/>
  <dc:creator>Agnieszka Sakowicz</dc:creator>
  <cp:keywords/>
  <dc:description/>
  <cp:lastModifiedBy>FIJOREK Marta</cp:lastModifiedBy>
  <cp:revision>5</cp:revision>
  <cp:lastPrinted>2016-03-14T11:55:00Z</cp:lastPrinted>
  <dcterms:created xsi:type="dcterms:W3CDTF">2016-03-14T11:58:00Z</dcterms:created>
  <dcterms:modified xsi:type="dcterms:W3CDTF">2018-04-16T10:37:00Z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">
    <vt:lpwstr/>
  </property>
  <property fmtid="{D5CDD505-2E9C-101B-9397-08002B2CF9AE}" pid="3" name="Keywords">
    <vt:lpwstr/>
  </property>
  <property fmtid="{D5CDD505-2E9C-101B-9397-08002B2CF9AE}" pid="4" name="_Author">
    <vt:lpwstr>Agnieszka Sakowicz</vt:lpwstr>
  </property>
  <property fmtid="{D5CDD505-2E9C-101B-9397-08002B2CF9AE}" pid="5" name="_Category">
    <vt:lpwstr/>
  </property>
  <property fmtid="{D5CDD505-2E9C-101B-9397-08002B2CF9AE}" pid="6" name="Categories">
    <vt:lpwstr/>
  </property>
  <property fmtid="{D5CDD505-2E9C-101B-9397-08002B2CF9AE}" pid="7" name="Approval Level">
    <vt:lpwstr/>
  </property>
  <property fmtid="{D5CDD505-2E9C-101B-9397-08002B2CF9AE}" pid="8" name="_Comments">
    <vt:lpwstr/>
  </property>
  <property fmtid="{D5CDD505-2E9C-101B-9397-08002B2CF9AE}" pid="9" name="Assigned To">
    <vt:lpwstr/>
  </property>
  <property fmtid="{D5CDD505-2E9C-101B-9397-08002B2CF9AE}" pid="10" name="ContentTypeId">
    <vt:lpwstr>0x01010070C3E2380820E5439AB138A288498465</vt:lpwstr>
  </property>
</Properties>
</file>