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0C9" w:rsidRPr="00142DF2" w:rsidRDefault="00A952C9" w:rsidP="00E3476A">
      <w:pPr>
        <w:spacing w:after="0" w:line="240" w:lineRule="auto"/>
        <w:ind w:left="495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Warszawa, dnia</w:t>
      </w:r>
      <w:r w:rsidR="007E7A23">
        <w:rPr>
          <w:rFonts w:ascii="Times New Roman" w:hAnsi="Times New Roman"/>
        </w:rPr>
        <w:t xml:space="preserve"> </w:t>
      </w:r>
      <w:r w:rsidR="00B370F8">
        <w:rPr>
          <w:rFonts w:ascii="Times New Roman" w:hAnsi="Times New Roman"/>
        </w:rPr>
        <w:t>22 stycznia</w:t>
      </w:r>
      <w:r w:rsidR="007E7A23">
        <w:rPr>
          <w:rFonts w:ascii="Times New Roman" w:hAnsi="Times New Roman"/>
        </w:rPr>
        <w:t xml:space="preserve"> </w:t>
      </w:r>
      <w:r w:rsidR="000D7FA3">
        <w:rPr>
          <w:rFonts w:ascii="Times New Roman" w:hAnsi="Times New Roman"/>
        </w:rPr>
        <w:t>2019 r.</w:t>
      </w:r>
    </w:p>
    <w:p w:rsidR="007140C9" w:rsidRPr="009D10A0" w:rsidRDefault="007140C9" w:rsidP="007140C9">
      <w:pPr>
        <w:spacing w:after="0" w:line="240" w:lineRule="auto"/>
        <w:jc w:val="center"/>
        <w:rPr>
          <w:rFonts w:ascii="Times New Roman" w:hAnsi="Times New Roman"/>
        </w:rPr>
      </w:pPr>
    </w:p>
    <w:p w:rsidR="007140C9" w:rsidRPr="009D10A0" w:rsidRDefault="007140C9" w:rsidP="009D10A0">
      <w:pPr>
        <w:spacing w:after="0" w:line="240" w:lineRule="auto"/>
        <w:rPr>
          <w:rFonts w:ascii="Times New Roman" w:hAnsi="Times New Roman"/>
        </w:rPr>
      </w:pPr>
    </w:p>
    <w:p w:rsidR="007140C9" w:rsidRDefault="007140C9" w:rsidP="007140C9">
      <w:pPr>
        <w:spacing w:after="0" w:line="240" w:lineRule="auto"/>
        <w:jc w:val="center"/>
        <w:rPr>
          <w:rFonts w:ascii="Times New Roman" w:hAnsi="Times New Roman"/>
          <w:b/>
        </w:rPr>
      </w:pPr>
      <w:r w:rsidRPr="00142DF2">
        <w:rPr>
          <w:rFonts w:ascii="Times New Roman" w:hAnsi="Times New Roman"/>
          <w:b/>
        </w:rPr>
        <w:t>OBWIESZCZENIE</w:t>
      </w:r>
    </w:p>
    <w:p w:rsidR="007140C9" w:rsidRPr="009D10A0" w:rsidRDefault="007140C9" w:rsidP="007140C9">
      <w:pPr>
        <w:spacing w:after="0" w:line="240" w:lineRule="auto"/>
        <w:jc w:val="center"/>
        <w:rPr>
          <w:rFonts w:ascii="Times New Roman" w:hAnsi="Times New Roman"/>
        </w:rPr>
      </w:pPr>
    </w:p>
    <w:p w:rsidR="007140C9" w:rsidRPr="009D10A0" w:rsidRDefault="007140C9" w:rsidP="007140C9">
      <w:pPr>
        <w:spacing w:after="0" w:line="240" w:lineRule="auto"/>
        <w:jc w:val="center"/>
        <w:rPr>
          <w:rFonts w:ascii="Times New Roman" w:hAnsi="Times New Roman"/>
        </w:rPr>
      </w:pPr>
    </w:p>
    <w:p w:rsidR="00F7655B" w:rsidRPr="008005C5" w:rsidRDefault="00F8018D" w:rsidP="008005C5">
      <w:pPr>
        <w:pStyle w:val="Tekstpodstawowy"/>
        <w:spacing w:after="120" w:line="276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Na</w:t>
      </w:r>
      <w:r w:rsidR="00F7655B" w:rsidRPr="008005C5">
        <w:rPr>
          <w:sz w:val="22"/>
          <w:szCs w:val="22"/>
        </w:rPr>
        <w:t xml:space="preserve"> podstawie </w:t>
      </w:r>
      <w:r w:rsidR="00C92731" w:rsidRPr="008005C5">
        <w:rPr>
          <w:sz w:val="22"/>
          <w:szCs w:val="22"/>
        </w:rPr>
        <w:t xml:space="preserve">art. 18 ust. 3 pkt 5 ustawy </w:t>
      </w:r>
      <w:r w:rsidR="000660E4" w:rsidRPr="008005C5">
        <w:rPr>
          <w:sz w:val="22"/>
          <w:szCs w:val="22"/>
        </w:rPr>
        <w:t xml:space="preserve">z </w:t>
      </w:r>
      <w:r w:rsidR="00C92731" w:rsidRPr="008005C5">
        <w:rPr>
          <w:sz w:val="22"/>
          <w:szCs w:val="22"/>
        </w:rPr>
        <w:t xml:space="preserve">dnia 24 lutego 2017 r. </w:t>
      </w:r>
      <w:r w:rsidR="00C92731" w:rsidRPr="008005C5">
        <w:rPr>
          <w:i/>
          <w:sz w:val="22"/>
          <w:szCs w:val="22"/>
        </w:rPr>
        <w:t>o inwestycjach w zakresie budowy drogi wodnej łączącej Zalew Wiślany z Zatoką Gdańską</w:t>
      </w:r>
      <w:r w:rsidR="00C92731" w:rsidRPr="008005C5">
        <w:rPr>
          <w:sz w:val="22"/>
          <w:szCs w:val="22"/>
        </w:rPr>
        <w:t xml:space="preserve"> (Dz. U. poz. 820</w:t>
      </w:r>
      <w:r w:rsidR="006A3747" w:rsidRPr="008005C5">
        <w:rPr>
          <w:sz w:val="22"/>
          <w:szCs w:val="22"/>
        </w:rPr>
        <w:t xml:space="preserve"> ze</w:t>
      </w:r>
      <w:r w:rsidR="00FA2BCD" w:rsidRPr="008005C5">
        <w:rPr>
          <w:sz w:val="22"/>
          <w:szCs w:val="22"/>
        </w:rPr>
        <w:t xml:space="preserve"> zm.</w:t>
      </w:r>
      <w:r w:rsidR="00C92731" w:rsidRPr="008005C5">
        <w:rPr>
          <w:sz w:val="22"/>
          <w:szCs w:val="22"/>
        </w:rPr>
        <w:t>) oraz art</w:t>
      </w:r>
      <w:r w:rsidR="007E64CC" w:rsidRPr="008005C5">
        <w:rPr>
          <w:sz w:val="22"/>
          <w:szCs w:val="22"/>
        </w:rPr>
        <w:t>. 49</w:t>
      </w:r>
      <w:r w:rsidR="00C92731" w:rsidRPr="008005C5">
        <w:rPr>
          <w:sz w:val="22"/>
          <w:szCs w:val="22"/>
        </w:rPr>
        <w:t xml:space="preserve"> </w:t>
      </w:r>
      <w:r w:rsidR="007E64CC" w:rsidRPr="008005C5">
        <w:rPr>
          <w:sz w:val="22"/>
          <w:szCs w:val="22"/>
        </w:rPr>
        <w:t xml:space="preserve">ustawy z dnia </w:t>
      </w:r>
      <w:r w:rsidR="007E64CC" w:rsidRPr="00F8018D">
        <w:rPr>
          <w:sz w:val="22"/>
          <w:szCs w:val="22"/>
        </w:rPr>
        <w:t>14 </w:t>
      </w:r>
      <w:r w:rsidR="008D6330" w:rsidRPr="00F8018D">
        <w:rPr>
          <w:sz w:val="22"/>
          <w:szCs w:val="22"/>
        </w:rPr>
        <w:t>czerwca 1960 </w:t>
      </w:r>
      <w:r w:rsidR="00C92731" w:rsidRPr="00F8018D">
        <w:rPr>
          <w:sz w:val="22"/>
          <w:szCs w:val="22"/>
        </w:rPr>
        <w:t xml:space="preserve">r. - </w:t>
      </w:r>
      <w:r w:rsidR="00C92731" w:rsidRPr="00F8018D">
        <w:rPr>
          <w:i/>
          <w:sz w:val="22"/>
          <w:szCs w:val="22"/>
        </w:rPr>
        <w:t>Kodeks postępowania administracyjnego</w:t>
      </w:r>
      <w:r w:rsidR="004E2769" w:rsidRPr="00F8018D">
        <w:rPr>
          <w:sz w:val="22"/>
          <w:szCs w:val="22"/>
        </w:rPr>
        <w:t xml:space="preserve"> (Dz. U. z 2018 r. poz. 2096</w:t>
      </w:r>
      <w:r w:rsidR="00C92731" w:rsidRPr="00F8018D">
        <w:rPr>
          <w:sz w:val="22"/>
          <w:szCs w:val="22"/>
        </w:rPr>
        <w:t>)</w:t>
      </w:r>
      <w:r w:rsidRPr="00F8018D">
        <w:rPr>
          <w:sz w:val="22"/>
          <w:szCs w:val="22"/>
        </w:rPr>
        <w:t>,</w:t>
      </w:r>
      <w:r w:rsidR="00C92731" w:rsidRPr="00F8018D">
        <w:rPr>
          <w:sz w:val="22"/>
          <w:szCs w:val="22"/>
        </w:rPr>
        <w:t xml:space="preserve"> </w:t>
      </w:r>
      <w:r w:rsidRPr="00F8018D">
        <w:rPr>
          <w:sz w:val="22"/>
          <w:szCs w:val="22"/>
        </w:rPr>
        <w:t>działając w</w:t>
      </w:r>
      <w:r>
        <w:rPr>
          <w:sz w:val="22"/>
          <w:szCs w:val="22"/>
        </w:rPr>
        <w:t> </w:t>
      </w:r>
      <w:r w:rsidRPr="00F8018D">
        <w:rPr>
          <w:sz w:val="22"/>
          <w:szCs w:val="22"/>
        </w:rPr>
        <w:t xml:space="preserve">sprawie z wniosku Dyrektora Urzędu Morskiego w Gdyni o zatwierdzenie </w:t>
      </w:r>
      <w:r w:rsidRPr="00F8018D">
        <w:rPr>
          <w:i/>
          <w:sz w:val="22"/>
          <w:szCs w:val="22"/>
        </w:rPr>
        <w:t>Dokumentacji geologicznej złoża bursztynu „Kąty Rybackie”</w:t>
      </w:r>
      <w:r>
        <w:rPr>
          <w:i/>
          <w:sz w:val="22"/>
          <w:szCs w:val="22"/>
        </w:rPr>
        <w:t xml:space="preserve"> </w:t>
      </w:r>
      <w:r w:rsidR="00F7655B" w:rsidRPr="00F8018D">
        <w:rPr>
          <w:sz w:val="22"/>
          <w:szCs w:val="22"/>
        </w:rPr>
        <w:t>zawiadamiam</w:t>
      </w:r>
      <w:r w:rsidR="007140C9" w:rsidRPr="00F8018D">
        <w:rPr>
          <w:sz w:val="22"/>
          <w:szCs w:val="22"/>
        </w:rPr>
        <w:t xml:space="preserve">, </w:t>
      </w:r>
      <w:r w:rsidR="000660E4" w:rsidRPr="00F8018D">
        <w:rPr>
          <w:color w:val="000000"/>
          <w:sz w:val="22"/>
          <w:szCs w:val="22"/>
        </w:rPr>
        <w:t>że</w:t>
      </w:r>
      <w:r>
        <w:rPr>
          <w:color w:val="000000"/>
          <w:sz w:val="22"/>
          <w:szCs w:val="22"/>
        </w:rPr>
        <w:t xml:space="preserve"> </w:t>
      </w:r>
      <w:r w:rsidR="008005C5" w:rsidRPr="00F8018D">
        <w:rPr>
          <w:color w:val="000000"/>
          <w:sz w:val="22"/>
          <w:szCs w:val="22"/>
        </w:rPr>
        <w:t xml:space="preserve">w dniu </w:t>
      </w:r>
      <w:r w:rsidR="00B370F8">
        <w:rPr>
          <w:color w:val="000000"/>
          <w:sz w:val="22"/>
          <w:szCs w:val="22"/>
        </w:rPr>
        <w:t>22</w:t>
      </w:r>
      <w:r w:rsidR="000D7FA3" w:rsidRPr="00F8018D">
        <w:rPr>
          <w:color w:val="000000"/>
          <w:sz w:val="22"/>
          <w:szCs w:val="22"/>
        </w:rPr>
        <w:t xml:space="preserve"> </w:t>
      </w:r>
      <w:r w:rsidR="008005C5" w:rsidRPr="00F8018D">
        <w:rPr>
          <w:color w:val="000000"/>
          <w:sz w:val="22"/>
          <w:szCs w:val="22"/>
        </w:rPr>
        <w:t>stycznia 2019 r. została</w:t>
      </w:r>
      <w:r w:rsidR="008005C5" w:rsidRPr="008005C5">
        <w:rPr>
          <w:color w:val="000000"/>
          <w:sz w:val="22"/>
          <w:szCs w:val="22"/>
        </w:rPr>
        <w:t xml:space="preserve"> wydana decyzja</w:t>
      </w:r>
      <w:r w:rsidR="008005C5">
        <w:rPr>
          <w:color w:val="000000"/>
          <w:sz w:val="22"/>
          <w:szCs w:val="22"/>
        </w:rPr>
        <w:t xml:space="preserve"> Ministra Środowiska,</w:t>
      </w:r>
      <w:r w:rsidR="008005C5" w:rsidRPr="008005C5">
        <w:rPr>
          <w:color w:val="000000"/>
          <w:sz w:val="22"/>
          <w:szCs w:val="22"/>
        </w:rPr>
        <w:t xml:space="preserve"> znak: DGK-VIII.474</w:t>
      </w:r>
      <w:r w:rsidR="000D7FA3">
        <w:rPr>
          <w:color w:val="000000"/>
          <w:sz w:val="22"/>
          <w:szCs w:val="22"/>
        </w:rPr>
        <w:t>1</w:t>
      </w:r>
      <w:r w:rsidR="008005C5" w:rsidRPr="008005C5">
        <w:rPr>
          <w:color w:val="000000"/>
          <w:sz w:val="22"/>
          <w:szCs w:val="22"/>
        </w:rPr>
        <w:t>.</w:t>
      </w:r>
      <w:r w:rsidR="000D7FA3">
        <w:rPr>
          <w:color w:val="000000"/>
          <w:sz w:val="22"/>
          <w:szCs w:val="22"/>
        </w:rPr>
        <w:t>1</w:t>
      </w:r>
      <w:r w:rsidR="008005C5" w:rsidRPr="008005C5">
        <w:rPr>
          <w:color w:val="000000"/>
          <w:sz w:val="22"/>
          <w:szCs w:val="22"/>
        </w:rPr>
        <w:t>.201</w:t>
      </w:r>
      <w:r w:rsidR="000D7FA3">
        <w:rPr>
          <w:color w:val="000000"/>
          <w:sz w:val="22"/>
          <w:szCs w:val="22"/>
        </w:rPr>
        <w:t>9</w:t>
      </w:r>
      <w:r w:rsidR="008005C5" w:rsidRPr="008005C5">
        <w:rPr>
          <w:color w:val="000000"/>
          <w:sz w:val="22"/>
          <w:szCs w:val="22"/>
        </w:rPr>
        <w:t>.</w:t>
      </w:r>
      <w:r w:rsidR="000D7FA3">
        <w:rPr>
          <w:color w:val="000000"/>
          <w:sz w:val="22"/>
          <w:szCs w:val="22"/>
        </w:rPr>
        <w:t>AJ</w:t>
      </w:r>
      <w:r w:rsidR="008005C5" w:rsidRPr="008005C5">
        <w:rPr>
          <w:color w:val="000000"/>
          <w:sz w:val="22"/>
          <w:szCs w:val="22"/>
        </w:rPr>
        <w:t xml:space="preserve"> </w:t>
      </w:r>
      <w:r w:rsidR="000D7FA3">
        <w:rPr>
          <w:color w:val="000000"/>
          <w:sz w:val="22"/>
          <w:szCs w:val="22"/>
        </w:rPr>
        <w:t xml:space="preserve">zatwierdzająca </w:t>
      </w:r>
      <w:r w:rsidR="000D7FA3" w:rsidRPr="000D7FA3">
        <w:rPr>
          <w:i/>
          <w:color w:val="000000"/>
          <w:sz w:val="22"/>
          <w:szCs w:val="22"/>
        </w:rPr>
        <w:t>Dokumentacj</w:t>
      </w:r>
      <w:r w:rsidR="000D7FA3">
        <w:rPr>
          <w:i/>
          <w:color w:val="000000"/>
          <w:sz w:val="22"/>
          <w:szCs w:val="22"/>
        </w:rPr>
        <w:t>ę</w:t>
      </w:r>
      <w:r w:rsidR="000D7FA3" w:rsidRPr="000D7FA3">
        <w:rPr>
          <w:i/>
          <w:color w:val="000000"/>
          <w:sz w:val="22"/>
          <w:szCs w:val="22"/>
        </w:rPr>
        <w:t xml:space="preserve"> geologiczn</w:t>
      </w:r>
      <w:r w:rsidR="000D7FA3">
        <w:rPr>
          <w:i/>
          <w:color w:val="000000"/>
          <w:sz w:val="22"/>
          <w:szCs w:val="22"/>
        </w:rPr>
        <w:t>ą</w:t>
      </w:r>
      <w:r w:rsidR="000D7FA3" w:rsidRPr="000D7FA3">
        <w:rPr>
          <w:i/>
          <w:color w:val="000000"/>
          <w:sz w:val="22"/>
          <w:szCs w:val="22"/>
        </w:rPr>
        <w:t xml:space="preserve"> złoża bursztynu „Kąty Rybackie</w:t>
      </w:r>
      <w:r w:rsidR="000D7FA3">
        <w:rPr>
          <w:color w:val="000000"/>
          <w:sz w:val="22"/>
          <w:szCs w:val="22"/>
        </w:rPr>
        <w:t>”</w:t>
      </w:r>
      <w:r w:rsidR="008005C5" w:rsidRPr="008005C5">
        <w:rPr>
          <w:color w:val="000000"/>
          <w:sz w:val="22"/>
          <w:szCs w:val="22"/>
        </w:rPr>
        <w:t>.</w:t>
      </w:r>
    </w:p>
    <w:p w:rsidR="008005C5" w:rsidRPr="008005C5" w:rsidRDefault="008005C5" w:rsidP="008005C5">
      <w:pPr>
        <w:spacing w:after="120"/>
        <w:jc w:val="both"/>
        <w:rPr>
          <w:rFonts w:ascii="Times New Roman" w:hAnsi="Times New Roman"/>
          <w:color w:val="000000" w:themeColor="text1"/>
        </w:rPr>
      </w:pPr>
      <w:r w:rsidRPr="008005C5">
        <w:rPr>
          <w:rFonts w:ascii="Times New Roman" w:hAnsi="Times New Roman"/>
          <w:color w:val="000000" w:themeColor="text1"/>
        </w:rPr>
        <w:t>Stron</w:t>
      </w:r>
      <w:r w:rsidR="000D7FA3">
        <w:rPr>
          <w:rFonts w:ascii="Times New Roman" w:hAnsi="Times New Roman"/>
          <w:color w:val="000000" w:themeColor="text1"/>
        </w:rPr>
        <w:t>a</w:t>
      </w:r>
      <w:r w:rsidRPr="008005C5">
        <w:rPr>
          <w:rFonts w:ascii="Times New Roman" w:hAnsi="Times New Roman"/>
          <w:color w:val="000000" w:themeColor="text1"/>
        </w:rPr>
        <w:t xml:space="preserve"> postępowania mo</w:t>
      </w:r>
      <w:r w:rsidR="000D7FA3">
        <w:rPr>
          <w:rFonts w:ascii="Times New Roman" w:hAnsi="Times New Roman"/>
          <w:color w:val="000000" w:themeColor="text1"/>
        </w:rPr>
        <w:t>że</w:t>
      </w:r>
      <w:r w:rsidRPr="008005C5">
        <w:rPr>
          <w:rFonts w:ascii="Times New Roman" w:hAnsi="Times New Roman"/>
          <w:color w:val="000000" w:themeColor="text1"/>
        </w:rPr>
        <w:t xml:space="preserve"> zapoznać się z treścią niniejszej decyzji oraz z aktami sprawy w siedzibie Ministerstwa Środowiska w Warszawie (ul. Wawelska 52/54, 00-922 Warszawa, w pokoju nr 147 od poniedziałku do piątku w godz. 9-15).</w:t>
      </w:r>
    </w:p>
    <w:p w:rsidR="007140C9" w:rsidRPr="008005C5" w:rsidRDefault="00F7655B" w:rsidP="008005C5">
      <w:pPr>
        <w:spacing w:after="120"/>
        <w:jc w:val="both"/>
        <w:rPr>
          <w:rFonts w:ascii="Times New Roman" w:hAnsi="Times New Roman"/>
        </w:rPr>
      </w:pPr>
      <w:r w:rsidRPr="008005C5">
        <w:rPr>
          <w:rFonts w:ascii="Times New Roman" w:hAnsi="Times New Roman"/>
        </w:rPr>
        <w:t>S</w:t>
      </w:r>
      <w:r w:rsidR="007140C9" w:rsidRPr="008005C5">
        <w:rPr>
          <w:rFonts w:ascii="Times New Roman" w:hAnsi="Times New Roman"/>
        </w:rPr>
        <w:t xml:space="preserve">prawę prowadzi p. </w:t>
      </w:r>
      <w:r w:rsidR="000D7FA3">
        <w:rPr>
          <w:rFonts w:ascii="Times New Roman" w:hAnsi="Times New Roman"/>
        </w:rPr>
        <w:t>Alina Jasińska</w:t>
      </w:r>
      <w:r w:rsidR="007140C9" w:rsidRPr="008005C5">
        <w:rPr>
          <w:rFonts w:ascii="Times New Roman" w:hAnsi="Times New Roman"/>
        </w:rPr>
        <w:t xml:space="preserve">, tel. 0-22 </w:t>
      </w:r>
      <w:r w:rsidR="00EC694D" w:rsidRPr="008005C5">
        <w:rPr>
          <w:rFonts w:ascii="Times New Roman" w:hAnsi="Times New Roman"/>
        </w:rPr>
        <w:t>36</w:t>
      </w:r>
      <w:r w:rsidR="007140C9" w:rsidRPr="008005C5">
        <w:rPr>
          <w:rFonts w:ascii="Times New Roman" w:hAnsi="Times New Roman"/>
        </w:rPr>
        <w:t xml:space="preserve"> 92</w:t>
      </w:r>
      <w:r w:rsidR="002753C6" w:rsidRPr="008005C5">
        <w:rPr>
          <w:rFonts w:ascii="Times New Roman" w:hAnsi="Times New Roman"/>
        </w:rPr>
        <w:t> </w:t>
      </w:r>
      <w:r w:rsidR="000D7FA3">
        <w:rPr>
          <w:rFonts w:ascii="Times New Roman" w:hAnsi="Times New Roman"/>
        </w:rPr>
        <w:t>316</w:t>
      </w:r>
      <w:r w:rsidR="007140C9" w:rsidRPr="008005C5">
        <w:rPr>
          <w:rFonts w:ascii="Times New Roman" w:hAnsi="Times New Roman"/>
        </w:rPr>
        <w:t>.</w:t>
      </w:r>
    </w:p>
    <w:p w:rsidR="007C595C" w:rsidRDefault="007140C9" w:rsidP="007C595C">
      <w:pPr>
        <w:spacing w:after="120"/>
        <w:jc w:val="both"/>
        <w:rPr>
          <w:rFonts w:ascii="Times New Roman" w:hAnsi="Times New Roman"/>
        </w:rPr>
      </w:pPr>
      <w:r w:rsidRPr="008005C5">
        <w:rPr>
          <w:rFonts w:ascii="Times New Roman" w:hAnsi="Times New Roman"/>
        </w:rPr>
        <w:t>Niniejsze obwieszczenie zostaje podane do publicznej wiadomości w Biul</w:t>
      </w:r>
      <w:r w:rsidR="00F6689B">
        <w:rPr>
          <w:rFonts w:ascii="Times New Roman" w:hAnsi="Times New Roman"/>
        </w:rPr>
        <w:t>etynie Informacji Publicznej na </w:t>
      </w:r>
      <w:r w:rsidRPr="008005C5">
        <w:rPr>
          <w:rFonts w:ascii="Times New Roman" w:hAnsi="Times New Roman"/>
        </w:rPr>
        <w:t>stronie internetowej i tablicy ogłoszeń Minister</w:t>
      </w:r>
      <w:r w:rsidR="00F7655B" w:rsidRPr="008005C5">
        <w:rPr>
          <w:rFonts w:ascii="Times New Roman" w:hAnsi="Times New Roman"/>
        </w:rPr>
        <w:t>stwa Środowiska</w:t>
      </w:r>
      <w:r w:rsidR="007C595C" w:rsidRPr="007C595C">
        <w:rPr>
          <w:rFonts w:ascii="Times New Roman" w:hAnsi="Times New Roman"/>
        </w:rPr>
        <w:t xml:space="preserve"> </w:t>
      </w:r>
      <w:r w:rsidR="007C595C" w:rsidRPr="008005C5">
        <w:rPr>
          <w:rFonts w:ascii="Times New Roman" w:hAnsi="Times New Roman"/>
        </w:rPr>
        <w:t xml:space="preserve">oraz przesłane do obwieszczenia w sposób zwyczajowo przyjęty na terenie </w:t>
      </w:r>
      <w:r w:rsidR="007C595C">
        <w:rPr>
          <w:rFonts w:ascii="Times New Roman" w:hAnsi="Times New Roman"/>
        </w:rPr>
        <w:t>Miasta Gdynia</w:t>
      </w:r>
      <w:r w:rsidR="007C595C" w:rsidRPr="008005C5">
        <w:rPr>
          <w:rFonts w:ascii="Times New Roman" w:hAnsi="Times New Roman"/>
        </w:rPr>
        <w:t>.</w:t>
      </w:r>
    </w:p>
    <w:p w:rsidR="00F7655B" w:rsidRDefault="00F7655B" w:rsidP="00C5090F">
      <w:pPr>
        <w:spacing w:after="120"/>
        <w:jc w:val="both"/>
        <w:rPr>
          <w:rFonts w:ascii="Times New Roman" w:hAnsi="Times New Roman"/>
        </w:rPr>
      </w:pPr>
    </w:p>
    <w:p w:rsidR="007942CD" w:rsidRPr="00C5090F" w:rsidRDefault="007942CD" w:rsidP="00C5090F">
      <w:pPr>
        <w:pStyle w:val="NormalnyWeb"/>
        <w:spacing w:before="0" w:beforeAutospacing="0" w:after="120" w:afterAutospacing="0" w:line="276" w:lineRule="auto"/>
        <w:jc w:val="center"/>
        <w:rPr>
          <w:b/>
          <w:sz w:val="22"/>
          <w:szCs w:val="22"/>
        </w:rPr>
      </w:pPr>
      <w:r w:rsidRPr="00C5090F">
        <w:rPr>
          <w:b/>
          <w:sz w:val="22"/>
          <w:szCs w:val="22"/>
        </w:rPr>
        <w:t>Pouczenie</w:t>
      </w:r>
    </w:p>
    <w:p w:rsidR="007942CD" w:rsidRPr="00C5090F" w:rsidRDefault="007942CD" w:rsidP="00C5090F">
      <w:pPr>
        <w:pStyle w:val="NormalnyWeb"/>
        <w:spacing w:before="0" w:beforeAutospacing="0" w:after="60" w:afterAutospacing="0" w:line="276" w:lineRule="auto"/>
        <w:jc w:val="both"/>
        <w:rPr>
          <w:sz w:val="22"/>
          <w:szCs w:val="22"/>
        </w:rPr>
      </w:pPr>
      <w:r w:rsidRPr="00C5090F">
        <w:rPr>
          <w:sz w:val="22"/>
          <w:szCs w:val="22"/>
        </w:rPr>
        <w:t xml:space="preserve">Ustawa z dnia </w:t>
      </w:r>
      <w:r w:rsidRPr="00C5090F">
        <w:rPr>
          <w:rStyle w:val="object"/>
          <w:sz w:val="22"/>
          <w:szCs w:val="22"/>
        </w:rPr>
        <w:t>24 lutego 2017</w:t>
      </w:r>
      <w:r w:rsidRPr="00C5090F">
        <w:rPr>
          <w:sz w:val="22"/>
          <w:szCs w:val="22"/>
        </w:rPr>
        <w:t xml:space="preserve"> r. </w:t>
      </w:r>
      <w:r w:rsidRPr="00C5090F">
        <w:rPr>
          <w:i/>
          <w:sz w:val="22"/>
          <w:szCs w:val="22"/>
        </w:rPr>
        <w:t>o inwestycjach w zakresie budowy drogi wodnej łą</w:t>
      </w:r>
      <w:r w:rsidRPr="00C5090F">
        <w:rPr>
          <w:rStyle w:val="object"/>
          <w:i/>
          <w:sz w:val="22"/>
          <w:szCs w:val="22"/>
        </w:rPr>
        <w:t>cz</w:t>
      </w:r>
      <w:r w:rsidRPr="00C5090F">
        <w:rPr>
          <w:i/>
          <w:sz w:val="22"/>
          <w:szCs w:val="22"/>
        </w:rPr>
        <w:t>ącej</w:t>
      </w:r>
      <w:r w:rsidR="00F6689B">
        <w:rPr>
          <w:i/>
          <w:sz w:val="22"/>
          <w:szCs w:val="22"/>
        </w:rPr>
        <w:t xml:space="preserve"> Zalew Wiślany z </w:t>
      </w:r>
      <w:r w:rsidRPr="00C5090F">
        <w:rPr>
          <w:i/>
          <w:sz w:val="22"/>
          <w:szCs w:val="22"/>
        </w:rPr>
        <w:t>Zatoką Gdańską</w:t>
      </w:r>
      <w:r w:rsidRPr="00C5090F">
        <w:rPr>
          <w:sz w:val="22"/>
          <w:szCs w:val="22"/>
        </w:rPr>
        <w:t xml:space="preserve"> (Dz.U. poz. 820 ze zm.</w:t>
      </w:r>
      <w:r w:rsidR="00C5090F" w:rsidRPr="00C5090F">
        <w:rPr>
          <w:sz w:val="22"/>
          <w:szCs w:val="22"/>
        </w:rPr>
        <w:t xml:space="preserve"> - wyciąg</w:t>
      </w:r>
      <w:r w:rsidRPr="00C5090F">
        <w:rPr>
          <w:sz w:val="22"/>
          <w:szCs w:val="22"/>
        </w:rPr>
        <w:t>).</w:t>
      </w:r>
    </w:p>
    <w:p w:rsidR="007942CD" w:rsidRPr="00C5090F" w:rsidRDefault="007942CD" w:rsidP="00C5090F">
      <w:pPr>
        <w:pStyle w:val="NormalnyWeb"/>
        <w:spacing w:before="0" w:beforeAutospacing="0" w:after="60" w:afterAutospacing="0" w:line="276" w:lineRule="auto"/>
        <w:jc w:val="both"/>
        <w:rPr>
          <w:sz w:val="22"/>
          <w:szCs w:val="22"/>
        </w:rPr>
      </w:pPr>
      <w:r w:rsidRPr="00C5090F">
        <w:rPr>
          <w:sz w:val="22"/>
          <w:szCs w:val="22"/>
        </w:rPr>
        <w:t>art. 18 ust. 3 pkt 5</w:t>
      </w:r>
      <w:r w:rsidR="00CC5BC1">
        <w:rPr>
          <w:sz w:val="22"/>
          <w:szCs w:val="22"/>
        </w:rPr>
        <w:t>.</w:t>
      </w:r>
      <w:r w:rsidRPr="00C5090F">
        <w:rPr>
          <w:sz w:val="22"/>
          <w:szCs w:val="22"/>
        </w:rPr>
        <w:t xml:space="preserve"> W sprawach nieuregulowanych w ustawie do dokumentacji geologicznej, projektu robót geologicznych i koncesjonowania działalności, o której mowa w ust. 1, oraz do odpowiedzialności za szkody związane z ruchem zakładu górniczego stosuje się odpowiednio przepisy ustawy - Prawo geologiczne i</w:t>
      </w:r>
      <w:r w:rsidR="00E31F1E">
        <w:rPr>
          <w:sz w:val="22"/>
          <w:szCs w:val="22"/>
        </w:rPr>
        <w:t> </w:t>
      </w:r>
      <w:r w:rsidRPr="00C5090F">
        <w:rPr>
          <w:sz w:val="22"/>
          <w:szCs w:val="22"/>
        </w:rPr>
        <w:t xml:space="preserve">górnicze, z zastrzeżeniem, że minister właściwy do spraw środowiska zawiadamia o decyzjach i innych czynnościach podjętych w postępowaniach, o których mowa w pkt 4, w drodze </w:t>
      </w:r>
      <w:proofErr w:type="spellStart"/>
      <w:r w:rsidRPr="00C5090F">
        <w:rPr>
          <w:sz w:val="22"/>
          <w:szCs w:val="22"/>
        </w:rPr>
        <w:t>obwieszczeń</w:t>
      </w:r>
      <w:proofErr w:type="spellEnd"/>
      <w:r w:rsidRPr="00C5090F">
        <w:rPr>
          <w:sz w:val="22"/>
          <w:szCs w:val="22"/>
        </w:rPr>
        <w:t xml:space="preserve"> zamieszczanych w Biuletynie Informacji Publicznej na stronie podmiotowej tego ministra oraz w sposób zwyczajowy przyjęty w danej miejscowości. </w:t>
      </w:r>
    </w:p>
    <w:p w:rsidR="007942CD" w:rsidRPr="00C5090F" w:rsidRDefault="007942CD" w:rsidP="00C5090F">
      <w:pPr>
        <w:pStyle w:val="NormalnyWeb"/>
        <w:spacing w:before="0" w:beforeAutospacing="0" w:after="60" w:afterAutospacing="0" w:line="276" w:lineRule="auto"/>
        <w:jc w:val="both"/>
        <w:rPr>
          <w:sz w:val="22"/>
          <w:szCs w:val="22"/>
        </w:rPr>
      </w:pPr>
      <w:r w:rsidRPr="00C5090F">
        <w:rPr>
          <w:sz w:val="22"/>
          <w:szCs w:val="22"/>
        </w:rPr>
        <w:t>art. 18 ust. 3 pkt 4</w:t>
      </w:r>
      <w:r w:rsidR="00CC5BC1">
        <w:rPr>
          <w:sz w:val="22"/>
          <w:szCs w:val="22"/>
        </w:rPr>
        <w:t>.</w:t>
      </w:r>
      <w:r w:rsidRPr="00C5090F">
        <w:rPr>
          <w:sz w:val="22"/>
          <w:szCs w:val="22"/>
        </w:rPr>
        <w:t xml:space="preserve"> W sprawach nieuregulowanych w ustawie do dokumentacji geologicznej, projektu robót geologicznych i koncesjonowania działalności, o której mowa w ust. 1, oraz do odpowiedzialności za szkody związane z ruchem zakładu górniczego stosuje się odpowiednio przepisy ustawy - Prawo geologiczne i</w:t>
      </w:r>
      <w:r w:rsidR="00E31F1E">
        <w:rPr>
          <w:sz w:val="22"/>
          <w:szCs w:val="22"/>
        </w:rPr>
        <w:t> </w:t>
      </w:r>
      <w:r w:rsidRPr="00C5090F">
        <w:rPr>
          <w:sz w:val="22"/>
          <w:szCs w:val="22"/>
        </w:rPr>
        <w:t>górnicze, z zastrzeżeniem, że  w postępowaniu o udzielenie koncesji, w sprawie zatwierdzenia projektu robót geologicznych oraz w sprawie zatwierdzenia dokumentacji geologicznej, przepisów art. 31 § 1-3 Kodeksu postępowania administracyjnego nie stosuje się.</w:t>
      </w:r>
    </w:p>
    <w:p w:rsidR="007942CD" w:rsidRPr="00C5090F" w:rsidRDefault="007942CD" w:rsidP="00C5090F">
      <w:pPr>
        <w:pStyle w:val="NormalnyWeb"/>
        <w:spacing w:before="0" w:beforeAutospacing="0" w:after="60" w:afterAutospacing="0" w:line="276" w:lineRule="auto"/>
        <w:jc w:val="both"/>
        <w:rPr>
          <w:sz w:val="22"/>
          <w:szCs w:val="22"/>
        </w:rPr>
      </w:pPr>
      <w:r w:rsidRPr="00C5090F">
        <w:rPr>
          <w:sz w:val="22"/>
          <w:szCs w:val="22"/>
        </w:rPr>
        <w:t xml:space="preserve">Ustawa z dnia </w:t>
      </w:r>
      <w:r w:rsidRPr="00C5090F">
        <w:rPr>
          <w:rStyle w:val="object"/>
          <w:sz w:val="22"/>
          <w:szCs w:val="22"/>
        </w:rPr>
        <w:t>14 czerwca 1960</w:t>
      </w:r>
      <w:r w:rsidRPr="00C5090F">
        <w:rPr>
          <w:sz w:val="22"/>
          <w:szCs w:val="22"/>
        </w:rPr>
        <w:t xml:space="preserve"> r. </w:t>
      </w:r>
      <w:r w:rsidRPr="00C5090F">
        <w:rPr>
          <w:i/>
          <w:sz w:val="22"/>
          <w:szCs w:val="22"/>
        </w:rPr>
        <w:t>Kodeks postępowania administracyjnego</w:t>
      </w:r>
      <w:r w:rsidRPr="00C5090F">
        <w:rPr>
          <w:sz w:val="22"/>
          <w:szCs w:val="22"/>
        </w:rPr>
        <w:t xml:space="preserve"> (Dz. U. z 2018 r., poz. 2096 </w:t>
      </w:r>
      <w:r w:rsidR="009D10A0">
        <w:rPr>
          <w:sz w:val="22"/>
          <w:szCs w:val="22"/>
        </w:rPr>
        <w:t>–</w:t>
      </w:r>
      <w:r w:rsidRPr="00C5090F">
        <w:rPr>
          <w:sz w:val="22"/>
          <w:szCs w:val="22"/>
        </w:rPr>
        <w:t xml:space="preserve"> </w:t>
      </w:r>
      <w:r w:rsidR="009D10A0">
        <w:rPr>
          <w:sz w:val="22"/>
          <w:szCs w:val="22"/>
        </w:rPr>
        <w:t xml:space="preserve">dalej jako </w:t>
      </w:r>
      <w:proofErr w:type="spellStart"/>
      <w:r w:rsidR="009D10A0">
        <w:rPr>
          <w:sz w:val="22"/>
          <w:szCs w:val="22"/>
        </w:rPr>
        <w:t>k.p.a</w:t>
      </w:r>
      <w:proofErr w:type="spellEnd"/>
      <w:r w:rsidR="009D10A0">
        <w:rPr>
          <w:sz w:val="22"/>
          <w:szCs w:val="22"/>
        </w:rPr>
        <w:t xml:space="preserve"> - </w:t>
      </w:r>
      <w:r w:rsidRPr="00C5090F">
        <w:rPr>
          <w:sz w:val="22"/>
          <w:szCs w:val="22"/>
        </w:rPr>
        <w:t>wyciąg):</w:t>
      </w:r>
    </w:p>
    <w:p w:rsidR="007942CD" w:rsidRPr="00C5090F" w:rsidRDefault="007942CD" w:rsidP="00C5090F">
      <w:pPr>
        <w:pStyle w:val="NormalnyWeb"/>
        <w:spacing w:before="0" w:beforeAutospacing="0" w:after="60" w:afterAutospacing="0" w:line="276" w:lineRule="auto"/>
        <w:jc w:val="both"/>
        <w:rPr>
          <w:sz w:val="22"/>
          <w:szCs w:val="22"/>
        </w:rPr>
      </w:pPr>
      <w:r w:rsidRPr="00C5090F">
        <w:rPr>
          <w:sz w:val="22"/>
          <w:szCs w:val="22"/>
        </w:rPr>
        <w:t>Art.</w:t>
      </w:r>
      <w:r w:rsidR="007E289F">
        <w:rPr>
          <w:sz w:val="22"/>
          <w:szCs w:val="22"/>
        </w:rPr>
        <w:t xml:space="preserve"> </w:t>
      </w:r>
      <w:r w:rsidRPr="00C5090F">
        <w:rPr>
          <w:sz w:val="22"/>
          <w:szCs w:val="22"/>
        </w:rPr>
        <w:t xml:space="preserve">49. § 1. Jeżeli przepis szczególny tak stanowi, zawiadomienie stron o decyzjach i innych czynnościach organu administracji publicznej może nastąpić w formie publicznego obwieszczenia, w innej formie publicznego ogłoszenia zwyczajowo przyjętej w danej miejscowości </w:t>
      </w:r>
      <w:r w:rsidR="00F6689B">
        <w:rPr>
          <w:sz w:val="22"/>
          <w:szCs w:val="22"/>
        </w:rPr>
        <w:t>lub przez udostępnienie pisma w </w:t>
      </w:r>
      <w:r w:rsidRPr="00C5090F">
        <w:rPr>
          <w:sz w:val="22"/>
          <w:szCs w:val="22"/>
        </w:rPr>
        <w:t>Biuletynie Informacji Publicznej na stronie podmiotowej właściwego organu administracji publicznej.</w:t>
      </w:r>
    </w:p>
    <w:p w:rsidR="007942CD" w:rsidRPr="00C5090F" w:rsidRDefault="007942CD" w:rsidP="00C5090F">
      <w:pPr>
        <w:pStyle w:val="NormalnyWeb"/>
        <w:spacing w:before="0" w:beforeAutospacing="0" w:after="60" w:afterAutospacing="0" w:line="276" w:lineRule="auto"/>
        <w:jc w:val="both"/>
        <w:rPr>
          <w:sz w:val="22"/>
          <w:szCs w:val="22"/>
        </w:rPr>
      </w:pPr>
      <w:r w:rsidRPr="00C5090F">
        <w:rPr>
          <w:sz w:val="22"/>
          <w:szCs w:val="22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7942CD" w:rsidRPr="00C5090F" w:rsidRDefault="007942CD" w:rsidP="00C5090F">
      <w:pPr>
        <w:pStyle w:val="NormalnyWeb"/>
        <w:spacing w:before="0" w:beforeAutospacing="0" w:after="60" w:afterAutospacing="0" w:line="276" w:lineRule="auto"/>
        <w:jc w:val="both"/>
        <w:rPr>
          <w:sz w:val="22"/>
          <w:szCs w:val="22"/>
        </w:rPr>
      </w:pPr>
      <w:r w:rsidRPr="00C5090F">
        <w:rPr>
          <w:sz w:val="22"/>
          <w:szCs w:val="22"/>
        </w:rPr>
        <w:lastRenderedPageBreak/>
        <w:t>Art. 49b. § 1.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7942CD" w:rsidRPr="00C5090F" w:rsidRDefault="007942CD" w:rsidP="00C5090F">
      <w:pPr>
        <w:pStyle w:val="NormalnyWeb"/>
        <w:spacing w:before="0" w:beforeAutospacing="0" w:after="60" w:afterAutospacing="0" w:line="276" w:lineRule="auto"/>
        <w:jc w:val="both"/>
        <w:rPr>
          <w:sz w:val="22"/>
          <w:szCs w:val="22"/>
        </w:rPr>
      </w:pPr>
      <w:r w:rsidRPr="00C5090F">
        <w:rPr>
          <w:sz w:val="22"/>
          <w:szCs w:val="22"/>
        </w:rPr>
        <w:t>§ 2. Jeżeli decyzja lub postanowienie, o których mowa w § 1, nie mogą być udostępnione stronie w sposób lub formie określonych we wniosku, organ powiadamia o tym stronę i wskazuje, w jaki sposób lub jakiej formie odpis decyzji lub postanowienia może być niezwłocznie udostępniony.</w:t>
      </w:r>
    </w:p>
    <w:p w:rsidR="007942CD" w:rsidRPr="00C5090F" w:rsidRDefault="007942CD" w:rsidP="00C5090F">
      <w:pPr>
        <w:pStyle w:val="NormalnyWeb"/>
        <w:spacing w:before="0" w:beforeAutospacing="0" w:after="60" w:afterAutospacing="0" w:line="276" w:lineRule="auto"/>
        <w:jc w:val="both"/>
        <w:rPr>
          <w:sz w:val="22"/>
          <w:szCs w:val="22"/>
        </w:rPr>
      </w:pPr>
      <w:r w:rsidRPr="00C5090F">
        <w:rPr>
          <w:sz w:val="22"/>
          <w:szCs w:val="22"/>
        </w:rPr>
        <w:t>Art. 32. Strona może działać przez pełnomocnika, chyba że charakter czynności wymaga jej osobistego działania.</w:t>
      </w:r>
    </w:p>
    <w:p w:rsidR="007942CD" w:rsidRPr="00C5090F" w:rsidRDefault="007942CD" w:rsidP="00C5090F">
      <w:pPr>
        <w:pStyle w:val="NormalnyWeb"/>
        <w:spacing w:before="0" w:beforeAutospacing="0" w:after="60" w:afterAutospacing="0" w:line="276" w:lineRule="auto"/>
        <w:jc w:val="both"/>
        <w:rPr>
          <w:sz w:val="22"/>
          <w:szCs w:val="22"/>
        </w:rPr>
      </w:pPr>
      <w:r w:rsidRPr="00C5090F">
        <w:rPr>
          <w:sz w:val="22"/>
          <w:szCs w:val="22"/>
        </w:rPr>
        <w:t>Art. 33. § 1. Pełnomocnikiem strony może być osoba fizyczna posiadająca zdolność do czynności prawnych.</w:t>
      </w:r>
    </w:p>
    <w:p w:rsidR="007942CD" w:rsidRPr="00C5090F" w:rsidRDefault="007942CD" w:rsidP="00C5090F">
      <w:pPr>
        <w:pStyle w:val="NormalnyWeb"/>
        <w:spacing w:before="0" w:beforeAutospacing="0" w:after="60" w:afterAutospacing="0" w:line="276" w:lineRule="auto"/>
        <w:jc w:val="both"/>
        <w:rPr>
          <w:sz w:val="22"/>
          <w:szCs w:val="22"/>
        </w:rPr>
      </w:pPr>
      <w:r w:rsidRPr="00C5090F">
        <w:rPr>
          <w:sz w:val="22"/>
          <w:szCs w:val="22"/>
        </w:rPr>
        <w:t>§ 2. Pełnomocnictwo powinno być udzielone na piśmie</w:t>
      </w:r>
      <w:r w:rsidR="00F57F4F">
        <w:rPr>
          <w:sz w:val="22"/>
          <w:szCs w:val="22"/>
        </w:rPr>
        <w:t>, w formie dokumentu elektronicznego</w:t>
      </w:r>
      <w:r w:rsidRPr="00C5090F">
        <w:rPr>
          <w:sz w:val="22"/>
          <w:szCs w:val="22"/>
        </w:rPr>
        <w:t xml:space="preserve"> lub zgłoszone do protokołu.</w:t>
      </w:r>
    </w:p>
    <w:p w:rsidR="007942CD" w:rsidRPr="00C5090F" w:rsidRDefault="007942CD" w:rsidP="00C5090F">
      <w:pPr>
        <w:pStyle w:val="NormalnyWeb"/>
        <w:spacing w:before="0" w:beforeAutospacing="0" w:after="60" w:afterAutospacing="0" w:line="276" w:lineRule="auto"/>
        <w:jc w:val="both"/>
        <w:rPr>
          <w:sz w:val="22"/>
          <w:szCs w:val="22"/>
        </w:rPr>
      </w:pPr>
      <w:r w:rsidRPr="00C5090F">
        <w:rPr>
          <w:sz w:val="22"/>
          <w:szCs w:val="22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:rsidR="007942CD" w:rsidRPr="00C5090F" w:rsidRDefault="007942CD" w:rsidP="00C5090F">
      <w:pPr>
        <w:pStyle w:val="NormalnyWeb"/>
        <w:spacing w:before="0" w:beforeAutospacing="0" w:after="60" w:afterAutospacing="0" w:line="276" w:lineRule="auto"/>
        <w:jc w:val="both"/>
        <w:rPr>
          <w:sz w:val="22"/>
          <w:szCs w:val="22"/>
        </w:rPr>
      </w:pPr>
      <w:r w:rsidRPr="00C5090F">
        <w:rPr>
          <w:sz w:val="22"/>
          <w:szCs w:val="22"/>
        </w:rPr>
        <w:t xml:space="preserve">§ 4. W sprawach mniejszej wagi organ administracji publicznej może nie żądać pełnomocnictwa, jeśli pełnomocnikiem jest </w:t>
      </w:r>
      <w:r w:rsidRPr="00C5090F">
        <w:rPr>
          <w:rStyle w:val="object"/>
          <w:sz w:val="22"/>
          <w:szCs w:val="22"/>
        </w:rPr>
        <w:t>cz</w:t>
      </w:r>
      <w:r w:rsidRPr="00C5090F">
        <w:rPr>
          <w:sz w:val="22"/>
          <w:szCs w:val="22"/>
        </w:rPr>
        <w:t>łonek najbliższej rodziny lub domownik strony, a nie m</w:t>
      </w:r>
      <w:r w:rsidR="00F6689B">
        <w:rPr>
          <w:sz w:val="22"/>
          <w:szCs w:val="22"/>
        </w:rPr>
        <w:t>a wątpliwości co do istnienia i </w:t>
      </w:r>
      <w:r w:rsidRPr="00C5090F">
        <w:rPr>
          <w:sz w:val="22"/>
          <w:szCs w:val="22"/>
        </w:rPr>
        <w:t>zakresu upoważnienia do występowania w imieniu strony.</w:t>
      </w:r>
    </w:p>
    <w:p w:rsidR="007942CD" w:rsidRPr="00C5090F" w:rsidRDefault="007942CD" w:rsidP="00C5090F">
      <w:pPr>
        <w:pStyle w:val="NormalnyWeb"/>
        <w:spacing w:before="0" w:beforeAutospacing="0" w:after="60" w:afterAutospacing="0" w:line="276" w:lineRule="auto"/>
        <w:jc w:val="both"/>
        <w:rPr>
          <w:sz w:val="22"/>
          <w:szCs w:val="22"/>
        </w:rPr>
      </w:pPr>
      <w:r w:rsidRPr="00C5090F">
        <w:rPr>
          <w:sz w:val="22"/>
          <w:szCs w:val="22"/>
        </w:rPr>
        <w:t>Art. 73. § 1. Strona ma prawo wglądu w akta sprawy, sporządzania z nich notatek, kopii lub odpisów. Prawo to przysługuje również po zakończeniu postępowania.</w:t>
      </w:r>
    </w:p>
    <w:p w:rsidR="007942CD" w:rsidRPr="00C5090F" w:rsidRDefault="007942CD" w:rsidP="00C5090F">
      <w:pPr>
        <w:pStyle w:val="NormalnyWeb"/>
        <w:spacing w:before="0" w:beforeAutospacing="0" w:after="60" w:afterAutospacing="0" w:line="276" w:lineRule="auto"/>
        <w:jc w:val="both"/>
        <w:rPr>
          <w:sz w:val="22"/>
          <w:szCs w:val="22"/>
        </w:rPr>
      </w:pPr>
      <w:r w:rsidRPr="00C5090F">
        <w:rPr>
          <w:sz w:val="22"/>
          <w:szCs w:val="22"/>
        </w:rPr>
        <w:t>§ 1a. Czynności określone w § 1 są dokonywane w lokalu organu administracji publicznej w obecności pracownika tego organu.</w:t>
      </w:r>
    </w:p>
    <w:p w:rsidR="007942CD" w:rsidRPr="007E289F" w:rsidRDefault="007942CD" w:rsidP="00C5090F">
      <w:pPr>
        <w:pStyle w:val="NormalnyWeb"/>
        <w:spacing w:before="0" w:beforeAutospacing="0" w:after="60" w:afterAutospacing="0" w:line="276" w:lineRule="auto"/>
        <w:jc w:val="both"/>
        <w:rPr>
          <w:sz w:val="22"/>
          <w:szCs w:val="22"/>
        </w:rPr>
      </w:pPr>
      <w:r w:rsidRPr="00C5090F">
        <w:rPr>
          <w:sz w:val="22"/>
          <w:szCs w:val="22"/>
        </w:rPr>
        <w:t xml:space="preserve">§ 2. Strona może żądać uwierzytelnienia odpisów lub kopii akt sprawy lub wydania jej z akt sprawy </w:t>
      </w:r>
      <w:r w:rsidRPr="007E289F">
        <w:rPr>
          <w:sz w:val="22"/>
          <w:szCs w:val="22"/>
        </w:rPr>
        <w:t>uwierzytelnionych odpisów, o ile jest to uzasadnione ważnym interesem strony.</w:t>
      </w:r>
    </w:p>
    <w:p w:rsidR="009D10A0" w:rsidRPr="007E289F" w:rsidRDefault="009D10A0" w:rsidP="00C5090F">
      <w:pPr>
        <w:tabs>
          <w:tab w:val="left" w:pos="0"/>
        </w:tabs>
        <w:spacing w:after="60"/>
        <w:jc w:val="both"/>
        <w:rPr>
          <w:rFonts w:ascii="Times New Roman" w:hAnsi="Times New Roman"/>
        </w:rPr>
      </w:pPr>
      <w:r w:rsidRPr="007E289F">
        <w:rPr>
          <w:rFonts w:ascii="Times New Roman" w:hAnsi="Times New Roman"/>
        </w:rPr>
        <w:t>Ponadto, zgodnie z art. 127 § 3 k.p.a</w:t>
      </w:r>
      <w:r w:rsidR="00F57F4F">
        <w:rPr>
          <w:rFonts w:ascii="Times New Roman" w:hAnsi="Times New Roman"/>
        </w:rPr>
        <w:t>.,</w:t>
      </w:r>
      <w:r w:rsidRPr="007E289F">
        <w:rPr>
          <w:rFonts w:ascii="Times New Roman" w:hAnsi="Times New Roman"/>
        </w:rPr>
        <w:t xml:space="preserve"> s</w:t>
      </w:r>
      <w:r w:rsidR="00C5090F" w:rsidRPr="007E289F">
        <w:rPr>
          <w:rFonts w:ascii="Times New Roman" w:hAnsi="Times New Roman"/>
        </w:rPr>
        <w:t xml:space="preserve">trona może w terminie 14 dni od dnia doręczenia, stosując odpowiednio przepisy dotyczące </w:t>
      </w:r>
      <w:proofErr w:type="spellStart"/>
      <w:r w:rsidR="00C5090F" w:rsidRPr="007E289F">
        <w:rPr>
          <w:rFonts w:ascii="Times New Roman" w:hAnsi="Times New Roman"/>
        </w:rPr>
        <w:t>odwołań</w:t>
      </w:r>
      <w:proofErr w:type="spellEnd"/>
      <w:r w:rsidR="00C5090F" w:rsidRPr="007E289F">
        <w:rPr>
          <w:rFonts w:ascii="Times New Roman" w:hAnsi="Times New Roman"/>
        </w:rPr>
        <w:t xml:space="preserve"> od decyzji, zwrócić się do Ministra Środowiska z wnioskiem</w:t>
      </w:r>
      <w:r w:rsidRPr="007E289F">
        <w:rPr>
          <w:rFonts w:ascii="Times New Roman" w:hAnsi="Times New Roman"/>
        </w:rPr>
        <w:t xml:space="preserve"> o ponowne rozpatrzenie sprawy.</w:t>
      </w:r>
    </w:p>
    <w:p w:rsidR="00C5090F" w:rsidRPr="007E289F" w:rsidRDefault="009D10A0" w:rsidP="00C5090F">
      <w:pPr>
        <w:tabs>
          <w:tab w:val="left" w:pos="0"/>
        </w:tabs>
        <w:spacing w:after="60"/>
        <w:jc w:val="both"/>
        <w:rPr>
          <w:rFonts w:ascii="Times New Roman" w:hAnsi="Times New Roman"/>
        </w:rPr>
      </w:pPr>
      <w:r w:rsidRPr="007E289F">
        <w:rPr>
          <w:rFonts w:ascii="Times New Roman" w:hAnsi="Times New Roman"/>
        </w:rPr>
        <w:t xml:space="preserve">Zgodnie z art. 52 § 3 ustawy z dnia 30 sierpnia 2002 r. </w:t>
      </w:r>
      <w:r w:rsidRPr="007E289F">
        <w:rPr>
          <w:rFonts w:ascii="Times New Roman" w:hAnsi="Times New Roman"/>
          <w:i/>
        </w:rPr>
        <w:t>Prawo o postępowaniu przed s</w:t>
      </w:r>
      <w:r w:rsidR="00951234">
        <w:rPr>
          <w:rFonts w:ascii="Times New Roman" w:hAnsi="Times New Roman"/>
          <w:i/>
        </w:rPr>
        <w:t>ą</w:t>
      </w:r>
      <w:r w:rsidRPr="007E289F">
        <w:rPr>
          <w:rFonts w:ascii="Times New Roman" w:hAnsi="Times New Roman"/>
          <w:i/>
        </w:rPr>
        <w:t>dami administracyjnymi</w:t>
      </w:r>
      <w:r w:rsidRPr="007E289F">
        <w:rPr>
          <w:rFonts w:ascii="Times New Roman" w:hAnsi="Times New Roman"/>
        </w:rPr>
        <w:t xml:space="preserve"> (Dz. U. z 2018 r. poz. 1302 ze zm.)</w:t>
      </w:r>
      <w:r w:rsidR="00F57F4F">
        <w:rPr>
          <w:rFonts w:ascii="Times New Roman" w:hAnsi="Times New Roman"/>
        </w:rPr>
        <w:t>,</w:t>
      </w:r>
      <w:r w:rsidRPr="007E289F">
        <w:rPr>
          <w:rFonts w:ascii="Times New Roman" w:hAnsi="Times New Roman"/>
        </w:rPr>
        <w:t xml:space="preserve"> j</w:t>
      </w:r>
      <w:r w:rsidR="00C5090F" w:rsidRPr="007E289F">
        <w:rPr>
          <w:rFonts w:ascii="Times New Roman" w:hAnsi="Times New Roman"/>
        </w:rPr>
        <w:t>eżeli strona nie chce skorzystać z tego prawa może wnieść do Wojewódzkiego Sądu Administracyjnego w Warszawie skargę na decyzję w terminie 30 dni od dnia jej doręczenia. Skargę wnosi się za pośrednictwem Ministra Środowiska.</w:t>
      </w:r>
    </w:p>
    <w:p w:rsidR="00C5090F" w:rsidRPr="007E289F" w:rsidRDefault="009D10A0" w:rsidP="00C5090F">
      <w:pPr>
        <w:pStyle w:val="NormalnyWeb"/>
        <w:spacing w:before="0" w:beforeAutospacing="0" w:after="60" w:afterAutospacing="0" w:line="276" w:lineRule="auto"/>
        <w:jc w:val="both"/>
        <w:rPr>
          <w:sz w:val="22"/>
          <w:szCs w:val="22"/>
        </w:rPr>
      </w:pPr>
      <w:r w:rsidRPr="007E289F">
        <w:rPr>
          <w:sz w:val="22"/>
          <w:szCs w:val="22"/>
        </w:rPr>
        <w:t>Zgodnie z art. 127</w:t>
      </w:r>
      <w:r w:rsidR="00F57F4F">
        <w:rPr>
          <w:sz w:val="22"/>
          <w:szCs w:val="22"/>
        </w:rPr>
        <w:t xml:space="preserve">a, </w:t>
      </w:r>
      <w:r w:rsidR="00863250">
        <w:rPr>
          <w:sz w:val="22"/>
          <w:szCs w:val="22"/>
        </w:rPr>
        <w:t xml:space="preserve">w </w:t>
      </w:r>
      <w:r w:rsidR="00F57F4F">
        <w:rPr>
          <w:sz w:val="22"/>
          <w:szCs w:val="22"/>
        </w:rPr>
        <w:t xml:space="preserve">związku z art. 127 </w:t>
      </w:r>
      <w:r w:rsidR="00F57F4F" w:rsidRPr="007E289F">
        <w:t>§ 3 k.p.a</w:t>
      </w:r>
      <w:r w:rsidR="00F57F4F">
        <w:t xml:space="preserve">., </w:t>
      </w:r>
      <w:r w:rsidRPr="007E289F">
        <w:rPr>
          <w:sz w:val="22"/>
          <w:szCs w:val="22"/>
        </w:rPr>
        <w:t>w</w:t>
      </w:r>
      <w:r w:rsidR="00C5090F" w:rsidRPr="007E289F">
        <w:rPr>
          <w:sz w:val="22"/>
          <w:szCs w:val="22"/>
        </w:rPr>
        <w:t xml:space="preserve"> trakcie biegu terminu do wniesienia wniosku o</w:t>
      </w:r>
      <w:r w:rsidR="00E31F1E">
        <w:rPr>
          <w:sz w:val="22"/>
          <w:szCs w:val="22"/>
        </w:rPr>
        <w:t> </w:t>
      </w:r>
      <w:r w:rsidR="00C5090F" w:rsidRPr="007E289F">
        <w:rPr>
          <w:sz w:val="22"/>
          <w:szCs w:val="22"/>
        </w:rPr>
        <w:t xml:space="preserve">ponowne rozpatrzenie sprawy strona może zrzec się prawa do zwrócenia się z tym wnioskiem. </w:t>
      </w:r>
      <w:r w:rsidR="00F57F4F">
        <w:rPr>
          <w:sz w:val="22"/>
          <w:szCs w:val="22"/>
        </w:rPr>
        <w:t>Z</w:t>
      </w:r>
      <w:r w:rsidRPr="007E289F">
        <w:rPr>
          <w:sz w:val="22"/>
          <w:szCs w:val="22"/>
        </w:rPr>
        <w:t xml:space="preserve"> </w:t>
      </w:r>
      <w:r w:rsidR="00C5090F" w:rsidRPr="007E289F">
        <w:rPr>
          <w:sz w:val="22"/>
          <w:szCs w:val="22"/>
        </w:rPr>
        <w:t>dniem doręczenia organowi administracji publicznej oświadczenia o zrzeczen</w:t>
      </w:r>
      <w:r w:rsidR="00F57F4F">
        <w:rPr>
          <w:sz w:val="22"/>
          <w:szCs w:val="22"/>
        </w:rPr>
        <w:t>iu się prawa do zwrócenia się z</w:t>
      </w:r>
      <w:r w:rsidR="00E31F1E">
        <w:rPr>
          <w:sz w:val="22"/>
          <w:szCs w:val="22"/>
        </w:rPr>
        <w:t> </w:t>
      </w:r>
      <w:r w:rsidR="00F57F4F">
        <w:rPr>
          <w:sz w:val="22"/>
          <w:szCs w:val="22"/>
        </w:rPr>
        <w:t>wnioskiem o </w:t>
      </w:r>
      <w:r w:rsidR="00C5090F" w:rsidRPr="007E289F">
        <w:rPr>
          <w:sz w:val="22"/>
          <w:szCs w:val="22"/>
        </w:rPr>
        <w:t>ponowne rozpatrzenie sprawy przez ostatnią ze stron postępowania,</w:t>
      </w:r>
      <w:r w:rsidR="00F57F4F">
        <w:rPr>
          <w:sz w:val="22"/>
          <w:szCs w:val="22"/>
        </w:rPr>
        <w:t xml:space="preserve"> decyzja staje się ostateczna i </w:t>
      </w:r>
      <w:r w:rsidR="00C5090F" w:rsidRPr="007E289F">
        <w:rPr>
          <w:sz w:val="22"/>
          <w:szCs w:val="22"/>
        </w:rPr>
        <w:t>prawomocna.</w:t>
      </w:r>
    </w:p>
    <w:p w:rsidR="00C5090F" w:rsidRDefault="00C5090F" w:rsidP="00C5090F">
      <w:pPr>
        <w:spacing w:after="0" w:line="240" w:lineRule="auto"/>
        <w:jc w:val="both"/>
        <w:rPr>
          <w:rFonts w:ascii="Times New Roman" w:hAnsi="Times New Roman"/>
        </w:rPr>
      </w:pPr>
    </w:p>
    <w:p w:rsidR="00C5090F" w:rsidRPr="00142DF2" w:rsidRDefault="00C5090F" w:rsidP="00C5090F">
      <w:pPr>
        <w:spacing w:after="0" w:line="240" w:lineRule="auto"/>
        <w:jc w:val="both"/>
        <w:rPr>
          <w:rFonts w:ascii="Times New Roman" w:hAnsi="Times New Roman"/>
        </w:rPr>
      </w:pPr>
    </w:p>
    <w:p w:rsidR="00C5090F" w:rsidRPr="00142DF2" w:rsidRDefault="00C5090F" w:rsidP="00C5090F">
      <w:pPr>
        <w:spacing w:after="0" w:line="240" w:lineRule="auto"/>
        <w:ind w:left="5812"/>
        <w:rPr>
          <w:rFonts w:ascii="Times New Roman" w:hAnsi="Times New Roman"/>
        </w:rPr>
      </w:pPr>
      <w:r w:rsidRPr="00142DF2">
        <w:rPr>
          <w:rFonts w:ascii="Times New Roman" w:hAnsi="Times New Roman"/>
        </w:rPr>
        <w:t>MINISTER ŚRODOWISKA</w:t>
      </w:r>
    </w:p>
    <w:p w:rsidR="00C5090F" w:rsidRDefault="00C5090F" w:rsidP="00C5090F">
      <w:pPr>
        <w:spacing w:after="0" w:line="240" w:lineRule="auto"/>
        <w:jc w:val="both"/>
        <w:rPr>
          <w:rFonts w:ascii="Times New Roman" w:hAnsi="Times New Roman"/>
        </w:rPr>
      </w:pPr>
    </w:p>
    <w:p w:rsidR="00C5090F" w:rsidRDefault="00C5090F" w:rsidP="00C5090F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C5090F" w:rsidRDefault="00C5090F" w:rsidP="00C5090F">
      <w:pPr>
        <w:spacing w:after="0" w:line="240" w:lineRule="auto"/>
        <w:jc w:val="both"/>
        <w:rPr>
          <w:rFonts w:ascii="Times New Roman" w:hAnsi="Times New Roman"/>
        </w:rPr>
      </w:pPr>
    </w:p>
    <w:p w:rsidR="00C5090F" w:rsidRDefault="00C5090F" w:rsidP="00C5090F">
      <w:pPr>
        <w:spacing w:after="0" w:line="240" w:lineRule="auto"/>
        <w:jc w:val="both"/>
        <w:rPr>
          <w:rFonts w:ascii="Times New Roman" w:hAnsi="Times New Roman"/>
        </w:rPr>
      </w:pPr>
    </w:p>
    <w:p w:rsidR="00C5090F" w:rsidRPr="00142DF2" w:rsidRDefault="00C5090F" w:rsidP="00C5090F">
      <w:pPr>
        <w:spacing w:after="0" w:line="240" w:lineRule="auto"/>
        <w:jc w:val="both"/>
        <w:rPr>
          <w:rFonts w:ascii="Times New Roman" w:hAnsi="Times New Roman"/>
        </w:rPr>
      </w:pPr>
    </w:p>
    <w:p w:rsidR="00C5090F" w:rsidRPr="00142DF2" w:rsidRDefault="00C5090F" w:rsidP="00C5090F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Zawieszono </w:t>
      </w:r>
      <w:r w:rsidRPr="00142DF2">
        <w:rPr>
          <w:rFonts w:ascii="Times New Roman" w:hAnsi="Times New Roman"/>
        </w:rPr>
        <w:t>dnia …………………………….</w:t>
      </w:r>
    </w:p>
    <w:p w:rsidR="00C5090F" w:rsidRPr="00142DF2" w:rsidRDefault="00C5090F" w:rsidP="00C5090F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Usunięto dnia </w:t>
      </w:r>
      <w:r w:rsidRPr="00142DF2">
        <w:rPr>
          <w:rFonts w:ascii="Times New Roman" w:hAnsi="Times New Roman"/>
        </w:rPr>
        <w:t>………………………………..</w:t>
      </w:r>
    </w:p>
    <w:p w:rsidR="00C5090F" w:rsidRPr="00F7655B" w:rsidRDefault="00C5090F" w:rsidP="00C5090F">
      <w:pPr>
        <w:spacing w:after="120" w:line="240" w:lineRule="auto"/>
        <w:jc w:val="both"/>
        <w:rPr>
          <w:rFonts w:ascii="Times New Roman" w:hAnsi="Times New Roman"/>
        </w:rPr>
      </w:pPr>
      <w:r w:rsidRPr="00142DF2">
        <w:rPr>
          <w:rFonts w:ascii="Times New Roman" w:hAnsi="Times New Roman"/>
        </w:rPr>
        <w:t>Pieczęć Urzędu</w:t>
      </w:r>
      <w:r>
        <w:rPr>
          <w:rFonts w:ascii="Times New Roman" w:hAnsi="Times New Roman"/>
        </w:rPr>
        <w:t xml:space="preserve"> i podpis</w:t>
      </w:r>
    </w:p>
    <w:sectPr w:rsidR="00C5090F" w:rsidRPr="00F7655B" w:rsidSect="00AF3E4B">
      <w:type w:val="continuous"/>
      <w:pgSz w:w="11906" w:h="16838"/>
      <w:pgMar w:top="851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0C9"/>
    <w:rsid w:val="000169CD"/>
    <w:rsid w:val="000245DB"/>
    <w:rsid w:val="00044A2A"/>
    <w:rsid w:val="000660E4"/>
    <w:rsid w:val="0009453A"/>
    <w:rsid w:val="000C72B5"/>
    <w:rsid w:val="000D7FA3"/>
    <w:rsid w:val="000F01AA"/>
    <w:rsid w:val="001522F2"/>
    <w:rsid w:val="00162180"/>
    <w:rsid w:val="00175039"/>
    <w:rsid w:val="0017664C"/>
    <w:rsid w:val="00197445"/>
    <w:rsid w:val="001C35FF"/>
    <w:rsid w:val="001D3B32"/>
    <w:rsid w:val="001E6C0F"/>
    <w:rsid w:val="00223CE1"/>
    <w:rsid w:val="002540DC"/>
    <w:rsid w:val="002724BF"/>
    <w:rsid w:val="002724F9"/>
    <w:rsid w:val="002753C6"/>
    <w:rsid w:val="002B2322"/>
    <w:rsid w:val="002C780D"/>
    <w:rsid w:val="002E1724"/>
    <w:rsid w:val="002F54F2"/>
    <w:rsid w:val="00335B71"/>
    <w:rsid w:val="0034628F"/>
    <w:rsid w:val="00376B3F"/>
    <w:rsid w:val="003827DF"/>
    <w:rsid w:val="00391773"/>
    <w:rsid w:val="003D1F2A"/>
    <w:rsid w:val="00433171"/>
    <w:rsid w:val="00455727"/>
    <w:rsid w:val="0046521C"/>
    <w:rsid w:val="00471E03"/>
    <w:rsid w:val="004754D8"/>
    <w:rsid w:val="004C0EFD"/>
    <w:rsid w:val="004C4EBF"/>
    <w:rsid w:val="004D1EEA"/>
    <w:rsid w:val="004E2769"/>
    <w:rsid w:val="00512BB7"/>
    <w:rsid w:val="00520E42"/>
    <w:rsid w:val="005735DE"/>
    <w:rsid w:val="0057642A"/>
    <w:rsid w:val="00577651"/>
    <w:rsid w:val="006A3747"/>
    <w:rsid w:val="006B02F1"/>
    <w:rsid w:val="006D2EEE"/>
    <w:rsid w:val="006E70DA"/>
    <w:rsid w:val="006F625E"/>
    <w:rsid w:val="007140C9"/>
    <w:rsid w:val="007276D2"/>
    <w:rsid w:val="00751F11"/>
    <w:rsid w:val="007942CD"/>
    <w:rsid w:val="007C595C"/>
    <w:rsid w:val="007E289F"/>
    <w:rsid w:val="007E64CC"/>
    <w:rsid w:val="007E7A23"/>
    <w:rsid w:val="008005C5"/>
    <w:rsid w:val="008326ED"/>
    <w:rsid w:val="0084664B"/>
    <w:rsid w:val="00863250"/>
    <w:rsid w:val="0087377A"/>
    <w:rsid w:val="008A05EA"/>
    <w:rsid w:val="008D6330"/>
    <w:rsid w:val="008F42FA"/>
    <w:rsid w:val="00915FA5"/>
    <w:rsid w:val="009248AD"/>
    <w:rsid w:val="009325C0"/>
    <w:rsid w:val="00951234"/>
    <w:rsid w:val="00966F3C"/>
    <w:rsid w:val="00971AB2"/>
    <w:rsid w:val="009B7C9C"/>
    <w:rsid w:val="009D10A0"/>
    <w:rsid w:val="009D7DC3"/>
    <w:rsid w:val="00A338DC"/>
    <w:rsid w:val="00A349C8"/>
    <w:rsid w:val="00A657AB"/>
    <w:rsid w:val="00A70673"/>
    <w:rsid w:val="00A952C9"/>
    <w:rsid w:val="00AB021F"/>
    <w:rsid w:val="00AD08AB"/>
    <w:rsid w:val="00AF2A0A"/>
    <w:rsid w:val="00B00718"/>
    <w:rsid w:val="00B129A9"/>
    <w:rsid w:val="00B370F8"/>
    <w:rsid w:val="00B41CA2"/>
    <w:rsid w:val="00B94EBC"/>
    <w:rsid w:val="00BA319D"/>
    <w:rsid w:val="00C066CE"/>
    <w:rsid w:val="00C5090F"/>
    <w:rsid w:val="00C74FE6"/>
    <w:rsid w:val="00C74FFA"/>
    <w:rsid w:val="00C92731"/>
    <w:rsid w:val="00CA0BC9"/>
    <w:rsid w:val="00CC1D91"/>
    <w:rsid w:val="00CC5BC1"/>
    <w:rsid w:val="00D26EEA"/>
    <w:rsid w:val="00D85100"/>
    <w:rsid w:val="00D95C7F"/>
    <w:rsid w:val="00E200D0"/>
    <w:rsid w:val="00E31F1E"/>
    <w:rsid w:val="00E3476A"/>
    <w:rsid w:val="00EC5277"/>
    <w:rsid w:val="00EC694D"/>
    <w:rsid w:val="00EE0ACB"/>
    <w:rsid w:val="00EF41AF"/>
    <w:rsid w:val="00F00E25"/>
    <w:rsid w:val="00F153E8"/>
    <w:rsid w:val="00F247D1"/>
    <w:rsid w:val="00F440CC"/>
    <w:rsid w:val="00F57F4F"/>
    <w:rsid w:val="00F6689B"/>
    <w:rsid w:val="00F7655B"/>
    <w:rsid w:val="00F8018D"/>
    <w:rsid w:val="00F852DD"/>
    <w:rsid w:val="00FA2BCD"/>
    <w:rsid w:val="00FA6827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C1CCC-B844-4786-8F26-638FE452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0C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1AB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ekstpodstawowy">
    <w:name w:val="Body Text"/>
    <w:basedOn w:val="Normalny"/>
    <w:link w:val="TekstpodstawowyZnak"/>
    <w:semiHidden/>
    <w:rsid w:val="008005C5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05C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7942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bject">
    <w:name w:val="object"/>
    <w:basedOn w:val="Domylnaczcionkaakapitu"/>
    <w:rsid w:val="007942CD"/>
  </w:style>
  <w:style w:type="paragraph" w:styleId="Tekstdymka">
    <w:name w:val="Balloon Text"/>
    <w:basedOn w:val="Normalny"/>
    <w:link w:val="TekstdymkaZnak"/>
    <w:uiPriority w:val="99"/>
    <w:semiHidden/>
    <w:unhideWhenUsed/>
    <w:rsid w:val="00C50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90F"/>
    <w:rPr>
      <w:rFonts w:ascii="Segoe UI" w:eastAsia="Calibr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509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5090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5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983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aszymans</dc:creator>
  <cp:lastModifiedBy>Jasińska Alina</cp:lastModifiedBy>
  <cp:revision>4</cp:revision>
  <cp:lastPrinted>2019-01-21T14:35:00Z</cp:lastPrinted>
  <dcterms:created xsi:type="dcterms:W3CDTF">2019-01-21T14:34:00Z</dcterms:created>
  <dcterms:modified xsi:type="dcterms:W3CDTF">2019-01-22T07:48:00Z</dcterms:modified>
</cp:coreProperties>
</file>