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694AD4">
        <w:rPr>
          <w:b/>
        </w:rPr>
        <w:t>Dane osobowe - klauzula informacyjna</w:t>
      </w:r>
    </w:p>
    <w:p w:rsidR="004C46A2" w:rsidRPr="00694AD4" w:rsidRDefault="0032657A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uznanie kwalifikacji zawodowych</w:t>
      </w:r>
    </w:p>
    <w:p w:rsidR="004C46A2" w:rsidRDefault="004C46A2" w:rsidP="004C46A2">
      <w:pPr>
        <w:pStyle w:val="NormalnyWeb"/>
        <w:jc w:val="both"/>
      </w:pPr>
      <w: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CB36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354859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Mariusz Bartoszewski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5D6542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Uznanie przez Ministra Aktywów Państwowych kwalifikacji zawodowych nabytych w państwach członkowskich UE 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2657A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c RODO to jest </w:t>
            </w:r>
            <w:r w:rsidRPr="000D1FC6">
              <w:t>do wypełnienia obowiązku prawnego ciążącego na administratorze</w:t>
            </w:r>
            <w:r>
              <w:t xml:space="preserve"> w związku z dyrektywa 2005/36/WE z dnia 7 września 2005 r. w sprawie uznawania kwalifikacji zawodowych (Dz. Urz. UE L 255 z 30.09.2005, str. 22, z </w:t>
            </w:r>
            <w:proofErr w:type="spellStart"/>
            <w:r>
              <w:t>późn</w:t>
            </w:r>
            <w:proofErr w:type="spellEnd"/>
            <w:r>
              <w:t xml:space="preserve">. zm.). Postanowienia tej dyrektywy są wdrożone do polskiego systemu prawnego ustawą z dnia 22 grudnia 2015 r. o zasadach uznawania kwalifikacji zawodowych nabytych w państwach członkowskich </w:t>
            </w:r>
            <w:r w:rsidR="005C3B0E">
              <w:t xml:space="preserve">Unii Europejskiej (Dz. U. z 2018 r. poz. 2272, </w:t>
            </w:r>
            <w:proofErr w:type="spellStart"/>
            <w:r w:rsidR="005C3B0E">
              <w:t>późn</w:t>
            </w:r>
            <w:proofErr w:type="spellEnd"/>
            <w:r w:rsidR="005C3B0E">
              <w:t>. zm.</w:t>
            </w:r>
            <w:r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</w:t>
            </w:r>
            <w:r w:rsidR="005C3B0E">
              <w:t xml:space="preserve">(Dz. U. z 2019 r. poz. 1429 z </w:t>
            </w:r>
            <w:proofErr w:type="spellStart"/>
            <w:r w:rsidR="005C3B0E">
              <w:t>późn</w:t>
            </w:r>
            <w:proofErr w:type="spellEnd"/>
            <w:r w:rsidR="005C3B0E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5EDD"/>
    <w:rsid w:val="004B1222"/>
    <w:rsid w:val="004C46A2"/>
    <w:rsid w:val="005901DE"/>
    <w:rsid w:val="005A7A21"/>
    <w:rsid w:val="005C3B0E"/>
    <w:rsid w:val="005D6542"/>
    <w:rsid w:val="00814747"/>
    <w:rsid w:val="008344E2"/>
    <w:rsid w:val="008F40BD"/>
    <w:rsid w:val="00A8295E"/>
    <w:rsid w:val="00C534DC"/>
    <w:rsid w:val="00CB36EA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49DA-D2AF-4389-B7F8-DE47EFEC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Jarosław Mielnik</cp:lastModifiedBy>
  <cp:revision>2</cp:revision>
  <dcterms:created xsi:type="dcterms:W3CDTF">2020-04-15T15:43:00Z</dcterms:created>
  <dcterms:modified xsi:type="dcterms:W3CDTF">2020-04-15T15:43:00Z</dcterms:modified>
</cp:coreProperties>
</file>